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069"/>
        <w:gridCol w:w="5069"/>
      </w:tblGrid>
      <w:tr w:rsidR="00D00573" w:rsidRPr="00D00573" w:rsidTr="00D00573">
        <w:tblPrEx>
          <w:tblCellMar>
            <w:top w:w="0" w:type="dxa"/>
            <w:bottom w:w="0" w:type="dxa"/>
          </w:tblCellMar>
        </w:tblPrEx>
        <w:trPr>
          <w:jc w:val="center"/>
        </w:trPr>
        <w:tc>
          <w:tcPr>
            <w:tcW w:w="10138" w:type="dxa"/>
            <w:gridSpan w:val="2"/>
            <w:shd w:val="clear" w:color="auto" w:fill="auto"/>
          </w:tcPr>
          <w:p w:rsidR="00D00573" w:rsidRPr="00D00573" w:rsidRDefault="00D00573" w:rsidP="00D00573">
            <w:pPr>
              <w:spacing w:after="0" w:line="240" w:lineRule="auto"/>
              <w:jc w:val="center"/>
              <w:rPr>
                <w:rFonts w:ascii="Arial" w:hAnsi="Arial" w:cs="Arial"/>
                <w:b/>
                <w:sz w:val="24"/>
                <w:szCs w:val="26"/>
              </w:rPr>
            </w:pPr>
            <w:r w:rsidRPr="00D00573">
              <w:rPr>
                <w:rFonts w:ascii="Arial" w:hAnsi="Arial" w:cs="Arial"/>
                <w:b/>
                <w:sz w:val="24"/>
                <w:szCs w:val="26"/>
              </w:rPr>
              <w:t>Тульская область</w:t>
            </w:r>
          </w:p>
        </w:tc>
      </w:tr>
      <w:tr w:rsidR="00D00573" w:rsidRPr="00D00573" w:rsidTr="00D00573">
        <w:tblPrEx>
          <w:tblCellMar>
            <w:top w:w="0" w:type="dxa"/>
            <w:bottom w:w="0" w:type="dxa"/>
          </w:tblCellMar>
        </w:tblPrEx>
        <w:trPr>
          <w:jc w:val="center"/>
        </w:trPr>
        <w:tc>
          <w:tcPr>
            <w:tcW w:w="10138" w:type="dxa"/>
            <w:gridSpan w:val="2"/>
            <w:shd w:val="clear" w:color="auto" w:fill="auto"/>
          </w:tcPr>
          <w:p w:rsidR="00D00573" w:rsidRPr="00D00573" w:rsidRDefault="00D00573" w:rsidP="00D00573">
            <w:pPr>
              <w:spacing w:after="0" w:line="240" w:lineRule="auto"/>
              <w:jc w:val="center"/>
              <w:rPr>
                <w:rFonts w:ascii="Arial" w:hAnsi="Arial" w:cs="Arial"/>
                <w:b/>
                <w:sz w:val="24"/>
                <w:szCs w:val="26"/>
              </w:rPr>
            </w:pPr>
            <w:r w:rsidRPr="00D00573">
              <w:rPr>
                <w:rFonts w:ascii="Arial" w:hAnsi="Arial" w:cs="Arial"/>
                <w:b/>
                <w:sz w:val="24"/>
                <w:szCs w:val="26"/>
              </w:rPr>
              <w:t xml:space="preserve">Муниципальное образование </w:t>
            </w:r>
          </w:p>
        </w:tc>
      </w:tr>
      <w:tr w:rsidR="00D00573" w:rsidRPr="00D00573" w:rsidTr="00D00573">
        <w:tblPrEx>
          <w:tblCellMar>
            <w:top w:w="0" w:type="dxa"/>
            <w:bottom w:w="0" w:type="dxa"/>
          </w:tblCellMar>
        </w:tblPrEx>
        <w:trPr>
          <w:jc w:val="center"/>
        </w:trPr>
        <w:tc>
          <w:tcPr>
            <w:tcW w:w="10138" w:type="dxa"/>
            <w:gridSpan w:val="2"/>
            <w:shd w:val="clear" w:color="auto" w:fill="auto"/>
          </w:tcPr>
          <w:p w:rsidR="00D00573" w:rsidRPr="00D00573" w:rsidRDefault="00D00573" w:rsidP="00D00573">
            <w:pPr>
              <w:spacing w:after="0" w:line="240" w:lineRule="auto"/>
              <w:jc w:val="center"/>
              <w:rPr>
                <w:rFonts w:ascii="Arial" w:hAnsi="Arial" w:cs="Arial"/>
                <w:b/>
                <w:sz w:val="24"/>
                <w:szCs w:val="26"/>
              </w:rPr>
            </w:pPr>
            <w:r w:rsidRPr="00D00573">
              <w:rPr>
                <w:rFonts w:ascii="Arial" w:hAnsi="Arial" w:cs="Arial"/>
                <w:b/>
                <w:sz w:val="24"/>
                <w:szCs w:val="26"/>
              </w:rPr>
              <w:t>Администрация</w:t>
            </w:r>
          </w:p>
        </w:tc>
      </w:tr>
      <w:tr w:rsidR="00D00573" w:rsidRPr="00D00573" w:rsidTr="00D00573">
        <w:tblPrEx>
          <w:tblCellMar>
            <w:top w:w="0" w:type="dxa"/>
            <w:bottom w:w="0" w:type="dxa"/>
          </w:tblCellMar>
        </w:tblPrEx>
        <w:trPr>
          <w:jc w:val="center"/>
        </w:trPr>
        <w:tc>
          <w:tcPr>
            <w:tcW w:w="10138" w:type="dxa"/>
            <w:gridSpan w:val="2"/>
            <w:shd w:val="clear" w:color="auto" w:fill="auto"/>
          </w:tcPr>
          <w:p w:rsidR="00D00573" w:rsidRPr="00D00573" w:rsidRDefault="00D00573" w:rsidP="00D00573">
            <w:pPr>
              <w:spacing w:after="0" w:line="240" w:lineRule="auto"/>
              <w:jc w:val="center"/>
              <w:rPr>
                <w:rFonts w:ascii="Arial" w:hAnsi="Arial" w:cs="Arial"/>
                <w:b/>
                <w:sz w:val="24"/>
                <w:szCs w:val="26"/>
              </w:rPr>
            </w:pPr>
          </w:p>
        </w:tc>
      </w:tr>
      <w:tr w:rsidR="00D00573" w:rsidRPr="00D00573" w:rsidTr="00D00573">
        <w:tblPrEx>
          <w:tblCellMar>
            <w:top w:w="0" w:type="dxa"/>
            <w:bottom w:w="0" w:type="dxa"/>
          </w:tblCellMar>
        </w:tblPrEx>
        <w:trPr>
          <w:jc w:val="center"/>
        </w:trPr>
        <w:tc>
          <w:tcPr>
            <w:tcW w:w="10138" w:type="dxa"/>
            <w:gridSpan w:val="2"/>
            <w:shd w:val="clear" w:color="auto" w:fill="auto"/>
          </w:tcPr>
          <w:p w:rsidR="00D00573" w:rsidRPr="00D00573" w:rsidRDefault="00D00573" w:rsidP="00D00573">
            <w:pPr>
              <w:spacing w:after="0" w:line="240" w:lineRule="auto"/>
              <w:jc w:val="center"/>
              <w:rPr>
                <w:rFonts w:ascii="Arial" w:hAnsi="Arial" w:cs="Arial"/>
                <w:b/>
                <w:sz w:val="24"/>
                <w:szCs w:val="26"/>
              </w:rPr>
            </w:pPr>
          </w:p>
        </w:tc>
      </w:tr>
      <w:tr w:rsidR="00D00573" w:rsidRPr="00D00573" w:rsidTr="00D00573">
        <w:tblPrEx>
          <w:tblCellMar>
            <w:top w:w="0" w:type="dxa"/>
            <w:bottom w:w="0" w:type="dxa"/>
          </w:tblCellMar>
        </w:tblPrEx>
        <w:trPr>
          <w:jc w:val="center"/>
        </w:trPr>
        <w:tc>
          <w:tcPr>
            <w:tcW w:w="10138" w:type="dxa"/>
            <w:gridSpan w:val="2"/>
            <w:shd w:val="clear" w:color="auto" w:fill="auto"/>
          </w:tcPr>
          <w:p w:rsidR="00D00573" w:rsidRPr="00D00573" w:rsidRDefault="00D00573" w:rsidP="00D00573">
            <w:pPr>
              <w:spacing w:after="0" w:line="240" w:lineRule="auto"/>
              <w:jc w:val="center"/>
              <w:rPr>
                <w:rFonts w:ascii="Arial" w:hAnsi="Arial" w:cs="Arial"/>
                <w:b/>
                <w:sz w:val="24"/>
                <w:szCs w:val="26"/>
              </w:rPr>
            </w:pPr>
          </w:p>
        </w:tc>
      </w:tr>
      <w:tr w:rsidR="00D00573" w:rsidRPr="00D00573" w:rsidTr="00D00573">
        <w:tblPrEx>
          <w:tblCellMar>
            <w:top w:w="0" w:type="dxa"/>
            <w:bottom w:w="0" w:type="dxa"/>
          </w:tblCellMar>
        </w:tblPrEx>
        <w:trPr>
          <w:jc w:val="center"/>
        </w:trPr>
        <w:tc>
          <w:tcPr>
            <w:tcW w:w="10138" w:type="dxa"/>
            <w:gridSpan w:val="2"/>
            <w:shd w:val="clear" w:color="auto" w:fill="auto"/>
          </w:tcPr>
          <w:p w:rsidR="00D00573" w:rsidRPr="00D00573" w:rsidRDefault="00D00573" w:rsidP="00D00573">
            <w:pPr>
              <w:spacing w:after="0" w:line="240" w:lineRule="auto"/>
              <w:jc w:val="center"/>
              <w:rPr>
                <w:rFonts w:ascii="Arial" w:hAnsi="Arial" w:cs="Arial"/>
                <w:b/>
                <w:sz w:val="24"/>
                <w:szCs w:val="26"/>
              </w:rPr>
            </w:pPr>
          </w:p>
        </w:tc>
      </w:tr>
      <w:tr w:rsidR="00D00573" w:rsidRPr="00D00573" w:rsidTr="00D00573">
        <w:tblPrEx>
          <w:tblCellMar>
            <w:top w:w="0" w:type="dxa"/>
            <w:bottom w:w="0" w:type="dxa"/>
          </w:tblCellMar>
        </w:tblPrEx>
        <w:trPr>
          <w:jc w:val="center"/>
        </w:trPr>
        <w:tc>
          <w:tcPr>
            <w:tcW w:w="5069" w:type="dxa"/>
            <w:shd w:val="clear" w:color="auto" w:fill="auto"/>
          </w:tcPr>
          <w:p w:rsidR="00D00573" w:rsidRPr="00D00573" w:rsidRDefault="00D00573" w:rsidP="00D00573">
            <w:pPr>
              <w:spacing w:after="0" w:line="240" w:lineRule="auto"/>
              <w:jc w:val="center"/>
              <w:rPr>
                <w:rFonts w:ascii="Arial" w:hAnsi="Arial" w:cs="Arial"/>
                <w:b/>
                <w:sz w:val="24"/>
                <w:szCs w:val="26"/>
              </w:rPr>
            </w:pPr>
            <w:proofErr w:type="gramStart"/>
            <w:r w:rsidRPr="00D00573">
              <w:rPr>
                <w:rFonts w:ascii="Arial" w:hAnsi="Arial" w:cs="Arial"/>
                <w:b/>
                <w:sz w:val="24"/>
                <w:szCs w:val="26"/>
              </w:rPr>
              <w:t>от</w:t>
            </w:r>
            <w:proofErr w:type="gramEnd"/>
            <w:r w:rsidRPr="00D00573">
              <w:rPr>
                <w:rFonts w:ascii="Arial" w:hAnsi="Arial" w:cs="Arial"/>
                <w:b/>
                <w:sz w:val="24"/>
                <w:szCs w:val="26"/>
              </w:rPr>
              <w:t xml:space="preserve"> </w:t>
            </w:r>
            <w:r>
              <w:rPr>
                <w:rFonts w:ascii="Arial" w:hAnsi="Arial" w:cs="Arial"/>
                <w:b/>
                <w:sz w:val="24"/>
                <w:szCs w:val="26"/>
              </w:rPr>
              <w:t>01.11.2018</w:t>
            </w:r>
          </w:p>
        </w:tc>
        <w:tc>
          <w:tcPr>
            <w:tcW w:w="5069" w:type="dxa"/>
            <w:shd w:val="clear" w:color="auto" w:fill="auto"/>
          </w:tcPr>
          <w:p w:rsidR="00D00573" w:rsidRPr="00D00573" w:rsidRDefault="00D00573" w:rsidP="00D00573">
            <w:pPr>
              <w:spacing w:after="0" w:line="240" w:lineRule="auto"/>
              <w:jc w:val="center"/>
              <w:rPr>
                <w:rFonts w:ascii="Arial" w:hAnsi="Arial" w:cs="Arial"/>
                <w:b/>
                <w:sz w:val="24"/>
                <w:szCs w:val="26"/>
              </w:rPr>
            </w:pPr>
            <w:r w:rsidRPr="00D00573">
              <w:rPr>
                <w:rFonts w:ascii="Arial" w:hAnsi="Arial" w:cs="Arial"/>
                <w:b/>
                <w:sz w:val="24"/>
                <w:szCs w:val="26"/>
              </w:rPr>
              <w:t xml:space="preserve">№ </w:t>
            </w:r>
            <w:r>
              <w:rPr>
                <w:rFonts w:ascii="Arial" w:hAnsi="Arial" w:cs="Arial"/>
                <w:b/>
                <w:sz w:val="24"/>
                <w:szCs w:val="26"/>
              </w:rPr>
              <w:t>1617</w:t>
            </w:r>
          </w:p>
        </w:tc>
      </w:tr>
    </w:tbl>
    <w:p w:rsidR="00F16ACF" w:rsidRDefault="00F16ACF" w:rsidP="00D00573">
      <w:pPr>
        <w:spacing w:after="0" w:line="240" w:lineRule="auto"/>
        <w:jc w:val="center"/>
        <w:rPr>
          <w:rFonts w:ascii="Times New Roman" w:hAnsi="Times New Roman" w:cs="Times New Roman"/>
          <w:b/>
          <w:sz w:val="26"/>
          <w:szCs w:val="26"/>
        </w:rPr>
      </w:pPr>
    </w:p>
    <w:p w:rsidR="00D00573" w:rsidRDefault="00D00573" w:rsidP="00F16ACF">
      <w:pPr>
        <w:spacing w:after="0" w:line="240" w:lineRule="auto"/>
        <w:jc w:val="both"/>
        <w:rPr>
          <w:rFonts w:ascii="Times New Roman" w:hAnsi="Times New Roman" w:cs="Times New Roman"/>
          <w:b/>
          <w:sz w:val="26"/>
          <w:szCs w:val="26"/>
        </w:rPr>
      </w:pPr>
    </w:p>
    <w:p w:rsidR="00F16ACF" w:rsidRPr="00A700F2" w:rsidRDefault="00F16ACF" w:rsidP="00D00573">
      <w:pPr>
        <w:spacing w:after="0" w:line="240" w:lineRule="auto"/>
        <w:jc w:val="both"/>
        <w:rPr>
          <w:rFonts w:ascii="Times New Roman" w:hAnsi="Times New Roman" w:cs="Times New Roman"/>
          <w:b/>
          <w:sz w:val="26"/>
          <w:szCs w:val="26"/>
        </w:rPr>
      </w:pPr>
      <w:r w:rsidRPr="00D00573">
        <w:rPr>
          <w:rFonts w:ascii="Arial" w:hAnsi="Arial" w:cs="Arial"/>
          <w:b/>
          <w:sz w:val="32"/>
          <w:szCs w:val="32"/>
        </w:rPr>
        <w:t>О внесении изменений и дополнений в постановление администрации муниципа</w:t>
      </w:r>
      <w:bookmarkStart w:id="0" w:name="_GoBack"/>
      <w:bookmarkEnd w:id="0"/>
      <w:r w:rsidRPr="00D00573">
        <w:rPr>
          <w:rFonts w:ascii="Arial" w:hAnsi="Arial" w:cs="Arial"/>
          <w:b/>
          <w:sz w:val="32"/>
          <w:szCs w:val="32"/>
        </w:rPr>
        <w:t>льного образования город Ефремов от 19.07.2018 № 1037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в области торговой деятельности на территории муниципального образования город Ефремов»</w:t>
      </w:r>
      <w:r w:rsidRPr="00D00573">
        <w:rPr>
          <w:rFonts w:ascii="Arial" w:hAnsi="Arial" w:cs="Arial"/>
          <w:b/>
          <w:color w:val="000000"/>
          <w:sz w:val="32"/>
          <w:szCs w:val="32"/>
          <w:lang w:bidi="ru-RU"/>
        </w:rPr>
        <w:t xml:space="preserve"> (с внесенными изменениями постановлением </w:t>
      </w:r>
      <w:r w:rsidRPr="00D00573">
        <w:rPr>
          <w:rFonts w:ascii="Arial" w:hAnsi="Arial" w:cs="Arial"/>
          <w:b/>
          <w:sz w:val="32"/>
          <w:szCs w:val="32"/>
        </w:rPr>
        <w:t>№ 1275 от 31.08.2018)</w:t>
      </w:r>
    </w:p>
    <w:p w:rsidR="00F16ACF" w:rsidRPr="00F16ACF" w:rsidRDefault="00F16ACF" w:rsidP="00F16ACF">
      <w:pPr>
        <w:spacing w:after="0" w:line="240" w:lineRule="auto"/>
        <w:jc w:val="center"/>
        <w:rPr>
          <w:rFonts w:ascii="Times New Roman" w:hAnsi="Times New Roman" w:cs="Times New Roman"/>
          <w:sz w:val="26"/>
          <w:szCs w:val="26"/>
        </w:rPr>
      </w:pPr>
    </w:p>
    <w:p w:rsidR="00B74FBE" w:rsidRPr="00D00573" w:rsidRDefault="00B74FBE" w:rsidP="00B74FBE">
      <w:pPr>
        <w:spacing w:after="0" w:line="240" w:lineRule="auto"/>
        <w:jc w:val="both"/>
        <w:rPr>
          <w:rFonts w:ascii="Arial" w:hAnsi="Arial" w:cs="Arial"/>
          <w:sz w:val="24"/>
          <w:szCs w:val="24"/>
        </w:rPr>
      </w:pPr>
      <w:r w:rsidRPr="00D00573">
        <w:rPr>
          <w:rFonts w:ascii="Arial" w:hAnsi="Arial" w:cs="Arial"/>
          <w:sz w:val="24"/>
          <w:szCs w:val="24"/>
        </w:rPr>
        <w:t>В соответствии с Уставом муниципального образования город Ефремов, администрация муниципального образования город Ефремов ПОСТАНОВЛЯЕТ:</w:t>
      </w:r>
    </w:p>
    <w:p w:rsidR="00B74FBE" w:rsidRPr="00D00573" w:rsidRDefault="00B74FBE" w:rsidP="00B74FBE">
      <w:pPr>
        <w:pStyle w:val="a3"/>
        <w:tabs>
          <w:tab w:val="left" w:pos="567"/>
        </w:tabs>
        <w:spacing w:after="0" w:line="240" w:lineRule="auto"/>
        <w:ind w:left="450"/>
        <w:jc w:val="both"/>
        <w:rPr>
          <w:rFonts w:ascii="Arial" w:hAnsi="Arial" w:cs="Arial"/>
          <w:sz w:val="24"/>
          <w:szCs w:val="24"/>
        </w:rPr>
      </w:pPr>
      <w:r w:rsidRPr="00D00573">
        <w:rPr>
          <w:rFonts w:ascii="Arial" w:hAnsi="Arial" w:cs="Arial"/>
          <w:sz w:val="24"/>
          <w:szCs w:val="24"/>
        </w:rPr>
        <w:t xml:space="preserve">        1. Внести в приложение к постановлению администрации муниципального образования город Ефремов от 19.07.2018 № 1037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w:t>
      </w:r>
      <w:proofErr w:type="gramStart"/>
      <w:r w:rsidRPr="00D00573">
        <w:rPr>
          <w:rFonts w:ascii="Arial" w:hAnsi="Arial" w:cs="Arial"/>
          <w:sz w:val="24"/>
          <w:szCs w:val="24"/>
        </w:rPr>
        <w:t>муниципального  контроля</w:t>
      </w:r>
      <w:proofErr w:type="gramEnd"/>
      <w:r w:rsidRPr="00D00573">
        <w:rPr>
          <w:rFonts w:ascii="Arial" w:hAnsi="Arial" w:cs="Arial"/>
          <w:sz w:val="24"/>
          <w:szCs w:val="24"/>
        </w:rPr>
        <w:t xml:space="preserve"> в области торговой деятельности на территории муниципального образования город Ефремов»</w:t>
      </w:r>
      <w:r w:rsidRPr="00D00573">
        <w:rPr>
          <w:rFonts w:ascii="Arial" w:hAnsi="Arial" w:cs="Arial"/>
          <w:color w:val="000000"/>
          <w:sz w:val="24"/>
          <w:szCs w:val="24"/>
          <w:lang w:bidi="ru-RU"/>
        </w:rPr>
        <w:t xml:space="preserve"> (с внесенными изменениями постановлением </w:t>
      </w:r>
      <w:r w:rsidRPr="00D00573">
        <w:rPr>
          <w:rFonts w:ascii="Arial" w:hAnsi="Arial" w:cs="Arial"/>
          <w:sz w:val="24"/>
          <w:szCs w:val="24"/>
        </w:rPr>
        <w:t>№ 1275 от 31.08.2018)</w:t>
      </w:r>
      <w:r w:rsidRPr="00D00573">
        <w:rPr>
          <w:rFonts w:ascii="Arial" w:hAnsi="Arial" w:cs="Arial"/>
          <w:color w:val="000000"/>
          <w:sz w:val="24"/>
          <w:szCs w:val="24"/>
          <w:lang w:bidi="ru-RU"/>
        </w:rPr>
        <w:t xml:space="preserve"> </w:t>
      </w:r>
      <w:r w:rsidRPr="00D00573">
        <w:rPr>
          <w:rFonts w:ascii="Arial" w:hAnsi="Arial" w:cs="Arial"/>
          <w:sz w:val="24"/>
          <w:szCs w:val="24"/>
        </w:rPr>
        <w:t>следующие изменения и дополнения:</w:t>
      </w:r>
    </w:p>
    <w:p w:rsidR="00B74FBE" w:rsidRPr="00D00573" w:rsidRDefault="00B74FBE" w:rsidP="00B74FBE">
      <w:pPr>
        <w:pStyle w:val="ConsPlusCell"/>
        <w:tabs>
          <w:tab w:val="left" w:pos="567"/>
        </w:tabs>
        <w:ind w:left="450"/>
        <w:jc w:val="both"/>
        <w:rPr>
          <w:rFonts w:ascii="Arial" w:hAnsi="Arial" w:cs="Arial"/>
          <w:sz w:val="24"/>
          <w:szCs w:val="24"/>
        </w:rPr>
      </w:pPr>
      <w:r w:rsidRPr="00D00573">
        <w:rPr>
          <w:rFonts w:ascii="Arial" w:hAnsi="Arial" w:cs="Arial"/>
          <w:sz w:val="24"/>
          <w:szCs w:val="24"/>
        </w:rPr>
        <w:t xml:space="preserve">        1.1 Подпункт 3) пункта 5 </w:t>
      </w:r>
      <w:proofErr w:type="gramStart"/>
      <w:r w:rsidRPr="00D00573">
        <w:rPr>
          <w:rFonts w:ascii="Arial" w:hAnsi="Arial" w:cs="Arial"/>
          <w:sz w:val="24"/>
          <w:szCs w:val="24"/>
        </w:rPr>
        <w:t xml:space="preserve">раздела  </w:t>
      </w:r>
      <w:r w:rsidRPr="00D00573">
        <w:rPr>
          <w:rFonts w:ascii="Arial" w:hAnsi="Arial" w:cs="Arial"/>
          <w:color w:val="000000"/>
          <w:sz w:val="24"/>
          <w:szCs w:val="24"/>
          <w:lang w:bidi="ru-RU"/>
        </w:rPr>
        <w:t>I</w:t>
      </w:r>
      <w:proofErr w:type="gramEnd"/>
      <w:r w:rsidRPr="00D00573">
        <w:rPr>
          <w:rFonts w:ascii="Arial" w:hAnsi="Arial" w:cs="Arial"/>
          <w:sz w:val="24"/>
          <w:szCs w:val="24"/>
        </w:rPr>
        <w:t xml:space="preserve"> после слов «организация и проведение мероприятий по профилактике нарушений указанных требований» дополнить словами «мероприятий по контролю, осуществляемых без взаимодействия с юридическими лицами, индивидуальными предпринимателями»; </w:t>
      </w:r>
    </w:p>
    <w:p w:rsidR="00F16ACF" w:rsidRPr="00D00573" w:rsidRDefault="00B74FBE" w:rsidP="00B74FBE">
      <w:pPr>
        <w:tabs>
          <w:tab w:val="left" w:pos="709"/>
        </w:tabs>
        <w:spacing w:after="0" w:line="240" w:lineRule="auto"/>
        <w:jc w:val="both"/>
        <w:rPr>
          <w:rFonts w:ascii="Arial" w:hAnsi="Arial" w:cs="Arial"/>
          <w:sz w:val="24"/>
          <w:szCs w:val="24"/>
        </w:rPr>
      </w:pPr>
      <w:proofErr w:type="gramStart"/>
      <w:r w:rsidRPr="00D00573">
        <w:rPr>
          <w:rFonts w:ascii="Arial" w:hAnsi="Arial" w:cs="Arial"/>
          <w:sz w:val="24"/>
          <w:szCs w:val="24"/>
          <w:lang w:bidi="ru-RU"/>
        </w:rPr>
        <w:t>1.2 .</w:t>
      </w:r>
      <w:r w:rsidR="00F16ACF" w:rsidRPr="00D00573">
        <w:rPr>
          <w:rFonts w:ascii="Arial" w:hAnsi="Arial" w:cs="Arial"/>
          <w:sz w:val="24"/>
          <w:szCs w:val="24"/>
          <w:lang w:bidi="ru-RU"/>
        </w:rPr>
        <w:t>Р</w:t>
      </w:r>
      <w:r w:rsidR="00F16ACF" w:rsidRPr="00D00573">
        <w:rPr>
          <w:rFonts w:ascii="Arial" w:hAnsi="Arial" w:cs="Arial"/>
          <w:sz w:val="24"/>
          <w:szCs w:val="24"/>
        </w:rPr>
        <w:t>аздел</w:t>
      </w:r>
      <w:proofErr w:type="gramEnd"/>
      <w:r w:rsidR="00F16ACF" w:rsidRPr="00D00573">
        <w:rPr>
          <w:rFonts w:ascii="Arial" w:hAnsi="Arial" w:cs="Arial"/>
          <w:sz w:val="24"/>
          <w:szCs w:val="24"/>
        </w:rPr>
        <w:t xml:space="preserve"> </w:t>
      </w:r>
      <w:r w:rsidR="00F16ACF" w:rsidRPr="00D00573">
        <w:rPr>
          <w:rFonts w:ascii="Arial" w:hAnsi="Arial" w:cs="Arial"/>
          <w:sz w:val="24"/>
          <w:szCs w:val="24"/>
          <w:lang w:val="en-US"/>
        </w:rPr>
        <w:t>III</w:t>
      </w:r>
      <w:r w:rsidR="00F16ACF" w:rsidRPr="00D00573">
        <w:rPr>
          <w:rFonts w:ascii="Arial" w:hAnsi="Arial" w:cs="Arial"/>
          <w:sz w:val="24"/>
          <w:szCs w:val="24"/>
          <w:lang w:bidi="ru-RU"/>
        </w:rPr>
        <w:t xml:space="preserve"> дополнить подразделом  </w:t>
      </w:r>
      <w:r w:rsidR="00F16ACF" w:rsidRPr="00D00573">
        <w:rPr>
          <w:rFonts w:ascii="Arial" w:hAnsi="Arial" w:cs="Arial"/>
          <w:sz w:val="24"/>
          <w:szCs w:val="24"/>
          <w:lang w:val="en-US"/>
        </w:rPr>
        <w:t>III</w:t>
      </w:r>
      <w:r w:rsidR="00F16ACF" w:rsidRPr="00D00573">
        <w:rPr>
          <w:rFonts w:ascii="Arial" w:hAnsi="Arial" w:cs="Arial"/>
          <w:sz w:val="24"/>
          <w:szCs w:val="24"/>
          <w:lang w:bidi="ru-RU"/>
        </w:rPr>
        <w:t xml:space="preserve">. </w:t>
      </w:r>
      <w:r w:rsidR="00F16ACF" w:rsidRPr="00D00573">
        <w:rPr>
          <w:rFonts w:ascii="Arial" w:hAnsi="Arial" w:cs="Arial"/>
          <w:sz w:val="24"/>
          <w:szCs w:val="24"/>
          <w:lang w:val="en-US"/>
        </w:rPr>
        <w:t>I</w:t>
      </w:r>
      <w:r w:rsidR="00F16ACF" w:rsidRPr="00D00573">
        <w:rPr>
          <w:rFonts w:ascii="Arial" w:hAnsi="Arial" w:cs="Arial"/>
          <w:sz w:val="24"/>
          <w:szCs w:val="24"/>
        </w:rPr>
        <w:t>.</w:t>
      </w:r>
      <w:r w:rsidR="00F16ACF" w:rsidRPr="00D00573">
        <w:rPr>
          <w:rFonts w:ascii="Arial" w:hAnsi="Arial" w:cs="Arial"/>
          <w:sz w:val="24"/>
          <w:szCs w:val="24"/>
          <w:lang w:bidi="ru-RU"/>
        </w:rPr>
        <w:t xml:space="preserve"> следующего содержания:</w:t>
      </w:r>
    </w:p>
    <w:p w:rsidR="00F16ACF" w:rsidRPr="00D00573" w:rsidRDefault="00F16ACF" w:rsidP="00F16ACF">
      <w:pPr>
        <w:pStyle w:val="ConsPlusNormal"/>
        <w:jc w:val="center"/>
        <w:outlineLvl w:val="1"/>
        <w:rPr>
          <w:sz w:val="24"/>
          <w:szCs w:val="24"/>
        </w:rPr>
      </w:pPr>
    </w:p>
    <w:p w:rsidR="00F16ACF" w:rsidRPr="00D00573" w:rsidRDefault="00F16ACF" w:rsidP="00F16ACF">
      <w:pPr>
        <w:pStyle w:val="ConsPlusNormal"/>
        <w:jc w:val="center"/>
        <w:outlineLvl w:val="1"/>
        <w:rPr>
          <w:rStyle w:val="10"/>
          <w:rFonts w:ascii="Arial" w:eastAsia="Calibri" w:hAnsi="Arial" w:cs="Arial"/>
          <w:sz w:val="24"/>
          <w:szCs w:val="24"/>
        </w:rPr>
      </w:pPr>
      <w:r w:rsidRPr="00D00573">
        <w:rPr>
          <w:sz w:val="24"/>
          <w:szCs w:val="24"/>
        </w:rPr>
        <w:t>«</w:t>
      </w:r>
      <w:r w:rsidRPr="00D00573">
        <w:rPr>
          <w:sz w:val="24"/>
          <w:szCs w:val="24"/>
          <w:lang w:val="en-US"/>
        </w:rPr>
        <w:t>III</w:t>
      </w:r>
      <w:r w:rsidRPr="00D00573">
        <w:rPr>
          <w:sz w:val="24"/>
          <w:szCs w:val="24"/>
          <w:lang w:bidi="ru-RU"/>
        </w:rPr>
        <w:t>.</w:t>
      </w:r>
      <w:r w:rsidRPr="00D00573">
        <w:rPr>
          <w:sz w:val="24"/>
          <w:szCs w:val="24"/>
        </w:rPr>
        <w:t xml:space="preserve"> </w:t>
      </w:r>
      <w:r w:rsidRPr="00D00573">
        <w:rPr>
          <w:sz w:val="24"/>
          <w:szCs w:val="24"/>
          <w:lang w:val="en-US"/>
        </w:rPr>
        <w:t>I</w:t>
      </w:r>
      <w:r w:rsidRPr="00D00573">
        <w:rPr>
          <w:sz w:val="24"/>
          <w:szCs w:val="24"/>
        </w:rPr>
        <w:t xml:space="preserve">. </w:t>
      </w:r>
      <w:r w:rsidRPr="00D00573">
        <w:rPr>
          <w:rStyle w:val="10"/>
          <w:rFonts w:ascii="Arial" w:eastAsia="Calibri" w:hAnsi="Arial" w:cs="Arial"/>
          <w:sz w:val="24"/>
          <w:szCs w:val="24"/>
        </w:rPr>
        <w:t xml:space="preserve">Организация и проведение мероприятий, </w:t>
      </w:r>
    </w:p>
    <w:p w:rsidR="00F16ACF" w:rsidRPr="00D00573" w:rsidRDefault="00F16ACF" w:rsidP="00F16ACF">
      <w:pPr>
        <w:pStyle w:val="ConsPlusNormal"/>
        <w:jc w:val="center"/>
        <w:outlineLvl w:val="1"/>
        <w:rPr>
          <w:rStyle w:val="10"/>
          <w:rFonts w:ascii="Arial" w:eastAsia="Calibri" w:hAnsi="Arial" w:cs="Arial"/>
          <w:sz w:val="24"/>
          <w:szCs w:val="24"/>
        </w:rPr>
      </w:pPr>
      <w:proofErr w:type="gramStart"/>
      <w:r w:rsidRPr="00D00573">
        <w:rPr>
          <w:rStyle w:val="10"/>
          <w:rFonts w:ascii="Arial" w:eastAsia="Calibri" w:hAnsi="Arial" w:cs="Arial"/>
          <w:sz w:val="24"/>
          <w:szCs w:val="24"/>
        </w:rPr>
        <w:t>направленных</w:t>
      </w:r>
      <w:proofErr w:type="gramEnd"/>
      <w:r w:rsidRPr="00D00573">
        <w:rPr>
          <w:rStyle w:val="10"/>
          <w:rFonts w:ascii="Arial" w:eastAsia="Calibri" w:hAnsi="Arial" w:cs="Arial"/>
          <w:sz w:val="24"/>
          <w:szCs w:val="24"/>
        </w:rPr>
        <w:t xml:space="preserve"> на профилактику нарушений</w:t>
      </w:r>
    </w:p>
    <w:p w:rsidR="00F16ACF" w:rsidRPr="00D00573" w:rsidRDefault="00F16ACF" w:rsidP="00F16ACF">
      <w:pPr>
        <w:pStyle w:val="ConsPlusNormal"/>
        <w:jc w:val="center"/>
        <w:outlineLvl w:val="1"/>
        <w:rPr>
          <w:rStyle w:val="10"/>
          <w:rFonts w:ascii="Arial" w:eastAsia="Calibri" w:hAnsi="Arial" w:cs="Arial"/>
          <w:sz w:val="24"/>
          <w:szCs w:val="24"/>
        </w:rPr>
      </w:pPr>
      <w:r w:rsidRPr="00D00573">
        <w:rPr>
          <w:rStyle w:val="10"/>
          <w:rFonts w:ascii="Arial" w:eastAsia="Calibri" w:hAnsi="Arial" w:cs="Arial"/>
          <w:sz w:val="24"/>
          <w:szCs w:val="24"/>
        </w:rPr>
        <w:t xml:space="preserve"> </w:t>
      </w:r>
      <w:proofErr w:type="gramStart"/>
      <w:r w:rsidRPr="00D00573">
        <w:rPr>
          <w:rStyle w:val="10"/>
          <w:rFonts w:ascii="Arial" w:eastAsia="Calibri" w:hAnsi="Arial" w:cs="Arial"/>
          <w:sz w:val="24"/>
          <w:szCs w:val="24"/>
        </w:rPr>
        <w:t>обязательных</w:t>
      </w:r>
      <w:proofErr w:type="gramEnd"/>
      <w:r w:rsidRPr="00D00573">
        <w:rPr>
          <w:rStyle w:val="10"/>
          <w:rFonts w:ascii="Arial" w:eastAsia="Calibri" w:hAnsi="Arial" w:cs="Arial"/>
          <w:sz w:val="24"/>
          <w:szCs w:val="24"/>
        </w:rPr>
        <w:t xml:space="preserve"> требований</w:t>
      </w:r>
    </w:p>
    <w:p w:rsidR="00F16ACF" w:rsidRPr="00D00573" w:rsidRDefault="00F16ACF" w:rsidP="00F16ACF">
      <w:pPr>
        <w:pStyle w:val="ConsPlusNormal"/>
        <w:jc w:val="center"/>
        <w:outlineLvl w:val="1"/>
        <w:rPr>
          <w:rStyle w:val="10"/>
          <w:rFonts w:ascii="Arial" w:eastAsia="Calibri" w:hAnsi="Arial" w:cs="Arial"/>
          <w:sz w:val="24"/>
          <w:szCs w:val="24"/>
        </w:rPr>
      </w:pPr>
    </w:p>
    <w:p w:rsidR="004B2D49" w:rsidRPr="00D00573" w:rsidRDefault="00502132" w:rsidP="00502132">
      <w:pPr>
        <w:pStyle w:val="ConsPlusNormal"/>
        <w:ind w:firstLine="540"/>
        <w:jc w:val="both"/>
        <w:rPr>
          <w:sz w:val="24"/>
          <w:szCs w:val="24"/>
        </w:rPr>
      </w:pPr>
      <w:r w:rsidRPr="00D00573">
        <w:rPr>
          <w:sz w:val="24"/>
          <w:szCs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w:t>
      </w:r>
    </w:p>
    <w:p w:rsidR="00502132" w:rsidRPr="00D00573" w:rsidRDefault="00502132" w:rsidP="004B2D49">
      <w:pPr>
        <w:pStyle w:val="ConsPlusNormal"/>
        <w:jc w:val="both"/>
        <w:rPr>
          <w:sz w:val="24"/>
          <w:szCs w:val="24"/>
        </w:rPr>
      </w:pPr>
      <w:proofErr w:type="gramStart"/>
      <w:r w:rsidRPr="00D00573">
        <w:rPr>
          <w:sz w:val="24"/>
          <w:szCs w:val="24"/>
        </w:rPr>
        <w:t>ежегодно</w:t>
      </w:r>
      <w:proofErr w:type="gramEnd"/>
      <w:r w:rsidRPr="00D00573">
        <w:rPr>
          <w:sz w:val="24"/>
          <w:szCs w:val="24"/>
        </w:rPr>
        <w:t xml:space="preserve"> утверждаемыми ими программами профилактики нарушений.</w:t>
      </w:r>
    </w:p>
    <w:p w:rsidR="00502132" w:rsidRPr="00D00573" w:rsidRDefault="00502132" w:rsidP="00502132">
      <w:pPr>
        <w:pStyle w:val="ConsPlusNormal"/>
        <w:ind w:firstLine="567"/>
        <w:jc w:val="both"/>
        <w:rPr>
          <w:sz w:val="24"/>
          <w:szCs w:val="24"/>
        </w:rPr>
      </w:pPr>
      <w:r w:rsidRPr="00D00573">
        <w:rPr>
          <w:sz w:val="24"/>
          <w:szCs w:val="24"/>
        </w:rPr>
        <w:lastRenderedPageBreak/>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502132" w:rsidRPr="00D00573" w:rsidRDefault="00502132" w:rsidP="00502132">
      <w:pPr>
        <w:pStyle w:val="ConsPlusNormal"/>
        <w:ind w:firstLine="540"/>
        <w:jc w:val="both"/>
        <w:rPr>
          <w:sz w:val="24"/>
          <w:szCs w:val="24"/>
        </w:rPr>
      </w:pPr>
      <w:r w:rsidRPr="00D00573">
        <w:rPr>
          <w:sz w:val="24"/>
          <w:szCs w:val="24"/>
        </w:rPr>
        <w:t xml:space="preserve">1) обеспечивают размещение на официальных сайтах в сети "Интернет" для каждого вида муниципального контроля </w:t>
      </w:r>
      <w:hyperlink r:id="rId5" w:history="1">
        <w:r w:rsidRPr="00D00573">
          <w:rPr>
            <w:sz w:val="24"/>
            <w:szCs w:val="24"/>
          </w:rPr>
          <w:t>перечней</w:t>
        </w:r>
      </w:hyperlink>
      <w:r w:rsidRPr="00D00573">
        <w:rPr>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502132" w:rsidRPr="00D00573" w:rsidRDefault="00502132" w:rsidP="00502132">
      <w:pPr>
        <w:pStyle w:val="ConsPlusNormal"/>
        <w:ind w:firstLine="540"/>
        <w:jc w:val="both"/>
        <w:rPr>
          <w:sz w:val="24"/>
          <w:szCs w:val="24"/>
        </w:rPr>
      </w:pPr>
      <w:r w:rsidRPr="00D00573">
        <w:rPr>
          <w:sz w:val="24"/>
          <w:szCs w:val="24"/>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02132" w:rsidRPr="00D00573" w:rsidRDefault="00502132" w:rsidP="00502132">
      <w:pPr>
        <w:pStyle w:val="ConsPlusNormal"/>
        <w:ind w:firstLine="540"/>
        <w:jc w:val="both"/>
        <w:rPr>
          <w:sz w:val="24"/>
          <w:szCs w:val="24"/>
        </w:rPr>
      </w:pPr>
      <w:r w:rsidRPr="00D00573">
        <w:rPr>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02132" w:rsidRPr="00D00573" w:rsidRDefault="00502132" w:rsidP="00502132">
      <w:pPr>
        <w:pStyle w:val="ConsPlusNormal"/>
        <w:ind w:firstLine="540"/>
        <w:jc w:val="both"/>
        <w:rPr>
          <w:sz w:val="24"/>
          <w:szCs w:val="24"/>
        </w:rPr>
      </w:pPr>
      <w:r w:rsidRPr="00D00573">
        <w:rPr>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1" w:history="1">
        <w:r w:rsidRPr="00D00573">
          <w:rPr>
            <w:sz w:val="24"/>
            <w:szCs w:val="24"/>
          </w:rPr>
          <w:t xml:space="preserve">частями </w:t>
        </w:r>
      </w:hyperlink>
      <w:r w:rsidRPr="00D00573">
        <w:rPr>
          <w:sz w:val="24"/>
          <w:szCs w:val="24"/>
        </w:rPr>
        <w:t xml:space="preserve">4 - </w:t>
      </w:r>
      <w:hyperlink w:anchor="P425" w:history="1">
        <w:r w:rsidRPr="00D00573">
          <w:rPr>
            <w:sz w:val="24"/>
            <w:szCs w:val="24"/>
          </w:rPr>
          <w:t>6</w:t>
        </w:r>
      </w:hyperlink>
      <w:r w:rsidRPr="00D00573">
        <w:rPr>
          <w:sz w:val="24"/>
          <w:szCs w:val="24"/>
        </w:rPr>
        <w:t xml:space="preserve"> настоящего подраздела, если иной порядок не установлен федеральным законом.</w:t>
      </w:r>
    </w:p>
    <w:p w:rsidR="00502132" w:rsidRPr="00D00573" w:rsidRDefault="00502132" w:rsidP="00502132">
      <w:pPr>
        <w:pStyle w:val="ConsPlusNormal"/>
        <w:ind w:firstLine="540"/>
        <w:jc w:val="both"/>
        <w:rPr>
          <w:sz w:val="24"/>
          <w:szCs w:val="24"/>
        </w:rPr>
      </w:pPr>
      <w:r w:rsidRPr="00D00573">
        <w:rPr>
          <w:sz w:val="24"/>
          <w:szCs w:val="24"/>
        </w:rPr>
        <w:t xml:space="preserve">3. Правительство Российской Федерации вправе определить общие требования к организации и осуществлению органами муниципального контроля </w:t>
      </w:r>
      <w:hyperlink r:id="rId6" w:history="1">
        <w:r w:rsidRPr="00D00573">
          <w:rPr>
            <w:sz w:val="24"/>
            <w:szCs w:val="24"/>
          </w:rPr>
          <w:t>мероприятий</w:t>
        </w:r>
      </w:hyperlink>
      <w:r w:rsidRPr="00D00573">
        <w:rPr>
          <w:sz w:val="24"/>
          <w:szCs w:val="24"/>
        </w:rPr>
        <w:t xml:space="preserve"> по профилактике нарушений обязательных требований, требований, установленных муниципальными правовыми актами.</w:t>
      </w:r>
    </w:p>
    <w:p w:rsidR="00502132" w:rsidRPr="00D00573" w:rsidRDefault="00502132" w:rsidP="00502132">
      <w:pPr>
        <w:pStyle w:val="ConsPlusNormal"/>
        <w:ind w:firstLine="540"/>
        <w:jc w:val="both"/>
        <w:rPr>
          <w:sz w:val="24"/>
          <w:szCs w:val="24"/>
        </w:rPr>
      </w:pPr>
      <w:bookmarkStart w:id="1" w:name="P421"/>
      <w:bookmarkEnd w:id="1"/>
      <w:r w:rsidRPr="00D00573">
        <w:rPr>
          <w:sz w:val="24"/>
          <w:szCs w:val="24"/>
        </w:rPr>
        <w:t xml:space="preserve">4.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D00573">
        <w:rPr>
          <w:sz w:val="24"/>
          <w:szCs w:val="24"/>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502132" w:rsidRPr="00D00573" w:rsidRDefault="00502132" w:rsidP="00502132">
      <w:pPr>
        <w:pStyle w:val="ConsPlusNormal"/>
        <w:ind w:firstLine="540"/>
        <w:jc w:val="both"/>
        <w:rPr>
          <w:sz w:val="24"/>
          <w:szCs w:val="24"/>
        </w:rPr>
      </w:pPr>
      <w:r w:rsidRPr="00D00573">
        <w:rPr>
          <w:sz w:val="24"/>
          <w:szCs w:val="24"/>
        </w:rPr>
        <w:t>5.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502132" w:rsidRPr="00D00573" w:rsidRDefault="00502132" w:rsidP="00502132">
      <w:pPr>
        <w:pStyle w:val="ConsPlusNormal"/>
        <w:ind w:firstLine="540"/>
        <w:jc w:val="both"/>
        <w:rPr>
          <w:sz w:val="24"/>
          <w:szCs w:val="24"/>
        </w:rPr>
      </w:pPr>
      <w:bookmarkStart w:id="2" w:name="P425"/>
      <w:bookmarkEnd w:id="2"/>
      <w:r w:rsidRPr="00D00573">
        <w:rPr>
          <w:sz w:val="24"/>
          <w:szCs w:val="24"/>
        </w:rPr>
        <w:t xml:space="preserve">6. </w:t>
      </w:r>
      <w:hyperlink r:id="rId7" w:history="1">
        <w:r w:rsidRPr="00D00573">
          <w:rPr>
            <w:sz w:val="24"/>
            <w:szCs w:val="24"/>
          </w:rPr>
          <w:t>Порядок</w:t>
        </w:r>
      </w:hyperlink>
      <w:r w:rsidRPr="00D00573">
        <w:rPr>
          <w:sz w:val="24"/>
          <w:szCs w:val="24"/>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определены постановлением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Привила).»;</w:t>
      </w:r>
    </w:p>
    <w:p w:rsidR="00F16ACF" w:rsidRPr="00D00573" w:rsidRDefault="00F16ACF" w:rsidP="00F16ACF">
      <w:pPr>
        <w:pStyle w:val="1"/>
        <w:spacing w:before="0" w:after="0" w:line="240" w:lineRule="auto"/>
        <w:jc w:val="center"/>
        <w:rPr>
          <w:rFonts w:ascii="Arial" w:hAnsi="Arial" w:cs="Arial"/>
          <w:sz w:val="24"/>
          <w:szCs w:val="24"/>
        </w:rPr>
      </w:pPr>
    </w:p>
    <w:p w:rsidR="00F16ACF" w:rsidRPr="00D00573" w:rsidRDefault="00F16ACF" w:rsidP="00F16ACF">
      <w:pPr>
        <w:pStyle w:val="ConsPlusTitle"/>
        <w:jc w:val="center"/>
        <w:rPr>
          <w:rFonts w:ascii="Arial" w:hAnsi="Arial" w:cs="Arial"/>
          <w:sz w:val="24"/>
          <w:szCs w:val="24"/>
        </w:rPr>
      </w:pPr>
      <w:r w:rsidRPr="00D00573">
        <w:rPr>
          <w:rFonts w:ascii="Arial" w:hAnsi="Arial" w:cs="Arial"/>
          <w:sz w:val="24"/>
          <w:szCs w:val="24"/>
        </w:rPr>
        <w:t>ПРАВИЛА</w:t>
      </w:r>
    </w:p>
    <w:p w:rsidR="00F16ACF" w:rsidRPr="00D00573" w:rsidRDefault="00F16ACF" w:rsidP="00F16ACF">
      <w:pPr>
        <w:pStyle w:val="ConsPlusTitle"/>
        <w:jc w:val="center"/>
        <w:rPr>
          <w:rFonts w:ascii="Arial" w:hAnsi="Arial" w:cs="Arial"/>
          <w:sz w:val="24"/>
          <w:szCs w:val="24"/>
        </w:rPr>
      </w:pPr>
      <w:r w:rsidRPr="00D00573">
        <w:rPr>
          <w:rFonts w:ascii="Arial" w:hAnsi="Arial" w:cs="Arial"/>
          <w:sz w:val="24"/>
          <w:szCs w:val="24"/>
        </w:rPr>
        <w:t>СОСТАВЛЕНИЯ И НАПРАВЛЕНИЯ ПРЕДОСТЕРЕЖЕНИЯ О НЕДОПУСТИМОСТИ</w:t>
      </w:r>
      <w:r w:rsidR="00C9310E" w:rsidRPr="00D00573">
        <w:rPr>
          <w:rFonts w:ascii="Arial" w:hAnsi="Arial" w:cs="Arial"/>
          <w:sz w:val="24"/>
          <w:szCs w:val="24"/>
        </w:rPr>
        <w:t xml:space="preserve"> </w:t>
      </w:r>
      <w:r w:rsidRPr="00D00573">
        <w:rPr>
          <w:rFonts w:ascii="Arial" w:hAnsi="Arial" w:cs="Arial"/>
          <w:sz w:val="24"/>
          <w:szCs w:val="24"/>
        </w:rPr>
        <w:t>НАРУШЕНИЯ ОБЯЗАТЕЛЬНЫХ ТРЕБОВАНИЙ, ПОДАЧИ ЮРИДИЧЕСКИМ</w:t>
      </w:r>
      <w:r w:rsidR="00C9310E" w:rsidRPr="00D00573">
        <w:rPr>
          <w:rFonts w:ascii="Arial" w:hAnsi="Arial" w:cs="Arial"/>
          <w:sz w:val="24"/>
          <w:szCs w:val="24"/>
        </w:rPr>
        <w:t xml:space="preserve"> </w:t>
      </w:r>
      <w:r w:rsidRPr="00D00573">
        <w:rPr>
          <w:rFonts w:ascii="Arial" w:hAnsi="Arial" w:cs="Arial"/>
          <w:sz w:val="24"/>
          <w:szCs w:val="24"/>
        </w:rPr>
        <w:t>ЛИЦОМ, ИНДИВИДУАЛЬНЫМ ПРЕДПРИНИМАТЕЛЕМ ВОЗРАЖЕНИЙ НА ТАКОЕ</w:t>
      </w:r>
    </w:p>
    <w:p w:rsidR="00F16ACF" w:rsidRPr="00D00573" w:rsidRDefault="00F16ACF" w:rsidP="00F16ACF">
      <w:pPr>
        <w:pStyle w:val="ConsPlusTitle"/>
        <w:jc w:val="center"/>
        <w:rPr>
          <w:rFonts w:ascii="Arial" w:hAnsi="Arial" w:cs="Arial"/>
          <w:sz w:val="24"/>
          <w:szCs w:val="24"/>
        </w:rPr>
      </w:pPr>
      <w:r w:rsidRPr="00D00573">
        <w:rPr>
          <w:rFonts w:ascii="Arial" w:hAnsi="Arial" w:cs="Arial"/>
          <w:sz w:val="24"/>
          <w:szCs w:val="24"/>
        </w:rPr>
        <w:t>ПРЕДОСТЕРЕЖЕНИЕ И ИХ РАССМОТРЕНИЯ, УВЕДОМЛЕНИЯ</w:t>
      </w:r>
    </w:p>
    <w:p w:rsidR="00F16ACF" w:rsidRPr="00D00573" w:rsidRDefault="00F16ACF" w:rsidP="00F16ACF">
      <w:pPr>
        <w:pStyle w:val="ConsPlusTitle"/>
        <w:jc w:val="center"/>
        <w:rPr>
          <w:rFonts w:ascii="Arial" w:hAnsi="Arial" w:cs="Arial"/>
          <w:sz w:val="24"/>
          <w:szCs w:val="24"/>
        </w:rPr>
      </w:pPr>
      <w:r w:rsidRPr="00D00573">
        <w:rPr>
          <w:rFonts w:ascii="Arial" w:hAnsi="Arial" w:cs="Arial"/>
          <w:sz w:val="24"/>
          <w:szCs w:val="24"/>
        </w:rPr>
        <w:t>ОБ ИСПОЛНЕНИИ ТАКОГО ПРЕДОСТЕРЕЖЕНИЯ</w:t>
      </w:r>
    </w:p>
    <w:p w:rsidR="00F16ACF" w:rsidRPr="00D00573" w:rsidRDefault="00F16ACF" w:rsidP="00F16ACF">
      <w:pPr>
        <w:pStyle w:val="ConsPlusTitle"/>
        <w:jc w:val="center"/>
        <w:rPr>
          <w:rFonts w:ascii="Arial" w:hAnsi="Arial" w:cs="Arial"/>
          <w:sz w:val="24"/>
          <w:szCs w:val="24"/>
        </w:rPr>
      </w:pPr>
    </w:p>
    <w:p w:rsidR="00CE74D3" w:rsidRPr="00D00573" w:rsidRDefault="00CE74D3" w:rsidP="00F16ACF">
      <w:pPr>
        <w:pStyle w:val="ConsPlusNormal"/>
        <w:ind w:firstLine="540"/>
        <w:jc w:val="both"/>
        <w:rPr>
          <w:sz w:val="24"/>
          <w:szCs w:val="24"/>
        </w:rPr>
      </w:pPr>
    </w:p>
    <w:p w:rsidR="00F16ACF" w:rsidRPr="00D00573" w:rsidRDefault="00F16ACF" w:rsidP="00F16ACF">
      <w:pPr>
        <w:pStyle w:val="ConsPlusNormal"/>
        <w:ind w:firstLine="540"/>
        <w:jc w:val="both"/>
        <w:rPr>
          <w:sz w:val="24"/>
          <w:szCs w:val="24"/>
        </w:rPr>
      </w:pPr>
      <w:r w:rsidRPr="00D00573">
        <w:rPr>
          <w:sz w:val="24"/>
          <w:szCs w:val="24"/>
        </w:rPr>
        <w:t xml:space="preserve">1. Настоящие Правила определяют порядок составления и направления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подачи юридическим лицом, индивидуальным предпринимателем возражений на такое предостережение (далее - возражения) и их рассмотрения органом муниципального контроля, порядок уведомления юридическим </w:t>
      </w:r>
      <w:r w:rsidRPr="00D00573">
        <w:rPr>
          <w:sz w:val="24"/>
          <w:szCs w:val="24"/>
        </w:rPr>
        <w:lastRenderedPageBreak/>
        <w:t>лицом, индивидуальным предпринимателем органа муниципального контроля об исполнении предостережения.</w:t>
      </w:r>
    </w:p>
    <w:p w:rsidR="00F16ACF" w:rsidRPr="00D00573" w:rsidRDefault="00F16ACF" w:rsidP="00F16ACF">
      <w:pPr>
        <w:pStyle w:val="ConsPlusNormal"/>
        <w:ind w:firstLine="540"/>
        <w:jc w:val="both"/>
        <w:rPr>
          <w:sz w:val="24"/>
          <w:szCs w:val="24"/>
        </w:rPr>
      </w:pPr>
      <w:r w:rsidRPr="00D00573">
        <w:rPr>
          <w:sz w:val="24"/>
          <w:szCs w:val="24"/>
        </w:rPr>
        <w:t>2. Решение о направлении предостережения принимает руководитель, заместитель руководителя органа муниципального контроля или иное уполномоченное приказом органа муниципального контроля должностное лицо органа муниципального контроля на основании предложений должностного лица органа муниципального контроля при наличии указанных в пункте 4 настоящего подраздела сведений.</w:t>
      </w:r>
    </w:p>
    <w:p w:rsidR="00F16ACF" w:rsidRPr="00D00573" w:rsidRDefault="00F16ACF" w:rsidP="00F16ACF">
      <w:pPr>
        <w:pStyle w:val="ConsPlusNormal"/>
        <w:ind w:firstLine="540"/>
        <w:jc w:val="both"/>
        <w:rPr>
          <w:sz w:val="24"/>
          <w:szCs w:val="24"/>
        </w:rPr>
      </w:pPr>
      <w:r w:rsidRPr="00D00573">
        <w:rPr>
          <w:sz w:val="24"/>
          <w:szCs w:val="24"/>
        </w:rPr>
        <w:t>3.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пункте 4 настоящего подраздела.</w:t>
      </w:r>
    </w:p>
    <w:p w:rsidR="00F16ACF" w:rsidRPr="00D00573" w:rsidRDefault="00F16ACF" w:rsidP="00F16ACF">
      <w:pPr>
        <w:pStyle w:val="ConsPlusNormal"/>
        <w:jc w:val="both"/>
        <w:rPr>
          <w:sz w:val="24"/>
          <w:szCs w:val="24"/>
        </w:rPr>
      </w:pPr>
      <w:r w:rsidRPr="00D00573">
        <w:rPr>
          <w:sz w:val="24"/>
          <w:szCs w:val="24"/>
        </w:rPr>
        <w:t xml:space="preserve">     4. В предостережении указываются:</w:t>
      </w:r>
    </w:p>
    <w:p w:rsidR="00F16ACF" w:rsidRPr="00D00573" w:rsidRDefault="00F16ACF" w:rsidP="00F16ACF">
      <w:pPr>
        <w:pStyle w:val="ConsPlusNormal"/>
        <w:ind w:firstLine="540"/>
        <w:jc w:val="both"/>
        <w:rPr>
          <w:sz w:val="24"/>
          <w:szCs w:val="24"/>
        </w:rPr>
      </w:pPr>
      <w:proofErr w:type="gramStart"/>
      <w:r w:rsidRPr="00D00573">
        <w:rPr>
          <w:sz w:val="24"/>
          <w:szCs w:val="24"/>
        </w:rPr>
        <w:t>а</w:t>
      </w:r>
      <w:proofErr w:type="gramEnd"/>
      <w:r w:rsidRPr="00D00573">
        <w:rPr>
          <w:sz w:val="24"/>
          <w:szCs w:val="24"/>
        </w:rPr>
        <w:t>) наименование органа муниципального контроля, который направляет предостережение;</w:t>
      </w:r>
    </w:p>
    <w:p w:rsidR="00F16ACF" w:rsidRPr="00D00573" w:rsidRDefault="00F16ACF" w:rsidP="00F16ACF">
      <w:pPr>
        <w:pStyle w:val="ConsPlusNormal"/>
        <w:ind w:firstLine="540"/>
        <w:jc w:val="both"/>
        <w:rPr>
          <w:sz w:val="24"/>
          <w:szCs w:val="24"/>
        </w:rPr>
      </w:pPr>
      <w:proofErr w:type="gramStart"/>
      <w:r w:rsidRPr="00D00573">
        <w:rPr>
          <w:sz w:val="24"/>
          <w:szCs w:val="24"/>
        </w:rPr>
        <w:t>б</w:t>
      </w:r>
      <w:proofErr w:type="gramEnd"/>
      <w:r w:rsidRPr="00D00573">
        <w:rPr>
          <w:sz w:val="24"/>
          <w:szCs w:val="24"/>
        </w:rPr>
        <w:t>) дата и номер предостережения;</w:t>
      </w:r>
    </w:p>
    <w:p w:rsidR="00F16ACF" w:rsidRPr="00D00573" w:rsidRDefault="00F16ACF" w:rsidP="00F16ACF">
      <w:pPr>
        <w:pStyle w:val="ConsPlusNormal"/>
        <w:ind w:firstLine="540"/>
        <w:jc w:val="both"/>
        <w:rPr>
          <w:sz w:val="24"/>
          <w:szCs w:val="24"/>
        </w:rPr>
      </w:pPr>
      <w:proofErr w:type="gramStart"/>
      <w:r w:rsidRPr="00D00573">
        <w:rPr>
          <w:sz w:val="24"/>
          <w:szCs w:val="24"/>
        </w:rPr>
        <w:t>в</w:t>
      </w:r>
      <w:proofErr w:type="gramEnd"/>
      <w:r w:rsidRPr="00D00573">
        <w:rPr>
          <w:sz w:val="24"/>
          <w:szCs w:val="24"/>
        </w:rPr>
        <w:t xml:space="preserve"> наименование юридического лица, фамилия, имя, отчество (при наличии) индивидуального предпринимателя;</w:t>
      </w:r>
    </w:p>
    <w:p w:rsidR="00F16ACF" w:rsidRPr="00D00573" w:rsidRDefault="00F16ACF" w:rsidP="00F16ACF">
      <w:pPr>
        <w:pStyle w:val="ConsPlusNormal"/>
        <w:ind w:firstLine="540"/>
        <w:jc w:val="both"/>
        <w:rPr>
          <w:sz w:val="24"/>
          <w:szCs w:val="24"/>
        </w:rPr>
      </w:pPr>
      <w:proofErr w:type="gramStart"/>
      <w:r w:rsidRPr="00D00573">
        <w:rPr>
          <w:sz w:val="24"/>
          <w:szCs w:val="24"/>
        </w:rPr>
        <w:t>г</w:t>
      </w:r>
      <w:proofErr w:type="gramEnd"/>
      <w:r w:rsidRPr="00D00573">
        <w:rPr>
          <w:sz w:val="24"/>
          <w:szCs w:val="24"/>
        </w:rPr>
        <w:t>)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F16ACF" w:rsidRPr="00D00573" w:rsidRDefault="00F16ACF" w:rsidP="00F16ACF">
      <w:pPr>
        <w:pStyle w:val="ConsPlusNormal"/>
        <w:ind w:firstLine="540"/>
        <w:jc w:val="both"/>
        <w:rPr>
          <w:sz w:val="24"/>
          <w:szCs w:val="24"/>
        </w:rPr>
      </w:pPr>
      <w:proofErr w:type="gramStart"/>
      <w:r w:rsidRPr="00D00573">
        <w:rPr>
          <w:sz w:val="24"/>
          <w:szCs w:val="24"/>
        </w:rPr>
        <w:t>д</w:t>
      </w:r>
      <w:proofErr w:type="gramEnd"/>
      <w:r w:rsidRPr="00D00573">
        <w:rPr>
          <w:sz w:val="24"/>
          <w:szCs w:val="24"/>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F16ACF" w:rsidRPr="00D00573" w:rsidRDefault="00F16ACF" w:rsidP="00F16ACF">
      <w:pPr>
        <w:pStyle w:val="ConsPlusNormal"/>
        <w:ind w:firstLine="540"/>
        <w:jc w:val="both"/>
        <w:rPr>
          <w:sz w:val="24"/>
          <w:szCs w:val="24"/>
        </w:rPr>
      </w:pPr>
      <w:proofErr w:type="gramStart"/>
      <w:r w:rsidRPr="00D00573">
        <w:rPr>
          <w:sz w:val="24"/>
          <w:szCs w:val="24"/>
        </w:rPr>
        <w:t>е</w:t>
      </w:r>
      <w:proofErr w:type="gramEnd"/>
      <w:r w:rsidRPr="00D00573">
        <w:rPr>
          <w:sz w:val="24"/>
          <w:szCs w:val="24"/>
        </w:rPr>
        <w:t>)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F16ACF" w:rsidRPr="00D00573" w:rsidRDefault="00F16ACF" w:rsidP="00F16ACF">
      <w:pPr>
        <w:pStyle w:val="ConsPlusNormal"/>
        <w:ind w:firstLine="540"/>
        <w:jc w:val="both"/>
        <w:rPr>
          <w:sz w:val="24"/>
          <w:szCs w:val="24"/>
        </w:rPr>
      </w:pPr>
      <w:proofErr w:type="gramStart"/>
      <w:r w:rsidRPr="00D00573">
        <w:rPr>
          <w:sz w:val="24"/>
          <w:szCs w:val="24"/>
        </w:rPr>
        <w:t>ж</w:t>
      </w:r>
      <w:proofErr w:type="gramEnd"/>
      <w:r w:rsidRPr="00D00573">
        <w:rPr>
          <w:sz w:val="24"/>
          <w:szCs w:val="24"/>
        </w:rPr>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F16ACF" w:rsidRPr="00D00573" w:rsidRDefault="00F16ACF" w:rsidP="00F16ACF">
      <w:pPr>
        <w:pStyle w:val="ConsPlusNormal"/>
        <w:ind w:firstLine="540"/>
        <w:jc w:val="both"/>
        <w:rPr>
          <w:sz w:val="24"/>
          <w:szCs w:val="24"/>
        </w:rPr>
      </w:pPr>
      <w:proofErr w:type="gramStart"/>
      <w:r w:rsidRPr="00D00573">
        <w:rPr>
          <w:sz w:val="24"/>
          <w:szCs w:val="24"/>
        </w:rPr>
        <w:t>з</w:t>
      </w:r>
      <w:proofErr w:type="gramEnd"/>
      <w:r w:rsidRPr="00D00573">
        <w:rPr>
          <w:sz w:val="24"/>
          <w:szCs w:val="24"/>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F16ACF" w:rsidRPr="00D00573" w:rsidRDefault="00F16ACF" w:rsidP="00F16ACF">
      <w:pPr>
        <w:pStyle w:val="ConsPlusNormal"/>
        <w:ind w:firstLine="540"/>
        <w:jc w:val="both"/>
        <w:rPr>
          <w:sz w:val="24"/>
          <w:szCs w:val="24"/>
        </w:rPr>
      </w:pPr>
      <w:proofErr w:type="gramStart"/>
      <w:r w:rsidRPr="00D00573">
        <w:rPr>
          <w:sz w:val="24"/>
          <w:szCs w:val="24"/>
        </w:rPr>
        <w:t>и</w:t>
      </w:r>
      <w:proofErr w:type="gramEnd"/>
      <w:r w:rsidRPr="00D00573">
        <w:rPr>
          <w:sz w:val="24"/>
          <w:szCs w:val="24"/>
        </w:rPr>
        <w:t>)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16ACF" w:rsidRPr="00D00573" w:rsidRDefault="00F16ACF" w:rsidP="00F16ACF">
      <w:pPr>
        <w:pStyle w:val="ConsPlusNormal"/>
        <w:ind w:firstLine="540"/>
        <w:jc w:val="both"/>
        <w:rPr>
          <w:sz w:val="24"/>
          <w:szCs w:val="24"/>
        </w:rPr>
      </w:pPr>
      <w:r w:rsidRPr="00D00573">
        <w:rPr>
          <w:sz w:val="24"/>
          <w:szCs w:val="24"/>
        </w:rPr>
        <w:t>5. Предостережение не может содержать требования о предоставлении юридическим лицом, индивидуальным предпринимателем сведений и документов.</w:t>
      </w:r>
    </w:p>
    <w:p w:rsidR="00F16ACF" w:rsidRPr="00D00573" w:rsidRDefault="00F16ACF" w:rsidP="00F16ACF">
      <w:pPr>
        <w:pStyle w:val="ConsPlusNormal"/>
        <w:ind w:firstLine="540"/>
        <w:jc w:val="both"/>
        <w:rPr>
          <w:sz w:val="24"/>
          <w:szCs w:val="24"/>
        </w:rPr>
      </w:pPr>
      <w:bookmarkStart w:id="3" w:name="P51"/>
      <w:bookmarkEnd w:id="3"/>
      <w:r w:rsidRPr="00D00573">
        <w:rPr>
          <w:sz w:val="24"/>
          <w:szCs w:val="24"/>
        </w:rPr>
        <w:t xml:space="preserve">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38" w:history="1">
        <w:r w:rsidRPr="00D00573">
          <w:rPr>
            <w:sz w:val="24"/>
            <w:szCs w:val="24"/>
          </w:rPr>
          <w:t>пункте</w:t>
        </w:r>
        <w:r w:rsidRPr="00D00573">
          <w:rPr>
            <w:color w:val="0000FF"/>
            <w:sz w:val="24"/>
            <w:szCs w:val="24"/>
          </w:rPr>
          <w:t xml:space="preserve"> </w:t>
        </w:r>
      </w:hyperlink>
      <w:r w:rsidRPr="00D00573">
        <w:rPr>
          <w:sz w:val="24"/>
          <w:szCs w:val="24"/>
        </w:rPr>
        <w:t>2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F16ACF" w:rsidRPr="00D00573" w:rsidRDefault="00F16ACF" w:rsidP="00F16ACF">
      <w:pPr>
        <w:pStyle w:val="ConsPlusNormal"/>
        <w:ind w:firstLine="540"/>
        <w:jc w:val="both"/>
        <w:rPr>
          <w:sz w:val="24"/>
          <w:szCs w:val="24"/>
        </w:rPr>
      </w:pPr>
      <w:r w:rsidRPr="00D00573">
        <w:rPr>
          <w:sz w:val="24"/>
          <w:szCs w:val="24"/>
        </w:rPr>
        <w:lastRenderedPageBreak/>
        <w:t xml:space="preserve">7.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w:t>
      </w:r>
    </w:p>
    <w:p w:rsidR="00F16ACF" w:rsidRPr="00D00573" w:rsidRDefault="00F16ACF" w:rsidP="00F16ACF">
      <w:pPr>
        <w:pStyle w:val="ConsPlusNormal"/>
        <w:ind w:firstLine="540"/>
        <w:jc w:val="both"/>
        <w:rPr>
          <w:sz w:val="24"/>
          <w:szCs w:val="24"/>
        </w:rPr>
      </w:pPr>
      <w:r w:rsidRPr="00D00573">
        <w:rPr>
          <w:sz w:val="24"/>
          <w:szCs w:val="24"/>
        </w:rPr>
        <w:t>8. В возражениях указываются:</w:t>
      </w:r>
    </w:p>
    <w:p w:rsidR="00F16ACF" w:rsidRPr="00D00573" w:rsidRDefault="00F16ACF" w:rsidP="00F16ACF">
      <w:pPr>
        <w:pStyle w:val="ConsPlusNormal"/>
        <w:ind w:firstLine="540"/>
        <w:jc w:val="both"/>
        <w:rPr>
          <w:sz w:val="24"/>
          <w:szCs w:val="24"/>
        </w:rPr>
      </w:pPr>
      <w:proofErr w:type="gramStart"/>
      <w:r w:rsidRPr="00D00573">
        <w:rPr>
          <w:sz w:val="24"/>
          <w:szCs w:val="24"/>
        </w:rPr>
        <w:t>а</w:t>
      </w:r>
      <w:proofErr w:type="gramEnd"/>
      <w:r w:rsidRPr="00D00573">
        <w:rPr>
          <w:sz w:val="24"/>
          <w:szCs w:val="24"/>
        </w:rPr>
        <w:t>) наименование юридического лица, фамилия, имя, отчество (при наличии) индивидуального предпринимателя;</w:t>
      </w:r>
    </w:p>
    <w:p w:rsidR="00F16ACF" w:rsidRPr="00D00573" w:rsidRDefault="00F16ACF" w:rsidP="00F16ACF">
      <w:pPr>
        <w:pStyle w:val="ConsPlusNormal"/>
        <w:ind w:firstLine="540"/>
        <w:jc w:val="both"/>
        <w:rPr>
          <w:sz w:val="24"/>
          <w:szCs w:val="24"/>
        </w:rPr>
      </w:pPr>
      <w:proofErr w:type="gramStart"/>
      <w:r w:rsidRPr="00D00573">
        <w:rPr>
          <w:sz w:val="24"/>
          <w:szCs w:val="24"/>
        </w:rPr>
        <w:t>б</w:t>
      </w:r>
      <w:proofErr w:type="gramEnd"/>
      <w:r w:rsidRPr="00D00573">
        <w:rPr>
          <w:sz w:val="24"/>
          <w:szCs w:val="24"/>
        </w:rPr>
        <w:t>) идентификационный номер налогоплательщика - юридического лица, индивидуального предпринимателя;</w:t>
      </w:r>
    </w:p>
    <w:p w:rsidR="00F16ACF" w:rsidRPr="00D00573" w:rsidRDefault="00F16ACF" w:rsidP="00F16ACF">
      <w:pPr>
        <w:pStyle w:val="ConsPlusNormal"/>
        <w:ind w:firstLine="540"/>
        <w:jc w:val="both"/>
        <w:rPr>
          <w:sz w:val="24"/>
          <w:szCs w:val="24"/>
        </w:rPr>
      </w:pPr>
      <w:proofErr w:type="gramStart"/>
      <w:r w:rsidRPr="00D00573">
        <w:rPr>
          <w:sz w:val="24"/>
          <w:szCs w:val="24"/>
        </w:rPr>
        <w:t>в</w:t>
      </w:r>
      <w:proofErr w:type="gramEnd"/>
      <w:r w:rsidRPr="00D00573">
        <w:rPr>
          <w:sz w:val="24"/>
          <w:szCs w:val="24"/>
        </w:rPr>
        <w:t>) дата и номер предостережения, направленного в адрес юридического лица, индивидуального предпринимателя;</w:t>
      </w:r>
    </w:p>
    <w:p w:rsidR="00F16ACF" w:rsidRPr="00D00573" w:rsidRDefault="00F16ACF" w:rsidP="00F16ACF">
      <w:pPr>
        <w:pStyle w:val="ConsPlusNormal"/>
        <w:ind w:firstLine="540"/>
        <w:jc w:val="both"/>
        <w:rPr>
          <w:sz w:val="24"/>
          <w:szCs w:val="24"/>
        </w:rPr>
      </w:pPr>
      <w:proofErr w:type="gramStart"/>
      <w:r w:rsidRPr="00D00573">
        <w:rPr>
          <w:sz w:val="24"/>
          <w:szCs w:val="24"/>
        </w:rPr>
        <w:t>г</w:t>
      </w:r>
      <w:proofErr w:type="gramEnd"/>
      <w:r w:rsidRPr="00D00573">
        <w:rPr>
          <w:sz w:val="24"/>
          <w:szCs w:val="24"/>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F16ACF" w:rsidRPr="00D00573" w:rsidRDefault="00F16ACF" w:rsidP="00F16ACF">
      <w:pPr>
        <w:pStyle w:val="ConsPlusNormal"/>
        <w:ind w:firstLine="540"/>
        <w:jc w:val="both"/>
        <w:rPr>
          <w:sz w:val="24"/>
          <w:szCs w:val="24"/>
        </w:rPr>
      </w:pPr>
    </w:p>
    <w:p w:rsidR="00F16ACF" w:rsidRPr="00D00573" w:rsidRDefault="00F16ACF" w:rsidP="00F16ACF">
      <w:pPr>
        <w:pStyle w:val="ConsPlusNormal"/>
        <w:ind w:firstLine="540"/>
        <w:jc w:val="both"/>
        <w:rPr>
          <w:sz w:val="24"/>
          <w:szCs w:val="24"/>
        </w:rPr>
      </w:pPr>
      <w:r w:rsidRPr="00D00573">
        <w:rPr>
          <w:sz w:val="24"/>
          <w:szCs w:val="24"/>
        </w:rPr>
        <w:t>9.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16ACF" w:rsidRPr="00D00573" w:rsidRDefault="00F16ACF" w:rsidP="00F16ACF">
      <w:pPr>
        <w:pStyle w:val="ConsPlusNormal"/>
        <w:ind w:firstLine="540"/>
        <w:jc w:val="both"/>
        <w:rPr>
          <w:sz w:val="24"/>
          <w:szCs w:val="24"/>
        </w:rPr>
      </w:pPr>
      <w:r w:rsidRPr="00D00573">
        <w:rPr>
          <w:sz w:val="24"/>
          <w:szCs w:val="24"/>
        </w:rPr>
        <w:t xml:space="preserve">10.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anchor="P51" w:history="1">
        <w:r w:rsidRPr="00D00573">
          <w:rPr>
            <w:sz w:val="24"/>
            <w:szCs w:val="24"/>
          </w:rPr>
          <w:t>пунктом</w:t>
        </w:r>
        <w:r w:rsidRPr="00D00573">
          <w:rPr>
            <w:color w:val="0000FF"/>
            <w:sz w:val="24"/>
            <w:szCs w:val="24"/>
          </w:rPr>
          <w:t xml:space="preserve"> </w:t>
        </w:r>
      </w:hyperlink>
      <w:r w:rsidRPr="00D00573">
        <w:rPr>
          <w:sz w:val="24"/>
          <w:szCs w:val="24"/>
        </w:rPr>
        <w:t>6 настоящих Правил.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F16ACF" w:rsidRPr="00D00573" w:rsidRDefault="00F16ACF" w:rsidP="00F16ACF">
      <w:pPr>
        <w:pStyle w:val="ConsPlusNormal"/>
        <w:ind w:firstLine="540"/>
        <w:jc w:val="both"/>
        <w:rPr>
          <w:sz w:val="24"/>
          <w:szCs w:val="24"/>
        </w:rPr>
      </w:pPr>
      <w:r w:rsidRPr="00D00573">
        <w:rPr>
          <w:sz w:val="24"/>
          <w:szCs w:val="24"/>
        </w:rPr>
        <w:t>11.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F16ACF" w:rsidRPr="00D00573" w:rsidRDefault="00F16ACF" w:rsidP="00F16ACF">
      <w:pPr>
        <w:pStyle w:val="ConsPlusNormal"/>
        <w:ind w:firstLine="540"/>
        <w:jc w:val="both"/>
        <w:rPr>
          <w:sz w:val="24"/>
          <w:szCs w:val="24"/>
        </w:rPr>
      </w:pPr>
      <w:r w:rsidRPr="00D00573">
        <w:rPr>
          <w:sz w:val="24"/>
          <w:szCs w:val="24"/>
        </w:rPr>
        <w:t>12. В уведомлении об исполнении предостережения указываются:</w:t>
      </w:r>
    </w:p>
    <w:p w:rsidR="00F16ACF" w:rsidRPr="00D00573" w:rsidRDefault="00F16ACF" w:rsidP="00F16ACF">
      <w:pPr>
        <w:pStyle w:val="ConsPlusNormal"/>
        <w:ind w:firstLine="540"/>
        <w:jc w:val="both"/>
        <w:rPr>
          <w:sz w:val="24"/>
          <w:szCs w:val="24"/>
        </w:rPr>
      </w:pPr>
      <w:proofErr w:type="gramStart"/>
      <w:r w:rsidRPr="00D00573">
        <w:rPr>
          <w:sz w:val="24"/>
          <w:szCs w:val="24"/>
        </w:rPr>
        <w:t>а</w:t>
      </w:r>
      <w:proofErr w:type="gramEnd"/>
      <w:r w:rsidRPr="00D00573">
        <w:rPr>
          <w:sz w:val="24"/>
          <w:szCs w:val="24"/>
        </w:rPr>
        <w:t>) наименование юридического лица, фамилия, имя, отчество (при наличии) индивидуального предпринимателя;</w:t>
      </w:r>
    </w:p>
    <w:p w:rsidR="00F16ACF" w:rsidRPr="00D00573" w:rsidRDefault="00F16ACF" w:rsidP="00F16ACF">
      <w:pPr>
        <w:pStyle w:val="ConsPlusNormal"/>
        <w:ind w:firstLine="540"/>
        <w:jc w:val="both"/>
        <w:rPr>
          <w:sz w:val="24"/>
          <w:szCs w:val="24"/>
        </w:rPr>
      </w:pPr>
      <w:proofErr w:type="gramStart"/>
      <w:r w:rsidRPr="00D00573">
        <w:rPr>
          <w:sz w:val="24"/>
          <w:szCs w:val="24"/>
        </w:rPr>
        <w:t>б</w:t>
      </w:r>
      <w:proofErr w:type="gramEnd"/>
      <w:r w:rsidRPr="00D00573">
        <w:rPr>
          <w:sz w:val="24"/>
          <w:szCs w:val="24"/>
        </w:rPr>
        <w:t>) идентификационный номер налогоплательщика - юридического лица, индивидуального предпринимателя;</w:t>
      </w:r>
    </w:p>
    <w:p w:rsidR="00F16ACF" w:rsidRPr="00D00573" w:rsidRDefault="00F16ACF" w:rsidP="00F16ACF">
      <w:pPr>
        <w:pStyle w:val="ConsPlusNormal"/>
        <w:ind w:firstLine="540"/>
        <w:jc w:val="both"/>
        <w:rPr>
          <w:sz w:val="24"/>
          <w:szCs w:val="24"/>
        </w:rPr>
      </w:pPr>
      <w:proofErr w:type="gramStart"/>
      <w:r w:rsidRPr="00D00573">
        <w:rPr>
          <w:sz w:val="24"/>
          <w:szCs w:val="24"/>
        </w:rPr>
        <w:t>в</w:t>
      </w:r>
      <w:proofErr w:type="gramEnd"/>
      <w:r w:rsidRPr="00D00573">
        <w:rPr>
          <w:sz w:val="24"/>
          <w:szCs w:val="24"/>
        </w:rPr>
        <w:t>) дата и номер предостережения, направленного в адрес юридического лица, индивидуального предпринимателя;</w:t>
      </w:r>
    </w:p>
    <w:p w:rsidR="00F16ACF" w:rsidRPr="00D00573" w:rsidRDefault="00F16ACF" w:rsidP="00F16ACF">
      <w:pPr>
        <w:pStyle w:val="ConsPlusNormal"/>
        <w:ind w:firstLine="540"/>
        <w:jc w:val="both"/>
        <w:rPr>
          <w:sz w:val="24"/>
          <w:szCs w:val="24"/>
        </w:rPr>
      </w:pPr>
      <w:proofErr w:type="gramStart"/>
      <w:r w:rsidRPr="00D00573">
        <w:rPr>
          <w:sz w:val="24"/>
          <w:szCs w:val="24"/>
        </w:rPr>
        <w:t>г</w:t>
      </w:r>
      <w:proofErr w:type="gramEnd"/>
      <w:r w:rsidRPr="00D00573">
        <w:rPr>
          <w:sz w:val="24"/>
          <w:szCs w:val="24"/>
        </w:rPr>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F16ACF" w:rsidRPr="00D00573" w:rsidRDefault="00F16ACF" w:rsidP="00F16ACF">
      <w:pPr>
        <w:pStyle w:val="ConsPlusNormal"/>
        <w:ind w:firstLine="540"/>
        <w:jc w:val="both"/>
        <w:rPr>
          <w:sz w:val="24"/>
          <w:szCs w:val="24"/>
        </w:rPr>
      </w:pPr>
      <w:r w:rsidRPr="00D00573">
        <w:rPr>
          <w:sz w:val="24"/>
          <w:szCs w:val="24"/>
        </w:rPr>
        <w:t>13. 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16ACF" w:rsidRPr="00D00573" w:rsidRDefault="00F16ACF" w:rsidP="00F16ACF">
      <w:pPr>
        <w:pStyle w:val="ConsPlusNormal"/>
        <w:ind w:firstLine="540"/>
        <w:jc w:val="both"/>
        <w:rPr>
          <w:sz w:val="24"/>
          <w:szCs w:val="24"/>
        </w:rPr>
      </w:pPr>
      <w:r w:rsidRPr="00D00573">
        <w:rPr>
          <w:sz w:val="24"/>
          <w:szCs w:val="24"/>
        </w:rPr>
        <w:t xml:space="preserve">14. Орган муниципального контроля использует уведомление для целей организации и проведения мероприятий по профилактике нарушения обязательных </w:t>
      </w:r>
      <w:r w:rsidRPr="00D00573">
        <w:rPr>
          <w:sz w:val="24"/>
          <w:szCs w:val="24"/>
        </w:rPr>
        <w:lastRenderedPageBreak/>
        <w:t>требований и иных целей, не связанных с ограничением прав и свобод юридических лиц и индивидуальных предпринимателей.»</w:t>
      </w:r>
    </w:p>
    <w:p w:rsidR="00A04118" w:rsidRPr="00D00573" w:rsidRDefault="00A04118" w:rsidP="00A04118">
      <w:pPr>
        <w:tabs>
          <w:tab w:val="left" w:pos="709"/>
        </w:tabs>
        <w:spacing w:after="0" w:line="240" w:lineRule="auto"/>
        <w:jc w:val="both"/>
        <w:rPr>
          <w:rFonts w:ascii="Arial" w:hAnsi="Arial" w:cs="Arial"/>
          <w:sz w:val="24"/>
          <w:szCs w:val="24"/>
        </w:rPr>
      </w:pPr>
      <w:r w:rsidRPr="00D00573">
        <w:rPr>
          <w:rFonts w:ascii="Arial" w:hAnsi="Arial" w:cs="Arial"/>
          <w:sz w:val="24"/>
          <w:szCs w:val="24"/>
        </w:rPr>
        <w:t xml:space="preserve">  1.</w:t>
      </w:r>
      <w:r w:rsidR="00502132" w:rsidRPr="00D00573">
        <w:rPr>
          <w:rFonts w:ascii="Arial" w:hAnsi="Arial" w:cs="Arial"/>
          <w:sz w:val="24"/>
          <w:szCs w:val="24"/>
        </w:rPr>
        <w:t>3</w:t>
      </w:r>
      <w:r w:rsidRPr="00D00573">
        <w:rPr>
          <w:rFonts w:ascii="Arial" w:hAnsi="Arial" w:cs="Arial"/>
          <w:sz w:val="24"/>
          <w:szCs w:val="24"/>
        </w:rPr>
        <w:t>.</w:t>
      </w:r>
      <w:r w:rsidRPr="00D00573">
        <w:rPr>
          <w:rFonts w:ascii="Arial" w:hAnsi="Arial" w:cs="Arial"/>
          <w:sz w:val="24"/>
          <w:szCs w:val="24"/>
          <w:lang w:bidi="ru-RU"/>
        </w:rPr>
        <w:t xml:space="preserve"> Р</w:t>
      </w:r>
      <w:r w:rsidRPr="00D00573">
        <w:rPr>
          <w:rFonts w:ascii="Arial" w:hAnsi="Arial" w:cs="Arial"/>
          <w:sz w:val="24"/>
          <w:szCs w:val="24"/>
        </w:rPr>
        <w:t xml:space="preserve">аздел </w:t>
      </w:r>
      <w:r w:rsidRPr="00D00573">
        <w:rPr>
          <w:rFonts w:ascii="Arial" w:hAnsi="Arial" w:cs="Arial"/>
          <w:sz w:val="24"/>
          <w:szCs w:val="24"/>
          <w:lang w:val="en-US"/>
        </w:rPr>
        <w:t>III</w:t>
      </w:r>
      <w:r w:rsidRPr="00D00573">
        <w:rPr>
          <w:rFonts w:ascii="Arial" w:hAnsi="Arial" w:cs="Arial"/>
          <w:sz w:val="24"/>
          <w:szCs w:val="24"/>
          <w:lang w:bidi="ru-RU"/>
        </w:rPr>
        <w:t xml:space="preserve"> дополнить </w:t>
      </w:r>
      <w:proofErr w:type="gramStart"/>
      <w:r w:rsidRPr="00D00573">
        <w:rPr>
          <w:rFonts w:ascii="Arial" w:hAnsi="Arial" w:cs="Arial"/>
          <w:sz w:val="24"/>
          <w:szCs w:val="24"/>
          <w:lang w:bidi="ru-RU"/>
        </w:rPr>
        <w:t xml:space="preserve">подразделом  </w:t>
      </w:r>
      <w:r w:rsidRPr="00D00573">
        <w:rPr>
          <w:rFonts w:ascii="Arial" w:hAnsi="Arial" w:cs="Arial"/>
          <w:sz w:val="24"/>
          <w:szCs w:val="24"/>
          <w:lang w:val="en-US"/>
        </w:rPr>
        <w:t>III</w:t>
      </w:r>
      <w:proofErr w:type="gramEnd"/>
      <w:r w:rsidRPr="00D00573">
        <w:rPr>
          <w:rFonts w:ascii="Arial" w:hAnsi="Arial" w:cs="Arial"/>
          <w:sz w:val="24"/>
          <w:szCs w:val="24"/>
          <w:lang w:bidi="ru-RU"/>
        </w:rPr>
        <w:t xml:space="preserve">. </w:t>
      </w:r>
      <w:r w:rsidRPr="00D00573">
        <w:rPr>
          <w:rFonts w:ascii="Arial" w:hAnsi="Arial" w:cs="Arial"/>
          <w:sz w:val="24"/>
          <w:szCs w:val="24"/>
          <w:lang w:val="en-US"/>
        </w:rPr>
        <w:t>II</w:t>
      </w:r>
      <w:r w:rsidRPr="00D00573">
        <w:rPr>
          <w:rFonts w:ascii="Arial" w:hAnsi="Arial" w:cs="Arial"/>
          <w:sz w:val="24"/>
          <w:szCs w:val="24"/>
        </w:rPr>
        <w:t>.</w:t>
      </w:r>
      <w:r w:rsidRPr="00D00573">
        <w:rPr>
          <w:rFonts w:ascii="Arial" w:hAnsi="Arial" w:cs="Arial"/>
          <w:sz w:val="24"/>
          <w:szCs w:val="24"/>
          <w:lang w:bidi="ru-RU"/>
        </w:rPr>
        <w:t xml:space="preserve"> </w:t>
      </w:r>
      <w:proofErr w:type="gramStart"/>
      <w:r w:rsidRPr="00D00573">
        <w:rPr>
          <w:rFonts w:ascii="Arial" w:hAnsi="Arial" w:cs="Arial"/>
          <w:sz w:val="24"/>
          <w:szCs w:val="24"/>
          <w:lang w:bidi="ru-RU"/>
        </w:rPr>
        <w:t>следующего</w:t>
      </w:r>
      <w:proofErr w:type="gramEnd"/>
      <w:r w:rsidRPr="00D00573">
        <w:rPr>
          <w:rFonts w:ascii="Arial" w:hAnsi="Arial" w:cs="Arial"/>
          <w:sz w:val="24"/>
          <w:szCs w:val="24"/>
          <w:lang w:bidi="ru-RU"/>
        </w:rPr>
        <w:t xml:space="preserve"> содержания:</w:t>
      </w:r>
    </w:p>
    <w:p w:rsidR="00A04118" w:rsidRPr="00D00573" w:rsidRDefault="00A04118" w:rsidP="00A04118">
      <w:pPr>
        <w:autoSpaceDE w:val="0"/>
        <w:autoSpaceDN w:val="0"/>
        <w:adjustRightInd w:val="0"/>
        <w:spacing w:after="0" w:line="240" w:lineRule="auto"/>
        <w:jc w:val="center"/>
        <w:outlineLvl w:val="0"/>
        <w:rPr>
          <w:rFonts w:ascii="Arial" w:hAnsi="Arial" w:cs="Arial"/>
          <w:b/>
          <w:bCs/>
          <w:sz w:val="24"/>
          <w:szCs w:val="24"/>
          <w:lang w:eastAsia="ru-RU"/>
        </w:rPr>
      </w:pPr>
      <w:r w:rsidRPr="00D00573">
        <w:rPr>
          <w:rFonts w:ascii="Arial" w:hAnsi="Arial" w:cs="Arial"/>
          <w:b/>
          <w:sz w:val="24"/>
          <w:szCs w:val="24"/>
        </w:rPr>
        <w:t>«</w:t>
      </w:r>
      <w:r w:rsidRPr="00D00573">
        <w:rPr>
          <w:rFonts w:ascii="Arial" w:hAnsi="Arial" w:cs="Arial"/>
          <w:b/>
          <w:sz w:val="24"/>
          <w:szCs w:val="24"/>
          <w:lang w:val="en-US"/>
        </w:rPr>
        <w:t>III</w:t>
      </w:r>
      <w:r w:rsidRPr="00D00573">
        <w:rPr>
          <w:rFonts w:ascii="Arial" w:hAnsi="Arial" w:cs="Arial"/>
          <w:b/>
          <w:sz w:val="24"/>
          <w:szCs w:val="24"/>
          <w:lang w:bidi="ru-RU"/>
        </w:rPr>
        <w:t xml:space="preserve">. </w:t>
      </w:r>
      <w:r w:rsidRPr="00D00573">
        <w:rPr>
          <w:rFonts w:ascii="Arial" w:hAnsi="Arial" w:cs="Arial"/>
          <w:b/>
          <w:sz w:val="24"/>
          <w:szCs w:val="24"/>
          <w:lang w:val="en-US"/>
        </w:rPr>
        <w:t>II</w:t>
      </w:r>
      <w:r w:rsidRPr="00D00573">
        <w:rPr>
          <w:rFonts w:ascii="Arial" w:hAnsi="Arial" w:cs="Arial"/>
          <w:b/>
          <w:sz w:val="24"/>
          <w:szCs w:val="24"/>
        </w:rPr>
        <w:t xml:space="preserve">. </w:t>
      </w:r>
      <w:r w:rsidRPr="00D00573">
        <w:rPr>
          <w:rFonts w:ascii="Arial" w:hAnsi="Arial" w:cs="Arial"/>
          <w:b/>
          <w:bCs/>
          <w:sz w:val="24"/>
          <w:szCs w:val="24"/>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A04118" w:rsidRPr="00D00573" w:rsidRDefault="00A04118" w:rsidP="00A04118">
      <w:pPr>
        <w:autoSpaceDE w:val="0"/>
        <w:autoSpaceDN w:val="0"/>
        <w:adjustRightInd w:val="0"/>
        <w:spacing w:after="0" w:line="240" w:lineRule="auto"/>
        <w:jc w:val="both"/>
        <w:outlineLvl w:val="0"/>
        <w:rPr>
          <w:rFonts w:ascii="Arial" w:hAnsi="Arial" w:cs="Arial"/>
          <w:b/>
          <w:bCs/>
          <w:sz w:val="24"/>
          <w:szCs w:val="24"/>
          <w:lang w:eastAsia="ru-RU"/>
        </w:rPr>
      </w:pPr>
    </w:p>
    <w:p w:rsidR="00A04118" w:rsidRPr="00D00573" w:rsidRDefault="00A04118" w:rsidP="00A04118">
      <w:pPr>
        <w:autoSpaceDE w:val="0"/>
        <w:autoSpaceDN w:val="0"/>
        <w:adjustRightInd w:val="0"/>
        <w:spacing w:after="0" w:line="240" w:lineRule="auto"/>
        <w:ind w:firstLine="540"/>
        <w:jc w:val="both"/>
        <w:rPr>
          <w:rFonts w:ascii="Arial" w:hAnsi="Arial" w:cs="Arial"/>
          <w:bCs/>
          <w:sz w:val="24"/>
          <w:szCs w:val="24"/>
          <w:lang w:eastAsia="ru-RU"/>
        </w:rPr>
      </w:pPr>
      <w:bookmarkStart w:id="4" w:name="Par0"/>
      <w:bookmarkEnd w:id="4"/>
      <w:r w:rsidRPr="00D00573">
        <w:rPr>
          <w:rFonts w:ascii="Arial" w:hAnsi="Arial" w:cs="Arial"/>
          <w:bCs/>
          <w:sz w:val="24"/>
          <w:szCs w:val="24"/>
          <w:lang w:eastAsia="ru-RU"/>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04118" w:rsidRPr="00D00573" w:rsidRDefault="00A04118" w:rsidP="00A04118">
      <w:pPr>
        <w:autoSpaceDE w:val="0"/>
        <w:autoSpaceDN w:val="0"/>
        <w:adjustRightInd w:val="0"/>
        <w:spacing w:before="260" w:after="0" w:line="240" w:lineRule="auto"/>
        <w:ind w:firstLine="540"/>
        <w:jc w:val="both"/>
        <w:rPr>
          <w:rFonts w:ascii="Arial" w:hAnsi="Arial" w:cs="Arial"/>
          <w:bCs/>
          <w:sz w:val="24"/>
          <w:szCs w:val="24"/>
          <w:lang w:eastAsia="ru-RU"/>
        </w:rPr>
      </w:pPr>
      <w:r w:rsidRPr="00D00573">
        <w:rPr>
          <w:rFonts w:ascii="Arial" w:hAnsi="Arial" w:cs="Arial"/>
          <w:bCs/>
          <w:sz w:val="24"/>
          <w:szCs w:val="24"/>
          <w:lang w:eastAsia="ru-RU"/>
        </w:rPr>
        <w:t xml:space="preserve">1) плановые (рейдовые) осмотры (обследования) территорий торговой деятельности, </w:t>
      </w:r>
    </w:p>
    <w:p w:rsidR="00A04118" w:rsidRPr="00D00573" w:rsidRDefault="00A04118" w:rsidP="00A04118">
      <w:pPr>
        <w:autoSpaceDE w:val="0"/>
        <w:autoSpaceDN w:val="0"/>
        <w:adjustRightInd w:val="0"/>
        <w:spacing w:before="260" w:after="0" w:line="240" w:lineRule="auto"/>
        <w:ind w:firstLine="540"/>
        <w:jc w:val="both"/>
        <w:rPr>
          <w:rFonts w:ascii="Arial" w:hAnsi="Arial" w:cs="Arial"/>
          <w:bCs/>
          <w:sz w:val="24"/>
          <w:szCs w:val="24"/>
          <w:lang w:eastAsia="ru-RU"/>
        </w:rPr>
      </w:pPr>
      <w:r w:rsidRPr="00D00573">
        <w:rPr>
          <w:rFonts w:ascii="Arial" w:hAnsi="Arial" w:cs="Arial"/>
          <w:bCs/>
          <w:sz w:val="24"/>
          <w:szCs w:val="24"/>
          <w:lang w:eastAsia="ru-RU"/>
        </w:rPr>
        <w:t>2) административные обследования объектов торговой деятельности;</w:t>
      </w:r>
    </w:p>
    <w:p w:rsidR="00A04118" w:rsidRPr="00D00573" w:rsidRDefault="00A04118" w:rsidP="00A04118">
      <w:pPr>
        <w:autoSpaceDE w:val="0"/>
        <w:autoSpaceDN w:val="0"/>
        <w:adjustRightInd w:val="0"/>
        <w:spacing w:before="260" w:after="0" w:line="240" w:lineRule="auto"/>
        <w:ind w:firstLine="540"/>
        <w:jc w:val="both"/>
        <w:rPr>
          <w:rFonts w:ascii="Arial" w:hAnsi="Arial" w:cs="Arial"/>
          <w:bCs/>
          <w:sz w:val="24"/>
          <w:szCs w:val="24"/>
          <w:lang w:eastAsia="ru-RU"/>
        </w:rPr>
      </w:pPr>
      <w:r w:rsidRPr="00D00573">
        <w:rPr>
          <w:rFonts w:ascii="Arial" w:hAnsi="Arial" w:cs="Arial"/>
          <w:bCs/>
          <w:sz w:val="24"/>
          <w:szCs w:val="24"/>
          <w:lang w:eastAsia="ru-RU"/>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04118" w:rsidRPr="00D00573" w:rsidRDefault="00A04118" w:rsidP="00A04118">
      <w:pPr>
        <w:autoSpaceDE w:val="0"/>
        <w:autoSpaceDN w:val="0"/>
        <w:adjustRightInd w:val="0"/>
        <w:spacing w:before="260" w:after="0" w:line="240" w:lineRule="auto"/>
        <w:ind w:firstLine="540"/>
        <w:jc w:val="both"/>
        <w:rPr>
          <w:rFonts w:ascii="Arial" w:hAnsi="Arial" w:cs="Arial"/>
          <w:bCs/>
          <w:sz w:val="24"/>
          <w:szCs w:val="24"/>
          <w:lang w:eastAsia="ru-RU"/>
        </w:rPr>
      </w:pPr>
      <w:r w:rsidRPr="00D00573">
        <w:rPr>
          <w:rFonts w:ascii="Arial" w:hAnsi="Arial" w:cs="Arial"/>
          <w:bCs/>
          <w:sz w:val="24"/>
          <w:szCs w:val="24"/>
          <w:lang w:eastAsia="ru-RU"/>
        </w:rPr>
        <w:t>4) другие виды и формы мероприятий по контролю, установленные федеральными законами.</w:t>
      </w:r>
    </w:p>
    <w:p w:rsidR="00A04118" w:rsidRPr="00D00573" w:rsidRDefault="00A04118" w:rsidP="00A04118">
      <w:pPr>
        <w:autoSpaceDE w:val="0"/>
        <w:autoSpaceDN w:val="0"/>
        <w:adjustRightInd w:val="0"/>
        <w:spacing w:before="260" w:after="0" w:line="240" w:lineRule="auto"/>
        <w:ind w:firstLine="540"/>
        <w:jc w:val="both"/>
        <w:rPr>
          <w:rFonts w:ascii="Arial" w:hAnsi="Arial" w:cs="Arial"/>
          <w:bCs/>
          <w:sz w:val="24"/>
          <w:szCs w:val="24"/>
          <w:lang w:eastAsia="ru-RU"/>
        </w:rPr>
      </w:pPr>
      <w:bookmarkStart w:id="5" w:name="Par10"/>
      <w:bookmarkEnd w:id="5"/>
      <w:r w:rsidRPr="00D00573">
        <w:rPr>
          <w:rFonts w:ascii="Arial" w:hAnsi="Arial" w:cs="Arial"/>
          <w:bCs/>
          <w:sz w:val="24"/>
          <w:szCs w:val="24"/>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A04118" w:rsidRPr="00D00573" w:rsidRDefault="00A04118" w:rsidP="00A04118">
      <w:pPr>
        <w:autoSpaceDE w:val="0"/>
        <w:autoSpaceDN w:val="0"/>
        <w:adjustRightInd w:val="0"/>
        <w:spacing w:before="260" w:after="0" w:line="240" w:lineRule="auto"/>
        <w:ind w:firstLine="540"/>
        <w:jc w:val="both"/>
        <w:rPr>
          <w:rFonts w:ascii="Arial" w:hAnsi="Arial" w:cs="Arial"/>
          <w:bCs/>
          <w:sz w:val="24"/>
          <w:szCs w:val="24"/>
          <w:lang w:eastAsia="ru-RU"/>
        </w:rPr>
      </w:pPr>
      <w:r w:rsidRPr="00D00573">
        <w:rPr>
          <w:rFonts w:ascii="Arial" w:hAnsi="Arial" w:cs="Arial"/>
          <w:bCs/>
          <w:sz w:val="24"/>
          <w:szCs w:val="24"/>
          <w:lang w:eastAsia="ru-RU"/>
        </w:rPr>
        <w:t xml:space="preserve">3.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w:t>
      </w:r>
    </w:p>
    <w:p w:rsidR="00A04118" w:rsidRPr="00D00573" w:rsidRDefault="00A04118" w:rsidP="00A04118">
      <w:pPr>
        <w:autoSpaceDE w:val="0"/>
        <w:autoSpaceDN w:val="0"/>
        <w:adjustRightInd w:val="0"/>
        <w:spacing w:before="260" w:after="0" w:line="240" w:lineRule="auto"/>
        <w:ind w:firstLine="540"/>
        <w:jc w:val="both"/>
        <w:rPr>
          <w:rFonts w:ascii="Arial" w:hAnsi="Arial" w:cs="Arial"/>
          <w:bCs/>
          <w:sz w:val="24"/>
          <w:szCs w:val="24"/>
          <w:lang w:eastAsia="ru-RU"/>
        </w:rPr>
      </w:pPr>
      <w:r w:rsidRPr="00D00573">
        <w:rPr>
          <w:rFonts w:ascii="Arial" w:hAnsi="Arial" w:cs="Arial"/>
          <w:bCs/>
          <w:sz w:val="24"/>
          <w:szCs w:val="24"/>
          <w:lang w:eastAsia="ru-RU"/>
        </w:rPr>
        <w:t xml:space="preserve">4. Порядок оформления и содержание заданий, указанных в </w:t>
      </w:r>
      <w:hyperlink w:anchor="Par10" w:history="1">
        <w:r w:rsidRPr="00D00573">
          <w:rPr>
            <w:rFonts w:ascii="Arial" w:hAnsi="Arial" w:cs="Arial"/>
            <w:bCs/>
            <w:sz w:val="24"/>
            <w:szCs w:val="24"/>
            <w:lang w:eastAsia="ru-RU"/>
          </w:rPr>
          <w:t>части 2</w:t>
        </w:r>
      </w:hyperlink>
      <w:r w:rsidRPr="00D00573">
        <w:rPr>
          <w:rFonts w:ascii="Arial" w:hAnsi="Arial" w:cs="Arial"/>
          <w:bCs/>
          <w:sz w:val="24"/>
          <w:szCs w:val="24"/>
          <w:lang w:eastAsia="ru-RU"/>
        </w:rPr>
        <w:t xml:space="preserve"> настоящего подраздела,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w:t>
      </w:r>
      <w:r w:rsidRPr="00D00573">
        <w:rPr>
          <w:rFonts w:ascii="Arial" w:hAnsi="Arial" w:cs="Arial"/>
          <w:bCs/>
          <w:sz w:val="24"/>
          <w:szCs w:val="24"/>
          <w:lang w:eastAsia="ru-RU"/>
        </w:rPr>
        <w:lastRenderedPageBreak/>
        <w:t>контроля (надзора), органами исполнительной власти субъектов Российской Федерации, а также органами местного самоуправления.</w:t>
      </w:r>
    </w:p>
    <w:p w:rsidR="00F16ACF" w:rsidRPr="00D00573" w:rsidRDefault="00F16ACF" w:rsidP="00F16ACF">
      <w:pPr>
        <w:tabs>
          <w:tab w:val="left" w:pos="709"/>
        </w:tabs>
        <w:spacing w:after="0" w:line="240" w:lineRule="auto"/>
        <w:jc w:val="both"/>
        <w:rPr>
          <w:rFonts w:ascii="Arial" w:hAnsi="Arial" w:cs="Arial"/>
          <w:sz w:val="24"/>
          <w:szCs w:val="24"/>
        </w:rPr>
      </w:pPr>
    </w:p>
    <w:p w:rsidR="00A04118" w:rsidRPr="00D00573" w:rsidRDefault="00F16ACF" w:rsidP="00A04118">
      <w:pPr>
        <w:autoSpaceDE w:val="0"/>
        <w:autoSpaceDN w:val="0"/>
        <w:adjustRightInd w:val="0"/>
        <w:spacing w:before="260" w:after="0" w:line="240" w:lineRule="auto"/>
        <w:ind w:firstLine="540"/>
        <w:jc w:val="both"/>
        <w:rPr>
          <w:rFonts w:ascii="Arial" w:hAnsi="Arial" w:cs="Arial"/>
          <w:bCs/>
          <w:sz w:val="24"/>
          <w:szCs w:val="24"/>
          <w:lang w:eastAsia="ru-RU"/>
        </w:rPr>
      </w:pPr>
      <w:r w:rsidRPr="00D00573">
        <w:rPr>
          <w:rFonts w:ascii="Arial" w:hAnsi="Arial" w:cs="Arial"/>
          <w:sz w:val="24"/>
          <w:szCs w:val="24"/>
        </w:rPr>
        <w:t xml:space="preserve">   </w:t>
      </w:r>
      <w:r w:rsidR="00A04118" w:rsidRPr="00D00573">
        <w:rPr>
          <w:rFonts w:ascii="Arial" w:hAnsi="Arial" w:cs="Arial"/>
          <w:bCs/>
          <w:sz w:val="24"/>
          <w:szCs w:val="24"/>
          <w:lang w:eastAsia="ru-RU"/>
        </w:rPr>
        <w:t xml:space="preserve">5. В случае выявления при проведении мероприятий по контролю, указанных в </w:t>
      </w:r>
      <w:hyperlink w:anchor="Par0" w:history="1">
        <w:r w:rsidR="00A04118" w:rsidRPr="00D00573">
          <w:rPr>
            <w:rFonts w:ascii="Arial" w:hAnsi="Arial" w:cs="Arial"/>
            <w:bCs/>
            <w:sz w:val="24"/>
            <w:szCs w:val="24"/>
            <w:lang w:eastAsia="ru-RU"/>
          </w:rPr>
          <w:t>части 1</w:t>
        </w:r>
      </w:hyperlink>
      <w:r w:rsidR="00A04118" w:rsidRPr="00D00573">
        <w:rPr>
          <w:rFonts w:ascii="Arial" w:hAnsi="Arial" w:cs="Arial"/>
          <w:bCs/>
          <w:sz w:val="24"/>
          <w:szCs w:val="24"/>
          <w:lang w:eastAsia="ru-RU"/>
        </w:rPr>
        <w:t xml:space="preserve"> настоящего подраздела,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подп.2) п.72. Административного регламента.</w:t>
      </w:r>
    </w:p>
    <w:p w:rsidR="00A04118" w:rsidRPr="00D00573" w:rsidRDefault="00A04118" w:rsidP="00A04118">
      <w:pPr>
        <w:autoSpaceDE w:val="0"/>
        <w:autoSpaceDN w:val="0"/>
        <w:adjustRightInd w:val="0"/>
        <w:spacing w:before="260" w:after="0" w:line="240" w:lineRule="auto"/>
        <w:ind w:firstLine="540"/>
        <w:jc w:val="both"/>
        <w:rPr>
          <w:rFonts w:ascii="Arial" w:hAnsi="Arial" w:cs="Arial"/>
          <w:bCs/>
          <w:sz w:val="24"/>
          <w:szCs w:val="24"/>
          <w:lang w:eastAsia="ru-RU"/>
        </w:rPr>
      </w:pPr>
      <w:r w:rsidRPr="00D00573">
        <w:rPr>
          <w:rFonts w:ascii="Arial" w:hAnsi="Arial" w:cs="Arial"/>
          <w:bCs/>
          <w:sz w:val="24"/>
          <w:szCs w:val="24"/>
          <w:lang w:eastAsia="ru-RU"/>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r w:rsidRPr="00D00573">
        <w:rPr>
          <w:rFonts w:ascii="Arial" w:hAnsi="Arial" w:cs="Arial"/>
          <w:sz w:val="24"/>
          <w:szCs w:val="24"/>
        </w:rPr>
        <w:t>указанных в пунктах 4 - 6</w:t>
      </w:r>
      <w:hyperlink w:anchor="P392" w:history="1">
        <w:r w:rsidRPr="00D00573">
          <w:rPr>
            <w:rFonts w:ascii="Arial" w:hAnsi="Arial" w:cs="Arial"/>
            <w:sz w:val="24"/>
            <w:szCs w:val="24"/>
          </w:rPr>
          <w:t xml:space="preserve"> </w:t>
        </w:r>
        <w:r w:rsidRPr="00D00573">
          <w:rPr>
            <w:rFonts w:ascii="Arial" w:hAnsi="Arial" w:cs="Arial"/>
            <w:sz w:val="24"/>
            <w:szCs w:val="24"/>
            <w:lang w:bidi="ru-RU"/>
          </w:rPr>
          <w:t>подраздела</w:t>
        </w:r>
        <w:r w:rsidRPr="00D00573">
          <w:rPr>
            <w:rFonts w:ascii="Arial" w:hAnsi="Arial" w:cs="Arial"/>
            <w:sz w:val="24"/>
            <w:szCs w:val="24"/>
          </w:rPr>
          <w:t xml:space="preserve"> </w:t>
        </w:r>
        <w:r w:rsidRPr="00D00573">
          <w:rPr>
            <w:rFonts w:ascii="Arial" w:hAnsi="Arial" w:cs="Arial"/>
            <w:sz w:val="24"/>
            <w:szCs w:val="24"/>
            <w:lang w:val="en-US"/>
          </w:rPr>
          <w:t>III</w:t>
        </w:r>
        <w:r w:rsidRPr="00D00573">
          <w:rPr>
            <w:rFonts w:ascii="Arial" w:hAnsi="Arial" w:cs="Arial"/>
            <w:sz w:val="24"/>
            <w:szCs w:val="24"/>
            <w:lang w:bidi="ru-RU"/>
          </w:rPr>
          <w:t>.</w:t>
        </w:r>
        <w:r w:rsidRPr="00D00573">
          <w:rPr>
            <w:rFonts w:ascii="Arial" w:hAnsi="Arial" w:cs="Arial"/>
            <w:sz w:val="24"/>
            <w:szCs w:val="24"/>
            <w:lang w:val="en-US"/>
          </w:rPr>
          <w:t>I</w:t>
        </w:r>
        <w:r w:rsidRPr="00D00573">
          <w:rPr>
            <w:rFonts w:ascii="Arial" w:hAnsi="Arial" w:cs="Arial"/>
            <w:sz w:val="24"/>
            <w:szCs w:val="24"/>
          </w:rPr>
          <w:t>.</w:t>
        </w:r>
      </w:hyperlink>
      <w:r w:rsidRPr="00D00573">
        <w:rPr>
          <w:rFonts w:ascii="Arial" w:hAnsi="Arial" w:cs="Arial"/>
          <w:sz w:val="24"/>
          <w:szCs w:val="24"/>
        </w:rPr>
        <w:t xml:space="preserve"> Административного регламента</w:t>
      </w:r>
      <w:r w:rsidRPr="00D00573">
        <w:rPr>
          <w:rFonts w:ascii="Arial" w:hAnsi="Arial" w:cs="Arial"/>
          <w:bCs/>
          <w:sz w:val="24"/>
          <w:szCs w:val="24"/>
          <w:lang w:eastAsia="ru-RU"/>
        </w:rPr>
        <w:t xml:space="preserve">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A04118" w:rsidRPr="00D00573" w:rsidRDefault="00A04118" w:rsidP="00A04118">
      <w:pPr>
        <w:tabs>
          <w:tab w:val="left" w:pos="567"/>
          <w:tab w:val="left" w:pos="709"/>
        </w:tabs>
        <w:spacing w:after="0" w:line="240" w:lineRule="auto"/>
        <w:jc w:val="both"/>
        <w:rPr>
          <w:rFonts w:ascii="Arial" w:hAnsi="Arial" w:cs="Arial"/>
          <w:sz w:val="24"/>
          <w:szCs w:val="24"/>
        </w:rPr>
      </w:pPr>
      <w:r w:rsidRPr="00D00573">
        <w:rPr>
          <w:rFonts w:ascii="Arial" w:hAnsi="Arial" w:cs="Arial"/>
          <w:sz w:val="24"/>
          <w:szCs w:val="24"/>
        </w:rPr>
        <w:t xml:space="preserve">        1.</w:t>
      </w:r>
      <w:r w:rsidR="00502132" w:rsidRPr="00D00573">
        <w:rPr>
          <w:rFonts w:ascii="Arial" w:hAnsi="Arial" w:cs="Arial"/>
          <w:sz w:val="24"/>
          <w:szCs w:val="24"/>
        </w:rPr>
        <w:t>4</w:t>
      </w:r>
      <w:r w:rsidRPr="00D00573">
        <w:rPr>
          <w:rFonts w:ascii="Arial" w:hAnsi="Arial" w:cs="Arial"/>
          <w:sz w:val="24"/>
          <w:szCs w:val="24"/>
        </w:rPr>
        <w:t>.</w:t>
      </w:r>
      <w:r w:rsidRPr="00D00573">
        <w:rPr>
          <w:rFonts w:ascii="Arial" w:hAnsi="Arial" w:cs="Arial"/>
          <w:sz w:val="24"/>
          <w:szCs w:val="24"/>
          <w:lang w:bidi="ru-RU"/>
        </w:rPr>
        <w:t xml:space="preserve"> Р</w:t>
      </w:r>
      <w:r w:rsidRPr="00D00573">
        <w:rPr>
          <w:rFonts w:ascii="Arial" w:hAnsi="Arial" w:cs="Arial"/>
          <w:sz w:val="24"/>
          <w:szCs w:val="24"/>
        </w:rPr>
        <w:t xml:space="preserve">аздел </w:t>
      </w:r>
      <w:r w:rsidRPr="00D00573">
        <w:rPr>
          <w:rFonts w:ascii="Arial" w:hAnsi="Arial" w:cs="Arial"/>
          <w:sz w:val="24"/>
          <w:szCs w:val="24"/>
          <w:lang w:val="en-US"/>
        </w:rPr>
        <w:t>III</w:t>
      </w:r>
      <w:r w:rsidRPr="00D00573">
        <w:rPr>
          <w:rFonts w:ascii="Arial" w:hAnsi="Arial" w:cs="Arial"/>
          <w:sz w:val="24"/>
          <w:szCs w:val="24"/>
          <w:lang w:bidi="ru-RU"/>
        </w:rPr>
        <w:t xml:space="preserve"> дополнить </w:t>
      </w:r>
      <w:proofErr w:type="gramStart"/>
      <w:r w:rsidRPr="00D00573">
        <w:rPr>
          <w:rFonts w:ascii="Arial" w:hAnsi="Arial" w:cs="Arial"/>
          <w:sz w:val="24"/>
          <w:szCs w:val="24"/>
          <w:lang w:bidi="ru-RU"/>
        </w:rPr>
        <w:t xml:space="preserve">подразделом  </w:t>
      </w:r>
      <w:r w:rsidRPr="00D00573">
        <w:rPr>
          <w:rFonts w:ascii="Arial" w:hAnsi="Arial" w:cs="Arial"/>
          <w:sz w:val="24"/>
          <w:szCs w:val="24"/>
          <w:lang w:val="en-US"/>
        </w:rPr>
        <w:t>III</w:t>
      </w:r>
      <w:proofErr w:type="gramEnd"/>
      <w:r w:rsidRPr="00D00573">
        <w:rPr>
          <w:rFonts w:ascii="Arial" w:hAnsi="Arial" w:cs="Arial"/>
          <w:sz w:val="24"/>
          <w:szCs w:val="24"/>
          <w:lang w:bidi="ru-RU"/>
        </w:rPr>
        <w:t xml:space="preserve">. </w:t>
      </w:r>
      <w:r w:rsidRPr="00D00573">
        <w:rPr>
          <w:rFonts w:ascii="Arial" w:hAnsi="Arial" w:cs="Arial"/>
          <w:sz w:val="24"/>
          <w:szCs w:val="24"/>
          <w:lang w:val="en-US"/>
        </w:rPr>
        <w:t>III</w:t>
      </w:r>
      <w:r w:rsidRPr="00D00573">
        <w:rPr>
          <w:rFonts w:ascii="Arial" w:hAnsi="Arial" w:cs="Arial"/>
          <w:sz w:val="24"/>
          <w:szCs w:val="24"/>
        </w:rPr>
        <w:t>.</w:t>
      </w:r>
      <w:r w:rsidRPr="00D00573">
        <w:rPr>
          <w:rFonts w:ascii="Arial" w:hAnsi="Arial" w:cs="Arial"/>
          <w:sz w:val="24"/>
          <w:szCs w:val="24"/>
          <w:lang w:bidi="ru-RU"/>
        </w:rPr>
        <w:t xml:space="preserve"> </w:t>
      </w:r>
      <w:proofErr w:type="gramStart"/>
      <w:r w:rsidRPr="00D00573">
        <w:rPr>
          <w:rFonts w:ascii="Arial" w:hAnsi="Arial" w:cs="Arial"/>
          <w:sz w:val="24"/>
          <w:szCs w:val="24"/>
          <w:lang w:bidi="ru-RU"/>
        </w:rPr>
        <w:t>следующего</w:t>
      </w:r>
      <w:proofErr w:type="gramEnd"/>
      <w:r w:rsidRPr="00D00573">
        <w:rPr>
          <w:rFonts w:ascii="Arial" w:hAnsi="Arial" w:cs="Arial"/>
          <w:sz w:val="24"/>
          <w:szCs w:val="24"/>
          <w:lang w:bidi="ru-RU"/>
        </w:rPr>
        <w:t xml:space="preserve"> содержания:</w:t>
      </w:r>
    </w:p>
    <w:p w:rsidR="00A04118" w:rsidRPr="00D00573" w:rsidRDefault="00A04118" w:rsidP="00A04118">
      <w:pPr>
        <w:autoSpaceDE w:val="0"/>
        <w:autoSpaceDN w:val="0"/>
        <w:adjustRightInd w:val="0"/>
        <w:spacing w:after="0" w:line="240" w:lineRule="auto"/>
        <w:ind w:firstLine="540"/>
        <w:jc w:val="center"/>
        <w:rPr>
          <w:rFonts w:ascii="Arial" w:hAnsi="Arial" w:cs="Arial"/>
          <w:b/>
          <w:bCs/>
          <w:sz w:val="24"/>
          <w:szCs w:val="24"/>
          <w:lang w:eastAsia="ru-RU"/>
        </w:rPr>
      </w:pPr>
      <w:r w:rsidRPr="00D00573">
        <w:rPr>
          <w:rFonts w:ascii="Arial" w:hAnsi="Arial" w:cs="Arial"/>
          <w:sz w:val="24"/>
          <w:szCs w:val="24"/>
        </w:rPr>
        <w:t>«</w:t>
      </w:r>
      <w:r w:rsidRPr="00D00573">
        <w:rPr>
          <w:rFonts w:ascii="Arial" w:hAnsi="Arial" w:cs="Arial"/>
          <w:sz w:val="24"/>
          <w:szCs w:val="24"/>
          <w:lang w:val="en-US"/>
        </w:rPr>
        <w:t>III</w:t>
      </w:r>
      <w:r w:rsidRPr="00D00573">
        <w:rPr>
          <w:rFonts w:ascii="Arial" w:hAnsi="Arial" w:cs="Arial"/>
          <w:sz w:val="24"/>
          <w:szCs w:val="24"/>
          <w:lang w:bidi="ru-RU"/>
        </w:rPr>
        <w:t xml:space="preserve">. </w:t>
      </w:r>
      <w:r w:rsidRPr="00D00573">
        <w:rPr>
          <w:rFonts w:ascii="Arial" w:hAnsi="Arial" w:cs="Arial"/>
          <w:sz w:val="24"/>
          <w:szCs w:val="24"/>
          <w:lang w:val="en-US"/>
        </w:rPr>
        <w:t>III</w:t>
      </w:r>
      <w:r w:rsidRPr="00D00573">
        <w:rPr>
          <w:rFonts w:ascii="Arial" w:hAnsi="Arial" w:cs="Arial"/>
          <w:sz w:val="24"/>
          <w:szCs w:val="24"/>
        </w:rPr>
        <w:t>.</w:t>
      </w:r>
      <w:r w:rsidRPr="00D00573">
        <w:rPr>
          <w:rFonts w:ascii="Arial" w:hAnsi="Arial" w:cs="Arial"/>
          <w:b/>
          <w:bCs/>
          <w:sz w:val="24"/>
          <w:szCs w:val="24"/>
          <w:lang w:eastAsia="ru-RU"/>
        </w:rPr>
        <w:t xml:space="preserve"> Плановые (рейдовые) осмотры, обследования</w:t>
      </w:r>
      <w:r w:rsidRPr="00D00573">
        <w:rPr>
          <w:rFonts w:ascii="Arial" w:hAnsi="Arial" w:cs="Arial"/>
          <w:bCs/>
          <w:sz w:val="24"/>
          <w:szCs w:val="24"/>
          <w:lang w:eastAsia="ru-RU"/>
        </w:rPr>
        <w:t xml:space="preserve"> </w:t>
      </w:r>
      <w:r w:rsidRPr="00D00573">
        <w:rPr>
          <w:rFonts w:ascii="Arial" w:hAnsi="Arial" w:cs="Arial"/>
          <w:b/>
          <w:bCs/>
          <w:sz w:val="24"/>
          <w:szCs w:val="24"/>
          <w:lang w:eastAsia="ru-RU"/>
        </w:rPr>
        <w:t>территорий</w:t>
      </w:r>
    </w:p>
    <w:p w:rsidR="00A04118" w:rsidRPr="00D00573" w:rsidRDefault="00A04118" w:rsidP="00A04118">
      <w:pPr>
        <w:autoSpaceDE w:val="0"/>
        <w:autoSpaceDN w:val="0"/>
        <w:adjustRightInd w:val="0"/>
        <w:spacing w:after="0" w:line="240" w:lineRule="auto"/>
        <w:ind w:firstLine="540"/>
        <w:jc w:val="both"/>
        <w:rPr>
          <w:rFonts w:ascii="Arial" w:hAnsi="Arial" w:cs="Arial"/>
          <w:sz w:val="24"/>
          <w:szCs w:val="24"/>
          <w:lang w:eastAsia="ru-RU"/>
        </w:rPr>
      </w:pPr>
    </w:p>
    <w:p w:rsidR="00A04118" w:rsidRPr="00D00573" w:rsidRDefault="00A04118" w:rsidP="00A04118">
      <w:pPr>
        <w:autoSpaceDE w:val="0"/>
        <w:autoSpaceDN w:val="0"/>
        <w:adjustRightInd w:val="0"/>
        <w:spacing w:after="0" w:line="240" w:lineRule="auto"/>
        <w:ind w:firstLine="540"/>
        <w:jc w:val="both"/>
        <w:rPr>
          <w:rFonts w:ascii="Arial" w:hAnsi="Arial" w:cs="Arial"/>
          <w:sz w:val="24"/>
          <w:szCs w:val="24"/>
          <w:lang w:eastAsia="ru-RU"/>
        </w:rPr>
      </w:pPr>
      <w:r w:rsidRPr="00D00573">
        <w:rPr>
          <w:rFonts w:ascii="Arial" w:hAnsi="Arial" w:cs="Arial"/>
          <w:sz w:val="24"/>
          <w:szCs w:val="24"/>
          <w:lang w:eastAsia="ru-RU"/>
        </w:rPr>
        <w:t>1. Плановые (рейдов</w:t>
      </w:r>
      <w:r w:rsidR="002746C6" w:rsidRPr="00D00573">
        <w:rPr>
          <w:rFonts w:ascii="Arial" w:hAnsi="Arial" w:cs="Arial"/>
          <w:sz w:val="24"/>
          <w:szCs w:val="24"/>
          <w:lang w:eastAsia="ru-RU"/>
        </w:rPr>
        <w:t>ые) осмотры, обследования объектов торговой деятельности</w:t>
      </w:r>
      <w:r w:rsidRPr="00D00573">
        <w:rPr>
          <w:rFonts w:ascii="Arial" w:hAnsi="Arial" w:cs="Arial"/>
          <w:sz w:val="24"/>
          <w:szCs w:val="24"/>
          <w:lang w:eastAsia="ru-RU"/>
        </w:rPr>
        <w:t>, проводятся уполномоченными должностными лицами органа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04118" w:rsidRPr="00D00573" w:rsidRDefault="00A04118" w:rsidP="00A04118">
      <w:pPr>
        <w:autoSpaceDE w:val="0"/>
        <w:autoSpaceDN w:val="0"/>
        <w:adjustRightInd w:val="0"/>
        <w:spacing w:after="0" w:line="240" w:lineRule="auto"/>
        <w:ind w:firstLine="540"/>
        <w:jc w:val="both"/>
        <w:rPr>
          <w:rFonts w:ascii="Arial" w:hAnsi="Arial" w:cs="Arial"/>
          <w:bCs/>
          <w:sz w:val="24"/>
          <w:szCs w:val="24"/>
          <w:lang w:eastAsia="ru-RU"/>
        </w:rPr>
      </w:pPr>
      <w:r w:rsidRPr="00D00573">
        <w:rPr>
          <w:rFonts w:ascii="Arial" w:hAnsi="Arial" w:cs="Arial"/>
          <w:sz w:val="24"/>
          <w:szCs w:val="24"/>
          <w:lang w:eastAsia="ru-RU"/>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w:t>
      </w:r>
      <w:r w:rsidRPr="00D00573">
        <w:rPr>
          <w:rFonts w:ascii="Arial" w:hAnsi="Arial" w:cs="Arial"/>
          <w:bCs/>
          <w:sz w:val="24"/>
          <w:szCs w:val="24"/>
          <w:lang w:eastAsia="ru-RU"/>
        </w:rPr>
        <w:t xml:space="preserve">указанным в </w:t>
      </w:r>
      <w:r w:rsidR="002746C6" w:rsidRPr="00D00573">
        <w:rPr>
          <w:rFonts w:ascii="Arial" w:hAnsi="Arial" w:cs="Arial"/>
          <w:bCs/>
          <w:sz w:val="24"/>
          <w:szCs w:val="24"/>
          <w:lang w:eastAsia="ru-RU"/>
        </w:rPr>
        <w:t>подп.2) п.72</w:t>
      </w:r>
      <w:r w:rsidRPr="00D00573">
        <w:rPr>
          <w:rFonts w:ascii="Arial" w:hAnsi="Arial" w:cs="Arial"/>
          <w:bCs/>
          <w:sz w:val="24"/>
          <w:szCs w:val="24"/>
          <w:lang w:eastAsia="ru-RU"/>
        </w:rPr>
        <w:t>. Административного регламента.</w:t>
      </w:r>
    </w:p>
    <w:p w:rsidR="00A04118" w:rsidRPr="00D00573" w:rsidRDefault="00A04118" w:rsidP="00A04118">
      <w:pPr>
        <w:autoSpaceDE w:val="0"/>
        <w:autoSpaceDN w:val="0"/>
        <w:adjustRightInd w:val="0"/>
        <w:spacing w:after="0" w:line="240" w:lineRule="auto"/>
        <w:ind w:firstLine="540"/>
        <w:jc w:val="both"/>
        <w:rPr>
          <w:rFonts w:ascii="Arial" w:hAnsi="Arial" w:cs="Arial"/>
          <w:sz w:val="24"/>
          <w:szCs w:val="24"/>
          <w:lang w:eastAsia="ru-RU"/>
        </w:rPr>
      </w:pPr>
      <w:r w:rsidRPr="00D00573">
        <w:rPr>
          <w:rFonts w:ascii="Arial" w:hAnsi="Arial" w:cs="Arial"/>
          <w:sz w:val="24"/>
          <w:szCs w:val="24"/>
          <w:lang w:eastAsia="ru-RU"/>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04118" w:rsidRPr="00D00573" w:rsidRDefault="00A04118" w:rsidP="00A04118">
      <w:pPr>
        <w:tabs>
          <w:tab w:val="left" w:pos="567"/>
        </w:tabs>
        <w:autoSpaceDE w:val="0"/>
        <w:autoSpaceDN w:val="0"/>
        <w:adjustRightInd w:val="0"/>
        <w:spacing w:after="0" w:line="240" w:lineRule="auto"/>
        <w:jc w:val="both"/>
        <w:rPr>
          <w:rFonts w:ascii="Arial" w:hAnsi="Arial" w:cs="Arial"/>
          <w:bCs/>
          <w:sz w:val="24"/>
          <w:szCs w:val="24"/>
          <w:lang w:eastAsia="ru-RU"/>
        </w:rPr>
      </w:pPr>
      <w:r w:rsidRPr="00D00573">
        <w:rPr>
          <w:rFonts w:ascii="Arial" w:hAnsi="Arial" w:cs="Arial"/>
          <w:sz w:val="24"/>
          <w:szCs w:val="24"/>
        </w:rPr>
        <w:t xml:space="preserve">        1.5.</w:t>
      </w:r>
      <w:r w:rsidRPr="00D00573">
        <w:rPr>
          <w:rFonts w:ascii="Arial" w:hAnsi="Arial" w:cs="Arial"/>
          <w:sz w:val="24"/>
          <w:szCs w:val="24"/>
          <w:lang w:bidi="ru-RU"/>
        </w:rPr>
        <w:t xml:space="preserve"> </w:t>
      </w:r>
      <w:r w:rsidRPr="00D00573">
        <w:rPr>
          <w:rFonts w:ascii="Arial" w:hAnsi="Arial" w:cs="Arial"/>
          <w:sz w:val="24"/>
          <w:szCs w:val="24"/>
        </w:rPr>
        <w:t>Пункт</w:t>
      </w:r>
      <w:r w:rsidR="00502132" w:rsidRPr="00D00573">
        <w:rPr>
          <w:rFonts w:ascii="Arial" w:hAnsi="Arial" w:cs="Arial"/>
          <w:sz w:val="24"/>
          <w:szCs w:val="24"/>
        </w:rPr>
        <w:t xml:space="preserve"> 55</w:t>
      </w:r>
      <w:r w:rsidRPr="00D00573">
        <w:rPr>
          <w:rFonts w:ascii="Arial" w:hAnsi="Arial" w:cs="Arial"/>
          <w:sz w:val="24"/>
          <w:szCs w:val="24"/>
        </w:rPr>
        <w:t xml:space="preserve"> раздела </w:t>
      </w:r>
      <w:r w:rsidRPr="00D00573">
        <w:rPr>
          <w:rFonts w:ascii="Arial" w:hAnsi="Arial" w:cs="Arial"/>
          <w:sz w:val="24"/>
          <w:szCs w:val="24"/>
          <w:lang w:val="en-US"/>
        </w:rPr>
        <w:t>III</w:t>
      </w:r>
      <w:r w:rsidRPr="00D00573">
        <w:rPr>
          <w:rFonts w:ascii="Arial" w:hAnsi="Arial" w:cs="Arial"/>
          <w:sz w:val="24"/>
          <w:szCs w:val="24"/>
        </w:rPr>
        <w:t xml:space="preserve"> изложить в новой редакции: «5</w:t>
      </w:r>
      <w:r w:rsidR="00502132" w:rsidRPr="00D00573">
        <w:rPr>
          <w:rFonts w:ascii="Arial" w:hAnsi="Arial" w:cs="Arial"/>
          <w:sz w:val="24"/>
          <w:szCs w:val="24"/>
        </w:rPr>
        <w:t>5</w:t>
      </w:r>
      <w:r w:rsidRPr="00D00573">
        <w:rPr>
          <w:rFonts w:ascii="Arial" w:hAnsi="Arial" w:cs="Arial"/>
          <w:sz w:val="24"/>
          <w:szCs w:val="24"/>
        </w:rPr>
        <w:t>.</w:t>
      </w:r>
      <w:r w:rsidRPr="00D00573">
        <w:rPr>
          <w:rFonts w:ascii="Arial" w:hAnsi="Arial" w:cs="Arial"/>
          <w:b/>
          <w:bCs/>
          <w:sz w:val="24"/>
          <w:szCs w:val="24"/>
          <w:lang w:eastAsia="ru-RU"/>
        </w:rPr>
        <w:t xml:space="preserve"> </w:t>
      </w:r>
      <w:r w:rsidRPr="00D00573">
        <w:rPr>
          <w:rFonts w:ascii="Arial" w:hAnsi="Arial" w:cs="Arial"/>
          <w:bCs/>
          <w:sz w:val="24"/>
          <w:szCs w:val="24"/>
          <w:lang w:eastAsia="ru-RU"/>
        </w:rPr>
        <w:t>Плановая проверка проводится в форме документарной проверки и (или) выездной проверки.</w:t>
      </w:r>
    </w:p>
    <w:p w:rsidR="00A04118" w:rsidRPr="00D00573" w:rsidRDefault="00A04118" w:rsidP="00A04118">
      <w:pPr>
        <w:autoSpaceDE w:val="0"/>
        <w:autoSpaceDN w:val="0"/>
        <w:adjustRightInd w:val="0"/>
        <w:spacing w:after="0" w:line="240" w:lineRule="auto"/>
        <w:jc w:val="both"/>
        <w:rPr>
          <w:rFonts w:ascii="Arial" w:hAnsi="Arial" w:cs="Arial"/>
          <w:sz w:val="24"/>
          <w:szCs w:val="24"/>
          <w:lang w:eastAsia="ru-RU"/>
        </w:rPr>
      </w:pPr>
      <w:r w:rsidRPr="00D00573">
        <w:rPr>
          <w:rFonts w:ascii="Arial" w:hAnsi="Arial" w:cs="Arial"/>
          <w:bCs/>
          <w:sz w:val="24"/>
          <w:szCs w:val="24"/>
          <w:lang w:eastAsia="ru-RU"/>
        </w:rPr>
        <w:t xml:space="preserve">         55</w:t>
      </w:r>
      <w:r w:rsidRPr="00D00573">
        <w:rPr>
          <w:rFonts w:ascii="Arial" w:hAnsi="Arial" w:cs="Arial"/>
          <w:sz w:val="24"/>
          <w:szCs w:val="24"/>
          <w:lang w:eastAsia="ru-RU"/>
        </w:rPr>
        <w:t xml:space="preserve">.1. Порядком организации и проведения отдельных видов муниципального контроля может быть предусмотрена обязанность использования при проведении </w:t>
      </w:r>
      <w:r w:rsidRPr="00D00573">
        <w:rPr>
          <w:rFonts w:ascii="Arial" w:hAnsi="Arial" w:cs="Arial"/>
          <w:sz w:val="24"/>
          <w:szCs w:val="24"/>
          <w:lang w:eastAsia="ru-RU"/>
        </w:rPr>
        <w:lastRenderedPageBreak/>
        <w:t>плановой проверки должностным лицом органа муниципального контроля проверочных листов (списков контрольных вопросов).</w:t>
      </w:r>
    </w:p>
    <w:p w:rsidR="00A04118" w:rsidRPr="00D00573" w:rsidRDefault="00A04118" w:rsidP="00A04118">
      <w:pPr>
        <w:autoSpaceDE w:val="0"/>
        <w:autoSpaceDN w:val="0"/>
        <w:adjustRightInd w:val="0"/>
        <w:spacing w:after="0" w:line="240" w:lineRule="auto"/>
        <w:ind w:firstLine="540"/>
        <w:jc w:val="both"/>
        <w:rPr>
          <w:rFonts w:ascii="Arial" w:hAnsi="Arial" w:cs="Arial"/>
          <w:sz w:val="24"/>
          <w:szCs w:val="24"/>
          <w:lang w:eastAsia="ru-RU"/>
        </w:rPr>
      </w:pPr>
      <w:r w:rsidRPr="00D00573">
        <w:rPr>
          <w:rFonts w:ascii="Arial" w:hAnsi="Arial" w:cs="Arial"/>
          <w:sz w:val="24"/>
          <w:szCs w:val="24"/>
          <w:lang w:eastAsia="ru-RU"/>
        </w:rPr>
        <w:t xml:space="preserve">55.2.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w:t>
      </w:r>
    </w:p>
    <w:p w:rsidR="00A04118" w:rsidRPr="00D00573" w:rsidRDefault="00A04118" w:rsidP="00A04118">
      <w:pPr>
        <w:autoSpaceDE w:val="0"/>
        <w:autoSpaceDN w:val="0"/>
        <w:adjustRightInd w:val="0"/>
        <w:spacing w:after="0" w:line="240" w:lineRule="auto"/>
        <w:ind w:firstLine="540"/>
        <w:jc w:val="both"/>
        <w:rPr>
          <w:rFonts w:ascii="Arial" w:hAnsi="Arial" w:cs="Arial"/>
          <w:sz w:val="24"/>
          <w:szCs w:val="24"/>
          <w:lang w:eastAsia="ru-RU"/>
        </w:rPr>
      </w:pPr>
      <w:r w:rsidRPr="00D00573">
        <w:rPr>
          <w:rFonts w:ascii="Arial" w:hAnsi="Arial" w:cs="Arial"/>
          <w:sz w:val="24"/>
          <w:szCs w:val="24"/>
          <w:lang w:eastAsia="ru-RU"/>
        </w:rPr>
        <w:t xml:space="preserve">55.3. Проверочные листы (списки контрольных вопросов) разрабатываются и утверждаются органом муниципального контроля в соответствии с общими </w:t>
      </w:r>
      <w:hyperlink r:id="rId8" w:history="1">
        <w:r w:rsidRPr="00D00573">
          <w:rPr>
            <w:rFonts w:ascii="Arial" w:hAnsi="Arial" w:cs="Arial"/>
            <w:sz w:val="24"/>
            <w:szCs w:val="24"/>
            <w:lang w:eastAsia="ru-RU"/>
          </w:rPr>
          <w:t>требованиями</w:t>
        </w:r>
      </w:hyperlink>
      <w:r w:rsidRPr="00D00573">
        <w:rPr>
          <w:rFonts w:ascii="Arial" w:hAnsi="Arial" w:cs="Arial"/>
          <w:sz w:val="24"/>
          <w:szCs w:val="24"/>
          <w:lang w:eastAsia="ru-RU"/>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04118" w:rsidRPr="00D00573" w:rsidRDefault="00A04118" w:rsidP="00A04118">
      <w:pPr>
        <w:autoSpaceDE w:val="0"/>
        <w:autoSpaceDN w:val="0"/>
        <w:adjustRightInd w:val="0"/>
        <w:spacing w:after="0" w:line="240" w:lineRule="auto"/>
        <w:ind w:firstLine="540"/>
        <w:jc w:val="both"/>
        <w:rPr>
          <w:rFonts w:ascii="Arial" w:hAnsi="Arial" w:cs="Arial"/>
          <w:sz w:val="24"/>
          <w:szCs w:val="24"/>
          <w:lang w:eastAsia="ru-RU"/>
        </w:rPr>
      </w:pPr>
      <w:r w:rsidRPr="00D00573">
        <w:rPr>
          <w:rFonts w:ascii="Arial" w:hAnsi="Arial" w:cs="Arial"/>
          <w:sz w:val="24"/>
          <w:szCs w:val="24"/>
          <w:lang w:eastAsia="ru-RU"/>
        </w:rPr>
        <w:t>55.4.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органами муниципального контроля.</w:t>
      </w:r>
    </w:p>
    <w:p w:rsidR="00A84FD6" w:rsidRPr="00D00573" w:rsidRDefault="00A04118" w:rsidP="00A84FD6">
      <w:pPr>
        <w:autoSpaceDE w:val="0"/>
        <w:autoSpaceDN w:val="0"/>
        <w:adjustRightInd w:val="0"/>
        <w:spacing w:after="0" w:line="240" w:lineRule="auto"/>
        <w:ind w:firstLine="540"/>
        <w:jc w:val="both"/>
        <w:rPr>
          <w:rFonts w:ascii="Arial" w:hAnsi="Arial" w:cs="Arial"/>
          <w:sz w:val="24"/>
          <w:szCs w:val="24"/>
          <w:lang w:eastAsia="ru-RU"/>
        </w:rPr>
      </w:pPr>
      <w:r w:rsidRPr="00D00573">
        <w:rPr>
          <w:rFonts w:ascii="Arial" w:hAnsi="Arial" w:cs="Arial"/>
          <w:sz w:val="24"/>
          <w:szCs w:val="24"/>
          <w:lang w:eastAsia="ru-RU"/>
        </w:rPr>
        <w:t>55.5.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27253" w:rsidRPr="00D00573" w:rsidRDefault="00A04118" w:rsidP="00327253">
      <w:pPr>
        <w:pStyle w:val="ConsPlusTitle"/>
        <w:ind w:firstLine="540"/>
        <w:jc w:val="both"/>
        <w:outlineLvl w:val="1"/>
        <w:rPr>
          <w:rFonts w:ascii="Arial" w:hAnsi="Arial" w:cs="Arial"/>
          <w:b w:val="0"/>
          <w:sz w:val="24"/>
          <w:szCs w:val="24"/>
        </w:rPr>
      </w:pPr>
      <w:r w:rsidRPr="00D00573">
        <w:rPr>
          <w:rFonts w:ascii="Arial" w:hAnsi="Arial" w:cs="Arial"/>
          <w:b w:val="0"/>
          <w:sz w:val="24"/>
          <w:szCs w:val="24"/>
        </w:rPr>
        <w:t>1.</w:t>
      </w:r>
      <w:r w:rsidR="00502132" w:rsidRPr="00D00573">
        <w:rPr>
          <w:rFonts w:ascii="Arial" w:hAnsi="Arial" w:cs="Arial"/>
          <w:b w:val="0"/>
          <w:sz w:val="24"/>
          <w:szCs w:val="24"/>
        </w:rPr>
        <w:t>6</w:t>
      </w:r>
      <w:r w:rsidRPr="00D00573">
        <w:rPr>
          <w:rFonts w:ascii="Arial" w:hAnsi="Arial" w:cs="Arial"/>
          <w:b w:val="0"/>
          <w:sz w:val="24"/>
          <w:szCs w:val="24"/>
        </w:rPr>
        <w:t>.</w:t>
      </w:r>
      <w:r w:rsidR="00327253" w:rsidRPr="00D00573">
        <w:rPr>
          <w:rFonts w:ascii="Arial" w:hAnsi="Arial" w:cs="Arial"/>
          <w:sz w:val="24"/>
          <w:szCs w:val="24"/>
          <w:lang w:bidi="ru-RU"/>
        </w:rPr>
        <w:t xml:space="preserve"> </w:t>
      </w:r>
      <w:r w:rsidR="00424C7B" w:rsidRPr="00D00573">
        <w:rPr>
          <w:rFonts w:ascii="Arial" w:hAnsi="Arial" w:cs="Arial"/>
          <w:b w:val="0"/>
          <w:sz w:val="24"/>
          <w:szCs w:val="24"/>
          <w:lang w:bidi="ru-RU"/>
        </w:rPr>
        <w:t xml:space="preserve">Пункт 91.1 раздела </w:t>
      </w:r>
      <w:r w:rsidR="00424C7B" w:rsidRPr="00D00573">
        <w:rPr>
          <w:rFonts w:ascii="Arial" w:hAnsi="Arial" w:cs="Arial"/>
          <w:b w:val="0"/>
          <w:sz w:val="24"/>
          <w:szCs w:val="24"/>
          <w:lang w:val="en-US" w:bidi="ru-RU"/>
        </w:rPr>
        <w:t>III</w:t>
      </w:r>
      <w:r w:rsidR="00424C7B" w:rsidRPr="00D00573">
        <w:rPr>
          <w:rFonts w:ascii="Arial" w:hAnsi="Arial" w:cs="Arial"/>
          <w:b w:val="0"/>
          <w:sz w:val="24"/>
          <w:szCs w:val="24"/>
          <w:lang w:bidi="ru-RU"/>
        </w:rPr>
        <w:t xml:space="preserve"> изложить в новой </w:t>
      </w:r>
      <w:proofErr w:type="gramStart"/>
      <w:r w:rsidR="00424C7B" w:rsidRPr="00D00573">
        <w:rPr>
          <w:rFonts w:ascii="Arial" w:hAnsi="Arial" w:cs="Arial"/>
          <w:b w:val="0"/>
          <w:sz w:val="24"/>
          <w:szCs w:val="24"/>
          <w:lang w:bidi="ru-RU"/>
        </w:rPr>
        <w:t>редакции:</w:t>
      </w:r>
      <w:r w:rsidR="00327253" w:rsidRPr="00D00573">
        <w:rPr>
          <w:rFonts w:ascii="Arial" w:hAnsi="Arial" w:cs="Arial"/>
          <w:b w:val="0"/>
          <w:sz w:val="24"/>
          <w:szCs w:val="24"/>
          <w:lang w:bidi="ru-RU"/>
        </w:rPr>
        <w:t xml:space="preserve">  </w:t>
      </w:r>
      <w:r w:rsidR="00424C7B" w:rsidRPr="00D00573">
        <w:rPr>
          <w:rFonts w:ascii="Arial" w:hAnsi="Arial" w:cs="Arial"/>
          <w:b w:val="0"/>
          <w:sz w:val="24"/>
          <w:szCs w:val="24"/>
        </w:rPr>
        <w:t>«</w:t>
      </w:r>
      <w:proofErr w:type="gramEnd"/>
      <w:r w:rsidR="00424C7B" w:rsidRPr="00D00573">
        <w:rPr>
          <w:rFonts w:ascii="Arial" w:hAnsi="Arial" w:cs="Arial"/>
          <w:b w:val="0"/>
          <w:sz w:val="24"/>
          <w:szCs w:val="24"/>
        </w:rPr>
        <w:t>91.1</w:t>
      </w:r>
      <w:r w:rsidRPr="00D00573">
        <w:rPr>
          <w:rFonts w:ascii="Arial" w:hAnsi="Arial" w:cs="Arial"/>
          <w:b w:val="0"/>
          <w:sz w:val="24"/>
          <w:szCs w:val="24"/>
        </w:rPr>
        <w:t xml:space="preserve">. </w:t>
      </w:r>
      <w:r w:rsidRPr="00D00573">
        <w:rPr>
          <w:rFonts w:ascii="Arial" w:hAnsi="Arial" w:cs="Arial"/>
          <w:b w:val="0"/>
          <w:bCs/>
          <w:sz w:val="24"/>
          <w:szCs w:val="24"/>
        </w:rPr>
        <w:t xml:space="preserve">В целях обеспечения учета проводимых при осуществлении муниципального контроля проверок (за исключением внеплановых проверок, проводимых в соответствии с </w:t>
      </w:r>
      <w:hyperlink r:id="rId9" w:history="1">
        <w:r w:rsidRPr="00D00573">
          <w:rPr>
            <w:rFonts w:ascii="Arial" w:hAnsi="Arial" w:cs="Arial"/>
            <w:b w:val="0"/>
            <w:bCs/>
            <w:sz w:val="24"/>
            <w:szCs w:val="24"/>
          </w:rPr>
          <w:t>пунктом 1.1 части 2 статьи 10</w:t>
        </w:r>
      </w:hyperlink>
      <w:r w:rsidRPr="00D00573">
        <w:rPr>
          <w:rFonts w:ascii="Arial" w:hAnsi="Arial" w:cs="Arial"/>
          <w:b w:val="0"/>
          <w:bCs/>
          <w:sz w:val="24"/>
          <w:szCs w:val="24"/>
        </w:rPr>
        <w:t xml:space="preserve"> Федерального закона</w:t>
      </w:r>
      <w:r w:rsidRPr="00D00573">
        <w:rPr>
          <w:rFonts w:ascii="Arial" w:hAnsi="Arial" w:cs="Arial"/>
          <w:b w:val="0"/>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00573">
        <w:rPr>
          <w:rFonts w:ascii="Arial" w:hAnsi="Arial" w:cs="Arial"/>
          <w:b w:val="0"/>
          <w:bCs/>
          <w:sz w:val="24"/>
          <w:szCs w:val="24"/>
        </w:rPr>
        <w:t xml:space="preserve">, </w:t>
      </w:r>
      <w:r w:rsidRPr="00D00573">
        <w:rPr>
          <w:rFonts w:ascii="Arial" w:hAnsi="Arial" w:cs="Arial"/>
          <w:b w:val="0"/>
          <w:sz w:val="24"/>
          <w:szCs w:val="24"/>
        </w:rPr>
        <w:t>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П</w:t>
      </w:r>
      <w:r w:rsidRPr="00D00573">
        <w:rPr>
          <w:rFonts w:ascii="Arial" w:hAnsi="Arial" w:cs="Arial"/>
          <w:b w:val="0"/>
          <w:bCs/>
          <w:sz w:val="24"/>
          <w:szCs w:val="24"/>
        </w:rPr>
        <w:t>орядок формирования и ведения единого реестра проверок при осуществлении муниципального контроля в Российской Федерации о</w:t>
      </w:r>
      <w:r w:rsidRPr="00D00573">
        <w:rPr>
          <w:rFonts w:ascii="Arial" w:hAnsi="Arial" w:cs="Arial"/>
          <w:b w:val="0"/>
          <w:sz w:val="24"/>
          <w:szCs w:val="24"/>
        </w:rPr>
        <w:t>пределены «Правилами формирования и ведения единого реестра проверок» утвержденными постановлением Правительства Российской Федерации от 28 апреля 2015 г. N 415».</w:t>
      </w:r>
    </w:p>
    <w:p w:rsidR="00327253" w:rsidRPr="00D00573" w:rsidRDefault="00327253" w:rsidP="00327253">
      <w:pPr>
        <w:tabs>
          <w:tab w:val="left" w:pos="709"/>
        </w:tabs>
        <w:spacing w:after="0" w:line="240" w:lineRule="auto"/>
        <w:jc w:val="both"/>
        <w:rPr>
          <w:rFonts w:ascii="Arial" w:hAnsi="Arial" w:cs="Arial"/>
          <w:sz w:val="24"/>
          <w:szCs w:val="24"/>
        </w:rPr>
      </w:pPr>
      <w:r w:rsidRPr="00D00573">
        <w:rPr>
          <w:rFonts w:ascii="Arial" w:hAnsi="Arial" w:cs="Arial"/>
          <w:sz w:val="24"/>
          <w:szCs w:val="24"/>
        </w:rPr>
        <w:t xml:space="preserve">     2. Отделу по делопроизводству и контролю администрации муниципального образования (</w:t>
      </w:r>
      <w:proofErr w:type="spellStart"/>
      <w:r w:rsidRPr="00D00573">
        <w:rPr>
          <w:rFonts w:ascii="Arial" w:hAnsi="Arial" w:cs="Arial"/>
          <w:sz w:val="24"/>
          <w:szCs w:val="24"/>
        </w:rPr>
        <w:t>Неликаева</w:t>
      </w:r>
      <w:proofErr w:type="spellEnd"/>
      <w:r w:rsidRPr="00D00573">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w:t>
      </w:r>
      <w:r w:rsidRPr="00D00573">
        <w:rPr>
          <w:rFonts w:ascii="Arial" w:hAnsi="Arial" w:cs="Arial"/>
          <w:sz w:val="24"/>
          <w:szCs w:val="24"/>
        </w:rPr>
        <w:lastRenderedPageBreak/>
        <w:t xml:space="preserve">информационно-телекоммуникационной сети «Интернет» и в местах для обнародования нормативных правовых актов муниципального образования город Ефремов. </w:t>
      </w:r>
    </w:p>
    <w:p w:rsidR="00327253" w:rsidRPr="00D00573" w:rsidRDefault="00327253" w:rsidP="00327253">
      <w:pPr>
        <w:spacing w:after="0" w:line="240" w:lineRule="auto"/>
        <w:jc w:val="both"/>
        <w:rPr>
          <w:rFonts w:ascii="Arial" w:hAnsi="Arial" w:cs="Arial"/>
          <w:sz w:val="24"/>
          <w:szCs w:val="24"/>
        </w:rPr>
      </w:pPr>
      <w:r w:rsidRPr="00D00573">
        <w:rPr>
          <w:rFonts w:ascii="Arial" w:hAnsi="Arial" w:cs="Arial"/>
          <w:sz w:val="24"/>
          <w:szCs w:val="24"/>
        </w:rPr>
        <w:t xml:space="preserve">         3. Постановление вступает в силу со дня его официального обнародования.  </w:t>
      </w:r>
    </w:p>
    <w:p w:rsidR="00327253" w:rsidRPr="00D00573" w:rsidRDefault="00327253" w:rsidP="00327253">
      <w:pPr>
        <w:spacing w:after="0" w:line="240" w:lineRule="auto"/>
        <w:jc w:val="both"/>
        <w:rPr>
          <w:rFonts w:ascii="Arial" w:hAnsi="Arial" w:cs="Arial"/>
          <w:sz w:val="24"/>
          <w:szCs w:val="24"/>
        </w:rPr>
      </w:pPr>
    </w:p>
    <w:tbl>
      <w:tblPr>
        <w:tblW w:w="0" w:type="auto"/>
        <w:tblInd w:w="-106" w:type="dxa"/>
        <w:tblLook w:val="00A0" w:firstRow="1" w:lastRow="0" w:firstColumn="1" w:lastColumn="0" w:noHBand="0" w:noVBand="0"/>
      </w:tblPr>
      <w:tblGrid>
        <w:gridCol w:w="4785"/>
        <w:gridCol w:w="4786"/>
      </w:tblGrid>
      <w:tr w:rsidR="00327253" w:rsidRPr="00D00573" w:rsidTr="00502132">
        <w:tc>
          <w:tcPr>
            <w:tcW w:w="4785" w:type="dxa"/>
          </w:tcPr>
          <w:p w:rsidR="0049116A" w:rsidRPr="00D00573" w:rsidRDefault="00327253" w:rsidP="00502132">
            <w:pPr>
              <w:tabs>
                <w:tab w:val="center" w:pos="4677"/>
              </w:tabs>
              <w:spacing w:after="0" w:line="240" w:lineRule="auto"/>
              <w:jc w:val="center"/>
              <w:rPr>
                <w:rFonts w:ascii="Arial" w:hAnsi="Arial" w:cs="Arial"/>
                <w:b/>
                <w:bCs/>
                <w:sz w:val="24"/>
                <w:szCs w:val="24"/>
              </w:rPr>
            </w:pPr>
            <w:r w:rsidRPr="00D00573">
              <w:rPr>
                <w:rFonts w:ascii="Arial" w:hAnsi="Arial" w:cs="Arial"/>
                <w:b/>
                <w:bCs/>
                <w:sz w:val="24"/>
                <w:szCs w:val="24"/>
              </w:rPr>
              <w:t xml:space="preserve">Глава администрации муниципального образования </w:t>
            </w:r>
          </w:p>
          <w:p w:rsidR="00327253" w:rsidRPr="00D00573" w:rsidRDefault="00327253" w:rsidP="00502132">
            <w:pPr>
              <w:tabs>
                <w:tab w:val="center" w:pos="4677"/>
              </w:tabs>
              <w:spacing w:after="0" w:line="240" w:lineRule="auto"/>
              <w:jc w:val="center"/>
              <w:rPr>
                <w:rFonts w:ascii="Arial" w:hAnsi="Arial" w:cs="Arial"/>
                <w:sz w:val="24"/>
                <w:szCs w:val="24"/>
              </w:rPr>
            </w:pPr>
            <w:proofErr w:type="gramStart"/>
            <w:r w:rsidRPr="00D00573">
              <w:rPr>
                <w:rFonts w:ascii="Arial" w:hAnsi="Arial" w:cs="Arial"/>
                <w:b/>
                <w:bCs/>
                <w:sz w:val="24"/>
                <w:szCs w:val="24"/>
              </w:rPr>
              <w:t>город</w:t>
            </w:r>
            <w:proofErr w:type="gramEnd"/>
            <w:r w:rsidRPr="00D00573">
              <w:rPr>
                <w:rFonts w:ascii="Arial" w:hAnsi="Arial" w:cs="Arial"/>
                <w:b/>
                <w:bCs/>
                <w:sz w:val="24"/>
                <w:szCs w:val="24"/>
              </w:rPr>
              <w:t xml:space="preserve"> Ефремов</w:t>
            </w:r>
          </w:p>
        </w:tc>
        <w:tc>
          <w:tcPr>
            <w:tcW w:w="4786" w:type="dxa"/>
          </w:tcPr>
          <w:p w:rsidR="00327253" w:rsidRPr="00D00573" w:rsidRDefault="00327253" w:rsidP="00502132">
            <w:pPr>
              <w:spacing w:after="0" w:line="240" w:lineRule="auto"/>
              <w:jc w:val="both"/>
              <w:rPr>
                <w:rFonts w:ascii="Arial" w:hAnsi="Arial" w:cs="Arial"/>
                <w:sz w:val="24"/>
                <w:szCs w:val="24"/>
              </w:rPr>
            </w:pPr>
          </w:p>
          <w:p w:rsidR="00327253" w:rsidRPr="00D00573" w:rsidRDefault="00327253" w:rsidP="00502132">
            <w:pPr>
              <w:spacing w:after="0" w:line="240" w:lineRule="auto"/>
              <w:jc w:val="both"/>
              <w:rPr>
                <w:rFonts w:ascii="Arial" w:hAnsi="Arial" w:cs="Arial"/>
                <w:sz w:val="24"/>
                <w:szCs w:val="24"/>
              </w:rPr>
            </w:pPr>
          </w:p>
          <w:p w:rsidR="00327253" w:rsidRPr="00D00573" w:rsidRDefault="00327253" w:rsidP="00502132">
            <w:pPr>
              <w:spacing w:after="0" w:line="240" w:lineRule="auto"/>
              <w:jc w:val="both"/>
              <w:rPr>
                <w:rFonts w:ascii="Arial" w:hAnsi="Arial" w:cs="Arial"/>
                <w:sz w:val="24"/>
                <w:szCs w:val="24"/>
              </w:rPr>
            </w:pPr>
            <w:r w:rsidRPr="00D00573">
              <w:rPr>
                <w:rFonts w:ascii="Arial" w:hAnsi="Arial" w:cs="Arial"/>
                <w:b/>
                <w:bCs/>
                <w:sz w:val="24"/>
                <w:szCs w:val="24"/>
              </w:rPr>
              <w:t xml:space="preserve">                                      С.Г. Балтабаев</w:t>
            </w:r>
          </w:p>
        </w:tc>
      </w:tr>
    </w:tbl>
    <w:p w:rsidR="00B74FBE" w:rsidRPr="00D00573" w:rsidRDefault="00B74FBE" w:rsidP="00F16ACF">
      <w:pPr>
        <w:tabs>
          <w:tab w:val="left" w:pos="709"/>
        </w:tabs>
        <w:spacing w:after="0" w:line="240" w:lineRule="auto"/>
        <w:jc w:val="both"/>
        <w:rPr>
          <w:rFonts w:ascii="Arial" w:hAnsi="Arial" w:cs="Arial"/>
          <w:sz w:val="24"/>
          <w:szCs w:val="24"/>
        </w:rPr>
      </w:pPr>
    </w:p>
    <w:sectPr w:rsidR="00B74FBE" w:rsidRPr="00D00573" w:rsidSect="004B2D49">
      <w:pgSz w:w="11906" w:h="16838"/>
      <w:pgMar w:top="1134" w:right="850"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04875"/>
    <w:multiLevelType w:val="multilevel"/>
    <w:tmpl w:val="AFF28A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CF"/>
    <w:rsid w:val="002746C6"/>
    <w:rsid w:val="00327253"/>
    <w:rsid w:val="00424C7B"/>
    <w:rsid w:val="0049116A"/>
    <w:rsid w:val="00496542"/>
    <w:rsid w:val="004B2D49"/>
    <w:rsid w:val="00502132"/>
    <w:rsid w:val="005B0F40"/>
    <w:rsid w:val="00612A2C"/>
    <w:rsid w:val="006C5A12"/>
    <w:rsid w:val="007C7F6B"/>
    <w:rsid w:val="00A04118"/>
    <w:rsid w:val="00A46D82"/>
    <w:rsid w:val="00A84FD6"/>
    <w:rsid w:val="00AA4776"/>
    <w:rsid w:val="00B74FBE"/>
    <w:rsid w:val="00C83C80"/>
    <w:rsid w:val="00C9310E"/>
    <w:rsid w:val="00CE74D3"/>
    <w:rsid w:val="00D00573"/>
    <w:rsid w:val="00F16ACF"/>
    <w:rsid w:val="00F96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C9EA4-DE98-421F-ACFB-F42C0D1D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ACF"/>
    <w:rPr>
      <w:rFonts w:ascii="Calibri" w:eastAsia="Times New Roman" w:hAnsi="Calibri" w:cs="Calibri"/>
    </w:rPr>
  </w:style>
  <w:style w:type="paragraph" w:styleId="1">
    <w:name w:val="heading 1"/>
    <w:basedOn w:val="a"/>
    <w:next w:val="a"/>
    <w:link w:val="10"/>
    <w:qFormat/>
    <w:rsid w:val="00F16ACF"/>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ACF"/>
    <w:rPr>
      <w:rFonts w:ascii="Cambria" w:eastAsia="Times New Roman" w:hAnsi="Cambria" w:cs="Times New Roman"/>
      <w:b/>
      <w:bCs/>
      <w:kern w:val="32"/>
      <w:sz w:val="32"/>
      <w:szCs w:val="32"/>
    </w:rPr>
  </w:style>
  <w:style w:type="paragraph" w:customStyle="1" w:styleId="ConsPlusNormal">
    <w:name w:val="ConsPlusNormal"/>
    <w:rsid w:val="00F16ACF"/>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F16A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4FB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74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F76D7DA8444A6BD022BF439361A240C73AC9344AB71D3A5D39DC6106C98369FF73CC196D3715D7FAB95C7DAEAD18C8E988658570618F74J5F2O" TargetMode="External"/><Relationship Id="rId3" Type="http://schemas.openxmlformats.org/officeDocument/2006/relationships/settings" Target="settings.xml"/><Relationship Id="rId7" Type="http://schemas.openxmlformats.org/officeDocument/2006/relationships/hyperlink" Target="consultantplus://offline/ref=5E91F1940DC20B976AB7F8CE0111B3F85843B821B3C825E54CE9A7617E39E742EB004B1211DD7526c1v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91F1940DC20B976AB7E6C00511B3F8584ABF23B7CC25E54CE9A7617E39E742EB004B1211DD7526c1v3M" TargetMode="External"/><Relationship Id="rId11" Type="http://schemas.openxmlformats.org/officeDocument/2006/relationships/theme" Target="theme/theme1.xml"/><Relationship Id="rId5" Type="http://schemas.openxmlformats.org/officeDocument/2006/relationships/hyperlink" Target="consultantplus://offline/ref=5E91F1940DC20B976AB7F8CE0111B3F85843B927B0C825E54CE9A7617Ec3v9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3959711A479DED974C912223A8D360CFC8D480D737BC6C9613DC0204CD57D5133FC54C90408111EB837F5022D5E38CD8E7D64CF39J7i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3995</Words>
  <Characters>22778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Администрация</cp:lastModifiedBy>
  <cp:revision>2</cp:revision>
  <cp:lastPrinted>2018-10-31T14:36:00Z</cp:lastPrinted>
  <dcterms:created xsi:type="dcterms:W3CDTF">2018-11-06T06:37:00Z</dcterms:created>
  <dcterms:modified xsi:type="dcterms:W3CDTF">2018-11-06T06:37:00Z</dcterms:modified>
</cp:coreProperties>
</file>