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8E06B6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06B6">
        <w:rPr>
          <w:rFonts w:ascii="Arial" w:hAnsi="Arial" w:cs="Arial"/>
          <w:b/>
          <w:sz w:val="24"/>
          <w:szCs w:val="24"/>
          <w:lang w:val="ru-RU"/>
        </w:rPr>
        <w:t>муниципальное образование город Ефремов</w:t>
      </w: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06B6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E06B6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8E06B6" w:rsidRPr="008E06B6" w:rsidRDefault="008E06B6" w:rsidP="008E06B6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8E06B6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1828</w:t>
      </w:r>
    </w:p>
    <w:p w:rsidR="008E06B6" w:rsidRPr="008E06B6" w:rsidRDefault="008E06B6" w:rsidP="008E06B6">
      <w:pPr>
        <w:pStyle w:val="aa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E06B6" w:rsidRPr="008E06B6" w:rsidRDefault="008E06B6" w:rsidP="008E06B6">
      <w:pPr>
        <w:pStyle w:val="24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  <w:lang w:val="ru-RU"/>
        </w:rPr>
      </w:pPr>
    </w:p>
    <w:p w:rsidR="00B05A98" w:rsidRPr="008E06B6" w:rsidRDefault="000E2E75" w:rsidP="008E06B6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8E06B6">
        <w:rPr>
          <w:rFonts w:ascii="Arial" w:hAnsi="Arial" w:cs="Arial"/>
          <w:b/>
          <w:sz w:val="32"/>
          <w:szCs w:val="32"/>
        </w:rPr>
        <w:t>О внесении изменений</w:t>
      </w:r>
      <w:r w:rsidR="004355B9" w:rsidRPr="008E06B6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8E06B6">
        <w:rPr>
          <w:rFonts w:ascii="Arial" w:hAnsi="Arial" w:cs="Arial"/>
          <w:b/>
          <w:sz w:val="32"/>
          <w:szCs w:val="32"/>
        </w:rPr>
        <w:t xml:space="preserve"> в</w:t>
      </w:r>
      <w:r w:rsidR="00D0529B" w:rsidRPr="008E06B6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B05A98" w:rsidRPr="008E06B6">
        <w:rPr>
          <w:rFonts w:ascii="Arial" w:hAnsi="Arial" w:cs="Arial"/>
          <w:b/>
          <w:sz w:val="32"/>
          <w:szCs w:val="32"/>
        </w:rPr>
        <w:t xml:space="preserve"> </w:t>
      </w:r>
      <w:r w:rsidR="00092316" w:rsidRPr="008E06B6">
        <w:rPr>
          <w:rFonts w:ascii="Arial" w:hAnsi="Arial" w:cs="Arial"/>
          <w:b/>
          <w:sz w:val="32"/>
          <w:szCs w:val="32"/>
        </w:rPr>
        <w:t>администрации</w:t>
      </w:r>
      <w:r w:rsidR="008E06B6">
        <w:rPr>
          <w:rFonts w:ascii="Arial" w:hAnsi="Arial" w:cs="Arial"/>
          <w:b/>
          <w:sz w:val="32"/>
          <w:szCs w:val="32"/>
        </w:rPr>
        <w:t xml:space="preserve"> </w:t>
      </w:r>
      <w:r w:rsidR="00092316" w:rsidRPr="008E06B6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4D4B8C" w:rsidRPr="008E06B6">
        <w:rPr>
          <w:rFonts w:ascii="Arial" w:hAnsi="Arial" w:cs="Arial"/>
          <w:b/>
          <w:sz w:val="32"/>
          <w:szCs w:val="32"/>
        </w:rPr>
        <w:t>образования гор</w:t>
      </w:r>
      <w:r w:rsidR="00B05A98" w:rsidRPr="008E06B6">
        <w:rPr>
          <w:rFonts w:ascii="Arial" w:hAnsi="Arial" w:cs="Arial"/>
          <w:b/>
          <w:sz w:val="32"/>
          <w:szCs w:val="32"/>
        </w:rPr>
        <w:t xml:space="preserve">од </w:t>
      </w:r>
      <w:r w:rsidR="00854C6F" w:rsidRPr="008E06B6">
        <w:rPr>
          <w:rFonts w:ascii="Arial" w:hAnsi="Arial" w:cs="Arial"/>
          <w:b/>
          <w:sz w:val="32"/>
          <w:szCs w:val="32"/>
        </w:rPr>
        <w:t xml:space="preserve">Ефремов от </w:t>
      </w:r>
      <w:r w:rsidR="00B05A98" w:rsidRPr="008E06B6">
        <w:rPr>
          <w:rFonts w:ascii="Arial" w:hAnsi="Arial" w:cs="Arial"/>
          <w:b/>
          <w:sz w:val="32"/>
          <w:szCs w:val="32"/>
        </w:rPr>
        <w:t xml:space="preserve">05.11. 2015 № 1914 </w:t>
      </w:r>
      <w:r w:rsidR="00F33384" w:rsidRPr="008E06B6">
        <w:rPr>
          <w:rFonts w:ascii="Arial" w:hAnsi="Arial" w:cs="Arial"/>
          <w:b/>
          <w:sz w:val="32"/>
          <w:szCs w:val="32"/>
        </w:rPr>
        <w:t>«</w:t>
      </w:r>
      <w:r w:rsidR="00B05A98" w:rsidRPr="008E06B6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F33384" w:rsidRPr="008E06B6">
        <w:rPr>
          <w:rFonts w:ascii="Arial" w:hAnsi="Arial" w:cs="Arial"/>
          <w:b/>
          <w:sz w:val="32"/>
          <w:szCs w:val="32"/>
        </w:rPr>
        <w:t xml:space="preserve"> </w:t>
      </w:r>
      <w:r w:rsidR="00B05A98" w:rsidRPr="008E06B6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</w:t>
      </w:r>
      <w:r w:rsidR="00F33384" w:rsidRPr="008E06B6">
        <w:rPr>
          <w:rFonts w:ascii="Arial" w:hAnsi="Arial" w:cs="Arial"/>
          <w:b/>
          <w:sz w:val="32"/>
          <w:szCs w:val="32"/>
        </w:rPr>
        <w:t xml:space="preserve"> </w:t>
      </w:r>
      <w:r w:rsidR="00B05A98" w:rsidRPr="008E06B6">
        <w:rPr>
          <w:rFonts w:ascii="Arial" w:hAnsi="Arial" w:cs="Arial"/>
          <w:b/>
          <w:sz w:val="32"/>
          <w:szCs w:val="32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</w:t>
      </w:r>
    </w:p>
    <w:p w:rsidR="000E2E75" w:rsidRPr="008E06B6" w:rsidRDefault="000E2E75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AE79F0" w:rsidRPr="008E06B6" w:rsidRDefault="00AE79F0" w:rsidP="00B05A98">
      <w:pPr>
        <w:tabs>
          <w:tab w:val="left" w:pos="2127"/>
          <w:tab w:val="left" w:pos="2835"/>
        </w:tabs>
        <w:jc w:val="center"/>
        <w:rPr>
          <w:rFonts w:ascii="Arial" w:hAnsi="Arial" w:cs="Arial"/>
        </w:rPr>
      </w:pPr>
    </w:p>
    <w:p w:rsidR="000E2E75" w:rsidRPr="008E06B6" w:rsidRDefault="001D61E7" w:rsidP="00B05A9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E2E75" w:rsidRPr="008E06B6" w:rsidRDefault="000E2E75" w:rsidP="00F33384">
      <w:pPr>
        <w:pStyle w:val="ac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Внести в </w:t>
      </w:r>
      <w:r w:rsidR="00B05A98" w:rsidRPr="008E06B6">
        <w:rPr>
          <w:rFonts w:ascii="Arial" w:hAnsi="Arial" w:cs="Arial"/>
        </w:rPr>
        <w:t xml:space="preserve">постановление </w:t>
      </w:r>
      <w:r w:rsidR="001D61E7" w:rsidRPr="008E06B6">
        <w:rPr>
          <w:rFonts w:ascii="Arial" w:hAnsi="Arial" w:cs="Arial"/>
        </w:rPr>
        <w:t>администрации муниципального</w:t>
      </w:r>
      <w:r w:rsidR="00854C6F" w:rsidRPr="008E06B6">
        <w:rPr>
          <w:rFonts w:ascii="Arial" w:hAnsi="Arial" w:cs="Arial"/>
        </w:rPr>
        <w:t xml:space="preserve"> образования город  Ефремов </w:t>
      </w:r>
      <w:r w:rsidR="00B05A98" w:rsidRPr="008E06B6">
        <w:rPr>
          <w:rFonts w:ascii="Arial" w:hAnsi="Arial" w:cs="Arial"/>
        </w:rPr>
        <w:t>05.11.2015</w:t>
      </w:r>
      <w:r w:rsidR="00F33384" w:rsidRPr="008E06B6">
        <w:rPr>
          <w:rFonts w:ascii="Arial" w:hAnsi="Arial" w:cs="Arial"/>
        </w:rPr>
        <w:t xml:space="preserve"> </w:t>
      </w:r>
      <w:r w:rsidR="00B05A98" w:rsidRPr="008E06B6">
        <w:rPr>
          <w:rFonts w:ascii="Arial" w:hAnsi="Arial" w:cs="Arial"/>
        </w:rPr>
        <w:t xml:space="preserve">№ 1914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Ефремов» </w:t>
      </w:r>
      <w:r w:rsidR="001D61E7" w:rsidRPr="008E06B6">
        <w:rPr>
          <w:rFonts w:ascii="Arial" w:hAnsi="Arial" w:cs="Arial"/>
        </w:rPr>
        <w:t xml:space="preserve"> </w:t>
      </w:r>
      <w:r w:rsidRPr="008E06B6">
        <w:rPr>
          <w:rFonts w:ascii="Arial" w:hAnsi="Arial" w:cs="Arial"/>
        </w:rPr>
        <w:t>следующие изменения</w:t>
      </w:r>
      <w:r w:rsidR="00C952EF" w:rsidRPr="008E06B6">
        <w:rPr>
          <w:rFonts w:ascii="Arial" w:hAnsi="Arial" w:cs="Arial"/>
        </w:rPr>
        <w:t xml:space="preserve"> и дополнения</w:t>
      </w:r>
      <w:r w:rsidRPr="008E06B6">
        <w:rPr>
          <w:rFonts w:ascii="Arial" w:hAnsi="Arial" w:cs="Arial"/>
        </w:rPr>
        <w:t>:</w:t>
      </w:r>
    </w:p>
    <w:p w:rsidR="00B05A98" w:rsidRPr="008E06B6" w:rsidRDefault="00B05A98" w:rsidP="00F33384">
      <w:pPr>
        <w:pStyle w:val="ac"/>
        <w:numPr>
          <w:ilvl w:val="1"/>
          <w:numId w:val="42"/>
        </w:numPr>
        <w:tabs>
          <w:tab w:val="left" w:pos="1134"/>
          <w:tab w:val="left" w:pos="2127"/>
          <w:tab w:val="left" w:pos="2835"/>
        </w:tabs>
        <w:ind w:left="0"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  <w:shd w:val="clear" w:color="auto" w:fill="FFFFFF"/>
        </w:rPr>
        <w:t xml:space="preserve">Пункт </w:t>
      </w:r>
      <w:r w:rsidR="0018080B" w:rsidRPr="008E06B6">
        <w:rPr>
          <w:rFonts w:ascii="Arial" w:hAnsi="Arial" w:cs="Arial"/>
          <w:shd w:val="clear" w:color="auto" w:fill="FFFFFF"/>
        </w:rPr>
        <w:t>7</w:t>
      </w:r>
      <w:r w:rsidRPr="008E06B6">
        <w:rPr>
          <w:rFonts w:ascii="Arial" w:hAnsi="Arial" w:cs="Arial"/>
          <w:shd w:val="clear" w:color="auto" w:fill="FFFFFF"/>
        </w:rPr>
        <w:t xml:space="preserve"> раздела 2 административного регламента </w:t>
      </w:r>
      <w:r w:rsidR="0018080B" w:rsidRPr="008E06B6">
        <w:rPr>
          <w:rFonts w:ascii="Arial" w:hAnsi="Arial" w:cs="Arial"/>
        </w:rPr>
        <w:t>дополнить абзацем</w:t>
      </w:r>
      <w:r w:rsidR="00F33384" w:rsidRPr="008E06B6">
        <w:rPr>
          <w:rFonts w:ascii="Arial" w:hAnsi="Arial" w:cs="Arial"/>
        </w:rPr>
        <w:t xml:space="preserve"> следующего содержания</w:t>
      </w:r>
      <w:r w:rsidR="0018080B" w:rsidRPr="008E06B6">
        <w:rPr>
          <w:rFonts w:ascii="Arial" w:hAnsi="Arial" w:cs="Arial"/>
        </w:rPr>
        <w:t>:</w:t>
      </w:r>
    </w:p>
    <w:p w:rsidR="0018080B" w:rsidRPr="008E06B6" w:rsidRDefault="0018080B" w:rsidP="00F33384">
      <w:pPr>
        <w:pStyle w:val="ac"/>
        <w:tabs>
          <w:tab w:val="left" w:pos="2127"/>
          <w:tab w:val="left" w:pos="2835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8E06B6">
        <w:rPr>
          <w:rFonts w:ascii="Arial" w:hAnsi="Arial" w:cs="Arial"/>
        </w:rPr>
        <w:t>«Установлен запрет на повторный отказ в предоставлении муниципальной услуги по основаниям, не указанным в первоначальном отказе, а также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</w:t>
      </w:r>
      <w:r w:rsidR="003D6946" w:rsidRPr="008E06B6">
        <w:rPr>
          <w:rFonts w:ascii="Arial" w:hAnsi="Arial" w:cs="Arial"/>
        </w:rPr>
        <w:t>ечисленных в федеральном законе</w:t>
      </w:r>
      <w:r w:rsidRPr="008E06B6">
        <w:rPr>
          <w:rFonts w:ascii="Arial" w:hAnsi="Arial" w:cs="Arial"/>
        </w:rPr>
        <w:t>»</w:t>
      </w:r>
      <w:r w:rsidR="003D6946" w:rsidRPr="008E06B6">
        <w:rPr>
          <w:rFonts w:ascii="Arial" w:hAnsi="Arial" w:cs="Arial"/>
        </w:rPr>
        <w:t>.</w:t>
      </w:r>
    </w:p>
    <w:p w:rsidR="006039D3" w:rsidRPr="008E06B6" w:rsidRDefault="003D6946" w:rsidP="00F33384">
      <w:pPr>
        <w:pStyle w:val="ac"/>
        <w:numPr>
          <w:ilvl w:val="1"/>
          <w:numId w:val="41"/>
        </w:numPr>
        <w:tabs>
          <w:tab w:val="left" w:pos="0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8E06B6">
        <w:rPr>
          <w:rFonts w:ascii="Arial" w:hAnsi="Arial" w:cs="Arial"/>
          <w:shd w:val="clear" w:color="auto" w:fill="FFFFFF"/>
        </w:rPr>
        <w:t>П</w:t>
      </w:r>
      <w:r w:rsidR="006039D3" w:rsidRPr="008E06B6">
        <w:rPr>
          <w:rFonts w:ascii="Arial" w:hAnsi="Arial" w:cs="Arial"/>
          <w:shd w:val="clear" w:color="auto" w:fill="FFFFFF"/>
        </w:rPr>
        <w:t>ункт 3.</w:t>
      </w:r>
      <w:r w:rsidR="0018080B" w:rsidRPr="008E06B6">
        <w:rPr>
          <w:rFonts w:ascii="Arial" w:hAnsi="Arial" w:cs="Arial"/>
          <w:shd w:val="clear" w:color="auto" w:fill="FFFFFF"/>
        </w:rPr>
        <w:t>5</w:t>
      </w:r>
      <w:r w:rsidR="006039D3" w:rsidRPr="008E06B6">
        <w:rPr>
          <w:rFonts w:ascii="Arial" w:hAnsi="Arial" w:cs="Arial"/>
          <w:shd w:val="clear" w:color="auto" w:fill="FFFFFF"/>
        </w:rPr>
        <w:t xml:space="preserve">. раздела 3 административного регламента </w:t>
      </w:r>
      <w:r w:rsidR="006039D3" w:rsidRPr="008E06B6">
        <w:rPr>
          <w:rFonts w:ascii="Arial" w:hAnsi="Arial" w:cs="Arial"/>
        </w:rPr>
        <w:t>изложить в следующей редакции</w:t>
      </w:r>
      <w:r w:rsidR="006039D3" w:rsidRPr="008E06B6">
        <w:rPr>
          <w:rFonts w:ascii="Arial" w:hAnsi="Arial" w:cs="Arial"/>
          <w:shd w:val="clear" w:color="auto" w:fill="FFFFFF"/>
        </w:rPr>
        <w:t>:</w:t>
      </w:r>
    </w:p>
    <w:p w:rsidR="003D6946" w:rsidRPr="008E06B6" w:rsidRDefault="00105083" w:rsidP="00F33384">
      <w:pPr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«</w:t>
      </w:r>
      <w:r w:rsidR="003D6946" w:rsidRPr="008E06B6">
        <w:rPr>
          <w:rFonts w:ascii="Arial" w:eastAsia="Calibri" w:hAnsi="Arial" w:cs="Arial"/>
        </w:rPr>
        <w:t>Особенности выполнения административных процедур в МФЦ.</w:t>
      </w:r>
    </w:p>
    <w:p w:rsidR="003D6946" w:rsidRPr="008E06B6" w:rsidRDefault="003D6946" w:rsidP="00F33384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lastRenderedPageBreak/>
        <w:t xml:space="preserve"> Прием от заявителя заявления на получение муниципальной услуги в МФЦ производит ответственный специалист МФЦ.</w:t>
      </w:r>
    </w:p>
    <w:p w:rsidR="003D6946" w:rsidRPr="008E06B6" w:rsidRDefault="003D6946" w:rsidP="00F33384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В ходе приема документов специалист МФЦ:</w:t>
      </w:r>
    </w:p>
    <w:p w:rsidR="003D6946" w:rsidRPr="008E06B6" w:rsidRDefault="003D6946" w:rsidP="003D6946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3D6946" w:rsidRPr="008E06B6" w:rsidRDefault="003D6946" w:rsidP="003D6946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выдает бланк заявления, оказывает помощь по его заполнению, проверяет правильность заполнения заявления. 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Заявление заполняется в единственном экземпляре - подлиннике и подписывается заявителем.</w:t>
      </w:r>
    </w:p>
    <w:p w:rsidR="003D6946" w:rsidRPr="008E06B6" w:rsidRDefault="003D6946" w:rsidP="003D6946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  регистрирует заявление и делает об этом отметку в бланке заявления;</w:t>
      </w:r>
    </w:p>
    <w:p w:rsidR="003D6946" w:rsidRPr="008E06B6" w:rsidRDefault="003D6946" w:rsidP="003D6946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информирует заявителя о сроках рассмотрения заявления, об оказании муниципальной услуги.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Специалист МФЦ в день получения заявления: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МФЦ; дата предоставления документов; регистрационный номер заявления; фамилия и инициалы специалиста, принявшего документы, контактные телефоны, а также его подпись; сведения о способе информирования заявителя с указание всех необходимых реквизитов (номер контактного телефона, адрес электронной почты и т.д.);</w:t>
      </w:r>
    </w:p>
    <w:p w:rsidR="003D6946" w:rsidRPr="008E06B6" w:rsidRDefault="003D6946" w:rsidP="003D6946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</w:t>
      </w:r>
      <w:r w:rsidRPr="008E06B6">
        <w:rPr>
          <w:rFonts w:ascii="Arial" w:hAnsi="Arial" w:cs="Arial"/>
        </w:rPr>
        <w:tab/>
        <w:t>- 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подписывает электронной подписью сканированную копию заявления с приложенными документами и направляет в электронном виде в Комитет;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формирует контейнер, в который помещает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Комитет;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Поступившее в электронном виде в Комитет заявление распечатывается на бумажном носителе и регистрируется в соответствии с пунктом  11 настоящего административного регламента.</w:t>
      </w:r>
    </w:p>
    <w:p w:rsidR="003D6946" w:rsidRPr="008E06B6" w:rsidRDefault="003D6946" w:rsidP="003D6946">
      <w:pPr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Комитет по образованию осуществляет выполнение административных процедур в соответствии с разделом 3 настоящего административного регламента.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Заверенные усиленной 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приеме, сканированные копии документов направляются в МФЦ в электронном виде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комитете по образованию.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МФЦ в день получения оригинала документа, являющегося результатом предоставления муниципальной услуги, информирует заявителя посредством </w:t>
      </w:r>
      <w:r w:rsidRPr="008E06B6">
        <w:rPr>
          <w:rFonts w:ascii="Arial" w:hAnsi="Arial" w:cs="Arial"/>
        </w:rPr>
        <w:lastRenderedPageBreak/>
        <w:t>телефонной связи или по адресу электронной почты (при наличии) об исполнении услуги по его обращению.</w:t>
      </w:r>
    </w:p>
    <w:p w:rsidR="00933909" w:rsidRPr="008E06B6" w:rsidRDefault="003D6946" w:rsidP="003D6946">
      <w:pPr>
        <w:tabs>
          <w:tab w:val="left" w:pos="993"/>
          <w:tab w:val="left" w:pos="2127"/>
          <w:tab w:val="left" w:pos="2835"/>
        </w:tabs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При посещении заявителем МФЦ оператор МФЦ выдает заявителю под роспись оригиналы документов, являющихся результатом предоставления муниципальной услуги</w:t>
      </w:r>
      <w:r w:rsidR="00105083" w:rsidRPr="008E06B6">
        <w:rPr>
          <w:rFonts w:ascii="Arial" w:hAnsi="Arial" w:cs="Arial"/>
        </w:rPr>
        <w:t>»</w:t>
      </w:r>
      <w:r w:rsidRPr="008E06B6">
        <w:rPr>
          <w:rFonts w:ascii="Arial" w:hAnsi="Arial" w:cs="Arial"/>
        </w:rPr>
        <w:t>.</w:t>
      </w:r>
    </w:p>
    <w:p w:rsidR="00933909" w:rsidRPr="008E06B6" w:rsidRDefault="003D6946" w:rsidP="00F33384">
      <w:pPr>
        <w:pStyle w:val="ac"/>
        <w:numPr>
          <w:ilvl w:val="1"/>
          <w:numId w:val="41"/>
        </w:numPr>
        <w:tabs>
          <w:tab w:val="left" w:pos="851"/>
          <w:tab w:val="left" w:pos="993"/>
          <w:tab w:val="left" w:pos="27925"/>
          <w:tab w:val="left" w:pos="29059"/>
        </w:tabs>
        <w:ind w:left="0"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  <w:shd w:val="clear" w:color="auto" w:fill="FFFFFF"/>
        </w:rPr>
        <w:t>П</w:t>
      </w:r>
      <w:r w:rsidR="00933909" w:rsidRPr="008E06B6">
        <w:rPr>
          <w:rFonts w:ascii="Arial" w:hAnsi="Arial" w:cs="Arial"/>
          <w:shd w:val="clear" w:color="auto" w:fill="FFFFFF"/>
        </w:rPr>
        <w:t xml:space="preserve">ункт 3.6. раздела 3 административного регламента </w:t>
      </w:r>
      <w:r w:rsidR="00933909" w:rsidRPr="008E06B6">
        <w:rPr>
          <w:rFonts w:ascii="Arial" w:hAnsi="Arial" w:cs="Arial"/>
        </w:rPr>
        <w:t>изложить в следующей редакции</w:t>
      </w:r>
      <w:r w:rsidR="00933909" w:rsidRPr="008E06B6">
        <w:rPr>
          <w:rFonts w:ascii="Arial" w:hAnsi="Arial" w:cs="Arial"/>
          <w:shd w:val="clear" w:color="auto" w:fill="FFFFFF"/>
        </w:rPr>
        <w:t xml:space="preserve">: </w:t>
      </w:r>
    </w:p>
    <w:p w:rsidR="003D6946" w:rsidRPr="008E06B6" w:rsidRDefault="00933909" w:rsidP="00F33384">
      <w:pPr>
        <w:pStyle w:val="af9"/>
        <w:widowControl w:val="0"/>
        <w:suppressAutoHyphens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  <w:shd w:val="clear" w:color="auto" w:fill="FFFFFF"/>
        </w:rPr>
        <w:t>«</w:t>
      </w:r>
      <w:r w:rsidR="003D6946" w:rsidRPr="008E06B6">
        <w:rPr>
          <w:rFonts w:ascii="Arial" w:hAnsi="Arial" w:cs="Arial"/>
        </w:rPr>
        <w:t>Особенности выполнения административных процедур в электронной форме.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Заявление в форме электронного документа предоставляется путем направления электронного документа в Комитет, Учреждения на официальную электронную почту.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В заявлении указывается один из следующих способов предоставления результатов рассмотрения заявления: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в виде бумажного документа, который заявитель непосредственно получает при  личном обращении;</w:t>
      </w:r>
    </w:p>
    <w:p w:rsidR="003D6946" w:rsidRPr="008E06B6" w:rsidRDefault="003D6946" w:rsidP="003D6946">
      <w:pPr>
        <w:pStyle w:val="af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 - в виде бумажного документа, который направляется заявителю посредством почтового отправления;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 xml:space="preserve"> - 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 xml:space="preserve"> - в виде электронного документа, который направляется  заявителю посредством электронной почты.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>Заявление в форме электронного документа подписывается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27925"/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лица, действующего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851"/>
          <w:tab w:val="left" w:pos="27925"/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 с указанием их объема (далее – уведомление о получении заявления).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Комитет или в Учреждение.</w:t>
      </w:r>
    </w:p>
    <w:p w:rsidR="003D6946" w:rsidRPr="008E06B6" w:rsidRDefault="003D6946" w:rsidP="003D6946">
      <w:pPr>
        <w:pStyle w:val="11"/>
        <w:shd w:val="clear" w:color="auto" w:fill="auto"/>
        <w:tabs>
          <w:tab w:val="left" w:pos="8575"/>
          <w:tab w:val="left" w:pos="29059"/>
        </w:tabs>
        <w:spacing w:before="0" w:line="240" w:lineRule="auto"/>
        <w:ind w:firstLine="567"/>
        <w:rPr>
          <w:rFonts w:ascii="Arial" w:hAnsi="Arial" w:cs="Arial"/>
          <w:spacing w:val="0"/>
          <w:sz w:val="24"/>
          <w:szCs w:val="24"/>
          <w:lang w:val="ru-RU"/>
        </w:rPr>
      </w:pPr>
      <w:r w:rsidRPr="008E06B6">
        <w:rPr>
          <w:rFonts w:ascii="Arial" w:hAnsi="Arial" w:cs="Arial"/>
          <w:spacing w:val="0"/>
          <w:sz w:val="24"/>
          <w:szCs w:val="24"/>
          <w:lang w:val="ru-RU"/>
        </w:rPr>
        <w:t>Заявление, представленное с нарушением указанного порядка, не рассматривается.</w:t>
      </w:r>
    </w:p>
    <w:p w:rsidR="00105083" w:rsidRPr="008E06B6" w:rsidRDefault="003D6946" w:rsidP="003D6946">
      <w:pPr>
        <w:pStyle w:val="ac"/>
        <w:tabs>
          <w:tab w:val="left" w:pos="851"/>
          <w:tab w:val="left" w:pos="993"/>
          <w:tab w:val="left" w:pos="27925"/>
          <w:tab w:val="left" w:pos="29059"/>
        </w:tabs>
        <w:ind w:left="0" w:firstLine="567"/>
        <w:jc w:val="both"/>
        <w:rPr>
          <w:rFonts w:ascii="Arial" w:hAnsi="Arial" w:cs="Arial"/>
          <w:shd w:val="clear" w:color="auto" w:fill="FFFFFF"/>
        </w:rPr>
      </w:pPr>
      <w:r w:rsidRPr="008E06B6">
        <w:rPr>
          <w:rFonts w:ascii="Arial" w:hAnsi="Arial" w:cs="Arial"/>
        </w:rPr>
        <w:t>Не позднее пяти рабочих дней со дня представления такого заявления Комитет, Учреждение направляют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 должно быть представлено заявление</w:t>
      </w:r>
      <w:r w:rsidR="00933909" w:rsidRPr="008E06B6">
        <w:rPr>
          <w:rFonts w:ascii="Arial" w:hAnsi="Arial" w:cs="Arial"/>
        </w:rPr>
        <w:t>»</w:t>
      </w:r>
      <w:r w:rsidRPr="008E06B6">
        <w:rPr>
          <w:rFonts w:ascii="Arial" w:hAnsi="Arial" w:cs="Arial"/>
        </w:rPr>
        <w:t>.</w:t>
      </w:r>
    </w:p>
    <w:p w:rsidR="00A11049" w:rsidRPr="008E06B6" w:rsidRDefault="003D6946" w:rsidP="00F33384">
      <w:pPr>
        <w:pStyle w:val="ac"/>
        <w:numPr>
          <w:ilvl w:val="1"/>
          <w:numId w:val="41"/>
        </w:numPr>
        <w:tabs>
          <w:tab w:val="left" w:pos="0"/>
        </w:tabs>
        <w:ind w:left="0" w:firstLine="567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Пункт</w:t>
      </w:r>
      <w:r w:rsidR="006B52CA" w:rsidRPr="008E06B6">
        <w:rPr>
          <w:rFonts w:ascii="Arial" w:hAnsi="Arial" w:cs="Arial"/>
        </w:rPr>
        <w:t xml:space="preserve"> </w:t>
      </w:r>
      <w:r w:rsidR="00921AD6" w:rsidRPr="008E06B6">
        <w:rPr>
          <w:rFonts w:ascii="Arial" w:hAnsi="Arial" w:cs="Arial"/>
        </w:rPr>
        <w:t>5.</w:t>
      </w:r>
      <w:r w:rsidR="007849A0" w:rsidRPr="008E06B6">
        <w:rPr>
          <w:rFonts w:ascii="Arial" w:hAnsi="Arial" w:cs="Arial"/>
        </w:rPr>
        <w:t>7</w:t>
      </w:r>
      <w:r w:rsidR="006B52CA" w:rsidRPr="008E06B6">
        <w:rPr>
          <w:rFonts w:ascii="Arial" w:hAnsi="Arial" w:cs="Arial"/>
        </w:rPr>
        <w:t xml:space="preserve">. раздела </w:t>
      </w:r>
      <w:r w:rsidR="00921AD6" w:rsidRPr="008E06B6">
        <w:rPr>
          <w:rFonts w:ascii="Arial" w:hAnsi="Arial" w:cs="Arial"/>
        </w:rPr>
        <w:t>5</w:t>
      </w:r>
      <w:r w:rsidR="006B52CA" w:rsidRPr="008E06B6">
        <w:rPr>
          <w:rFonts w:ascii="Arial" w:hAnsi="Arial" w:cs="Arial"/>
        </w:rPr>
        <w:t xml:space="preserve"> административного регламента изложить в следующей редакции:</w:t>
      </w:r>
    </w:p>
    <w:p w:rsidR="003D6946" w:rsidRPr="008E06B6" w:rsidRDefault="007849A0" w:rsidP="003D6946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«</w:t>
      </w:r>
      <w:r w:rsidR="003D6946" w:rsidRPr="008E06B6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D6946" w:rsidRPr="008E06B6" w:rsidRDefault="003D6946" w:rsidP="003D6946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D6946" w:rsidRPr="008E06B6" w:rsidRDefault="003D6946" w:rsidP="003D6946">
      <w:pPr>
        <w:pStyle w:val="ac"/>
        <w:ind w:left="0"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2) отказывает в удовлетворении жалобы в следующих случаях:</w:t>
      </w:r>
    </w:p>
    <w:p w:rsidR="003D6946" w:rsidRPr="008E06B6" w:rsidRDefault="003D6946" w:rsidP="003D6946">
      <w:pPr>
        <w:pStyle w:val="ac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bookmarkStart w:id="1" w:name="sub_10201"/>
      <w:r w:rsidRPr="008E06B6">
        <w:rPr>
          <w:rFonts w:ascii="Arial" w:hAnsi="Arial" w:cs="Arial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3D6946" w:rsidRPr="008E06B6" w:rsidRDefault="003D6946" w:rsidP="003D6946">
      <w:pPr>
        <w:pStyle w:val="ac"/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bookmarkStart w:id="2" w:name="sub_10202"/>
      <w:bookmarkEnd w:id="1"/>
      <w:r w:rsidRPr="008E06B6">
        <w:rPr>
          <w:rFonts w:ascii="Arial" w:hAnsi="Arial" w:cs="Arial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6946" w:rsidRPr="008E06B6" w:rsidRDefault="003D6946" w:rsidP="003D6946">
      <w:pPr>
        <w:pStyle w:val="1"/>
        <w:spacing w:before="0"/>
        <w:ind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sub_10203"/>
      <w:bookmarkEnd w:id="2"/>
      <w:r w:rsidRPr="008E06B6">
        <w:rPr>
          <w:rFonts w:ascii="Arial" w:hAnsi="Arial" w:cs="Arial"/>
          <w:b w:val="0"/>
          <w:color w:val="auto"/>
          <w:sz w:val="24"/>
          <w:szCs w:val="24"/>
        </w:rPr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  <w:bookmarkEnd w:id="3"/>
    </w:p>
    <w:p w:rsidR="003D6946" w:rsidRPr="008E06B6" w:rsidRDefault="003D6946" w:rsidP="003D6946">
      <w:pPr>
        <w:ind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3D6946" w:rsidRPr="008E06B6" w:rsidRDefault="003D6946" w:rsidP="003D6946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-в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</w:p>
    <w:p w:rsidR="003D6946" w:rsidRPr="008E06B6" w:rsidRDefault="003D6946" w:rsidP="003D6946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 xml:space="preserve">-в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6946" w:rsidRPr="008E06B6" w:rsidRDefault="003D6946" w:rsidP="003D6946">
      <w:pPr>
        <w:pStyle w:val="ac"/>
        <w:tabs>
          <w:tab w:val="left" w:pos="2127"/>
          <w:tab w:val="left" w:pos="2835"/>
        </w:tabs>
        <w:ind w:left="0" w:firstLine="851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7849A0" w:rsidRPr="008E06B6" w:rsidRDefault="003D6946" w:rsidP="003D6946">
      <w:pPr>
        <w:pStyle w:val="ac"/>
        <w:tabs>
          <w:tab w:val="left" w:pos="2127"/>
          <w:tab w:val="left" w:pos="2835"/>
        </w:tabs>
        <w:ind w:left="0" w:firstLine="709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</w:t>
      </w:r>
      <w:r w:rsidR="00C310F2" w:rsidRPr="008E06B6">
        <w:rPr>
          <w:rFonts w:ascii="Arial" w:hAnsi="Arial" w:cs="Arial"/>
        </w:rPr>
        <w:t>»</w:t>
      </w:r>
      <w:r w:rsidRPr="008E06B6">
        <w:rPr>
          <w:rFonts w:ascii="Arial" w:hAnsi="Arial" w:cs="Arial"/>
        </w:rPr>
        <w:t>.</w:t>
      </w:r>
    </w:p>
    <w:p w:rsidR="00387139" w:rsidRPr="008E06B6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</w:t>
      </w:r>
      <w:r w:rsidR="00E91EE5" w:rsidRPr="008E06B6">
        <w:rPr>
          <w:rFonts w:ascii="Arial" w:hAnsi="Arial" w:cs="Arial"/>
        </w:rPr>
        <w:t xml:space="preserve"> образования город </w:t>
      </w:r>
      <w:r w:rsidRPr="008E06B6">
        <w:rPr>
          <w:rFonts w:ascii="Arial" w:hAnsi="Arial" w:cs="Arial"/>
        </w:rPr>
        <w:t>Ефремов в информационно-коммуникационной сети «Интернет</w:t>
      </w:r>
      <w:r w:rsidR="00E91EE5" w:rsidRPr="008E06B6">
        <w:rPr>
          <w:rFonts w:ascii="Arial" w:hAnsi="Arial" w:cs="Arial"/>
        </w:rPr>
        <w:t xml:space="preserve">» и в местах для обнародования </w:t>
      </w:r>
      <w:r w:rsidRPr="008E06B6">
        <w:rPr>
          <w:rFonts w:ascii="Arial" w:hAnsi="Arial" w:cs="Arial"/>
        </w:rPr>
        <w:t>муниципальных нормативных правовых актов муниципального образования город Ефремов.</w:t>
      </w:r>
    </w:p>
    <w:p w:rsidR="00387139" w:rsidRPr="008E06B6" w:rsidRDefault="00387139" w:rsidP="00387139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8E06B6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387139" w:rsidRPr="008E06B6" w:rsidRDefault="00387139" w:rsidP="00387139">
      <w:pPr>
        <w:ind w:firstLine="709"/>
        <w:jc w:val="both"/>
        <w:rPr>
          <w:rFonts w:ascii="Arial" w:hAnsi="Arial" w:cs="Arial"/>
        </w:rPr>
      </w:pPr>
    </w:p>
    <w:p w:rsidR="00F33384" w:rsidRPr="008E06B6" w:rsidRDefault="00F33384" w:rsidP="00387139">
      <w:pPr>
        <w:ind w:firstLine="709"/>
        <w:jc w:val="both"/>
        <w:rPr>
          <w:rFonts w:ascii="Arial" w:hAnsi="Arial" w:cs="Arial"/>
        </w:rPr>
      </w:pPr>
    </w:p>
    <w:p w:rsidR="00F33384" w:rsidRPr="008E06B6" w:rsidRDefault="00F33384" w:rsidP="00F33384">
      <w:pPr>
        <w:ind w:firstLine="708"/>
        <w:rPr>
          <w:rFonts w:ascii="Arial" w:hAnsi="Arial" w:cs="Arial"/>
          <w:b/>
        </w:rPr>
      </w:pPr>
      <w:r w:rsidRPr="008E06B6">
        <w:rPr>
          <w:rFonts w:ascii="Arial" w:hAnsi="Arial" w:cs="Arial"/>
          <w:b/>
        </w:rPr>
        <w:t xml:space="preserve">Глава администрации </w:t>
      </w:r>
    </w:p>
    <w:p w:rsidR="00F33384" w:rsidRPr="008E06B6" w:rsidRDefault="00F33384" w:rsidP="00F33384">
      <w:pPr>
        <w:rPr>
          <w:rFonts w:ascii="Arial" w:hAnsi="Arial" w:cs="Arial"/>
          <w:b/>
        </w:rPr>
      </w:pPr>
      <w:r w:rsidRPr="008E06B6">
        <w:rPr>
          <w:rFonts w:ascii="Arial" w:hAnsi="Arial" w:cs="Arial"/>
          <w:b/>
        </w:rPr>
        <w:t xml:space="preserve">муниципального образования                                                    </w:t>
      </w:r>
    </w:p>
    <w:p w:rsidR="00F33384" w:rsidRPr="008E06B6" w:rsidRDefault="00F33384" w:rsidP="00F33384">
      <w:pPr>
        <w:rPr>
          <w:rFonts w:ascii="Arial" w:hAnsi="Arial" w:cs="Arial"/>
          <w:b/>
        </w:rPr>
      </w:pPr>
      <w:r w:rsidRPr="008E06B6">
        <w:rPr>
          <w:rFonts w:ascii="Arial" w:hAnsi="Arial" w:cs="Arial"/>
          <w:b/>
        </w:rPr>
        <w:tab/>
        <w:t xml:space="preserve">   город Ефремов</w:t>
      </w:r>
      <w:r w:rsidRPr="008E06B6">
        <w:rPr>
          <w:rFonts w:ascii="Arial" w:hAnsi="Arial" w:cs="Arial"/>
          <w:b/>
        </w:rPr>
        <w:tab/>
      </w:r>
      <w:r w:rsidRPr="008E06B6">
        <w:rPr>
          <w:rFonts w:ascii="Arial" w:hAnsi="Arial" w:cs="Arial"/>
          <w:b/>
        </w:rPr>
        <w:tab/>
      </w:r>
      <w:r w:rsidRPr="008E06B6">
        <w:rPr>
          <w:rFonts w:ascii="Arial" w:hAnsi="Arial" w:cs="Arial"/>
          <w:b/>
        </w:rPr>
        <w:tab/>
      </w:r>
      <w:r w:rsidRPr="008E06B6">
        <w:rPr>
          <w:rFonts w:ascii="Arial" w:hAnsi="Arial" w:cs="Arial"/>
          <w:b/>
        </w:rPr>
        <w:tab/>
      </w:r>
      <w:r w:rsidRPr="008E06B6">
        <w:rPr>
          <w:rFonts w:ascii="Arial" w:hAnsi="Arial" w:cs="Arial"/>
          <w:b/>
        </w:rPr>
        <w:tab/>
      </w:r>
      <w:r w:rsidRPr="008E06B6">
        <w:rPr>
          <w:rFonts w:ascii="Arial" w:hAnsi="Arial" w:cs="Arial"/>
          <w:b/>
        </w:rPr>
        <w:tab/>
        <w:t>С.Г. Балтабаев</w:t>
      </w:r>
    </w:p>
    <w:p w:rsidR="00FB112E" w:rsidRPr="008E06B6" w:rsidRDefault="00FB112E" w:rsidP="00387139">
      <w:pPr>
        <w:rPr>
          <w:rFonts w:ascii="Arial" w:hAnsi="Arial" w:cs="Arial"/>
          <w:b/>
        </w:rPr>
      </w:pPr>
    </w:p>
    <w:sectPr w:rsidR="00FB112E" w:rsidRPr="008E06B6" w:rsidSect="009051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66" w:rsidRDefault="00B15F66" w:rsidP="00DF335D">
      <w:r>
        <w:separator/>
      </w:r>
    </w:p>
  </w:endnote>
  <w:endnote w:type="continuationSeparator" w:id="0">
    <w:p w:rsidR="00B15F66" w:rsidRDefault="00B15F66" w:rsidP="00D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636B33" w:rsidP="00762746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38713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87139" w:rsidRDefault="00387139" w:rsidP="00762746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87139" w:rsidP="007627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66" w:rsidRDefault="00B15F66" w:rsidP="00DF335D">
      <w:r>
        <w:separator/>
      </w:r>
    </w:p>
  </w:footnote>
  <w:footnote w:type="continuationSeparator" w:id="0">
    <w:p w:rsidR="00B15F66" w:rsidRDefault="00B15F66" w:rsidP="00D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50973"/>
    <w:multiLevelType w:val="multilevel"/>
    <w:tmpl w:val="3D74D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64AD4"/>
    <w:multiLevelType w:val="multilevel"/>
    <w:tmpl w:val="C98C8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F2593"/>
    <w:multiLevelType w:val="multilevel"/>
    <w:tmpl w:val="616E31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E2739BD"/>
    <w:multiLevelType w:val="multilevel"/>
    <w:tmpl w:val="A4BC7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B2A17"/>
    <w:multiLevelType w:val="multilevel"/>
    <w:tmpl w:val="268E9E7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336459"/>
    <w:multiLevelType w:val="multilevel"/>
    <w:tmpl w:val="06EE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072EA"/>
    <w:multiLevelType w:val="multilevel"/>
    <w:tmpl w:val="A9A0D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A514E5"/>
    <w:multiLevelType w:val="multilevel"/>
    <w:tmpl w:val="7DC0B6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E2C03"/>
    <w:multiLevelType w:val="hybridMultilevel"/>
    <w:tmpl w:val="064872CA"/>
    <w:lvl w:ilvl="0" w:tplc="C8F4C6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0A73D3"/>
    <w:multiLevelType w:val="hybridMultilevel"/>
    <w:tmpl w:val="B7441C24"/>
    <w:lvl w:ilvl="0" w:tplc="EC448458">
      <w:start w:val="1"/>
      <w:numFmt w:val="decimal"/>
      <w:lvlText w:val="%1)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4604B2"/>
    <w:multiLevelType w:val="multilevel"/>
    <w:tmpl w:val="B246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A33670"/>
    <w:multiLevelType w:val="hybridMultilevel"/>
    <w:tmpl w:val="68CE4614"/>
    <w:lvl w:ilvl="0" w:tplc="79B464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CE297D"/>
    <w:multiLevelType w:val="hybridMultilevel"/>
    <w:tmpl w:val="E3CEECFE"/>
    <w:lvl w:ilvl="0" w:tplc="5FC0A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8A3535"/>
    <w:multiLevelType w:val="multilevel"/>
    <w:tmpl w:val="E21287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7"/>
  </w:num>
  <w:num w:numId="5">
    <w:abstractNumId w:val="17"/>
  </w:num>
  <w:num w:numId="6">
    <w:abstractNumId w:val="29"/>
  </w:num>
  <w:num w:numId="7">
    <w:abstractNumId w:val="19"/>
  </w:num>
  <w:num w:numId="8">
    <w:abstractNumId w:val="2"/>
  </w:num>
  <w:num w:numId="9">
    <w:abstractNumId w:val="18"/>
  </w:num>
  <w:num w:numId="10">
    <w:abstractNumId w:val="0"/>
  </w:num>
  <w:num w:numId="11">
    <w:abstractNumId w:val="39"/>
  </w:num>
  <w:num w:numId="12">
    <w:abstractNumId w:val="10"/>
  </w:num>
  <w:num w:numId="13">
    <w:abstractNumId w:val="12"/>
  </w:num>
  <w:num w:numId="14">
    <w:abstractNumId w:val="38"/>
  </w:num>
  <w:num w:numId="15">
    <w:abstractNumId w:val="41"/>
  </w:num>
  <w:num w:numId="16">
    <w:abstractNumId w:val="6"/>
  </w:num>
  <w:num w:numId="17">
    <w:abstractNumId w:val="33"/>
  </w:num>
  <w:num w:numId="18">
    <w:abstractNumId w:val="5"/>
  </w:num>
  <w:num w:numId="19">
    <w:abstractNumId w:val="9"/>
  </w:num>
  <w:num w:numId="20">
    <w:abstractNumId w:val="27"/>
  </w:num>
  <w:num w:numId="21">
    <w:abstractNumId w:val="32"/>
  </w:num>
  <w:num w:numId="22">
    <w:abstractNumId w:val="13"/>
  </w:num>
  <w:num w:numId="23">
    <w:abstractNumId w:val="40"/>
  </w:num>
  <w:num w:numId="24">
    <w:abstractNumId w:val="7"/>
  </w:num>
  <w:num w:numId="25">
    <w:abstractNumId w:val="36"/>
  </w:num>
  <w:num w:numId="26">
    <w:abstractNumId w:val="25"/>
  </w:num>
  <w:num w:numId="27">
    <w:abstractNumId w:val="26"/>
  </w:num>
  <w:num w:numId="28">
    <w:abstractNumId w:val="16"/>
  </w:num>
  <w:num w:numId="29">
    <w:abstractNumId w:val="3"/>
  </w:num>
  <w:num w:numId="30">
    <w:abstractNumId w:val="20"/>
  </w:num>
  <w:num w:numId="31">
    <w:abstractNumId w:val="35"/>
  </w:num>
  <w:num w:numId="32">
    <w:abstractNumId w:val="23"/>
  </w:num>
  <w:num w:numId="33">
    <w:abstractNumId w:val="21"/>
  </w:num>
  <w:num w:numId="34">
    <w:abstractNumId w:val="30"/>
  </w:num>
  <w:num w:numId="35">
    <w:abstractNumId w:val="31"/>
  </w:num>
  <w:num w:numId="36">
    <w:abstractNumId w:val="34"/>
  </w:num>
  <w:num w:numId="37">
    <w:abstractNumId w:val="28"/>
  </w:num>
  <w:num w:numId="38">
    <w:abstractNumId w:val="15"/>
  </w:num>
  <w:num w:numId="39">
    <w:abstractNumId w:val="24"/>
  </w:num>
  <w:num w:numId="40">
    <w:abstractNumId w:val="8"/>
  </w:num>
  <w:num w:numId="41">
    <w:abstractNumId w:val="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5"/>
    <w:rsid w:val="00011E96"/>
    <w:rsid w:val="00015738"/>
    <w:rsid w:val="00025EBA"/>
    <w:rsid w:val="000434BF"/>
    <w:rsid w:val="000654FA"/>
    <w:rsid w:val="00066931"/>
    <w:rsid w:val="00071221"/>
    <w:rsid w:val="00092316"/>
    <w:rsid w:val="000A248C"/>
    <w:rsid w:val="000A3124"/>
    <w:rsid w:val="000D5A4A"/>
    <w:rsid w:val="000E2E75"/>
    <w:rsid w:val="000E4B80"/>
    <w:rsid w:val="000F6121"/>
    <w:rsid w:val="001032DB"/>
    <w:rsid w:val="00105083"/>
    <w:rsid w:val="0011284D"/>
    <w:rsid w:val="00113A7B"/>
    <w:rsid w:val="00133564"/>
    <w:rsid w:val="0013701F"/>
    <w:rsid w:val="00150F73"/>
    <w:rsid w:val="00167478"/>
    <w:rsid w:val="00172EE2"/>
    <w:rsid w:val="0018080B"/>
    <w:rsid w:val="00187048"/>
    <w:rsid w:val="001B0FAF"/>
    <w:rsid w:val="001B4974"/>
    <w:rsid w:val="001D61E7"/>
    <w:rsid w:val="001E0FD7"/>
    <w:rsid w:val="00203AF6"/>
    <w:rsid w:val="00206253"/>
    <w:rsid w:val="00212B24"/>
    <w:rsid w:val="002514F0"/>
    <w:rsid w:val="0025189D"/>
    <w:rsid w:val="00252078"/>
    <w:rsid w:val="00267FEE"/>
    <w:rsid w:val="002830AC"/>
    <w:rsid w:val="00286B6A"/>
    <w:rsid w:val="002A14C3"/>
    <w:rsid w:val="002A6FA0"/>
    <w:rsid w:val="00320161"/>
    <w:rsid w:val="003245C1"/>
    <w:rsid w:val="00333AB8"/>
    <w:rsid w:val="00334DBC"/>
    <w:rsid w:val="00351C63"/>
    <w:rsid w:val="0035232D"/>
    <w:rsid w:val="00355D8A"/>
    <w:rsid w:val="00373A02"/>
    <w:rsid w:val="00385885"/>
    <w:rsid w:val="00387139"/>
    <w:rsid w:val="003B51D5"/>
    <w:rsid w:val="003C6765"/>
    <w:rsid w:val="003D6946"/>
    <w:rsid w:val="003F3D30"/>
    <w:rsid w:val="003F44E5"/>
    <w:rsid w:val="003F585B"/>
    <w:rsid w:val="004006CB"/>
    <w:rsid w:val="00415360"/>
    <w:rsid w:val="0042383B"/>
    <w:rsid w:val="004355B9"/>
    <w:rsid w:val="004412F0"/>
    <w:rsid w:val="00452D6B"/>
    <w:rsid w:val="0045612F"/>
    <w:rsid w:val="004679E6"/>
    <w:rsid w:val="004B31EA"/>
    <w:rsid w:val="004C1CD3"/>
    <w:rsid w:val="004D4B8C"/>
    <w:rsid w:val="004F0CE1"/>
    <w:rsid w:val="004F5671"/>
    <w:rsid w:val="005056DD"/>
    <w:rsid w:val="00507D89"/>
    <w:rsid w:val="00521CFE"/>
    <w:rsid w:val="00525D64"/>
    <w:rsid w:val="00542510"/>
    <w:rsid w:val="0056356B"/>
    <w:rsid w:val="00563A95"/>
    <w:rsid w:val="00573522"/>
    <w:rsid w:val="005A0DB3"/>
    <w:rsid w:val="005A60FC"/>
    <w:rsid w:val="005B262B"/>
    <w:rsid w:val="005C71F0"/>
    <w:rsid w:val="005F3686"/>
    <w:rsid w:val="006039D3"/>
    <w:rsid w:val="00612B18"/>
    <w:rsid w:val="00612C86"/>
    <w:rsid w:val="00617782"/>
    <w:rsid w:val="006262B3"/>
    <w:rsid w:val="00636B33"/>
    <w:rsid w:val="006404DD"/>
    <w:rsid w:val="00653D41"/>
    <w:rsid w:val="00654183"/>
    <w:rsid w:val="00672285"/>
    <w:rsid w:val="0069566E"/>
    <w:rsid w:val="006956E3"/>
    <w:rsid w:val="006A1C11"/>
    <w:rsid w:val="006B52CA"/>
    <w:rsid w:val="006B748D"/>
    <w:rsid w:val="006C0C0C"/>
    <w:rsid w:val="006D0C78"/>
    <w:rsid w:val="006D4B25"/>
    <w:rsid w:val="00734510"/>
    <w:rsid w:val="00746EEE"/>
    <w:rsid w:val="00780012"/>
    <w:rsid w:val="007849A0"/>
    <w:rsid w:val="007B57A2"/>
    <w:rsid w:val="007C22F4"/>
    <w:rsid w:val="007C730D"/>
    <w:rsid w:val="007F480D"/>
    <w:rsid w:val="00807499"/>
    <w:rsid w:val="00833FFB"/>
    <w:rsid w:val="00836481"/>
    <w:rsid w:val="00854C6F"/>
    <w:rsid w:val="00867D7B"/>
    <w:rsid w:val="00870C89"/>
    <w:rsid w:val="008722D8"/>
    <w:rsid w:val="00884625"/>
    <w:rsid w:val="008849FA"/>
    <w:rsid w:val="008A4913"/>
    <w:rsid w:val="008B0E93"/>
    <w:rsid w:val="008B341B"/>
    <w:rsid w:val="008B55A2"/>
    <w:rsid w:val="008C6ADC"/>
    <w:rsid w:val="008D3ED0"/>
    <w:rsid w:val="008E06B6"/>
    <w:rsid w:val="008E2161"/>
    <w:rsid w:val="008F3872"/>
    <w:rsid w:val="0090198C"/>
    <w:rsid w:val="0090516E"/>
    <w:rsid w:val="009071DE"/>
    <w:rsid w:val="00921AD6"/>
    <w:rsid w:val="00933909"/>
    <w:rsid w:val="009352FE"/>
    <w:rsid w:val="00937287"/>
    <w:rsid w:val="009418D8"/>
    <w:rsid w:val="009455C9"/>
    <w:rsid w:val="00955133"/>
    <w:rsid w:val="009A00E5"/>
    <w:rsid w:val="009A12BF"/>
    <w:rsid w:val="009A21F8"/>
    <w:rsid w:val="009B2B88"/>
    <w:rsid w:val="009B6E4F"/>
    <w:rsid w:val="009D7634"/>
    <w:rsid w:val="009F757B"/>
    <w:rsid w:val="00A11049"/>
    <w:rsid w:val="00A31BC0"/>
    <w:rsid w:val="00A3237F"/>
    <w:rsid w:val="00A3677A"/>
    <w:rsid w:val="00A4669A"/>
    <w:rsid w:val="00A651FA"/>
    <w:rsid w:val="00A70C88"/>
    <w:rsid w:val="00A81DF8"/>
    <w:rsid w:val="00A82F2D"/>
    <w:rsid w:val="00AB4A6D"/>
    <w:rsid w:val="00AC5A81"/>
    <w:rsid w:val="00AC650F"/>
    <w:rsid w:val="00AE79F0"/>
    <w:rsid w:val="00B05A98"/>
    <w:rsid w:val="00B10EAE"/>
    <w:rsid w:val="00B15F66"/>
    <w:rsid w:val="00B75A68"/>
    <w:rsid w:val="00B805CE"/>
    <w:rsid w:val="00B8161C"/>
    <w:rsid w:val="00B8610C"/>
    <w:rsid w:val="00B872D8"/>
    <w:rsid w:val="00B95367"/>
    <w:rsid w:val="00BB3871"/>
    <w:rsid w:val="00BB5B67"/>
    <w:rsid w:val="00BB75FB"/>
    <w:rsid w:val="00BF7971"/>
    <w:rsid w:val="00C02451"/>
    <w:rsid w:val="00C21236"/>
    <w:rsid w:val="00C25D0B"/>
    <w:rsid w:val="00C2652E"/>
    <w:rsid w:val="00C310F2"/>
    <w:rsid w:val="00C518F4"/>
    <w:rsid w:val="00C62C5D"/>
    <w:rsid w:val="00C952EF"/>
    <w:rsid w:val="00CD7ACE"/>
    <w:rsid w:val="00CE0DFA"/>
    <w:rsid w:val="00D0529B"/>
    <w:rsid w:val="00D06915"/>
    <w:rsid w:val="00D5071B"/>
    <w:rsid w:val="00DB4048"/>
    <w:rsid w:val="00DD5DA2"/>
    <w:rsid w:val="00DE4375"/>
    <w:rsid w:val="00DE6BF6"/>
    <w:rsid w:val="00DE7F96"/>
    <w:rsid w:val="00DF335D"/>
    <w:rsid w:val="00E0758F"/>
    <w:rsid w:val="00E416AE"/>
    <w:rsid w:val="00E41E2D"/>
    <w:rsid w:val="00E53723"/>
    <w:rsid w:val="00E56622"/>
    <w:rsid w:val="00E65AB0"/>
    <w:rsid w:val="00E91EE5"/>
    <w:rsid w:val="00EB46AD"/>
    <w:rsid w:val="00EC39E3"/>
    <w:rsid w:val="00EC4EEB"/>
    <w:rsid w:val="00EC60A8"/>
    <w:rsid w:val="00EE70CD"/>
    <w:rsid w:val="00F002CE"/>
    <w:rsid w:val="00F01079"/>
    <w:rsid w:val="00F2321F"/>
    <w:rsid w:val="00F33384"/>
    <w:rsid w:val="00F53F72"/>
    <w:rsid w:val="00F85739"/>
    <w:rsid w:val="00F858DA"/>
    <w:rsid w:val="00FA76D1"/>
    <w:rsid w:val="00FA7CF0"/>
    <w:rsid w:val="00FB112E"/>
    <w:rsid w:val="00FC5EED"/>
    <w:rsid w:val="00FD60DF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A9108-B717-4D2D-9EBF-3E2A079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6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6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6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6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67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6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677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6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6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67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67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677A"/>
    <w:rPr>
      <w:b/>
      <w:bCs/>
    </w:rPr>
  </w:style>
  <w:style w:type="character" w:styleId="a9">
    <w:name w:val="Emphasis"/>
    <w:basedOn w:val="a0"/>
    <w:uiPriority w:val="20"/>
    <w:qFormat/>
    <w:rsid w:val="00A3677A"/>
    <w:rPr>
      <w:i/>
      <w:iCs/>
    </w:rPr>
  </w:style>
  <w:style w:type="paragraph" w:styleId="aa">
    <w:name w:val="No Spacing"/>
    <w:link w:val="ab"/>
    <w:uiPriority w:val="1"/>
    <w:qFormat/>
    <w:rsid w:val="00A3677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367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6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77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6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677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677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677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677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6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6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677A"/>
    <w:pPr>
      <w:outlineLvl w:val="9"/>
    </w:pPr>
  </w:style>
  <w:style w:type="paragraph" w:styleId="af5">
    <w:name w:val="header"/>
    <w:basedOn w:val="a"/>
    <w:link w:val="af6"/>
    <w:unhideWhenUsed/>
    <w:rsid w:val="00DF33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nhideWhenUsed/>
    <w:rsid w:val="00DF335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335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rsid w:val="007C730D"/>
    <w:pPr>
      <w:spacing w:before="100" w:beforeAutospacing="1" w:after="100" w:afterAutospacing="1"/>
    </w:pPr>
  </w:style>
  <w:style w:type="character" w:customStyle="1" w:styleId="afa">
    <w:name w:val="Основной текст_"/>
    <w:basedOn w:val="a0"/>
    <w:link w:val="11"/>
    <w:rsid w:val="00092316"/>
    <w:rPr>
      <w:spacing w:val="20"/>
      <w:sz w:val="83"/>
      <w:szCs w:val="8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092316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val="en-US" w:eastAsia="en-US" w:bidi="en-US"/>
    </w:rPr>
  </w:style>
  <w:style w:type="character" w:styleId="afb">
    <w:name w:val="page number"/>
    <w:basedOn w:val="a0"/>
    <w:rsid w:val="00387139"/>
  </w:style>
  <w:style w:type="character" w:styleId="afc">
    <w:name w:val="Hyperlink"/>
    <w:basedOn w:val="a0"/>
    <w:uiPriority w:val="99"/>
    <w:unhideWhenUsed/>
    <w:rsid w:val="005A60FC"/>
    <w:rPr>
      <w:color w:val="0000FF"/>
      <w:u w:val="single"/>
    </w:rPr>
  </w:style>
  <w:style w:type="character" w:customStyle="1" w:styleId="val">
    <w:name w:val="val"/>
    <w:basedOn w:val="a0"/>
    <w:rsid w:val="005A60FC"/>
  </w:style>
  <w:style w:type="character" w:customStyle="1" w:styleId="addressbooksuggestitemhint">
    <w:name w:val="addressbook__suggest__item__hint"/>
    <w:basedOn w:val="a0"/>
    <w:rsid w:val="005A60FC"/>
  </w:style>
  <w:style w:type="character" w:customStyle="1" w:styleId="afd">
    <w:name w:val="Гипертекстовая ссылка"/>
    <w:basedOn w:val="a0"/>
    <w:uiPriority w:val="99"/>
    <w:rsid w:val="00507D89"/>
    <w:rPr>
      <w:color w:val="106BBE"/>
    </w:rPr>
  </w:style>
  <w:style w:type="character" w:customStyle="1" w:styleId="apple-converted-space">
    <w:name w:val="apple-converted-space"/>
    <w:basedOn w:val="a0"/>
    <w:rsid w:val="0056356B"/>
  </w:style>
  <w:style w:type="paragraph" w:customStyle="1" w:styleId="s1">
    <w:name w:val="s_1"/>
    <w:basedOn w:val="a"/>
    <w:rsid w:val="00FF1845"/>
    <w:pPr>
      <w:spacing w:before="100" w:beforeAutospacing="1" w:after="100" w:afterAutospacing="1"/>
    </w:pPr>
  </w:style>
  <w:style w:type="character" w:customStyle="1" w:styleId="ab">
    <w:name w:val="Без интервала Знак"/>
    <w:basedOn w:val="a0"/>
    <w:link w:val="aa"/>
    <w:uiPriority w:val="1"/>
    <w:locked/>
    <w:rsid w:val="008E06B6"/>
  </w:style>
  <w:style w:type="character" w:customStyle="1" w:styleId="23">
    <w:name w:val="Основной текст (2)_"/>
    <w:link w:val="24"/>
    <w:locked/>
    <w:rsid w:val="008E06B6"/>
    <w:rPr>
      <w:b/>
      <w:bCs/>
      <w:sz w:val="31"/>
      <w:szCs w:val="3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06B6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D042-275C-4AC8-851B-41670FD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2018-12-03T13:04:00Z</cp:lastPrinted>
  <dcterms:created xsi:type="dcterms:W3CDTF">2018-12-07T07:55:00Z</dcterms:created>
  <dcterms:modified xsi:type="dcterms:W3CDTF">2018-12-07T07:55:00Z</dcterms:modified>
</cp:coreProperties>
</file>