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79E4DA" w14:textId="309EA788" w:rsidR="00E12969" w:rsidRDefault="009F73B6" w:rsidP="009F73B6">
      <w:pPr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r>
        <w:rPr>
          <w:rFonts w:ascii="Arial" w:hAnsi="Arial" w:cs="Arial"/>
          <w:b/>
          <w:sz w:val="32"/>
          <w:szCs w:val="32"/>
        </w:rPr>
        <w:t>АДМИНИСТРАЦИЯ</w:t>
      </w:r>
    </w:p>
    <w:p w14:paraId="088C9D9B" w14:textId="4A654077" w:rsidR="009F73B6" w:rsidRDefault="009F73B6" w:rsidP="009F73B6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МУНИЦИПАЛЬНОГО ОБРАЗОВАНИЯ</w:t>
      </w:r>
    </w:p>
    <w:p w14:paraId="14AECE4C" w14:textId="6E1669E3" w:rsidR="009F73B6" w:rsidRDefault="009F73B6" w:rsidP="009F73B6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ЕФРЕМОВСКИЙ МУНИЦИПАЛЬНЫЙ ОКРУГ</w:t>
      </w:r>
    </w:p>
    <w:p w14:paraId="18EF8FA4" w14:textId="47803BD6" w:rsidR="009F73B6" w:rsidRDefault="009F73B6" w:rsidP="009F73B6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ТУЛЬСКОЙ ОБЛАСТИ</w:t>
      </w:r>
    </w:p>
    <w:p w14:paraId="1BB75780" w14:textId="63A48345" w:rsidR="009F73B6" w:rsidRDefault="009F73B6" w:rsidP="009F73B6">
      <w:pPr>
        <w:jc w:val="center"/>
        <w:rPr>
          <w:rFonts w:ascii="Arial" w:hAnsi="Arial" w:cs="Arial"/>
          <w:b/>
          <w:sz w:val="32"/>
          <w:szCs w:val="32"/>
        </w:rPr>
      </w:pPr>
    </w:p>
    <w:p w14:paraId="394CC9A1" w14:textId="7A9C4BE6" w:rsidR="009F73B6" w:rsidRDefault="009F73B6" w:rsidP="009F73B6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bookmarkEnd w:id="0"/>
    <w:p w14:paraId="59B5D16D" w14:textId="2F30194B" w:rsidR="009F73B6" w:rsidRDefault="009F73B6" w:rsidP="009F73B6">
      <w:pPr>
        <w:jc w:val="center"/>
        <w:rPr>
          <w:rFonts w:ascii="Arial" w:hAnsi="Arial" w:cs="Arial"/>
          <w:b/>
          <w:sz w:val="32"/>
          <w:szCs w:val="32"/>
        </w:rPr>
      </w:pPr>
    </w:p>
    <w:p w14:paraId="63470BCA" w14:textId="74246203" w:rsidR="009F73B6" w:rsidRPr="009F73B6" w:rsidRDefault="009F73B6" w:rsidP="009F73B6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02.09.2026 № 1081</w:t>
      </w:r>
    </w:p>
    <w:p w14:paraId="0890E699" w14:textId="39EB2C83" w:rsidR="00E12969" w:rsidRPr="009F73B6" w:rsidRDefault="00E12969" w:rsidP="00087C14">
      <w:pPr>
        <w:rPr>
          <w:rFonts w:ascii="Arial" w:hAnsi="Arial" w:cs="Arial"/>
          <w:b/>
          <w:sz w:val="24"/>
          <w:szCs w:val="24"/>
        </w:rPr>
      </w:pPr>
    </w:p>
    <w:p w14:paraId="0E176886" w14:textId="77777777" w:rsidR="00E12969" w:rsidRPr="009F73B6" w:rsidRDefault="00E12969" w:rsidP="00087C14">
      <w:pPr>
        <w:rPr>
          <w:rFonts w:ascii="Arial" w:hAnsi="Arial" w:cs="Arial"/>
          <w:b/>
          <w:sz w:val="24"/>
          <w:szCs w:val="24"/>
        </w:rPr>
      </w:pPr>
    </w:p>
    <w:p w14:paraId="4BBED636" w14:textId="048AD18E" w:rsidR="00087C14" w:rsidRPr="009F73B6" w:rsidRDefault="009F73B6" w:rsidP="00087C14">
      <w:pPr>
        <w:pStyle w:val="60"/>
        <w:shd w:val="clear" w:color="auto" w:fill="auto"/>
        <w:spacing w:before="0" w:after="248"/>
        <w:rPr>
          <w:rFonts w:ascii="Arial" w:hAnsi="Arial" w:cs="Arial"/>
          <w:sz w:val="32"/>
          <w:szCs w:val="32"/>
        </w:rPr>
      </w:pPr>
      <w:r w:rsidRPr="009F73B6">
        <w:rPr>
          <w:rFonts w:ascii="Arial" w:hAnsi="Arial" w:cs="Arial"/>
          <w:color w:val="000000"/>
          <w:sz w:val="32"/>
          <w:szCs w:val="32"/>
          <w:lang w:eastAsia="ru-RU" w:bidi="ru-RU"/>
        </w:rPr>
        <w:t>ОБ УТВЕРЖДЕНИИ НОРМАТИВА СТОИМОСТИ ОДНОГО КВАДРАТНОГО МЕТРА ОБЩЕЙ</w:t>
      </w:r>
      <w:r>
        <w:rPr>
          <w:rFonts w:ascii="Arial" w:hAnsi="Arial" w:cs="Arial"/>
          <w:color w:val="000000"/>
          <w:sz w:val="32"/>
          <w:szCs w:val="32"/>
          <w:lang w:eastAsia="ru-RU" w:bidi="ru-RU"/>
        </w:rPr>
        <w:t xml:space="preserve"> </w:t>
      </w:r>
      <w:r w:rsidRPr="009F73B6">
        <w:rPr>
          <w:rFonts w:ascii="Arial" w:hAnsi="Arial" w:cs="Arial"/>
          <w:color w:val="000000"/>
          <w:sz w:val="32"/>
          <w:szCs w:val="32"/>
          <w:lang w:eastAsia="ru-RU" w:bidi="ru-RU"/>
        </w:rPr>
        <w:t>ПЛОЩАДИ ЖИЛЬЯ В МУНИЦИПАЛЬНОМ ОБРАЗОВАНИИ ЕФРЕМОВСКИЙ МУНИЦИПАЛЬНЫЙ ОКРУГ ТУЛЬСКОЙ ОБЛАСТИ ДЛЯ РАСЧЁТА</w:t>
      </w:r>
      <w:r>
        <w:rPr>
          <w:rFonts w:ascii="Arial" w:hAnsi="Arial" w:cs="Arial"/>
          <w:color w:val="000000"/>
          <w:sz w:val="32"/>
          <w:szCs w:val="32"/>
          <w:lang w:eastAsia="ru-RU" w:bidi="ru-RU"/>
        </w:rPr>
        <w:t xml:space="preserve"> </w:t>
      </w:r>
      <w:r w:rsidRPr="009F73B6">
        <w:rPr>
          <w:rFonts w:ascii="Arial" w:hAnsi="Arial" w:cs="Arial"/>
          <w:color w:val="000000"/>
          <w:sz w:val="32"/>
          <w:szCs w:val="32"/>
          <w:lang w:eastAsia="ru-RU" w:bidi="ru-RU"/>
        </w:rPr>
        <w:t>РАЗМЕРА СОЦИАЛЬНЫХ ВЫПЛАТ МОЛОДЫМ СЕМЬЯМ НА 2026 ГОД</w:t>
      </w:r>
    </w:p>
    <w:p w14:paraId="41C33800" w14:textId="77777777" w:rsidR="00E12969" w:rsidRPr="009F73B6" w:rsidRDefault="00E12969" w:rsidP="00921096">
      <w:pPr>
        <w:suppressAutoHyphens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 w:bidi="ru-RU"/>
        </w:rPr>
      </w:pPr>
    </w:p>
    <w:p w14:paraId="732CBE70" w14:textId="47A62633" w:rsidR="00087C14" w:rsidRPr="009F73B6" w:rsidRDefault="00087C14" w:rsidP="00921096">
      <w:pPr>
        <w:suppressAutoHyphens w:val="0"/>
        <w:autoSpaceDE w:val="0"/>
        <w:autoSpaceDN w:val="0"/>
        <w:adjustRightInd w:val="0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9F73B6">
        <w:rPr>
          <w:rFonts w:ascii="Arial" w:hAnsi="Arial" w:cs="Arial"/>
          <w:color w:val="000000"/>
          <w:sz w:val="24"/>
          <w:szCs w:val="24"/>
          <w:lang w:eastAsia="ru-RU" w:bidi="ru-RU"/>
        </w:rPr>
        <w:t>В соответствии с Федеральным Законом Российской Федерации от 06.10.2003 №131-ФЗ «Об общих принципах организации местного самоуправления в</w:t>
      </w:r>
      <w:r w:rsidRPr="009F73B6">
        <w:rPr>
          <w:rFonts w:ascii="Arial" w:hAnsi="Arial" w:cs="Arial"/>
          <w:sz w:val="24"/>
          <w:szCs w:val="24"/>
        </w:rPr>
        <w:t xml:space="preserve"> </w:t>
      </w:r>
      <w:r w:rsidRPr="009F73B6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Российской Федерации», </w:t>
      </w:r>
      <w:hyperlink r:id="rId5" w:history="1">
        <w:r w:rsidR="0009684B" w:rsidRPr="009F73B6">
          <w:rPr>
            <w:rFonts w:ascii="Arial" w:eastAsiaTheme="minorHAnsi" w:hAnsi="Arial" w:cs="Arial"/>
            <w:sz w:val="24"/>
            <w:szCs w:val="24"/>
            <w:lang w:eastAsia="en-US"/>
          </w:rPr>
          <w:t>п</w:t>
        </w:r>
        <w:r w:rsidR="00C01E14" w:rsidRPr="009F73B6">
          <w:rPr>
            <w:rFonts w:ascii="Arial" w:eastAsiaTheme="minorHAnsi" w:hAnsi="Arial" w:cs="Arial"/>
            <w:sz w:val="24"/>
            <w:szCs w:val="24"/>
            <w:lang w:eastAsia="en-US"/>
          </w:rPr>
          <w:t>риказом</w:t>
        </w:r>
      </w:hyperlink>
      <w:r w:rsidR="00C01E14" w:rsidRPr="009F73B6">
        <w:rPr>
          <w:rFonts w:ascii="Arial" w:eastAsiaTheme="minorHAnsi" w:hAnsi="Arial" w:cs="Arial"/>
          <w:sz w:val="24"/>
          <w:szCs w:val="24"/>
          <w:lang w:eastAsia="en-US"/>
        </w:rPr>
        <w:t xml:space="preserve"> министерства строительства и жилищно-коммунального хозяйства Российской Федерации от </w:t>
      </w:r>
      <w:r w:rsidR="00DD47A9" w:rsidRPr="009F73B6">
        <w:rPr>
          <w:rFonts w:ascii="Arial" w:eastAsiaTheme="minorHAnsi" w:hAnsi="Arial" w:cs="Arial"/>
          <w:sz w:val="24"/>
          <w:szCs w:val="24"/>
          <w:lang w:eastAsia="en-US"/>
        </w:rPr>
        <w:t>19</w:t>
      </w:r>
      <w:r w:rsidR="0032503B" w:rsidRPr="009F73B6">
        <w:rPr>
          <w:rFonts w:ascii="Arial" w:eastAsiaTheme="minorHAnsi" w:hAnsi="Arial" w:cs="Arial"/>
          <w:sz w:val="24"/>
          <w:szCs w:val="24"/>
          <w:lang w:eastAsia="en-US"/>
        </w:rPr>
        <w:t>.</w:t>
      </w:r>
      <w:r w:rsidR="00DD47A9" w:rsidRPr="009F73B6">
        <w:rPr>
          <w:rFonts w:ascii="Arial" w:eastAsiaTheme="minorHAnsi" w:hAnsi="Arial" w:cs="Arial"/>
          <w:sz w:val="24"/>
          <w:szCs w:val="24"/>
          <w:lang w:eastAsia="en-US"/>
        </w:rPr>
        <w:t>06</w:t>
      </w:r>
      <w:r w:rsidR="0032503B" w:rsidRPr="009F73B6">
        <w:rPr>
          <w:rFonts w:ascii="Arial" w:eastAsiaTheme="minorHAnsi" w:hAnsi="Arial" w:cs="Arial"/>
          <w:sz w:val="24"/>
          <w:szCs w:val="24"/>
          <w:lang w:eastAsia="en-US"/>
        </w:rPr>
        <w:t>.202</w:t>
      </w:r>
      <w:r w:rsidR="00DD47A9" w:rsidRPr="009F73B6">
        <w:rPr>
          <w:rFonts w:ascii="Arial" w:eastAsiaTheme="minorHAnsi" w:hAnsi="Arial" w:cs="Arial"/>
          <w:sz w:val="24"/>
          <w:szCs w:val="24"/>
          <w:lang w:eastAsia="en-US"/>
        </w:rPr>
        <w:t>6</w:t>
      </w:r>
      <w:r w:rsidR="0032503B" w:rsidRPr="009F73B6">
        <w:rPr>
          <w:rFonts w:ascii="Arial" w:eastAsiaTheme="minorHAnsi" w:hAnsi="Arial" w:cs="Arial"/>
          <w:sz w:val="24"/>
          <w:szCs w:val="24"/>
          <w:lang w:eastAsia="en-US"/>
        </w:rPr>
        <w:t xml:space="preserve"> №</w:t>
      </w:r>
      <w:r w:rsidR="00DD47A9" w:rsidRPr="009F73B6">
        <w:rPr>
          <w:rFonts w:ascii="Arial" w:eastAsiaTheme="minorHAnsi" w:hAnsi="Arial" w:cs="Arial"/>
          <w:sz w:val="24"/>
          <w:szCs w:val="24"/>
          <w:lang w:eastAsia="en-US"/>
        </w:rPr>
        <w:t>388</w:t>
      </w:r>
      <w:r w:rsidR="00C01E14" w:rsidRPr="009F73B6">
        <w:rPr>
          <w:rFonts w:ascii="Arial" w:eastAsiaTheme="minorHAnsi" w:hAnsi="Arial" w:cs="Arial"/>
          <w:sz w:val="24"/>
          <w:szCs w:val="24"/>
          <w:lang w:eastAsia="en-US"/>
        </w:rPr>
        <w:t>/</w:t>
      </w:r>
      <w:proofErr w:type="spellStart"/>
      <w:r w:rsidR="00C01E14" w:rsidRPr="009F73B6">
        <w:rPr>
          <w:rFonts w:ascii="Arial" w:eastAsiaTheme="minorHAnsi" w:hAnsi="Arial" w:cs="Arial"/>
          <w:sz w:val="24"/>
          <w:szCs w:val="24"/>
          <w:lang w:eastAsia="en-US"/>
        </w:rPr>
        <w:t>пр</w:t>
      </w:r>
      <w:proofErr w:type="spellEnd"/>
      <w:r w:rsidR="00C01E14" w:rsidRPr="009F73B6">
        <w:rPr>
          <w:rFonts w:ascii="Arial" w:eastAsiaTheme="minorHAnsi" w:hAnsi="Arial" w:cs="Arial"/>
          <w:sz w:val="24"/>
          <w:szCs w:val="24"/>
          <w:lang w:eastAsia="en-US"/>
        </w:rPr>
        <w:t xml:space="preserve"> "</w:t>
      </w:r>
      <w:r w:rsidR="00FB58BA" w:rsidRPr="009F73B6">
        <w:rPr>
          <w:rFonts w:ascii="Arial" w:eastAsiaTheme="minorHAnsi" w:hAnsi="Arial" w:cs="Arial"/>
          <w:sz w:val="24"/>
          <w:szCs w:val="24"/>
          <w:lang w:eastAsia="en-US"/>
        </w:rPr>
        <w:t xml:space="preserve">О нормативе стоимости одного квадратного метра общей площади жилого помещения по Российской Федерации на </w:t>
      </w:r>
      <w:r w:rsidR="00DD47A9" w:rsidRPr="009F73B6">
        <w:rPr>
          <w:rFonts w:ascii="Arial" w:eastAsiaTheme="minorHAnsi" w:hAnsi="Arial" w:cs="Arial"/>
          <w:sz w:val="24"/>
          <w:szCs w:val="24"/>
          <w:lang w:eastAsia="en-US"/>
        </w:rPr>
        <w:t>второе</w:t>
      </w:r>
      <w:r w:rsidR="00FB58BA" w:rsidRPr="009F73B6">
        <w:rPr>
          <w:rFonts w:ascii="Arial" w:eastAsiaTheme="minorHAnsi" w:hAnsi="Arial" w:cs="Arial"/>
          <w:sz w:val="24"/>
          <w:szCs w:val="24"/>
          <w:lang w:eastAsia="en-US"/>
        </w:rPr>
        <w:t xml:space="preserve"> полугодие 2026 года и</w:t>
      </w:r>
      <w:r w:rsidR="00C01E14" w:rsidRPr="009F73B6">
        <w:rPr>
          <w:rFonts w:ascii="Arial" w:eastAsiaTheme="minorHAnsi" w:hAnsi="Arial" w:cs="Arial"/>
          <w:sz w:val="24"/>
          <w:szCs w:val="24"/>
          <w:lang w:eastAsia="en-US"/>
        </w:rPr>
        <w:t xml:space="preserve"> средней рыночной стоимости одного квадратного метра общей площади жилого помещения по субъектам Российской Федерации на I</w:t>
      </w:r>
      <w:r w:rsidR="00DD47A9" w:rsidRPr="009F73B6">
        <w:rPr>
          <w:rFonts w:ascii="Arial" w:eastAsiaTheme="minorHAnsi" w:hAnsi="Arial" w:cs="Arial"/>
          <w:sz w:val="24"/>
          <w:szCs w:val="24"/>
          <w:lang w:val="en-US" w:eastAsia="en-US"/>
        </w:rPr>
        <w:t>II</w:t>
      </w:r>
      <w:r w:rsidR="00C01E14" w:rsidRPr="009F73B6">
        <w:rPr>
          <w:rFonts w:ascii="Arial" w:eastAsiaTheme="minorHAnsi" w:hAnsi="Arial" w:cs="Arial"/>
          <w:sz w:val="24"/>
          <w:szCs w:val="24"/>
          <w:lang w:eastAsia="en-US"/>
        </w:rPr>
        <w:t xml:space="preserve"> квартал 202</w:t>
      </w:r>
      <w:r w:rsidR="00FB58BA" w:rsidRPr="009F73B6">
        <w:rPr>
          <w:rFonts w:ascii="Arial" w:eastAsiaTheme="minorHAnsi" w:hAnsi="Arial" w:cs="Arial"/>
          <w:sz w:val="24"/>
          <w:szCs w:val="24"/>
          <w:lang w:eastAsia="en-US"/>
        </w:rPr>
        <w:t>6</w:t>
      </w:r>
      <w:r w:rsidR="00C01E14" w:rsidRPr="009F73B6">
        <w:rPr>
          <w:rFonts w:ascii="Arial" w:eastAsiaTheme="minorHAnsi" w:hAnsi="Arial" w:cs="Arial"/>
          <w:sz w:val="24"/>
          <w:szCs w:val="24"/>
          <w:lang w:eastAsia="en-US"/>
        </w:rPr>
        <w:t xml:space="preserve"> года", </w:t>
      </w:r>
      <w:r w:rsidRPr="009F73B6">
        <w:rPr>
          <w:rFonts w:ascii="Arial" w:hAnsi="Arial" w:cs="Arial"/>
          <w:color w:val="000000"/>
          <w:sz w:val="24"/>
          <w:szCs w:val="24"/>
          <w:lang w:eastAsia="ru-RU" w:bidi="ru-RU"/>
        </w:rPr>
        <w:t>постановлением Правительства Росси</w:t>
      </w:r>
      <w:r w:rsidR="003C054A" w:rsidRPr="009F73B6">
        <w:rPr>
          <w:rFonts w:ascii="Arial" w:hAnsi="Arial" w:cs="Arial"/>
          <w:color w:val="000000"/>
          <w:sz w:val="24"/>
          <w:szCs w:val="24"/>
          <w:lang w:eastAsia="ru-RU" w:bidi="ru-RU"/>
        </w:rPr>
        <w:t>йской Федерации от 30.12.2017 №</w:t>
      </w:r>
      <w:r w:rsidRPr="009F73B6">
        <w:rPr>
          <w:rFonts w:ascii="Arial" w:hAnsi="Arial" w:cs="Arial"/>
          <w:color w:val="000000"/>
          <w:sz w:val="24"/>
          <w:szCs w:val="24"/>
          <w:lang w:eastAsia="ru-RU" w:bidi="ru-RU"/>
        </w:rPr>
        <w:t>1710 «Об утверждении государственной программы Российской Федерации «Обеспечение доступным и комфортным жильем и коммунальными услугами граждан Российской Федерации», постановлением Правительства Российской Федерации от 17.1</w:t>
      </w:r>
      <w:r w:rsidR="00912A2C" w:rsidRPr="009F73B6">
        <w:rPr>
          <w:rFonts w:ascii="Arial" w:hAnsi="Arial" w:cs="Arial"/>
          <w:color w:val="000000"/>
          <w:sz w:val="24"/>
          <w:szCs w:val="24"/>
          <w:lang w:eastAsia="ru-RU" w:bidi="ru-RU"/>
        </w:rPr>
        <w:t>2.2010 №</w:t>
      </w:r>
      <w:r w:rsidRPr="009F73B6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1050 «О реализации отдельных мероприятий государственной программы Российской Федерации «Обеспечение доступным и комфортным жильем и коммунальными услугами граждан Российской Федерации», на основании Устава муниципального образования </w:t>
      </w:r>
      <w:r w:rsidR="00251028" w:rsidRPr="009F73B6">
        <w:rPr>
          <w:rFonts w:ascii="Arial" w:hAnsi="Arial" w:cs="Arial"/>
          <w:color w:val="000000"/>
          <w:sz w:val="24"/>
          <w:szCs w:val="24"/>
          <w:lang w:eastAsia="ru-RU" w:bidi="ru-RU"/>
        </w:rPr>
        <w:t>Ефремовский муниципальный округ Тульской области</w:t>
      </w:r>
      <w:r w:rsidRPr="009F73B6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, администрация муниципального образования </w:t>
      </w:r>
      <w:r w:rsidR="00251028" w:rsidRPr="009F73B6">
        <w:rPr>
          <w:rFonts w:ascii="Arial" w:hAnsi="Arial" w:cs="Arial"/>
          <w:color w:val="000000"/>
          <w:sz w:val="24"/>
          <w:szCs w:val="24"/>
          <w:lang w:eastAsia="ru-RU" w:bidi="ru-RU"/>
        </w:rPr>
        <w:t>Ефремовский муниципальный округ Тульской области</w:t>
      </w:r>
      <w:r w:rsidRPr="009F73B6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 ПОСТАНОВЛЯЕТ:</w:t>
      </w:r>
    </w:p>
    <w:p w14:paraId="1692D350" w14:textId="618C61D3" w:rsidR="00087C14" w:rsidRPr="009F73B6" w:rsidRDefault="00087C14" w:rsidP="00087C14">
      <w:pPr>
        <w:pStyle w:val="20"/>
        <w:numPr>
          <w:ilvl w:val="0"/>
          <w:numId w:val="2"/>
        </w:numPr>
        <w:shd w:val="clear" w:color="auto" w:fill="auto"/>
        <w:tabs>
          <w:tab w:val="left" w:pos="1055"/>
        </w:tabs>
        <w:spacing w:before="0"/>
        <w:ind w:firstLine="780"/>
        <w:rPr>
          <w:rFonts w:ascii="Arial" w:hAnsi="Arial" w:cs="Arial"/>
          <w:sz w:val="24"/>
          <w:szCs w:val="24"/>
        </w:rPr>
      </w:pPr>
      <w:r w:rsidRPr="009F73B6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Утвердить стоимость одного квадратного метра общей площади жилого помещения в муниципальном образовании </w:t>
      </w:r>
      <w:r w:rsidR="00251028" w:rsidRPr="009F73B6">
        <w:rPr>
          <w:rFonts w:ascii="Arial" w:hAnsi="Arial" w:cs="Arial"/>
          <w:color w:val="000000"/>
          <w:sz w:val="24"/>
          <w:szCs w:val="24"/>
          <w:lang w:eastAsia="ru-RU" w:bidi="ru-RU"/>
        </w:rPr>
        <w:t>Ефремовский муниципальный округ Тульской области</w:t>
      </w:r>
      <w:r w:rsidRPr="009F73B6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 для расчёта размера социальных выплат молодым семьям, в размере 68 600 (шестьдесят восем</w:t>
      </w:r>
      <w:r w:rsidR="00251028" w:rsidRPr="009F73B6">
        <w:rPr>
          <w:rFonts w:ascii="Arial" w:hAnsi="Arial" w:cs="Arial"/>
          <w:color w:val="000000"/>
          <w:sz w:val="24"/>
          <w:szCs w:val="24"/>
          <w:lang w:eastAsia="ru-RU" w:bidi="ru-RU"/>
        </w:rPr>
        <w:t>ь тысяч шестьсот) рублей на 202</w:t>
      </w:r>
      <w:r w:rsidR="005B4B30" w:rsidRPr="009F73B6">
        <w:rPr>
          <w:rFonts w:ascii="Arial" w:hAnsi="Arial" w:cs="Arial"/>
          <w:color w:val="000000"/>
          <w:sz w:val="24"/>
          <w:szCs w:val="24"/>
          <w:lang w:eastAsia="ru-RU" w:bidi="ru-RU"/>
        </w:rPr>
        <w:t>6</w:t>
      </w:r>
      <w:r w:rsidRPr="009F73B6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 год.</w:t>
      </w:r>
    </w:p>
    <w:p w14:paraId="19C16B06" w14:textId="77777777" w:rsidR="00087C14" w:rsidRPr="009F73B6" w:rsidRDefault="00087C14" w:rsidP="00087C14">
      <w:pPr>
        <w:pStyle w:val="20"/>
        <w:numPr>
          <w:ilvl w:val="0"/>
          <w:numId w:val="2"/>
        </w:numPr>
        <w:shd w:val="clear" w:color="auto" w:fill="auto"/>
        <w:tabs>
          <w:tab w:val="left" w:pos="1060"/>
        </w:tabs>
        <w:spacing w:before="0"/>
        <w:ind w:firstLine="780"/>
        <w:rPr>
          <w:rFonts w:ascii="Arial" w:hAnsi="Arial" w:cs="Arial"/>
          <w:sz w:val="24"/>
          <w:szCs w:val="24"/>
        </w:rPr>
      </w:pPr>
      <w:r w:rsidRPr="009F73B6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Комитету по делопроизводству и контролю администрации </w:t>
      </w:r>
      <w:r w:rsidR="00251028" w:rsidRPr="009F73B6">
        <w:rPr>
          <w:rFonts w:ascii="Arial" w:hAnsi="Arial" w:cs="Arial"/>
          <w:color w:val="000000"/>
          <w:sz w:val="24"/>
          <w:szCs w:val="24"/>
          <w:lang w:eastAsia="ru-RU" w:bidi="ru-RU"/>
        </w:rPr>
        <w:t>муниципально</w:t>
      </w:r>
      <w:r w:rsidR="001031CF" w:rsidRPr="009F73B6">
        <w:rPr>
          <w:rFonts w:ascii="Arial" w:hAnsi="Arial" w:cs="Arial"/>
          <w:color w:val="000000"/>
          <w:sz w:val="24"/>
          <w:szCs w:val="24"/>
          <w:lang w:eastAsia="ru-RU" w:bidi="ru-RU"/>
        </w:rPr>
        <w:t>го образования</w:t>
      </w:r>
      <w:r w:rsidR="00251028" w:rsidRPr="009F73B6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 Ефремовский муниципальный округ Тульской области</w:t>
      </w:r>
      <w:r w:rsidRPr="009F73B6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 обнародовать настоящее постановление путём его размещения на официальном сайте администрации </w:t>
      </w:r>
      <w:r w:rsidR="00251028" w:rsidRPr="009F73B6">
        <w:rPr>
          <w:rFonts w:ascii="Arial" w:hAnsi="Arial" w:cs="Arial"/>
          <w:color w:val="000000"/>
          <w:sz w:val="24"/>
          <w:szCs w:val="24"/>
          <w:lang w:eastAsia="ru-RU" w:bidi="ru-RU"/>
        </w:rPr>
        <w:t>муниципального образовании Ефремовский муниципальный округ Тульской области</w:t>
      </w:r>
      <w:r w:rsidRPr="009F73B6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 в сети Интернет и в местах для обнародования муниципальных нормативных правовых актов </w:t>
      </w:r>
      <w:r w:rsidR="00251028" w:rsidRPr="009F73B6">
        <w:rPr>
          <w:rFonts w:ascii="Arial" w:hAnsi="Arial" w:cs="Arial"/>
          <w:color w:val="000000"/>
          <w:sz w:val="24"/>
          <w:szCs w:val="24"/>
          <w:lang w:eastAsia="ru-RU" w:bidi="ru-RU"/>
        </w:rPr>
        <w:t>муниципального образовании Ефремовский муниципальный округ Тульской области</w:t>
      </w:r>
      <w:r w:rsidRPr="009F73B6">
        <w:rPr>
          <w:rFonts w:ascii="Arial" w:hAnsi="Arial" w:cs="Arial"/>
          <w:color w:val="000000"/>
          <w:sz w:val="24"/>
          <w:szCs w:val="24"/>
          <w:lang w:eastAsia="ru-RU" w:bidi="ru-RU"/>
        </w:rPr>
        <w:t>.</w:t>
      </w:r>
    </w:p>
    <w:p w14:paraId="2C33792E" w14:textId="77777777" w:rsidR="00070E38" w:rsidRPr="009F73B6" w:rsidRDefault="00087C14" w:rsidP="00087C14">
      <w:pPr>
        <w:pStyle w:val="3"/>
        <w:numPr>
          <w:ilvl w:val="0"/>
          <w:numId w:val="0"/>
        </w:numPr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9F73B6">
        <w:rPr>
          <w:rFonts w:ascii="Arial" w:hAnsi="Arial" w:cs="Arial"/>
          <w:b w:val="0"/>
          <w:color w:val="000000"/>
          <w:sz w:val="24"/>
          <w:szCs w:val="24"/>
          <w:lang w:eastAsia="ru-RU" w:bidi="ru-RU"/>
        </w:rPr>
        <w:lastRenderedPageBreak/>
        <w:t>3. Постановление вступает в силу со дня его официального обнародования.</w:t>
      </w:r>
    </w:p>
    <w:p w14:paraId="4DBCB5CC" w14:textId="77777777" w:rsidR="00070E38" w:rsidRPr="009F73B6" w:rsidRDefault="00070E38" w:rsidP="00087C14">
      <w:pPr>
        <w:jc w:val="both"/>
        <w:rPr>
          <w:rFonts w:ascii="Arial" w:hAnsi="Arial" w:cs="Arial"/>
          <w:sz w:val="24"/>
          <w:szCs w:val="24"/>
        </w:rPr>
      </w:pPr>
    </w:p>
    <w:p w14:paraId="5B973603" w14:textId="77777777" w:rsidR="00276764" w:rsidRPr="009F73B6" w:rsidRDefault="00276764" w:rsidP="00070E38">
      <w:pPr>
        <w:jc w:val="both"/>
        <w:rPr>
          <w:rFonts w:ascii="Arial" w:hAnsi="Arial" w:cs="Arial"/>
          <w:sz w:val="24"/>
          <w:szCs w:val="24"/>
        </w:rPr>
      </w:pPr>
    </w:p>
    <w:p w14:paraId="5300084D" w14:textId="77777777" w:rsidR="00B92976" w:rsidRPr="009F73B6" w:rsidRDefault="00B92976" w:rsidP="009F73B6">
      <w:pPr>
        <w:jc w:val="right"/>
        <w:rPr>
          <w:rFonts w:ascii="Arial" w:hAnsi="Arial" w:cs="Arial"/>
          <w:sz w:val="24"/>
          <w:szCs w:val="24"/>
        </w:rPr>
      </w:pPr>
      <w:r w:rsidRPr="009F73B6">
        <w:rPr>
          <w:rFonts w:ascii="Arial" w:hAnsi="Arial" w:cs="Arial"/>
          <w:sz w:val="24"/>
          <w:szCs w:val="24"/>
        </w:rPr>
        <w:t xml:space="preserve">      Глава администрации </w:t>
      </w:r>
    </w:p>
    <w:p w14:paraId="434B4B70" w14:textId="77777777" w:rsidR="00B92976" w:rsidRPr="009F73B6" w:rsidRDefault="00B92976" w:rsidP="009F73B6">
      <w:pPr>
        <w:jc w:val="right"/>
        <w:rPr>
          <w:rFonts w:ascii="Arial" w:hAnsi="Arial" w:cs="Arial"/>
          <w:sz w:val="24"/>
          <w:szCs w:val="24"/>
        </w:rPr>
      </w:pPr>
      <w:r w:rsidRPr="009F73B6">
        <w:rPr>
          <w:rFonts w:ascii="Arial" w:hAnsi="Arial" w:cs="Arial"/>
          <w:sz w:val="24"/>
          <w:szCs w:val="24"/>
        </w:rPr>
        <w:t xml:space="preserve">муниципального образования </w:t>
      </w:r>
    </w:p>
    <w:p w14:paraId="3A99DCE2" w14:textId="77777777" w:rsidR="00B92976" w:rsidRPr="009F73B6" w:rsidRDefault="00B92976" w:rsidP="009F73B6">
      <w:pPr>
        <w:jc w:val="right"/>
        <w:rPr>
          <w:rFonts w:ascii="Arial" w:hAnsi="Arial" w:cs="Arial"/>
          <w:sz w:val="24"/>
          <w:szCs w:val="24"/>
        </w:rPr>
      </w:pPr>
      <w:r w:rsidRPr="009F73B6">
        <w:rPr>
          <w:rFonts w:ascii="Arial" w:hAnsi="Arial" w:cs="Arial"/>
          <w:sz w:val="24"/>
          <w:szCs w:val="24"/>
        </w:rPr>
        <w:t xml:space="preserve">Ефремовский муниципальный </w:t>
      </w:r>
    </w:p>
    <w:p w14:paraId="6161AD6D" w14:textId="77777777" w:rsidR="009F73B6" w:rsidRDefault="00B92976" w:rsidP="009F73B6">
      <w:pPr>
        <w:jc w:val="right"/>
        <w:rPr>
          <w:rFonts w:ascii="Arial" w:hAnsi="Arial" w:cs="Arial"/>
          <w:sz w:val="24"/>
          <w:szCs w:val="24"/>
        </w:rPr>
      </w:pPr>
      <w:r w:rsidRPr="009F73B6">
        <w:rPr>
          <w:rFonts w:ascii="Arial" w:hAnsi="Arial" w:cs="Arial"/>
          <w:sz w:val="24"/>
          <w:szCs w:val="24"/>
        </w:rPr>
        <w:t xml:space="preserve">     округ Тульской области</w:t>
      </w:r>
    </w:p>
    <w:p w14:paraId="3BBB91BC" w14:textId="7B14A097" w:rsidR="00B92976" w:rsidRPr="009F73B6" w:rsidRDefault="00B92976" w:rsidP="009F73B6">
      <w:pPr>
        <w:jc w:val="right"/>
        <w:rPr>
          <w:rFonts w:ascii="Arial" w:hAnsi="Arial" w:cs="Arial"/>
          <w:sz w:val="24"/>
          <w:szCs w:val="24"/>
        </w:rPr>
      </w:pPr>
      <w:proofErr w:type="spellStart"/>
      <w:r w:rsidRPr="009F73B6">
        <w:rPr>
          <w:rFonts w:ascii="Arial" w:hAnsi="Arial" w:cs="Arial"/>
          <w:sz w:val="24"/>
          <w:szCs w:val="24"/>
        </w:rPr>
        <w:t>С.Н.Давыдова</w:t>
      </w:r>
      <w:proofErr w:type="spellEnd"/>
    </w:p>
    <w:p w14:paraId="25D2A5A7" w14:textId="77777777" w:rsidR="00070E38" w:rsidRPr="009F73B6" w:rsidRDefault="00070E38" w:rsidP="00276764">
      <w:pPr>
        <w:jc w:val="both"/>
        <w:rPr>
          <w:rFonts w:ascii="Arial" w:hAnsi="Arial" w:cs="Arial"/>
          <w:sz w:val="24"/>
          <w:szCs w:val="24"/>
        </w:rPr>
      </w:pPr>
    </w:p>
    <w:sectPr w:rsidR="00070E38" w:rsidRPr="009F73B6" w:rsidSect="003516C2">
      <w:pgSz w:w="11906" w:h="16838"/>
      <w:pgMar w:top="1134" w:right="851" w:bottom="1276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09F77E5"/>
    <w:multiLevelType w:val="multilevel"/>
    <w:tmpl w:val="D206C912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4DE"/>
    <w:rsid w:val="00002733"/>
    <w:rsid w:val="00014722"/>
    <w:rsid w:val="0001660D"/>
    <w:rsid w:val="0003450C"/>
    <w:rsid w:val="000506D2"/>
    <w:rsid w:val="000577C8"/>
    <w:rsid w:val="0006295F"/>
    <w:rsid w:val="00070E38"/>
    <w:rsid w:val="00087C14"/>
    <w:rsid w:val="00087D2A"/>
    <w:rsid w:val="0009684B"/>
    <w:rsid w:val="000A1CF0"/>
    <w:rsid w:val="000A5874"/>
    <w:rsid w:val="000C37F2"/>
    <w:rsid w:val="001031CF"/>
    <w:rsid w:val="00111B58"/>
    <w:rsid w:val="00124C7D"/>
    <w:rsid w:val="0013257A"/>
    <w:rsid w:val="00143570"/>
    <w:rsid w:val="00176B9D"/>
    <w:rsid w:val="001C24A7"/>
    <w:rsid w:val="001E0CB4"/>
    <w:rsid w:val="0020647B"/>
    <w:rsid w:val="00235905"/>
    <w:rsid w:val="00241572"/>
    <w:rsid w:val="00251028"/>
    <w:rsid w:val="00275D22"/>
    <w:rsid w:val="00276764"/>
    <w:rsid w:val="00292E2D"/>
    <w:rsid w:val="002A0A08"/>
    <w:rsid w:val="002A2492"/>
    <w:rsid w:val="002C0D21"/>
    <w:rsid w:val="002C52AF"/>
    <w:rsid w:val="002F3AF1"/>
    <w:rsid w:val="0032503B"/>
    <w:rsid w:val="003516C2"/>
    <w:rsid w:val="003742AC"/>
    <w:rsid w:val="003A5876"/>
    <w:rsid w:val="003C054A"/>
    <w:rsid w:val="004156B2"/>
    <w:rsid w:val="0045048A"/>
    <w:rsid w:val="00476C62"/>
    <w:rsid w:val="004854F6"/>
    <w:rsid w:val="004F657C"/>
    <w:rsid w:val="0051256D"/>
    <w:rsid w:val="0052367D"/>
    <w:rsid w:val="0055341D"/>
    <w:rsid w:val="0055572E"/>
    <w:rsid w:val="00582F53"/>
    <w:rsid w:val="00593153"/>
    <w:rsid w:val="005A24A6"/>
    <w:rsid w:val="005A6E85"/>
    <w:rsid w:val="005B4B30"/>
    <w:rsid w:val="005D699F"/>
    <w:rsid w:val="006A0274"/>
    <w:rsid w:val="006E076F"/>
    <w:rsid w:val="006E3E18"/>
    <w:rsid w:val="006F03EF"/>
    <w:rsid w:val="007B7E92"/>
    <w:rsid w:val="007C4E63"/>
    <w:rsid w:val="007E3FA4"/>
    <w:rsid w:val="007E5EC8"/>
    <w:rsid w:val="00833132"/>
    <w:rsid w:val="008644E8"/>
    <w:rsid w:val="008858F1"/>
    <w:rsid w:val="00895BB7"/>
    <w:rsid w:val="008A1D0A"/>
    <w:rsid w:val="008A7A7D"/>
    <w:rsid w:val="008B37CF"/>
    <w:rsid w:val="008B3DB9"/>
    <w:rsid w:val="008C5366"/>
    <w:rsid w:val="008C658B"/>
    <w:rsid w:val="009002A3"/>
    <w:rsid w:val="00912A2C"/>
    <w:rsid w:val="00921096"/>
    <w:rsid w:val="009278AD"/>
    <w:rsid w:val="009622ED"/>
    <w:rsid w:val="009809FD"/>
    <w:rsid w:val="00993D8C"/>
    <w:rsid w:val="009E52A9"/>
    <w:rsid w:val="009E56D8"/>
    <w:rsid w:val="009F73B6"/>
    <w:rsid w:val="00A06BA7"/>
    <w:rsid w:val="00A314B6"/>
    <w:rsid w:val="00A62BED"/>
    <w:rsid w:val="00A72BBB"/>
    <w:rsid w:val="00A74068"/>
    <w:rsid w:val="00AA6AC6"/>
    <w:rsid w:val="00AF3114"/>
    <w:rsid w:val="00B437F0"/>
    <w:rsid w:val="00B52183"/>
    <w:rsid w:val="00B578CB"/>
    <w:rsid w:val="00B72E44"/>
    <w:rsid w:val="00B83CDB"/>
    <w:rsid w:val="00B92976"/>
    <w:rsid w:val="00BD14DE"/>
    <w:rsid w:val="00BF481E"/>
    <w:rsid w:val="00BF4856"/>
    <w:rsid w:val="00C01E14"/>
    <w:rsid w:val="00C73D85"/>
    <w:rsid w:val="00C86D00"/>
    <w:rsid w:val="00CB1B22"/>
    <w:rsid w:val="00CC38F7"/>
    <w:rsid w:val="00CC6EBB"/>
    <w:rsid w:val="00CE2D2D"/>
    <w:rsid w:val="00D14D24"/>
    <w:rsid w:val="00D61733"/>
    <w:rsid w:val="00D7206B"/>
    <w:rsid w:val="00DA1A36"/>
    <w:rsid w:val="00DA6504"/>
    <w:rsid w:val="00DB1AE3"/>
    <w:rsid w:val="00DD47A9"/>
    <w:rsid w:val="00DE462F"/>
    <w:rsid w:val="00DF5C06"/>
    <w:rsid w:val="00E12969"/>
    <w:rsid w:val="00E449D7"/>
    <w:rsid w:val="00E97D8D"/>
    <w:rsid w:val="00EA707A"/>
    <w:rsid w:val="00EC3A4F"/>
    <w:rsid w:val="00EE6C4C"/>
    <w:rsid w:val="00EF5B1C"/>
    <w:rsid w:val="00F02A23"/>
    <w:rsid w:val="00F10BD6"/>
    <w:rsid w:val="00F159E5"/>
    <w:rsid w:val="00F24AEE"/>
    <w:rsid w:val="00F24B6E"/>
    <w:rsid w:val="00F41668"/>
    <w:rsid w:val="00FB58BA"/>
    <w:rsid w:val="00FF5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E9608"/>
  <w15:docId w15:val="{99E414D6-36DC-4191-89F9-E9D5FCF38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0E3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3">
    <w:name w:val="heading 3"/>
    <w:basedOn w:val="a"/>
    <w:next w:val="a"/>
    <w:link w:val="30"/>
    <w:qFormat/>
    <w:rsid w:val="00070E38"/>
    <w:pPr>
      <w:keepNext/>
      <w:numPr>
        <w:ilvl w:val="2"/>
        <w:numId w:val="1"/>
      </w:numPr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70E38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a3">
    <w:name w:val="Body Text Indent"/>
    <w:basedOn w:val="a"/>
    <w:link w:val="a4"/>
    <w:rsid w:val="00070E38"/>
    <w:pPr>
      <w:ind w:firstLine="720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070E38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10pt">
    <w:name w:val="Заголовок №1 + Не курсив;Интервал 0 pt"/>
    <w:rsid w:val="00070E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6">
    <w:name w:val="Основной текст (6)_"/>
    <w:basedOn w:val="a0"/>
    <w:link w:val="60"/>
    <w:rsid w:val="00087C14"/>
    <w:rPr>
      <w:rFonts w:ascii="Sylfaen" w:eastAsia="Sylfaen" w:hAnsi="Sylfaen" w:cs="Sylfaen"/>
      <w:b/>
      <w:bCs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087C14"/>
    <w:rPr>
      <w:rFonts w:ascii="Sylfaen" w:eastAsia="Sylfaen" w:hAnsi="Sylfaen" w:cs="Sylfae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87C14"/>
    <w:pPr>
      <w:widowControl w:val="0"/>
      <w:shd w:val="clear" w:color="auto" w:fill="FFFFFF"/>
      <w:suppressAutoHyphens w:val="0"/>
      <w:spacing w:before="720" w:after="240" w:line="307" w:lineRule="exact"/>
      <w:jc w:val="center"/>
    </w:pPr>
    <w:rPr>
      <w:rFonts w:ascii="Sylfaen" w:eastAsia="Sylfaen" w:hAnsi="Sylfaen" w:cs="Sylfaen"/>
      <w:b/>
      <w:bCs/>
      <w:sz w:val="26"/>
      <w:szCs w:val="26"/>
      <w:lang w:eastAsia="en-US"/>
    </w:rPr>
  </w:style>
  <w:style w:type="paragraph" w:customStyle="1" w:styleId="20">
    <w:name w:val="Основной текст (2)"/>
    <w:basedOn w:val="a"/>
    <w:link w:val="2"/>
    <w:rsid w:val="00087C14"/>
    <w:pPr>
      <w:widowControl w:val="0"/>
      <w:shd w:val="clear" w:color="auto" w:fill="FFFFFF"/>
      <w:suppressAutoHyphens w:val="0"/>
      <w:spacing w:before="240" w:line="298" w:lineRule="exact"/>
      <w:jc w:val="both"/>
    </w:pPr>
    <w:rPr>
      <w:rFonts w:ascii="Sylfaen" w:eastAsia="Sylfaen" w:hAnsi="Sylfaen" w:cs="Sylfae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ZR&amp;n=486780&amp;dst=10005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Шпортун</dc:creator>
  <cp:lastModifiedBy>Архипова</cp:lastModifiedBy>
  <cp:revision>2</cp:revision>
  <cp:lastPrinted>2026-09-01T07:16:00Z</cp:lastPrinted>
  <dcterms:created xsi:type="dcterms:W3CDTF">2026-09-02T13:48:00Z</dcterms:created>
  <dcterms:modified xsi:type="dcterms:W3CDTF">2026-09-02T13:48:00Z</dcterms:modified>
</cp:coreProperties>
</file>