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F5" w:rsidRPr="007159F5" w:rsidRDefault="007159F5" w:rsidP="007159F5">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7159F5">
        <w:rPr>
          <w:rFonts w:ascii="Verdana" w:eastAsia="Times New Roman" w:hAnsi="Verdana" w:cs="Times New Roman"/>
          <w:b/>
          <w:bCs/>
          <w:color w:val="052635"/>
          <w:sz w:val="30"/>
          <w:szCs w:val="30"/>
          <w:lang w:eastAsia="ru-RU"/>
        </w:rPr>
        <w:t>Постановление администрации № 357 от 28.03.2016 "О внесении изменений в постановление администрации муниципального образования от 07.10.2015 г. № 1736 «Об утверждении муниципальной программы муниципального образования город Ефремов «Обеспечение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Тульская область</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Муниципальное образование город Ефремов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Постановление</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t>    от 28.03.2016 г.                                                                                          № 357</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Уставом муниципального образования город Ефремов, администрация муниципального образования город Ефремов ПОСТАНОВЛЯЕТ:</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 следующие изменения - приложение к постановлению изложить в новой редакции (приложение).</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3. Постановление администрации муниципального образования город Ефремов от 24.11.2015 г. № 2022 «О внесении изменений в постановление администрации муниципального образования от 07.10.2015 г. № 1736 «Об утверждении муниципальной программы муниципального образования город Ефремов «Обеспечение качественным жильем населения муниципального образования город Ефремов на 2016-2018 годы» признать утратившим силу.</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 Постановление вступает в силу со дня его официального обнародования.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1615"/>
      </w:tblGrid>
      <w:tr w:rsidR="007159F5" w:rsidRPr="007159F5" w:rsidTr="007159F5">
        <w:trPr>
          <w:tblCellSpacing w:w="0" w:type="dxa"/>
        </w:trPr>
        <w:tc>
          <w:tcPr>
            <w:tcW w:w="0" w:type="auto"/>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lastRenderedPageBreak/>
              <w:t>Глава администрации</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t>муниципального образования</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7159F5" w:rsidRPr="007159F5" w:rsidRDefault="007159F5" w:rsidP="007159F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b/>
                <w:bCs/>
                <w:color w:val="052635"/>
                <w:sz w:val="17"/>
                <w:szCs w:val="17"/>
                <w:lang w:eastAsia="ru-RU"/>
              </w:rPr>
              <w:t>   С.Г. Балтабаев</w:t>
            </w:r>
          </w:p>
        </w:tc>
      </w:tr>
    </w:tbl>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Приложение к постановлению</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администрации</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муниципального образования</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Ефремовский район</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от    28.03.2016 № 357</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Приложение к постановлению</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администрации</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муниципального образования</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Ефремовский район</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от  07.10.2015 № 1736</w:t>
      </w:r>
    </w:p>
    <w:p w:rsidR="007159F5" w:rsidRPr="007159F5" w:rsidRDefault="007159F5" w:rsidP="007159F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 муниципального образования город Ефремов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Ответственный исполнитель:             комитет по жизнеобеспечению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администрации муниципального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образования город Ефремов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Дата составления проекта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муниципальной программы:               Сентябрь 2015 года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Исполнитель:                                         Лукьянченко Н.А.,  главный специалист</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комитета по жизнеобеспечению,</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тел. (48741) 6-08-12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Руководитель отраслевого</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органа администрации:                         Бобровский С.А.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председатель  комитета по</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жизнеобеспечению  администрации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муниципального   образования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город Ефремов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Председатель комитета по</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жизнеобеспечению                                              С.А. Бобровский</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Паспорт муниципальной программы муниципального образования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город Ефремов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«Обеспечение качественным жильем населения муниципального образования город Ефремов на 2016-2018 годы»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0"/>
        <w:gridCol w:w="4369"/>
      </w:tblGrid>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Ответственный исполнитель муниципальной</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комитет по жизнеобеспечению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администрации муниципального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образования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Соисполнители муниципальной</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отсутствуют</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Подпрограммы муниципальной</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              </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Цели муниципальной</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программы: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предоставление государственной  поддержки</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гражданам, нуждающимся  в улучшении жилищных условий, в  решении жилищной проблемы;</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улучшение  технического  состояния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муниципального жилищного фонда</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улучшение жилищных условий граждан</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Этапы и сроки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программа будет реализовываться в  2016-2018 годах</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Целевые показатели (индикаторы)  результативности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(чел.) (годовая периодичность, за отчётный период);</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молодых семей, нуждающихся     в   улучшении жилищных условий (ед.) (годовая периодичность, за отчётный период);</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отремонтированных жилых  помещений муниципального жилищного фонда (ед.) (годовая периодичность, за отчётный период)</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Объемы финансирования муниципальной  программы:</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Общий объем финансирования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в 2016-2018 годах всего - 14903,2 тыс. рублей,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11503,2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1700,0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1700,0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в.т.ч. за счет средств федерального бюджета всего -  9439,2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9439,2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в.т.ч. за счет средств бюджета Тульской области всего - 0,0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т.ч. за счет средств бюджета округа всего - 5464,0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2064,0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1700,0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1700,0 тыс. руб.</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Ожидаемые результаты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граждан, проживающих и работающих на селе, нуждающихся в  улучшении жилищных условий, улучшат жилищные условия;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 молодых семей и молодых специалистов, проживающих и работающих на селе, нуждающихся в  улучшении жилищных условий, улучшат жилищные условия;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2 человека,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улучшат  свои     жилищные условия;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18 молодых семей улучшат свои жилищные условия;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Отремонтировать 6 помещений муниципального жилищного  фонда</w:t>
            </w:r>
          </w:p>
        </w:tc>
      </w:tr>
    </w:tbl>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Характеристика текущего состояния, основные показатели и основные проблемы сферы обеспечения качественным жильем населения муниципального образования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город Ефремов</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На федеральном уровне разработана Федеральная целевая программа «Жилище» на 2015 - 2020 годы, утвержденная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КонсультантПлюс}" w:history="1">
        <w:r w:rsidRPr="007159F5">
          <w:rPr>
            <w:rFonts w:ascii="Verdana" w:eastAsia="Times New Roman" w:hAnsi="Verdana" w:cs="Times New Roman"/>
            <w:color w:val="1759B4"/>
            <w:sz w:val="17"/>
            <w:szCs w:val="17"/>
            <w:u w:val="single"/>
            <w:lang w:eastAsia="ru-RU"/>
          </w:rPr>
          <w:t>подпрограмм</w:t>
        </w:r>
      </w:hyperlink>
      <w:r w:rsidRPr="007159F5">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6" w:anchor="Par29" w:tooltip="Ссылка на текущий документ" w:history="1">
        <w:r w:rsidRPr="007159F5">
          <w:rPr>
            <w:rFonts w:ascii="Verdana" w:eastAsia="Times New Roman" w:hAnsi="Verdana" w:cs="Times New Roman"/>
            <w:color w:val="1759B4"/>
            <w:sz w:val="17"/>
            <w:szCs w:val="17"/>
            <w:u w:val="single"/>
            <w:lang w:eastAsia="ru-RU"/>
          </w:rPr>
          <w:t>программ</w:t>
        </w:r>
      </w:hyperlink>
      <w:r w:rsidRPr="007159F5">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xml:space="preserve">     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w:t>
      </w:r>
      <w:r w:rsidRPr="007159F5">
        <w:rPr>
          <w:rFonts w:ascii="Verdana" w:eastAsia="Times New Roman" w:hAnsi="Verdana" w:cs="Times New Roman"/>
          <w:color w:val="052635"/>
          <w:sz w:val="17"/>
          <w:szCs w:val="17"/>
          <w:lang w:eastAsia="ru-RU"/>
        </w:rPr>
        <w:lastRenderedPageBreak/>
        <w:t>Российской Федерации и отдельные законодательные акты Российской Федерации в связи с совершенствованием бюджетного процесса».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жильём отдельных категорий граждан  в муниципальном образовании город Ефремов».</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Приоритеты реализуемой в муниципальном образовании город Ефремов политики в сфере обеспечения качественным жильем населения, основные цели и задачи муниципальной программы. Прогноз развития сферы обеспечения качественным жильем населения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2015 - 2020 годы, утвержденной Постановлением Правительства Российской Федерации от 17.12.2010 N 1050 </w:t>
      </w:r>
      <w:hyperlink r:id="rId7" w:tooltip="Постановление Правительства РФ от 17.12.2010 N 1050 (ред. от 12.10.2013) &quot;О федеральной целевой программе &quot;Жилище&quot; на 2011 - 2015 годы&quot;{КонсультантПлюс}" w:history="1">
        <w:r w:rsidRPr="007159F5">
          <w:rPr>
            <w:rFonts w:ascii="Verdana" w:eastAsia="Times New Roman" w:hAnsi="Verdana" w:cs="Times New Roman"/>
            <w:color w:val="1759B4"/>
            <w:sz w:val="17"/>
            <w:szCs w:val="17"/>
            <w:u w:val="single"/>
            <w:lang w:eastAsia="ru-RU"/>
          </w:rPr>
          <w:t>подпрограммы</w:t>
        </w:r>
      </w:hyperlink>
      <w:r w:rsidRPr="007159F5">
        <w:rPr>
          <w:rFonts w:ascii="Verdana" w:eastAsia="Times New Roman" w:hAnsi="Verdana" w:cs="Times New Roman"/>
          <w:color w:val="052635"/>
          <w:sz w:val="17"/>
          <w:szCs w:val="17"/>
          <w:lang w:eastAsia="ru-RU"/>
        </w:rPr>
        <w:t> "Обеспечение жильем молодых семей", государственной </w:t>
      </w:r>
      <w:hyperlink r:id="rId8" w:anchor="Par29" w:tooltip="Ссылка на текущий документ" w:history="1">
        <w:r w:rsidRPr="007159F5">
          <w:rPr>
            <w:rFonts w:ascii="Verdana" w:eastAsia="Times New Roman" w:hAnsi="Verdana" w:cs="Times New Roman"/>
            <w:color w:val="1759B4"/>
            <w:sz w:val="17"/>
            <w:szCs w:val="17"/>
            <w:u w:val="single"/>
            <w:lang w:eastAsia="ru-RU"/>
          </w:rPr>
          <w:t>программ</w:t>
        </w:r>
      </w:hyperlink>
      <w:r w:rsidRPr="007159F5">
        <w:rPr>
          <w:rFonts w:ascii="Verdana" w:eastAsia="Times New Roman" w:hAnsi="Verdana" w:cs="Times New Roman"/>
          <w:color w:val="052635"/>
          <w:sz w:val="17"/>
          <w:szCs w:val="17"/>
          <w:lang w:eastAsia="ru-RU"/>
        </w:rPr>
        <w:t>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Выполнение программы позволит улучшить техническое состояние муниципального жилищного фонда, и обеспечить жильем 18 молодых семей, граждан и молодых семей, проживающих и работающих в сельской местности в количестве 18 семей,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xml:space="preserve">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w:t>
      </w:r>
      <w:r w:rsidRPr="007159F5">
        <w:rPr>
          <w:rFonts w:ascii="Verdana" w:eastAsia="Times New Roman" w:hAnsi="Verdana" w:cs="Times New Roman"/>
          <w:color w:val="052635"/>
          <w:sz w:val="17"/>
          <w:szCs w:val="17"/>
          <w:lang w:eastAsia="ru-RU"/>
        </w:rPr>
        <w:lastRenderedPageBreak/>
        <w:t>и молодых специалистов, изъявивших желание переехать на постоянное место жительства в сельскую местность и работать там.</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 Этапы и (или) сроки реализации муниципальной программы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 будет реализовываться в период 2016-2018 годы.</w:t>
      </w:r>
    </w:p>
    <w:p w:rsidR="007159F5" w:rsidRPr="007159F5" w:rsidRDefault="007159F5" w:rsidP="007159F5">
      <w:pPr>
        <w:numPr>
          <w:ilvl w:val="0"/>
          <w:numId w:val="2"/>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Перечень мероприятий программы, входящих в подпрограммы и основные мероприятия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18"/>
        <w:gridCol w:w="1641"/>
        <w:gridCol w:w="866"/>
        <w:gridCol w:w="1116"/>
        <w:gridCol w:w="3398"/>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r>
      <w:tr w:rsidR="007159F5" w:rsidRPr="007159F5" w:rsidTr="007159F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граждан, проживающих в сельской местности, нуждающихся в  улучшении жилищных условий, улучшат жилищные условия</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 молодых семей и молодых специалистов, проживающих в сельской местности, нуждающихся в  улучшении жилищных условий, улучшат жилищные условия</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r>
      <w:tr w:rsidR="007159F5" w:rsidRPr="007159F5" w:rsidTr="007159F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человек, пользующихся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9 человек, пользующихся льготами на приобретение жилья   в соответствии с Указом Президента  РФ от   07.05.2008  № 714 «Об обеспечении жильем ветеранов Великой Отечественной  войны 1941-1945 годов», улучшат  свои     жилищные условия</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 молодых семей улучшат свои жилищные условия</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Будут отремонтированы 6 помещений муниципального жилищного  фонда</w:t>
            </w:r>
          </w:p>
        </w:tc>
      </w:tr>
    </w:tbl>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Разработка новых нормативных правовых актов для реализации данной программы не требуется.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то же время, в  процессе реализации программы может потребоваться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разработка таких правовых актов, она  будет выполнена  в виде внесения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изменений в программу.</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 Перечень целевых показателей результативности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
        <w:gridCol w:w="137"/>
        <w:gridCol w:w="3766"/>
        <w:gridCol w:w="1018"/>
        <w:gridCol w:w="652"/>
        <w:gridCol w:w="554"/>
        <w:gridCol w:w="795"/>
        <w:gridCol w:w="1047"/>
        <w:gridCol w:w="1044"/>
      </w:tblGrid>
      <w:tr w:rsidR="007159F5" w:rsidRPr="007159F5" w:rsidTr="007159F5">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Значение показателей (индикаторов) результативности</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Отчет-ный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Теку-щий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Подпрограмма 1.  «Устойчивое развитие сельских территорий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11</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молодых семей,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r>
    </w:tbl>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7. Ресурсное обеспечение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Общий объём средств, направляемых на реализацию мероприятий муниципальной программы в 2016-2018 году, составляет 14903,2 тыс. рублей, в т. ч. средства федерального бюджета – 9439,2 тыс. руб., средства областного бюджета – 0,0 тыс. руб., средства бюджета округа - 5464,0 тыс. руб.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Финансирование мероприятий Программы осуществляется в установленном Законодательством РФ порядке.</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Ресурсное обеспечение муниципальной программы за счёт средств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бюджета округа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1"/>
        <w:gridCol w:w="2350"/>
        <w:gridCol w:w="1674"/>
        <w:gridCol w:w="1002"/>
        <w:gridCol w:w="1027"/>
        <w:gridCol w:w="1025"/>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МП,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Расходы, тыс. руб.</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r>
      <w:tr w:rsidR="007159F5" w:rsidRPr="007159F5" w:rsidTr="007159F5">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1700,0</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1700,0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1200,0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1200,0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500,0</w:t>
            </w: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114"/>
        <w:gridCol w:w="2490"/>
        <w:gridCol w:w="1002"/>
        <w:gridCol w:w="1063"/>
        <w:gridCol w:w="1059"/>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Оценка расходов (тыс. руб.)</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по программе, администрация МО город Ефремов,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19946,2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4600,0</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13326,2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1100,0</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4556,0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1800,0</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1700,0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5850,0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2925,0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2925,0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1. «Обеспечение жильем молодых семей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3657,0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4100,0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962,0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1100,0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1631,0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1200,0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Основное мероприятие 2. «Обеспечение комфортных условий проживания граждан в муниципальном образовании город Ефремов»</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500,0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500,0</w:t>
            </w:r>
          </w:p>
        </w:tc>
      </w:tr>
    </w:tbl>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Ежегодный объём финансирования мероприятий программы подлежит уточнению в соответствии с Законодательством РФ.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преодоление последствий таких катастроф. На качественном уровне такой риск для программы можно оценить, как умеренный.</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Паспорт муниципальной подпрограммы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муниципальной программы муниципального образования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город Ефремов «Обеспечение качественным жильем населения муниципального образования город Ефремов на 2016-2018 годы»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77"/>
        <w:gridCol w:w="5962"/>
      </w:tblGrid>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отсутствуют</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2016 год</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проживающих и работающих на селе, нуждающихся в  улучшении жилищных условий (ед.) (годовая периодичность, за отчётный период);</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молодых семей и молодых специалистов,  проживающих и работающих на селе, нуждающихся в  улучшении жилищных условий (ед.) (годовая периодичность, за отчётный период);</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Общий объем финансирования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2016-2018 годах составит 0,0 тыс. рублей,</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в.т.ч. за счет средств федерального бюджета 0,0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в.т.ч. за счет средств бюджета Тульской области 0,0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в.т.ч. за счет средств бюджета  округа 0,0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граждан, проживающих и работающих на селе, нуждающихся в  улучшении жилищных условий, улучшат свои жилищные условия;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 молодых семей и молодых специалистов, проживающих и работающих на селе, нуждающихся в  улучшении жилищных условий, улучшат свои жилищные условия</w:t>
            </w: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    Характеристика текущего состояния, основные показатели и основные проблемы в сфере обеспечения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жильем граждан, проживающих в сельской местности</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муниципального образования город Ефремов</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9" w:anchor="Par29" w:tooltip="Ссылка на текущий документ" w:history="1">
        <w:r w:rsidRPr="007159F5">
          <w:rPr>
            <w:rFonts w:ascii="Verdana" w:eastAsia="Times New Roman" w:hAnsi="Verdana" w:cs="Times New Roman"/>
            <w:color w:val="1759B4"/>
            <w:sz w:val="17"/>
            <w:szCs w:val="17"/>
            <w:u w:val="single"/>
            <w:lang w:eastAsia="ru-RU"/>
          </w:rPr>
          <w:t>программ</w:t>
        </w:r>
      </w:hyperlink>
      <w:r w:rsidRPr="007159F5">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 571.</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       Приоритеты реализуемой политики в сфере обеспечения жильем граждан, проживающих в сельской местности, муниципального образования город Ефремов, основные цели и задачи подпрограммы. Прогноз развития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Целевые показатели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3. Этапы и сроки реализации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Муниципальная  подпрограмма будет реализовываться в 2016 году.</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 Перечень мероприятий, входящих в подпрограммы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0"/>
        <w:gridCol w:w="1766"/>
        <w:gridCol w:w="1119"/>
        <w:gridCol w:w="1141"/>
        <w:gridCol w:w="2523"/>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r>
      <w:tr w:rsidR="007159F5" w:rsidRPr="007159F5" w:rsidTr="007159F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граждан, проживающих в сельской местности, нуждающихся в  улучшении жилищных условий, улучшат жилищные условия</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4 молодых семей и молодых специалистов, проживающих в сельской местности, нуждающихся в  улучшении жилищных условий, улучшат жилищные условия</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
        <w:gridCol w:w="89"/>
        <w:gridCol w:w="2677"/>
        <w:gridCol w:w="1074"/>
        <w:gridCol w:w="932"/>
        <w:gridCol w:w="849"/>
        <w:gridCol w:w="1045"/>
        <w:gridCol w:w="1177"/>
        <w:gridCol w:w="1170"/>
      </w:tblGrid>
      <w:tr w:rsidR="007159F5" w:rsidRPr="007159F5" w:rsidTr="007159F5">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Значение показателей (индикаторов) результативности</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Отчетный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Текущий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граждан,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Количество молодых семей и молодых специалистов, проживающих и работающих на селе, нуждающихся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11</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r>
    </w:tbl>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7. Ресурсное обеспечение муниципальной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0,0 тыс. рублей за счет всех источников финансирования, в том числе за счет средств федерального бюджета – 0,0 тыс. руб., за счёт средств бюджета Тульской области - 0,0 тыс. руб., за счет средств бюджета округа  –  0,0 тыс. рублей.</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Ресурсное обеспечение муниципальной подпрограммы за счёт средств бюджета округа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2"/>
        <w:gridCol w:w="2353"/>
        <w:gridCol w:w="1669"/>
        <w:gridCol w:w="1002"/>
        <w:gridCol w:w="1028"/>
        <w:gridCol w:w="1025"/>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МП, подпрограммы, основного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Расходы, тыс. руб.</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r>
      <w:tr w:rsidR="007159F5" w:rsidRPr="007159F5" w:rsidTr="007159F5">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Прогнозная (справочная) оценка ресурсного обеспечения реализации муниципальной подпрограммы за счёт всех источников финансирования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6"/>
        <w:gridCol w:w="193"/>
        <w:gridCol w:w="3225"/>
        <w:gridCol w:w="2252"/>
        <w:gridCol w:w="1002"/>
        <w:gridCol w:w="1118"/>
        <w:gridCol w:w="1113"/>
      </w:tblGrid>
      <w:tr w:rsidR="007159F5" w:rsidRPr="007159F5" w:rsidTr="007159F5">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Оценка расходов (тыс. руб.)</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r>
      <w:tr w:rsidR="007159F5" w:rsidRPr="007159F5" w:rsidTr="007159F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 «Обеспечение качественным жильем населения муниципального образования город Ефремов на 2016-2018 годы»</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1. «Устойчивое развитие сельских территорий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5850,0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2925,0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2925,0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Предоставление социальных выплат гражданам на приобретение (строительство) жилья в сельской местности</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2. Предоставление социальных выплат молодым семьям, молодым специалистам, проживающим либо изъявившим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4050,0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резкое увеличение стоимости квадратного метра жилья.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Паспорт подпрограммы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жильем отдельных категорий граждан 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муниципальном образовании город Ефремов»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муниципальной программы муниципального образования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город Ефремов «Обеспечение качественным жильем населения муниципального образования город Ефремов на 2016-2018 годы»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5"/>
        <w:gridCol w:w="6094"/>
      </w:tblGrid>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отсутствуют</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Улучшение жилищных условий граждан</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2016 год</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(чел.) (годовая периодичность, за отчётный период);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Количество граждан, пользующихся   льготами на приобретение жилья, установленными  в соответствии с Указом Президента  Российской Федерации от  07.05.2008 № 714 «Об обеспечении  жильем ветеранов Великой Отечественной  войны 1941-1945 годов» (чел.) (годовая периодичность, за отчётный период)</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Объемы финансирования муниципальной подпрограммы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Общий объем финансирования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2016-2018 годах всего - 9439,2 тыс. рублей,</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9439,2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в.т.ч. за счет средств федерального  бюджета всего - 9439,2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9439,2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в.т.ч. за счет средств  бюджета Тульской области всего - 0,0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в.т.ч. за счет средств бюджета округа – 0,0 тыс. руб., из них  по годам:</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2016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2017 году: 0,0 тыс. руб.;</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в 2018 году: 0,0 тыс. руб.</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2 человека,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улучшат  свои     жилищные условия;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tc>
      </w:tr>
    </w:tbl>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Характеристика текущего состояния, основные показатели и основные проблемы в сфере обеспечения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жильем отдельных категорий граждан</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муниципального образования город Ефремов</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город Ефремов наделена полномочиями по обеспечению жильем:</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Приоритеты реализуемой политики в сфере обеспечения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жильем отдельных категорий граждан муниципального образования город Ефремов, основные цели и задачи подпрограммы. Прогноз развития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Целью подпрограммы является обеспечение жильем отдельных категорий граждан в целях реализации полномочий органов местного самоуправления.</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 Этапы и сроки реализации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Муниципальная  подпрограмма будет реализовываться в 2016 году.</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 Перечень мероприятий, входящих в подпрограммы муниципальной программы</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7"/>
        <w:gridCol w:w="1747"/>
        <w:gridCol w:w="887"/>
        <w:gridCol w:w="912"/>
        <w:gridCol w:w="3916"/>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Срок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Начала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r>
      <w:tr w:rsidR="007159F5" w:rsidRPr="007159F5" w:rsidTr="007159F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муниципальном образовании город Ефремов»</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Январь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Декабрь 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 человек, пользующихся льготами на приобретение жилья, установленными Федеральными законами от  12.01.1995  № 5-ФЗ «О ветеранах», от 24.11.1995 № 181-ФЗ  «О социальной защите инвалидов РФ улучшат  свои     жилищные условия,</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 человек, пользующихся льготами на приобретение жилья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    </w:t>
            </w: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муниципальной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 Перечень целевых показателей (индикаторов) результативности муниципальной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Достижение целей муниципальной подпрограммы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
        <w:gridCol w:w="84"/>
        <w:gridCol w:w="3108"/>
        <w:gridCol w:w="874"/>
        <w:gridCol w:w="919"/>
        <w:gridCol w:w="836"/>
        <w:gridCol w:w="1032"/>
        <w:gridCol w:w="1108"/>
        <w:gridCol w:w="1103"/>
      </w:tblGrid>
      <w:tr w:rsidR="007159F5" w:rsidRPr="007159F5" w:rsidTr="007159F5">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Единица измере-ния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Значение показателей (индикаторов) результативности</w:t>
            </w:r>
          </w:p>
        </w:tc>
      </w:tr>
      <w:tr w:rsidR="007159F5" w:rsidRPr="007159F5" w:rsidTr="007159F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Отчетный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Текущий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 год</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r>
      <w:tr w:rsidR="007159F5" w:rsidRPr="007159F5" w:rsidTr="007159F5">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7. Ресурсное обеспечение муниципальной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Общий объем финансового обеспечения реализации муниципальной подпрограммы в 2016-2018 годах составляет  9439,2 тыс. рублей за счет всех источников финансирования, в том числе за счет средств федерального бюджета – 9439,2 тыс. руб., за счёт средств бюджета Тульской области - 0,0 тыс. руб., за счет средств бюджета округа  –  0,0 тыс. рублей.</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подпрограммы на 2016-2018 годы, получены на основании информации о количественных и стоимостных оценках соответствующих мероприятий.</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Ресурсное обеспечение муниципальной подпрограммы за счёт средств бюджета округа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378"/>
        <w:gridCol w:w="37"/>
        <w:gridCol w:w="1982"/>
        <w:gridCol w:w="105"/>
        <w:gridCol w:w="897"/>
        <w:gridCol w:w="1168"/>
        <w:gridCol w:w="1161"/>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МП, подпрограммы, основного мероприятия/мероприятия муниципальной программы</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ГРБС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Расходы, тыс. руб.</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r>
      <w:tr w:rsidR="007159F5" w:rsidRPr="007159F5" w:rsidTr="007159F5">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«Обеспечение качественным жильем населения муниципального образования город Ефремов на 2016-2018 годы»</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lastRenderedPageBreak/>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Администрация муниципального образования город Ефремов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Times New Roman" w:eastAsia="Times New Roman" w:hAnsi="Times New Roman" w:cs="Times New Roman"/>
                <w:sz w:val="20"/>
                <w:szCs w:val="20"/>
                <w:lang w:eastAsia="ru-RU"/>
              </w:rPr>
            </w:pP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подпрограммы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1"/>
        <w:gridCol w:w="3032"/>
        <w:gridCol w:w="2197"/>
        <w:gridCol w:w="1002"/>
        <w:gridCol w:w="1253"/>
        <w:gridCol w:w="1244"/>
      </w:tblGrid>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Статус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Оценка расходов (тыс. руб.)</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Очередной</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Первый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Второй год планового периода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2018</w:t>
            </w:r>
          </w:p>
        </w:tc>
      </w:tr>
      <w:tr w:rsidR="007159F5" w:rsidRPr="007159F5" w:rsidTr="007159F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6</w:t>
            </w:r>
          </w:p>
        </w:tc>
      </w:tr>
      <w:tr w:rsidR="007159F5" w:rsidRPr="007159F5" w:rsidTr="007159F5">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Муниципальная  программа</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«Обеспечение качественным жильем населения муниципального образования город Ефремов на 2016-2018 годы»</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Подпрограмма 2. «Обеспечение жильем отдельных категорий граждан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Мероприятие 1. Осуществление полномочий по обеспечению жильём отдельных категорий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Всего, администрация МО город Ефремов,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9439,2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r w:rsidR="007159F5" w:rsidRPr="007159F5" w:rsidTr="007159F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0,0</w:t>
            </w:r>
          </w:p>
        </w:tc>
      </w:tr>
    </w:tbl>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8. Анализ рисков реализации муниципальной подпрограммы и описание мер по управлению рисками  с целью минимизации их влияния на достижение целей муниципальной 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резкое увеличение стоимости квадратного метра жилья.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7159F5" w:rsidRPr="007159F5" w:rsidRDefault="007159F5" w:rsidP="007159F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7159F5" w:rsidRPr="007159F5" w:rsidRDefault="007159F5" w:rsidP="007159F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7159F5">
        <w:rPr>
          <w:rFonts w:ascii="Verdana" w:eastAsia="Times New Roman" w:hAnsi="Verdana" w:cs="Times New Roman"/>
          <w:color w:val="052635"/>
          <w:sz w:val="17"/>
          <w:szCs w:val="17"/>
          <w:lang w:eastAsia="ru-RU"/>
        </w:rPr>
        <w:t>________________________________</w:t>
      </w:r>
    </w:p>
    <w:p w:rsidR="002D6B34" w:rsidRDefault="002D6B34">
      <w:bookmarkStart w:id="0" w:name="_GoBack"/>
      <w:bookmarkEnd w:id="0"/>
    </w:p>
    <w:sectPr w:rsidR="002D6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372DC"/>
    <w:multiLevelType w:val="multilevel"/>
    <w:tmpl w:val="7A3C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57525"/>
    <w:multiLevelType w:val="multilevel"/>
    <w:tmpl w:val="C910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9E"/>
    <w:rsid w:val="002D6B34"/>
    <w:rsid w:val="007159F5"/>
    <w:rsid w:val="00E8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2165-F962-4BA8-B00F-C7EC20BA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15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59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5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59F5"/>
  </w:style>
  <w:style w:type="character" w:styleId="a4">
    <w:name w:val="Hyperlink"/>
    <w:basedOn w:val="a0"/>
    <w:uiPriority w:val="99"/>
    <w:semiHidden/>
    <w:unhideWhenUsed/>
    <w:rsid w:val="007159F5"/>
    <w:rPr>
      <w:color w:val="0000FF"/>
      <w:u w:val="single"/>
    </w:rPr>
  </w:style>
  <w:style w:type="character" w:styleId="a5">
    <w:name w:val="FollowedHyperlink"/>
    <w:basedOn w:val="a0"/>
    <w:uiPriority w:val="99"/>
    <w:semiHidden/>
    <w:unhideWhenUsed/>
    <w:rsid w:val="007159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2%84%96357.doc" TargetMode="External"/><Relationship Id="rId3" Type="http://schemas.openxmlformats.org/officeDocument/2006/relationships/settings" Target="settings.xml"/><Relationship Id="rId7" Type="http://schemas.openxmlformats.org/officeDocument/2006/relationships/hyperlink" Target="consultantplus://offline/ref=813EED1103E74E20AA9157DD71B3737D022C2673E817386CCDB10D06461D37601404BBACB78A9E7CCEr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357.doc" TargetMode="External"/><Relationship Id="rId11" Type="http://schemas.openxmlformats.org/officeDocument/2006/relationships/theme" Target="theme/theme1.xml"/><Relationship Id="rId5" Type="http://schemas.openxmlformats.org/officeDocument/2006/relationships/hyperlink" Target="consultantplus://offline/ref=813EED1103E74E20AA9157DD71B3737D022C2673E817386CCDB10D06461D37601404BBACB78A9E7CCEr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E2%84%963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8980</Words>
  <Characters>51189</Characters>
  <Application>Microsoft Office Word</Application>
  <DocSecurity>0</DocSecurity>
  <Lines>426</Lines>
  <Paragraphs>120</Paragraphs>
  <ScaleCrop>false</ScaleCrop>
  <Company/>
  <LinksUpToDate>false</LinksUpToDate>
  <CharactersWithSpaces>60049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2016-08-18T12:04:00Z</dcterms:created>
  <dcterms:modified xsi:type="dcterms:W3CDTF">2016-08-18T12:04:00Z</dcterms:modified>
</cp:coreProperties>
</file>