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83" w:rsidRDefault="00062F83" w:rsidP="00062F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Тульская область</w:t>
      </w:r>
    </w:p>
    <w:p w:rsidR="00062F83" w:rsidRDefault="00062F83" w:rsidP="00062F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город Ефремов</w:t>
      </w:r>
    </w:p>
    <w:p w:rsidR="00062F83" w:rsidRDefault="00062F83" w:rsidP="00062F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  </w:t>
      </w:r>
    </w:p>
    <w:p w:rsidR="00062F83" w:rsidRDefault="00062F83" w:rsidP="00062F83">
      <w:pPr>
        <w:jc w:val="center"/>
        <w:rPr>
          <w:rFonts w:ascii="Arial" w:hAnsi="Arial" w:cs="Arial"/>
          <w:sz w:val="28"/>
          <w:szCs w:val="28"/>
        </w:rPr>
      </w:pPr>
    </w:p>
    <w:p w:rsidR="0001678A" w:rsidRPr="007E5A9F" w:rsidRDefault="0001678A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1678A" w:rsidRPr="007E5A9F" w:rsidRDefault="008577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1678A" w:rsidRPr="007E5A9F" w:rsidRDefault="000167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78A" w:rsidRPr="007E5A9F" w:rsidRDefault="0001678A">
      <w:pPr>
        <w:rPr>
          <w:rFonts w:ascii="Times New Roman" w:hAnsi="Times New Roman"/>
          <w:b/>
          <w:bCs/>
          <w:sz w:val="28"/>
          <w:szCs w:val="28"/>
        </w:rPr>
      </w:pPr>
    </w:p>
    <w:p w:rsidR="0001678A" w:rsidRPr="007E5A9F" w:rsidRDefault="0001678A">
      <w:pPr>
        <w:rPr>
          <w:rFonts w:ascii="Times New Roman" w:hAnsi="Times New Roman"/>
          <w:b/>
          <w:bCs/>
          <w:sz w:val="28"/>
          <w:szCs w:val="28"/>
        </w:rPr>
      </w:pPr>
    </w:p>
    <w:p w:rsidR="0001678A" w:rsidRPr="007E5A9F" w:rsidRDefault="0085779A" w:rsidP="0085779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13.08.2019 года                                                                      № 1072</w:t>
      </w:r>
    </w:p>
    <w:p w:rsidR="0001678A" w:rsidRPr="007E5A9F" w:rsidRDefault="000167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78A" w:rsidRPr="007E5A9F" w:rsidRDefault="000167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78A" w:rsidRPr="007E5A9F" w:rsidRDefault="0001678A">
      <w:pPr>
        <w:rPr>
          <w:rFonts w:ascii="Times New Roman" w:hAnsi="Times New Roman"/>
          <w:b/>
          <w:bCs/>
          <w:sz w:val="28"/>
          <w:szCs w:val="28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5A9F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01678A" w:rsidRPr="007E5A9F" w:rsidRDefault="00F337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5A9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E5A9F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город Ефремов от </w:t>
      </w:r>
      <w:proofErr w:type="gramStart"/>
      <w:r w:rsidRPr="007E5A9F">
        <w:rPr>
          <w:rFonts w:ascii="Times New Roman" w:hAnsi="Times New Roman"/>
          <w:b/>
          <w:bCs/>
          <w:sz w:val="28"/>
          <w:szCs w:val="28"/>
        </w:rPr>
        <w:t>09.10.2015  №</w:t>
      </w:r>
      <w:proofErr w:type="gramEnd"/>
      <w:r w:rsidRPr="007E5A9F">
        <w:rPr>
          <w:rFonts w:ascii="Times New Roman" w:hAnsi="Times New Roman"/>
          <w:b/>
          <w:bCs/>
          <w:sz w:val="28"/>
          <w:szCs w:val="28"/>
        </w:rPr>
        <w:t xml:space="preserve"> 1756</w:t>
      </w:r>
    </w:p>
    <w:p w:rsidR="0001678A" w:rsidRPr="007E5A9F" w:rsidRDefault="00F337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5A9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E5A9F">
        <w:rPr>
          <w:rFonts w:ascii="Times New Roman" w:hAnsi="Times New Roman"/>
          <w:b/>
          <w:bCs/>
          <w:sz w:val="28"/>
          <w:szCs w:val="28"/>
        </w:rPr>
        <w:t xml:space="preserve">«Об утверждении </w:t>
      </w:r>
      <w:proofErr w:type="gramStart"/>
      <w:r w:rsidRPr="007E5A9F">
        <w:rPr>
          <w:rFonts w:ascii="Times New Roman" w:hAnsi="Times New Roman"/>
          <w:b/>
          <w:bCs/>
          <w:sz w:val="28"/>
          <w:szCs w:val="28"/>
        </w:rPr>
        <w:t>муниципальной  программы</w:t>
      </w:r>
      <w:proofErr w:type="gramEnd"/>
      <w:r w:rsidRPr="007E5A9F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город Ефремов «Развитие культуры в муниципальном образовании город Ефремов»</w:t>
      </w:r>
    </w:p>
    <w:p w:rsidR="0001678A" w:rsidRPr="007E5A9F" w:rsidRDefault="000167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78A" w:rsidRPr="007E5A9F" w:rsidRDefault="0001678A">
      <w:pPr>
        <w:rPr>
          <w:rFonts w:ascii="Times New Roman" w:hAnsi="Times New Roman"/>
          <w:b/>
          <w:bCs/>
          <w:sz w:val="28"/>
          <w:szCs w:val="28"/>
        </w:rPr>
      </w:pPr>
    </w:p>
    <w:p w:rsidR="0001678A" w:rsidRPr="007E5A9F" w:rsidRDefault="00F33772">
      <w:pPr>
        <w:pStyle w:val="ad"/>
        <w:spacing w:before="0" w:after="0"/>
        <w:ind w:firstLine="720"/>
        <w:jc w:val="both"/>
      </w:pPr>
      <w:r w:rsidRPr="007E5A9F">
        <w:rPr>
          <w:sz w:val="28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7E5A9F" w:rsidRDefault="00F33772">
      <w:pPr>
        <w:pStyle w:val="ad"/>
        <w:spacing w:before="0" w:after="0"/>
        <w:ind w:firstLine="720"/>
        <w:jc w:val="both"/>
      </w:pPr>
      <w:r w:rsidRPr="007E5A9F">
        <w:rPr>
          <w:sz w:val="28"/>
          <w:szCs w:val="28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7E5A9F">
        <w:rPr>
          <w:sz w:val="28"/>
          <w:szCs w:val="28"/>
        </w:rPr>
        <w:t>муниципальной  программы</w:t>
      </w:r>
      <w:proofErr w:type="gramEnd"/>
      <w:r w:rsidRPr="007E5A9F">
        <w:rPr>
          <w:sz w:val="28"/>
          <w:szCs w:val="28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7E5A9F" w:rsidRDefault="00F33772">
      <w:pPr>
        <w:pStyle w:val="ad"/>
        <w:spacing w:before="0" w:after="0"/>
        <w:ind w:firstLine="720"/>
        <w:jc w:val="both"/>
        <w:rPr>
          <w:sz w:val="28"/>
          <w:szCs w:val="28"/>
        </w:rPr>
      </w:pPr>
      <w:r w:rsidRPr="007E5A9F">
        <w:rPr>
          <w:sz w:val="28"/>
          <w:szCs w:val="28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7E5A9F">
        <w:rPr>
          <w:sz w:val="28"/>
          <w:szCs w:val="28"/>
        </w:rPr>
        <w:t>Неликаева</w:t>
      </w:r>
      <w:proofErr w:type="spellEnd"/>
      <w:r w:rsidRPr="007E5A9F">
        <w:rPr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01678A" w:rsidRPr="007E5A9F" w:rsidRDefault="00F33772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  <w:r w:rsidRPr="007E5A9F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обнародования.</w:t>
      </w:r>
    </w:p>
    <w:p w:rsidR="0001678A" w:rsidRPr="007E5A9F" w:rsidRDefault="0001678A">
      <w:pPr>
        <w:widowControl w:val="0"/>
        <w:autoSpaceDE w:val="0"/>
        <w:ind w:firstLine="720"/>
        <w:rPr>
          <w:rFonts w:ascii="Times New Roman" w:hAnsi="Times New Roman"/>
          <w:sz w:val="28"/>
          <w:szCs w:val="28"/>
        </w:rPr>
      </w:pPr>
    </w:p>
    <w:p w:rsidR="0001678A" w:rsidRPr="007E5A9F" w:rsidRDefault="00F33772">
      <w:pPr>
        <w:tabs>
          <w:tab w:val="left" w:pos="3980"/>
          <w:tab w:val="left" w:pos="5529"/>
        </w:tabs>
        <w:ind w:left="4962" w:hanging="4253"/>
        <w:rPr>
          <w:rFonts w:ascii="Times New Roman" w:hAnsi="Times New Roman"/>
          <w:b/>
          <w:sz w:val="28"/>
          <w:szCs w:val="28"/>
        </w:rPr>
      </w:pPr>
      <w:r w:rsidRPr="007E5A9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1678A" w:rsidRPr="007E5A9F" w:rsidRDefault="00F33772">
      <w:pPr>
        <w:tabs>
          <w:tab w:val="left" w:pos="3980"/>
          <w:tab w:val="left" w:pos="5529"/>
        </w:tabs>
        <w:ind w:left="4962" w:hanging="4253"/>
        <w:rPr>
          <w:rFonts w:ascii="Times New Roman" w:hAnsi="Times New Roman"/>
          <w:sz w:val="28"/>
          <w:szCs w:val="28"/>
        </w:rPr>
      </w:pPr>
      <w:r w:rsidRPr="007E5A9F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7E5A9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01678A" w:rsidRPr="007E5A9F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b/>
          <w:lang w:val="ru-RU"/>
        </w:rPr>
      </w:pPr>
      <w:r w:rsidRPr="007E5A9F">
        <w:rPr>
          <w:b/>
          <w:sz w:val="28"/>
          <w:szCs w:val="28"/>
          <w:lang w:val="ru-RU"/>
        </w:rPr>
        <w:t>муниципального образования</w:t>
      </w:r>
    </w:p>
    <w:p w:rsidR="0001678A" w:rsidRPr="007E5A9F" w:rsidRDefault="00F33772">
      <w:pPr>
        <w:tabs>
          <w:tab w:val="center" w:pos="4677"/>
          <w:tab w:val="left" w:pos="5445"/>
        </w:tabs>
        <w:ind w:left="4962" w:right="708" w:hanging="4253"/>
        <w:rPr>
          <w:rFonts w:ascii="Times New Roman" w:hAnsi="Times New Roman"/>
          <w:b/>
          <w:sz w:val="28"/>
          <w:szCs w:val="28"/>
        </w:rPr>
      </w:pPr>
      <w:r w:rsidRPr="007E5A9F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7E5A9F">
        <w:rPr>
          <w:rFonts w:ascii="Times New Roman" w:hAnsi="Times New Roman"/>
          <w:b/>
          <w:sz w:val="28"/>
          <w:szCs w:val="28"/>
        </w:rPr>
        <w:t>город Ефремов                                        С.Г. Балтабаев</w:t>
      </w:r>
      <w:r w:rsidRPr="007E5A9F">
        <w:br w:type="page"/>
      </w:r>
    </w:p>
    <w:p w:rsidR="0001678A" w:rsidRPr="007E5A9F" w:rsidRDefault="00F3377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7E5A9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1678A" w:rsidRPr="007E5A9F" w:rsidRDefault="00F3377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7E5A9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678A" w:rsidRPr="007E5A9F" w:rsidRDefault="00F3377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7E5A9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678A" w:rsidRPr="007E5A9F" w:rsidRDefault="00F3377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7E5A9F">
        <w:rPr>
          <w:rFonts w:ascii="Times New Roman" w:hAnsi="Times New Roman"/>
          <w:sz w:val="24"/>
          <w:szCs w:val="24"/>
        </w:rPr>
        <w:t>город Ефремов</w:t>
      </w:r>
    </w:p>
    <w:p w:rsidR="0001678A" w:rsidRPr="007E5A9F" w:rsidRDefault="00F33772">
      <w:pPr>
        <w:ind w:firstLine="6946"/>
        <w:jc w:val="left"/>
        <w:rPr>
          <w:rFonts w:ascii="Times New Roman" w:hAnsi="Times New Roman"/>
          <w:sz w:val="24"/>
          <w:szCs w:val="24"/>
        </w:rPr>
      </w:pPr>
      <w:r w:rsidRPr="007E5A9F">
        <w:rPr>
          <w:rFonts w:ascii="Times New Roman" w:hAnsi="Times New Roman"/>
          <w:sz w:val="24"/>
          <w:szCs w:val="24"/>
        </w:rPr>
        <w:t xml:space="preserve">от                      №    </w:t>
      </w:r>
    </w:p>
    <w:p w:rsidR="0001678A" w:rsidRPr="007E5A9F" w:rsidRDefault="0001678A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8"/>
          <w:szCs w:val="28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5A9F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01678A" w:rsidRPr="007E5A9F" w:rsidRDefault="00F33772">
      <w:pPr>
        <w:jc w:val="center"/>
      </w:pPr>
      <w:r w:rsidRPr="007E5A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В МУНИЦИПАЛЬНОМ ОБРАЗОВАНИИЯ ГОРОД ЕФРЕМОВ»</w:t>
      </w:r>
    </w:p>
    <w:p w:rsidR="0001678A" w:rsidRPr="007E5A9F" w:rsidRDefault="0001678A">
      <w:pPr>
        <w:tabs>
          <w:tab w:val="left" w:pos="4962"/>
          <w:tab w:val="left" w:pos="5245"/>
          <w:tab w:val="left" w:pos="5529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78A" w:rsidRPr="007E5A9F" w:rsidRDefault="0001678A">
      <w:pPr>
        <w:tabs>
          <w:tab w:val="left" w:pos="4962"/>
          <w:tab w:val="left" w:pos="5245"/>
          <w:tab w:val="left" w:pos="5529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78A" w:rsidRPr="007E5A9F" w:rsidRDefault="00F33772">
      <w:pPr>
        <w:tabs>
          <w:tab w:val="left" w:pos="4962"/>
          <w:tab w:val="left" w:pos="5245"/>
          <w:tab w:val="left" w:pos="5529"/>
        </w:tabs>
      </w:pPr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Ответственный </w:t>
      </w:r>
      <w:proofErr w:type="gramStart"/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Управление по культуре,</w:t>
      </w:r>
    </w:p>
    <w:p w:rsidR="0001678A" w:rsidRPr="007E5A9F" w:rsidRDefault="00F33772">
      <w:pPr>
        <w:jc w:val="center"/>
      </w:pPr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7E5A9F" w:rsidRDefault="00F33772">
      <w:pPr>
        <w:jc w:val="center"/>
      </w:pPr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7E5A9F" w:rsidRDefault="00F33772">
      <w:pPr>
        <w:jc w:val="center"/>
      </w:pPr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7E5A9F" w:rsidRDefault="00F33772">
      <w:pPr>
        <w:jc w:val="center"/>
      </w:pPr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7E5A9F" w:rsidRDefault="0001678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78A" w:rsidRPr="007E5A9F" w:rsidRDefault="00F33772">
      <w:r w:rsidRPr="007E5A9F">
        <w:rPr>
          <w:rFonts w:ascii="Times New Roman" w:hAnsi="Times New Roman"/>
          <w:sz w:val="28"/>
          <w:szCs w:val="28"/>
          <w:lang w:eastAsia="ru-RU"/>
        </w:rPr>
        <w:t>Дата составления проекта                                                        сентябрь 2015г.</w:t>
      </w:r>
    </w:p>
    <w:p w:rsidR="0001678A" w:rsidRPr="007E5A9F" w:rsidRDefault="00F33772">
      <w:pPr>
        <w:rPr>
          <w:rFonts w:ascii="Times New Roman" w:hAnsi="Times New Roman"/>
          <w:sz w:val="28"/>
          <w:szCs w:val="28"/>
          <w:lang w:eastAsia="ru-RU"/>
        </w:rPr>
      </w:pPr>
      <w:r w:rsidRPr="007E5A9F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                                    </w:t>
      </w:r>
    </w:p>
    <w:p w:rsidR="0001678A" w:rsidRPr="007E5A9F" w:rsidRDefault="0001678A">
      <w:pPr>
        <w:rPr>
          <w:rFonts w:ascii="Times New Roman" w:hAnsi="Times New Roman"/>
          <w:sz w:val="28"/>
          <w:szCs w:val="28"/>
          <w:lang w:eastAsia="ru-RU"/>
        </w:rPr>
      </w:pPr>
    </w:p>
    <w:p w:rsidR="0001678A" w:rsidRPr="007E5A9F" w:rsidRDefault="0001678A">
      <w:pPr>
        <w:rPr>
          <w:rFonts w:ascii="Times New Roman" w:hAnsi="Times New Roman"/>
          <w:sz w:val="28"/>
          <w:szCs w:val="28"/>
          <w:lang w:eastAsia="ru-RU"/>
        </w:rPr>
      </w:pPr>
    </w:p>
    <w:p w:rsidR="0001678A" w:rsidRPr="007E5A9F" w:rsidRDefault="00F33772">
      <w:pPr>
        <w:rPr>
          <w:rFonts w:ascii="Times New Roman" w:hAnsi="Times New Roman"/>
          <w:sz w:val="28"/>
          <w:szCs w:val="28"/>
          <w:lang w:eastAsia="ru-RU"/>
        </w:rPr>
      </w:pPr>
      <w:r w:rsidRPr="007E5A9F">
        <w:rPr>
          <w:rFonts w:ascii="Times New Roman" w:hAnsi="Times New Roman"/>
          <w:sz w:val="28"/>
          <w:szCs w:val="28"/>
          <w:lang w:eastAsia="ru-RU"/>
        </w:rPr>
        <w:t>Непосредственный исполнитель                   главный специалист управления</w:t>
      </w:r>
    </w:p>
    <w:p w:rsidR="0001678A" w:rsidRPr="007E5A9F" w:rsidRDefault="00F3377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A9F">
        <w:rPr>
          <w:rFonts w:ascii="Times New Roman" w:hAnsi="Times New Roman"/>
          <w:sz w:val="28"/>
          <w:szCs w:val="28"/>
          <w:lang w:eastAsia="ru-RU"/>
        </w:rPr>
        <w:t>муниципальной программы                        по культуре, молодежной политике,</w:t>
      </w:r>
    </w:p>
    <w:p w:rsidR="0001678A" w:rsidRPr="007E5A9F" w:rsidRDefault="00F33772"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7E5A9F" w:rsidRDefault="00F33772"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7E5A9F" w:rsidRDefault="00F33772"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7E5A9F" w:rsidRDefault="00F33772"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>Ельшова</w:t>
      </w:r>
      <w:proofErr w:type="spellEnd"/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Елена Игоревна</w:t>
      </w:r>
    </w:p>
    <w:p w:rsidR="0001678A" w:rsidRPr="007E5A9F" w:rsidRDefault="00F33772"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(т. 6-42-90)</w:t>
      </w:r>
    </w:p>
    <w:p w:rsidR="0001678A" w:rsidRPr="007E5A9F" w:rsidRDefault="00F33772">
      <w:pP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7E5A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hyperlink r:id="rId6">
        <w:r w:rsidRPr="007E5A9F">
          <w:rPr>
            <w:rStyle w:val="InternetLink"/>
            <w:rFonts w:ascii="Times New Roman" w:eastAsia="Times New Roman" w:hAnsi="Times New Roman"/>
            <w:bCs/>
            <w:color w:val="auto"/>
            <w:sz w:val="28"/>
            <w:szCs w:val="28"/>
            <w:lang w:val="en-US" w:eastAsia="ru-RU"/>
          </w:rPr>
          <w:t>Elschova</w:t>
        </w:r>
        <w:r w:rsidRPr="007E5A9F">
          <w:rPr>
            <w:rStyle w:val="InternetLink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71@</w:t>
        </w:r>
        <w:r w:rsidRPr="007E5A9F">
          <w:rPr>
            <w:rStyle w:val="InternetLink"/>
            <w:rFonts w:ascii="Times New Roman" w:eastAsia="Times New Roman" w:hAnsi="Times New Roman"/>
            <w:bCs/>
            <w:color w:val="auto"/>
            <w:sz w:val="28"/>
            <w:szCs w:val="28"/>
            <w:lang w:val="en-US" w:eastAsia="ru-RU"/>
          </w:rPr>
          <w:t>yandex</w:t>
        </w:r>
        <w:r w:rsidRPr="007E5A9F">
          <w:rPr>
            <w:rStyle w:val="InternetLink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.</w:t>
        </w:r>
        <w:proofErr w:type="spellStart"/>
        <w:r w:rsidRPr="007E5A9F">
          <w:rPr>
            <w:rStyle w:val="InternetLink"/>
            <w:rFonts w:ascii="Times New Roman" w:eastAsia="Times New Roman" w:hAnsi="Times New Roman"/>
            <w:bCs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01678A" w:rsidRPr="007E5A9F" w:rsidRDefault="0001678A">
      <w:pPr>
        <w:pStyle w:val="a9"/>
        <w:rPr>
          <w:bCs/>
          <w:szCs w:val="28"/>
          <w:u w:val="single"/>
          <w:lang w:val="ru-RU" w:eastAsia="ru-RU"/>
        </w:rPr>
      </w:pPr>
    </w:p>
    <w:p w:rsidR="0001678A" w:rsidRPr="007E5A9F" w:rsidRDefault="00F33772">
      <w:pPr>
        <w:pStyle w:val="a9"/>
        <w:rPr>
          <w:lang w:val="ru-RU"/>
        </w:rPr>
      </w:pPr>
      <w:r w:rsidRPr="007E5A9F">
        <w:rPr>
          <w:lang w:val="ru-RU"/>
        </w:rPr>
        <w:t xml:space="preserve">Начальник управления </w:t>
      </w:r>
    </w:p>
    <w:p w:rsidR="0001678A" w:rsidRPr="007E5A9F" w:rsidRDefault="00F33772">
      <w:pPr>
        <w:pStyle w:val="a9"/>
        <w:rPr>
          <w:lang w:val="ru-RU"/>
        </w:rPr>
      </w:pPr>
      <w:r w:rsidRPr="007E5A9F">
        <w:rPr>
          <w:lang w:val="ru-RU"/>
        </w:rPr>
        <w:t xml:space="preserve">по культуре, молодежной политике, </w:t>
      </w:r>
    </w:p>
    <w:p w:rsidR="0001678A" w:rsidRPr="007E5A9F" w:rsidRDefault="00F33772">
      <w:pPr>
        <w:pStyle w:val="a9"/>
        <w:rPr>
          <w:lang w:val="ru-RU"/>
        </w:rPr>
      </w:pPr>
      <w:r w:rsidRPr="007E5A9F">
        <w:rPr>
          <w:lang w:val="ru-RU"/>
        </w:rPr>
        <w:t xml:space="preserve">физической культуре и спорту </w:t>
      </w:r>
    </w:p>
    <w:p w:rsidR="0001678A" w:rsidRPr="007E5A9F" w:rsidRDefault="00F33772">
      <w:pPr>
        <w:pStyle w:val="a9"/>
        <w:rPr>
          <w:lang w:val="ru-RU"/>
        </w:rPr>
      </w:pPr>
      <w:r w:rsidRPr="007E5A9F">
        <w:rPr>
          <w:lang w:val="ru-RU"/>
        </w:rPr>
        <w:t xml:space="preserve">администрации муниципального  </w:t>
      </w:r>
    </w:p>
    <w:p w:rsidR="0001678A" w:rsidRPr="007E5A9F" w:rsidRDefault="00F33772">
      <w:pPr>
        <w:pStyle w:val="a9"/>
        <w:ind w:right="-1"/>
        <w:rPr>
          <w:lang w:val="ru-RU"/>
        </w:rPr>
      </w:pPr>
      <w:r w:rsidRPr="007E5A9F">
        <w:rPr>
          <w:lang w:val="ru-RU"/>
        </w:rPr>
        <w:t xml:space="preserve">образования город Ефремов                                                           </w:t>
      </w:r>
      <w:proofErr w:type="spellStart"/>
      <w:r w:rsidRPr="007E5A9F">
        <w:rPr>
          <w:lang w:val="ru-RU"/>
        </w:rPr>
        <w:t>О.М.Полякова</w:t>
      </w:r>
      <w:proofErr w:type="spellEnd"/>
      <w:r w:rsidRPr="007E5A9F">
        <w:rPr>
          <w:lang w:val="ru-RU"/>
        </w:rPr>
        <w:br w:type="page"/>
      </w:r>
    </w:p>
    <w:p w:rsidR="0001678A" w:rsidRPr="007E5A9F" w:rsidRDefault="00F33772">
      <w:pPr>
        <w:pStyle w:val="ac"/>
        <w:ind w:right="708" w:firstLine="709"/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01678A" w:rsidRPr="007E5A9F" w:rsidRDefault="00F33772">
      <w:pPr>
        <w:tabs>
          <w:tab w:val="left" w:pos="1418"/>
          <w:tab w:val="left" w:pos="2268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7E5A9F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7513"/>
      </w:tblGrid>
      <w:tr w:rsidR="0001678A" w:rsidRPr="007E5A9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50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</w:p>
          <w:p w:rsidR="0001678A" w:rsidRPr="007E5A9F" w:rsidRDefault="00F33772">
            <w:pPr>
              <w:ind w:left="150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7E5A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Ефремов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1678A" w:rsidRPr="007E5A9F" w:rsidRDefault="0001678A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7E5A9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50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 Отсутствуют</w:t>
            </w:r>
          </w:p>
          <w:p w:rsidR="0001678A" w:rsidRPr="007E5A9F" w:rsidRDefault="0001678A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7E5A9F">
        <w:trPr>
          <w:trHeight w:val="170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50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Подпрограмма: Развитие и реформирование клубной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системы ;</w:t>
            </w:r>
            <w:proofErr w:type="gramEnd"/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Подпрограмма: Развитие музейного дела;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Подпрограмма: Развитие библиотечного дела;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  <w:p w:rsidR="0001678A" w:rsidRPr="007E5A9F" w:rsidRDefault="0001678A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7E5A9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50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Стратегическая цель: повышение качества жизни всех жителей города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Ефремов  через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Основными целями Программы являются: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7E5A9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формирование единого культурного и информационного пространства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округа  и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Тульской области;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сохранение и популяризация культурно-исторического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наследия,  развитие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7E5A9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реализуется в один этап.</w:t>
            </w:r>
          </w:p>
        </w:tc>
      </w:tr>
      <w:tr w:rsidR="0001678A" w:rsidRPr="007E5A9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и реформирование клубной системы.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2) Количество муниципальных культурно – досуговых мероприятий (единицы);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3) Удельный вес населения, участвующего в культурно-досуговых мероприятиях (%);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7E5A9F" w:rsidRDefault="00F33772">
            <w:pPr>
              <w:pStyle w:val="ConsPlusCell"/>
              <w:ind w:left="55" w:right="141"/>
              <w:rPr>
                <w:rFonts w:ascii="Times New Roman" w:hAnsi="Times New Roman" w:cs="Times New Roman"/>
              </w:rPr>
            </w:pPr>
            <w:r w:rsidRPr="007E5A9F">
              <w:rPr>
                <w:rFonts w:ascii="Times New Roman" w:hAnsi="Times New Roman" w:cs="Times New Roman"/>
              </w:rPr>
              <w:t xml:space="preserve">5) Доля зданий учреждений культурно- </w:t>
            </w:r>
            <w:proofErr w:type="gramStart"/>
            <w:r w:rsidRPr="007E5A9F">
              <w:rPr>
                <w:rFonts w:ascii="Times New Roman" w:hAnsi="Times New Roman" w:cs="Times New Roman"/>
              </w:rPr>
              <w:t>досугового  типа</w:t>
            </w:r>
            <w:proofErr w:type="gramEnd"/>
            <w:r w:rsidRPr="007E5A9F">
              <w:rPr>
                <w:rFonts w:ascii="Times New Roman" w:hAnsi="Times New Roman" w:cs="Times New Roman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7E5A9F">
              <w:rPr>
                <w:rFonts w:ascii="Times New Roman" w:hAnsi="Times New Roman"/>
                <w:sz w:val="20"/>
                <w:szCs w:val="20"/>
              </w:rPr>
              <w:t xml:space="preserve"> (количество)</w:t>
            </w:r>
            <w:r w:rsidR="00EA5A8E" w:rsidRPr="007E5A9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1678A" w:rsidRPr="007E5A9F" w:rsidRDefault="00EA5A8E">
            <w:pPr>
              <w:ind w:left="55" w:right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F33772"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музейного дела.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1) Посещаемость музея в расчете на 1000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жителей  (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человек);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 (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% )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3) Доля муниципальных музеев, в которых используются информационные системы учета и ведения каталогов в электронном виде (%)</w:t>
            </w:r>
          </w:p>
          <w:p w:rsidR="00EA5A8E" w:rsidRPr="007E5A9F" w:rsidRDefault="00EA5A8E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4)</w:t>
            </w:r>
            <w:r w:rsidRPr="007E5A9F">
              <w:rPr>
                <w:rFonts w:ascii="PT Astra Serif" w:hAnsi="PT Astra Serif"/>
              </w:rPr>
              <w:t xml:space="preserve"> Уровень технической готовности объекта культуры, (%)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библиотечного дела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(%);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2) Количество посещений библиотек (на 1 жителя в год) (посещений);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3) Количество посещений организаций культуры по отношению к уровню 2010 года (%) 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музыкального и художественно-эстетического образования детей.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культуры  до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90%;     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</w:tc>
      </w:tr>
      <w:tr w:rsidR="0001678A" w:rsidRPr="007E5A9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Общий объем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r w:rsidR="00AC322D" w:rsidRPr="007E5A9F">
              <w:rPr>
                <w:rFonts w:ascii="Times New Roman" w:hAnsi="Times New Roman"/>
                <w:sz w:val="20"/>
                <w:szCs w:val="20"/>
              </w:rPr>
              <w:t>ния  составит</w:t>
            </w:r>
            <w:proofErr w:type="gramEnd"/>
            <w:r w:rsidR="00AC322D" w:rsidRPr="007E5A9F">
              <w:rPr>
                <w:rFonts w:ascii="Times New Roman" w:hAnsi="Times New Roman"/>
                <w:sz w:val="20"/>
                <w:szCs w:val="20"/>
              </w:rPr>
              <w:t xml:space="preserve"> всего    558 880,5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тысяч рублей, в том числе из них по годам: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84366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,7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105239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91473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7E5A9F" w:rsidRDefault="00AC322D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109379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,8</w:t>
            </w:r>
            <w:r w:rsidR="00F33772" w:rsidRPr="007E5A9F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7E5A9F" w:rsidRDefault="00AC322D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82531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,9  </w:t>
            </w:r>
            <w:r w:rsidR="00F33772" w:rsidRPr="007E5A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33772" w:rsidRPr="007E5A9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F33772"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85889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,7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01678A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- счет средств Федерального бюджета всего   25 111,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2  тысяч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 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57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14754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,6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2018 год   4951,9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год   5347,7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01678A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- счет средств бюджета Тульской области всего     76 189,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9  тысяч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рублей, из них по годам: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13886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,7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22410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,2 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2018 год   8985,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тыс.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2019 год   19113,7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5806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,8  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5987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,4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01678A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- бюд</w:t>
            </w:r>
            <w:r w:rsidR="00AC322D" w:rsidRPr="007E5A9F">
              <w:rPr>
                <w:rFonts w:ascii="Times New Roman" w:hAnsi="Times New Roman"/>
                <w:sz w:val="20"/>
                <w:szCs w:val="20"/>
              </w:rPr>
              <w:t xml:space="preserve">жета </w:t>
            </w:r>
            <w:proofErr w:type="gramStart"/>
            <w:r w:rsidR="00AC322D" w:rsidRPr="007E5A9F">
              <w:rPr>
                <w:rFonts w:ascii="Times New Roman" w:hAnsi="Times New Roman"/>
                <w:sz w:val="20"/>
                <w:szCs w:val="20"/>
              </w:rPr>
              <w:t>округа,  всего</w:t>
            </w:r>
            <w:proofErr w:type="gramEnd"/>
            <w:r w:rsidR="00AC322D" w:rsidRPr="007E5A9F">
              <w:rPr>
                <w:rFonts w:ascii="Times New Roman" w:hAnsi="Times New Roman"/>
                <w:sz w:val="20"/>
                <w:szCs w:val="20"/>
              </w:rPr>
              <w:t xml:space="preserve">   416 146,3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тысяч рублей, из них по годам: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60004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,7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60729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71391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,8 тыс. руб.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79033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AC322D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70905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</w:t>
            </w:r>
            <w:r w:rsidR="00F33772" w:rsidRPr="007E5A9F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74082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01678A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- внебюджет</w:t>
            </w:r>
            <w:r w:rsidR="00AC322D" w:rsidRPr="007E5A9F">
              <w:rPr>
                <w:rFonts w:ascii="Times New Roman" w:hAnsi="Times New Roman"/>
                <w:sz w:val="20"/>
                <w:szCs w:val="20"/>
              </w:rPr>
              <w:t>ных источников, всего 41 433,</w:t>
            </w:r>
            <w:proofErr w:type="gramStart"/>
            <w:r w:rsidR="00AC322D" w:rsidRPr="007E5A9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тысяч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рублей, из них по годам: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10418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7345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2018 год   6144,4 тыс. руб.</w:t>
            </w:r>
          </w:p>
          <w:p w:rsidR="0001678A" w:rsidRPr="007E5A9F" w:rsidRDefault="00AC322D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2019 год   5885,1</w:t>
            </w:r>
            <w:r w:rsidR="00F33772" w:rsidRPr="007E5A9F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2020 год   5820,0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2021 год   5820,0 тыс. руб.</w:t>
            </w:r>
          </w:p>
        </w:tc>
      </w:tr>
      <w:tr w:rsidR="0001678A" w:rsidRPr="007E5A9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Ожидаемые  результаты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7E5A9F" w:rsidRDefault="00F33772">
            <w:pPr>
              <w:ind w:left="150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округа  на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1000 жителей, не менее на 100 человек;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увеличение доли детей, посещающих культурно-досуговые учреждения и творческие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кружки  на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постоянной основе до 20 процентов;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6F75E9" w:rsidRPr="007E5A9F" w:rsidRDefault="006F75E9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4)модернизация/переоснащение учреждений культуры.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Подпрограмма: Развитие музейного дела.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рост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посещаемости  музеев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2)увеличение доли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  музеев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 музеями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7E5A9F" w:rsidRDefault="002141F1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Подпрограмма: Развитие библиотечного дела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увеличение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количество посещений библиотек (на 1 жителя в год)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; до 100 процентов;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3) Количество посещений организаций культуры по отношению к уровню 2010 года (%) 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учащихся  школ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до 35 процентов;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2) увеличение количества учащихся школ искусств на 1000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детей  до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 человек.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культуры  до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90%;     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</w:tc>
      </w:tr>
    </w:tbl>
    <w:p w:rsidR="0001678A" w:rsidRPr="007E5A9F" w:rsidRDefault="0001678A">
      <w:pPr>
        <w:ind w:right="141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1678A" w:rsidRPr="007E5A9F" w:rsidRDefault="00F3377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 проблемы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в сфере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7E5A9F" w:rsidRDefault="0001678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7E5A9F" w:rsidRDefault="00F33772">
      <w:pPr>
        <w:ind w:firstLine="709"/>
      </w:pPr>
      <w:proofErr w:type="gramStart"/>
      <w:r w:rsidRPr="007E5A9F">
        <w:rPr>
          <w:rFonts w:ascii="Times New Roman" w:hAnsi="Times New Roman"/>
          <w:lang w:eastAsia="ru-RU"/>
        </w:rPr>
        <w:t>Муниципальная  сеть</w:t>
      </w:r>
      <w:proofErr w:type="gramEnd"/>
      <w:r w:rsidRPr="007E5A9F">
        <w:rPr>
          <w:rFonts w:ascii="Times New Roman" w:hAnsi="Times New Roman"/>
          <w:lang w:eastAsia="ru-RU"/>
        </w:rPr>
        <w:t xml:space="preserve"> учреждений культуры включает в себя 20 библиотек и 24 клубных учреждений, 1 автопередвижной центр(«Автоклуб») 2 музея и  филиал, 2 детские школы сферы культуры.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</w:t>
      </w:r>
      <w:proofErr w:type="gramStart"/>
      <w:r w:rsidRPr="007E5A9F">
        <w:rPr>
          <w:rFonts w:ascii="Times New Roman" w:hAnsi="Times New Roman"/>
          <w:lang w:eastAsia="ru-RU"/>
        </w:rPr>
        <w:t>механизмы  управления</w:t>
      </w:r>
      <w:proofErr w:type="gramEnd"/>
      <w:r w:rsidRPr="007E5A9F">
        <w:rPr>
          <w:rFonts w:ascii="Times New Roman" w:hAnsi="Times New Roman"/>
          <w:lang w:eastAsia="ru-RU"/>
        </w:rPr>
        <w:t xml:space="preserve"> культурным процессом.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7E5A9F" w:rsidRDefault="004D57BA">
      <w:pPr>
        <w:ind w:firstLine="709"/>
        <w:rPr>
          <w:rFonts w:ascii="Times New Roman" w:hAnsi="Times New Roman"/>
        </w:rPr>
      </w:pPr>
      <w:r w:rsidRPr="007E5A9F">
        <w:rPr>
          <w:rFonts w:ascii="Times New Roman" w:hAnsi="Times New Roman"/>
        </w:rPr>
        <w:t xml:space="preserve">За период 2017 - 2018 годов было построен </w:t>
      </w:r>
      <w:proofErr w:type="gramStart"/>
      <w:r w:rsidRPr="007E5A9F">
        <w:rPr>
          <w:rFonts w:ascii="Times New Roman" w:hAnsi="Times New Roman"/>
        </w:rPr>
        <w:t xml:space="preserve">1 </w:t>
      </w:r>
      <w:r w:rsidR="007916AB" w:rsidRPr="007E5A9F">
        <w:rPr>
          <w:rFonts w:ascii="Times New Roman" w:hAnsi="Times New Roman"/>
        </w:rPr>
        <w:t xml:space="preserve"> объект</w:t>
      </w:r>
      <w:proofErr w:type="gramEnd"/>
      <w:r w:rsidRPr="007E5A9F">
        <w:rPr>
          <w:rFonts w:ascii="Times New Roman" w:hAnsi="Times New Roman"/>
        </w:rPr>
        <w:t xml:space="preserve"> культуры, капитально отремонтировано 3 объекта культуры.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7E5A9F">
        <w:rPr>
          <w:rFonts w:ascii="Times New Roman" w:hAnsi="Times New Roman"/>
          <w:lang w:eastAsia="ru-RU"/>
        </w:rPr>
        <w:t>звукотехнического</w:t>
      </w:r>
      <w:proofErr w:type="spellEnd"/>
      <w:r w:rsidRPr="007E5A9F">
        <w:rPr>
          <w:rFonts w:ascii="Times New Roman" w:hAnsi="Times New Roman"/>
          <w:lang w:eastAsia="ru-RU"/>
        </w:rPr>
        <w:t xml:space="preserve"> оборудования, компьютерной и множительной техники.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lastRenderedPageBreak/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7E5A9F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реализуемой  политики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7E5A9F" w:rsidRDefault="0001678A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Определение основных </w:t>
      </w:r>
      <w:proofErr w:type="gramStart"/>
      <w:r w:rsidRPr="007E5A9F">
        <w:rPr>
          <w:rFonts w:ascii="Times New Roman" w:hAnsi="Times New Roman"/>
          <w:lang w:eastAsia="ru-RU"/>
        </w:rPr>
        <w:t>целей  Программы</w:t>
      </w:r>
      <w:proofErr w:type="gramEnd"/>
      <w:r w:rsidRPr="007E5A9F">
        <w:rPr>
          <w:rFonts w:ascii="Times New Roman" w:hAnsi="Times New Roman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7E5A9F" w:rsidRDefault="00F33772">
      <w:pPr>
        <w:ind w:firstLine="709"/>
      </w:pPr>
      <w:proofErr w:type="gramStart"/>
      <w:r w:rsidRPr="007E5A9F">
        <w:rPr>
          <w:rFonts w:ascii="Times New Roman" w:hAnsi="Times New Roman"/>
          <w:lang w:eastAsia="ru-RU"/>
        </w:rPr>
        <w:t>Цели  Программы</w:t>
      </w:r>
      <w:proofErr w:type="gramEnd"/>
      <w:r w:rsidRPr="007E5A9F">
        <w:rPr>
          <w:rFonts w:ascii="Times New Roman" w:hAnsi="Times New Roman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Исходя из этого, основными целями Программы являются: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5) формирование привлекательного имиджа округа </w:t>
      </w:r>
      <w:proofErr w:type="gramStart"/>
      <w:r w:rsidRPr="007E5A9F">
        <w:rPr>
          <w:rFonts w:ascii="Times New Roman" w:hAnsi="Times New Roman"/>
          <w:lang w:eastAsia="ru-RU"/>
        </w:rPr>
        <w:t>района  средствами</w:t>
      </w:r>
      <w:proofErr w:type="gramEnd"/>
      <w:r w:rsidRPr="007E5A9F">
        <w:rPr>
          <w:rFonts w:ascii="Times New Roman" w:hAnsi="Times New Roman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Задачи, решаемые с помощью Программы: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7E5A9F">
        <w:rPr>
          <w:rFonts w:ascii="Times New Roman" w:hAnsi="Times New Roman"/>
          <w:lang w:eastAsia="ru-RU"/>
        </w:rPr>
        <w:t>Ефремов  и</w:t>
      </w:r>
      <w:proofErr w:type="gramEnd"/>
      <w:r w:rsidRPr="007E5A9F">
        <w:rPr>
          <w:rFonts w:ascii="Times New Roman" w:hAnsi="Times New Roman"/>
          <w:lang w:eastAsia="ru-RU"/>
        </w:rPr>
        <w:t xml:space="preserve"> Тульской области;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 сохранение и развитие библиотечного и музейного дела;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lastRenderedPageBreak/>
        <w:t>5) создание условий для перехода на оказание муниципальных услуг населению в электронном виде;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6) сохранение и популяризация культурно-исторического </w:t>
      </w:r>
      <w:proofErr w:type="gramStart"/>
      <w:r w:rsidRPr="007E5A9F">
        <w:rPr>
          <w:rFonts w:ascii="Times New Roman" w:hAnsi="Times New Roman"/>
          <w:lang w:eastAsia="ru-RU"/>
        </w:rPr>
        <w:t>наследия,  развитие</w:t>
      </w:r>
      <w:proofErr w:type="gramEnd"/>
      <w:r w:rsidRPr="007E5A9F">
        <w:rPr>
          <w:rFonts w:ascii="Times New Roman" w:hAnsi="Times New Roman"/>
          <w:lang w:eastAsia="ru-RU"/>
        </w:rPr>
        <w:t xml:space="preserve"> экспозиционной деятельности музейных учреждений;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7E5A9F">
        <w:rPr>
          <w:rFonts w:ascii="Times New Roman" w:hAnsi="Times New Roman"/>
          <w:lang w:eastAsia="ru-RU"/>
        </w:rPr>
        <w:t>ний культуры и искусства округа</w:t>
      </w:r>
    </w:p>
    <w:p w:rsidR="002141F1" w:rsidRPr="007E5A9F" w:rsidRDefault="0066333E">
      <w:pPr>
        <w:ind w:firstLine="709"/>
        <w:rPr>
          <w:rFonts w:ascii="Arial" w:hAnsi="Arial" w:cs="Arial"/>
          <w:b/>
          <w:bCs/>
          <w:sz w:val="26"/>
          <w:szCs w:val="26"/>
        </w:rPr>
      </w:pPr>
      <w:r w:rsidRPr="007E5A9F">
        <w:rPr>
          <w:rFonts w:ascii="Times New Roman" w:hAnsi="Times New Roman"/>
          <w:lang w:eastAsia="ru-RU"/>
        </w:rPr>
        <w:t>В 2019году планируется капитально отремонтировать  1 объекта  культуры в</w:t>
      </w:r>
      <w:r w:rsidR="007916AB" w:rsidRPr="007E5A9F">
        <w:rPr>
          <w:rFonts w:ascii="Times New Roman" w:hAnsi="Times New Roman"/>
          <w:lang w:eastAsia="ru-RU"/>
        </w:rPr>
        <w:t xml:space="preserve"> рамках </w:t>
      </w:r>
      <w:r w:rsidR="007F3C4C" w:rsidRPr="007E5A9F">
        <w:rPr>
          <w:rFonts w:ascii="Times New Roman" w:hAnsi="Times New Roman"/>
          <w:bCs/>
          <w:lang w:eastAsia="ru-RU"/>
        </w:rPr>
        <w:t xml:space="preserve"> подпрограммы «Развитие и реформирования клубной системы» </w:t>
      </w:r>
      <w:r w:rsidR="007916AB" w:rsidRPr="007E5A9F">
        <w:rPr>
          <w:rFonts w:ascii="Times New Roman" w:hAnsi="Times New Roman"/>
          <w:bCs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7E5A9F">
        <w:rPr>
          <w:rFonts w:ascii="Times New Roman" w:hAnsi="Times New Roman"/>
          <w:bCs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7E5A9F">
        <w:rPr>
          <w:rFonts w:ascii="Times New Roman" w:hAnsi="Times New Roman"/>
          <w:b/>
          <w:bCs/>
          <w:lang w:eastAsia="ru-RU"/>
        </w:rPr>
        <w:t>государственной программы Российской Федерации "Развитие культуры и туризма"</w:t>
      </w:r>
      <w:r w:rsidR="002141F1" w:rsidRPr="007E5A9F">
        <w:rPr>
          <w:rFonts w:ascii="Times New Roman" w:hAnsi="Times New Roman"/>
          <w:b/>
          <w:bCs/>
          <w:lang w:eastAsia="ru-RU"/>
        </w:rPr>
        <w:t>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7E5A9F" w:rsidRDefault="0001678A">
      <w:pPr>
        <w:ind w:firstLine="851"/>
        <w:rPr>
          <w:rFonts w:ascii="Times New Roman" w:hAnsi="Times New Roman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Срок реализации Программы 2016-2021 годы.</w:t>
      </w:r>
    </w:p>
    <w:p w:rsidR="0001678A" w:rsidRPr="007E5A9F" w:rsidRDefault="00F33772">
      <w:pPr>
        <w:ind w:firstLine="709"/>
        <w:rPr>
          <w:rFonts w:ascii="Times New Roman" w:eastAsia="Times New Roman" w:hAnsi="Times New Roman"/>
          <w:bCs/>
          <w:lang w:eastAsia="ru-RU"/>
        </w:rPr>
      </w:pPr>
      <w:r w:rsidRPr="007E5A9F">
        <w:rPr>
          <w:rFonts w:ascii="Times New Roman" w:hAnsi="Times New Roman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7E5A9F" w:rsidRDefault="0001678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Перечень мероприятий Программы приведен в приложении №1.</w:t>
      </w:r>
    </w:p>
    <w:p w:rsidR="0001678A" w:rsidRPr="007E5A9F" w:rsidRDefault="0001678A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5.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7E5A9F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7E5A9F" w:rsidRDefault="0001678A">
      <w:pPr>
        <w:ind w:firstLine="709"/>
        <w:rPr>
          <w:rFonts w:ascii="Times New Roman" w:hAnsi="Times New Roman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</w:t>
      </w:r>
      <w:proofErr w:type="gramStart"/>
      <w:r w:rsidRPr="007E5A9F">
        <w:rPr>
          <w:rFonts w:ascii="Times New Roman" w:hAnsi="Times New Roman"/>
          <w:lang w:eastAsia="ru-RU"/>
        </w:rPr>
        <w:t>например</w:t>
      </w:r>
      <w:proofErr w:type="gramEnd"/>
      <w:r w:rsidRPr="007E5A9F">
        <w:rPr>
          <w:rFonts w:ascii="Times New Roman" w:hAnsi="Times New Roman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7E5A9F" w:rsidRDefault="0001678A">
      <w:pPr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E74DA4" w:rsidRPr="007E5A9F" w:rsidRDefault="00E74DA4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4DA4" w:rsidRPr="007E5A9F" w:rsidRDefault="00E74DA4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7. Ресурсное обеспечение муниципальной программы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rPr>
          <w:rFonts w:ascii="Times New Roman" w:hAnsi="Times New Roman"/>
          <w:b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Общий объем финансирования программы </w:t>
      </w:r>
      <w:proofErr w:type="gramStart"/>
      <w:r w:rsidRPr="007E5A9F">
        <w:rPr>
          <w:rFonts w:ascii="Times New Roman" w:hAnsi="Times New Roman"/>
          <w:lang w:eastAsia="ru-RU"/>
        </w:rPr>
        <w:t>составляет</w:t>
      </w:r>
      <w:r w:rsidR="00670073" w:rsidRPr="007E5A9F">
        <w:rPr>
          <w:rFonts w:ascii="Times New Roman" w:hAnsi="Times New Roman"/>
          <w:b/>
          <w:lang w:eastAsia="ru-RU"/>
        </w:rPr>
        <w:t xml:space="preserve">  558</w:t>
      </w:r>
      <w:proofErr w:type="gramEnd"/>
      <w:r w:rsidR="00670073" w:rsidRPr="007E5A9F">
        <w:rPr>
          <w:rFonts w:ascii="Times New Roman" w:hAnsi="Times New Roman"/>
          <w:b/>
          <w:lang w:eastAsia="ru-RU"/>
        </w:rPr>
        <w:t> 880,5</w:t>
      </w:r>
      <w:r w:rsidRPr="007E5A9F">
        <w:rPr>
          <w:rFonts w:ascii="Times New Roman" w:hAnsi="Times New Roman"/>
          <w:b/>
          <w:lang w:eastAsia="ru-RU"/>
        </w:rPr>
        <w:t xml:space="preserve"> тыс. руб.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  <w:r w:rsidRPr="007E5A9F">
        <w:rPr>
          <w:rFonts w:ascii="Times New Roman" w:hAnsi="Times New Roman"/>
          <w:b/>
          <w:lang w:eastAsia="ru-RU"/>
        </w:rPr>
        <w:t xml:space="preserve">                 </w:t>
      </w:r>
    </w:p>
    <w:p w:rsidR="0001678A" w:rsidRPr="007E5A9F" w:rsidRDefault="0001678A">
      <w:pPr>
        <w:rPr>
          <w:rFonts w:ascii="Times New Roman" w:hAnsi="Times New Roman"/>
          <w:b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7E5A9F">
        <w:rPr>
          <w:rFonts w:ascii="Times New Roman" w:hAnsi="Times New Roman"/>
          <w:lang w:eastAsia="ru-RU"/>
        </w:rPr>
        <w:t>муниципальной  программой</w:t>
      </w:r>
      <w:proofErr w:type="gramEnd"/>
      <w:r w:rsidRPr="007E5A9F">
        <w:rPr>
          <w:rFonts w:ascii="Times New Roman" w:hAnsi="Times New Roman"/>
          <w:lang w:eastAsia="ru-RU"/>
        </w:rPr>
        <w:t>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нарушение единого информационного и культурного пространства;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 потерю квалифицированных кадров;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7E5A9F" w:rsidRDefault="0001678A">
      <w:pPr>
        <w:jc w:val="right"/>
        <w:rPr>
          <w:rFonts w:ascii="Times New Roman" w:hAnsi="Times New Roman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0073" w:rsidRPr="007E5A9F" w:rsidRDefault="00670073">
      <w:pPr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2B7EC4" w:rsidRPr="007E5A9F" w:rsidRDefault="002B7EC4">
      <w:pPr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01678A" w:rsidRPr="007E5A9F" w:rsidRDefault="00E74DA4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7E5A9F">
        <w:rPr>
          <w:rFonts w:ascii="Times New Roman" w:hAnsi="Times New Roman"/>
          <w:sz w:val="18"/>
          <w:szCs w:val="18"/>
          <w:lang w:eastAsia="ru-RU"/>
        </w:rPr>
        <w:lastRenderedPageBreak/>
        <w:t>Приложение №1</w:t>
      </w:r>
    </w:p>
    <w:p w:rsidR="0001678A" w:rsidRPr="007E5A9F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7E5A9F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85"/>
        <w:gridCol w:w="13"/>
        <w:gridCol w:w="41"/>
        <w:gridCol w:w="1886"/>
        <w:gridCol w:w="50"/>
        <w:gridCol w:w="1178"/>
        <w:gridCol w:w="1276"/>
        <w:gridCol w:w="2845"/>
      </w:tblGrid>
      <w:tr w:rsidR="0001678A" w:rsidRPr="007E5A9F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7E5A9F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7E5A9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7E5A9F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7E5A9F" w:rsidRDefault="0001678A">
            <w:pPr>
              <w:tabs>
                <w:tab w:val="right" w:pos="2027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Рост количества посещений учреждений культуры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 округа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1000 жителей не менее чем на 100 человек;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01678A" w:rsidRPr="007E5A9F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город Ефремов</w:t>
            </w:r>
            <w:r w:rsidR="006F765D"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1678A" w:rsidRPr="007E5A9F" w:rsidRDefault="0001678A" w:rsidP="006F765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6F75E9" w:rsidRPr="007E5A9F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5E9" w:rsidRPr="007E5A9F" w:rsidRDefault="006F75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региональном проекте «Культурна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5E9" w:rsidRPr="007E5A9F" w:rsidRDefault="006F75E9" w:rsidP="006F75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6F75E9" w:rsidRPr="007E5A9F" w:rsidRDefault="006F75E9" w:rsidP="006F75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Ефремов,  Управление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6F75E9" w:rsidRPr="007E5A9F" w:rsidRDefault="006F75E9" w:rsidP="006F75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F75E9" w:rsidRPr="007E5A9F" w:rsidRDefault="006F75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5E9" w:rsidRPr="007E5A9F" w:rsidRDefault="006F75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5E9" w:rsidRPr="007E5A9F" w:rsidRDefault="006F75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5E9" w:rsidRPr="007E5A9F" w:rsidRDefault="006F75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Модернизация/переоснащение учреждений культуры</w:t>
            </w:r>
          </w:p>
        </w:tc>
      </w:tr>
      <w:tr w:rsidR="0001678A" w:rsidRPr="007E5A9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01678A" w:rsidRPr="007E5A9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доступа к музейно-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выстовочным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Рост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посещаемости  музеев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учета и ведения каталогов в электронном виде, 1 музей;</w:t>
            </w:r>
          </w:p>
        </w:tc>
      </w:tr>
      <w:tr w:rsidR="0001678A" w:rsidRPr="007E5A9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Укрепление материально –технической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город Ефремов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5E2886" w:rsidRPr="007E5A9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86" w:rsidRPr="0093365A" w:rsidRDefault="0093365A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365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Сохранение</w:t>
            </w:r>
            <w:r w:rsidR="005E2886" w:rsidRPr="0093365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86" w:rsidRPr="007E5A9F" w:rsidRDefault="005E2886" w:rsidP="005E28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город Ефремов,</w:t>
            </w:r>
          </w:p>
          <w:p w:rsidR="005E2886" w:rsidRPr="007E5A9F" w:rsidRDefault="005E2886" w:rsidP="005E28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5E2886" w:rsidRPr="007E5A9F" w:rsidRDefault="005E2886" w:rsidP="005E28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2886" w:rsidRPr="007E5A9F" w:rsidRDefault="005E28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86" w:rsidRPr="007E5A9F" w:rsidRDefault="005E28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86" w:rsidRPr="007E5A9F" w:rsidRDefault="005E28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86" w:rsidRPr="007E5A9F" w:rsidRDefault="005E2886" w:rsidP="005E28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7E5A9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библиотечного дела.</w:t>
            </w:r>
          </w:p>
        </w:tc>
      </w:tr>
      <w:tr w:rsidR="0001678A" w:rsidRPr="007E5A9F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Количество посещений организаций культуры по отношению к уровню 2010 года 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7E5A9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01678A" w:rsidRPr="007E5A9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предоставления дополнительного образования детей в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Управление по культуре, молодежной политике,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физической культуре и спорту администрации муниципального образования город Ефремов 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доли учащихся детских школ искусств (художественной и музыкальной) - победителей и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01678A" w:rsidRPr="007E5A9F">
        <w:trPr>
          <w:trHeight w:val="2218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Укрепление материально 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7E5A9F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7E5A9F">
        <w:br w:type="page"/>
      </w:r>
      <w:r w:rsidRPr="007E5A9F">
        <w:rPr>
          <w:rFonts w:ascii="Times New Roman" w:hAnsi="Times New Roman"/>
          <w:sz w:val="18"/>
          <w:szCs w:val="18"/>
          <w:lang w:eastAsia="ru-RU"/>
        </w:rPr>
        <w:lastRenderedPageBreak/>
        <w:t>Приложение №2</w:t>
      </w:r>
    </w:p>
    <w:p w:rsidR="0001678A" w:rsidRPr="007E5A9F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7E5A9F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меры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Ефремов »</w:t>
      </w:r>
      <w:proofErr w:type="gramEnd"/>
    </w:p>
    <w:p w:rsidR="0001678A" w:rsidRPr="007E5A9F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660"/>
        <w:gridCol w:w="3402"/>
        <w:gridCol w:w="1843"/>
        <w:gridCol w:w="1569"/>
      </w:tblGrid>
      <w:tr w:rsidR="0001678A" w:rsidRPr="007E5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7E5A9F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7E5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7E5A9F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7E5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музейно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7E5A9F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7E5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7E5A9F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7E5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678A" w:rsidRPr="007E5A9F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7E5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1678A" w:rsidRPr="007E5A9F" w:rsidRDefault="00F33772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E5A9F">
        <w:br w:type="page"/>
      </w:r>
    </w:p>
    <w:p w:rsidR="0001678A" w:rsidRPr="007E5A9F" w:rsidRDefault="00F33772">
      <w:pPr>
        <w:jc w:val="right"/>
      </w:pPr>
      <w:r w:rsidRPr="007E5A9F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</w:t>
      </w:r>
      <w:r w:rsidRPr="007E5A9F">
        <w:rPr>
          <w:rFonts w:ascii="Times New Roman" w:hAnsi="Times New Roman"/>
          <w:sz w:val="18"/>
          <w:szCs w:val="18"/>
          <w:lang w:eastAsia="ru-RU"/>
        </w:rPr>
        <w:t xml:space="preserve">Приложение 3 </w:t>
      </w:r>
    </w:p>
    <w:p w:rsidR="0001678A" w:rsidRPr="007E5A9F" w:rsidRDefault="00F33772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7E5A9F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целевых показателей (индикаторов)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результативности  муниципальной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p w:rsidR="0001678A" w:rsidRPr="007E5A9F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20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22"/>
        <w:gridCol w:w="1840"/>
        <w:gridCol w:w="929"/>
        <w:gridCol w:w="513"/>
        <w:gridCol w:w="513"/>
        <w:gridCol w:w="852"/>
        <w:gridCol w:w="792"/>
        <w:gridCol w:w="912"/>
        <w:gridCol w:w="831"/>
        <w:gridCol w:w="75"/>
        <w:gridCol w:w="825"/>
        <w:gridCol w:w="47"/>
        <w:gridCol w:w="61"/>
        <w:gridCol w:w="50"/>
        <w:gridCol w:w="54"/>
        <w:gridCol w:w="50"/>
        <w:gridCol w:w="78"/>
        <w:gridCol w:w="73"/>
        <w:gridCol w:w="765"/>
      </w:tblGrid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№</w:t>
            </w:r>
            <w:r w:rsidRPr="007E5A9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показателей (индикаторов) результативности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Отчетный год</w:t>
            </w:r>
          </w:p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(базовый)</w:t>
            </w:r>
          </w:p>
          <w:p w:rsidR="0001678A" w:rsidRPr="007E5A9F" w:rsidRDefault="00016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Текущий год (оценка)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Очередной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Третий год планового периода</w:t>
            </w:r>
          </w:p>
          <w:p w:rsidR="0001678A" w:rsidRPr="007E5A9F" w:rsidRDefault="00016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2020 </w:t>
            </w:r>
          </w:p>
        </w:tc>
        <w:tc>
          <w:tcPr>
            <w:tcW w:w="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1678A" w:rsidRPr="007E5A9F">
        <w:tc>
          <w:tcPr>
            <w:tcW w:w="95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1: Развитие и реформирование клубной системы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Cs/>
                <w:sz w:val="20"/>
                <w:szCs w:val="20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20336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20436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20536</w:t>
            </w:r>
          </w:p>
        </w:tc>
        <w:tc>
          <w:tcPr>
            <w:tcW w:w="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20636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Количество муниципальных культурно – досуговых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5080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5130</w:t>
            </w:r>
          </w:p>
        </w:tc>
        <w:tc>
          <w:tcPr>
            <w:tcW w:w="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5180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50,3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73,38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82,9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87,9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pStyle w:val="ConsPlusCell"/>
              <w:rPr>
                <w:rFonts w:ascii="Times New Roman" w:hAnsi="Times New Roman" w:cs="Times New Roman"/>
              </w:rPr>
            </w:pPr>
            <w:r w:rsidRPr="007E5A9F">
              <w:rPr>
                <w:rFonts w:ascii="Times New Roman" w:hAnsi="Times New Roman" w:cs="Times New Roman"/>
              </w:rPr>
              <w:t>Доля зданий учреждений культурно-</w:t>
            </w:r>
            <w:proofErr w:type="gramStart"/>
            <w:r w:rsidRPr="007E5A9F">
              <w:rPr>
                <w:rFonts w:ascii="Times New Roman" w:hAnsi="Times New Roman" w:cs="Times New Roman"/>
              </w:rPr>
              <w:t>досугового  типа</w:t>
            </w:r>
            <w:proofErr w:type="gramEnd"/>
            <w:r w:rsidRPr="007E5A9F">
              <w:rPr>
                <w:rFonts w:ascii="Times New Roman" w:hAnsi="Times New Roman" w:cs="Times New Roman"/>
              </w:rPr>
              <w:t xml:space="preserve"> в сельской местности,</w:t>
            </w:r>
          </w:p>
          <w:p w:rsidR="0001678A" w:rsidRPr="007E5A9F" w:rsidRDefault="00F33772">
            <w:pPr>
              <w:pStyle w:val="ConsPlusCell"/>
              <w:rPr>
                <w:rFonts w:ascii="Times New Roman" w:hAnsi="Times New Roman" w:cs="Times New Roman"/>
              </w:rPr>
            </w:pPr>
            <w:r w:rsidRPr="007E5A9F">
              <w:rPr>
                <w:rFonts w:ascii="Times New Roman" w:hAnsi="Times New Roman" w:cs="Times New Roman"/>
              </w:rPr>
              <w:t>находящихся в неудовлетворительном состоянии от общего количества зданий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учреждений культурно-</w:t>
            </w: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>досугового типа в сельской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pStyle w:val="ConsPlusCell"/>
              <w:rPr>
                <w:rFonts w:ascii="Times New Roman" w:hAnsi="Times New Roman" w:cs="Times New Roman"/>
              </w:rPr>
            </w:pPr>
            <w:r w:rsidRPr="007E5A9F">
              <w:rPr>
                <w:rFonts w:ascii="Times New Roman" w:hAnsi="Times New Roman" w:cs="Times New Roman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6F765D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5D" w:rsidRPr="007E5A9F" w:rsidRDefault="006F76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</w:rPr>
              <w:t>1.7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6F765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E5A9F">
              <w:rPr>
                <w:rFonts w:ascii="Times New Roman" w:hAnsi="Times New Roman" w:cs="Times New Roman"/>
                <w:b/>
              </w:rPr>
              <w:t>Построены</w:t>
            </w:r>
            <w:r w:rsidR="000E4213" w:rsidRPr="007E5A9F">
              <w:rPr>
                <w:rFonts w:ascii="Times New Roman" w:hAnsi="Times New Roman" w:cs="Times New Roman"/>
                <w:b/>
              </w:rPr>
              <w:t xml:space="preserve"> </w:t>
            </w:r>
            <w:r w:rsidRPr="007E5A9F">
              <w:rPr>
                <w:rFonts w:ascii="Times New Roman" w:hAnsi="Times New Roman" w:cs="Times New Roman"/>
                <w:b/>
              </w:rPr>
              <w:t>(реконструированы) и (или) капитально отремонтированы</w:t>
            </w:r>
            <w:r w:rsidR="000E4213" w:rsidRPr="007E5A9F">
              <w:rPr>
                <w:rFonts w:ascii="Times New Roman" w:hAnsi="Times New Roman" w:cs="Times New Roman"/>
                <w:b/>
              </w:rPr>
              <w:t xml:space="preserve"> культурно-досуговые учреждения в сельской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5D" w:rsidRPr="007E5A9F" w:rsidRDefault="000E42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5D" w:rsidRPr="007E5A9F" w:rsidRDefault="006F76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5D" w:rsidRPr="007E5A9F" w:rsidRDefault="006F76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5D" w:rsidRPr="007E5A9F" w:rsidRDefault="006F76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5D" w:rsidRPr="007E5A9F" w:rsidRDefault="006F76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5D" w:rsidRPr="007E5A9F" w:rsidRDefault="006F76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5D" w:rsidRPr="007E5A9F" w:rsidRDefault="000E42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5D" w:rsidRPr="007E5A9F" w:rsidRDefault="006F765D">
            <w:pPr>
              <w:snapToGrid w:val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5D" w:rsidRPr="007E5A9F" w:rsidRDefault="006F765D">
            <w:pPr>
              <w:snapToGrid w:val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01678A" w:rsidRPr="007E5A9F">
        <w:tc>
          <w:tcPr>
            <w:tcW w:w="95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2: Развитие музейного дела  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Посещаемость музея в расчете на 1000 жителей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ind w:left="-103" w:right="-139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ind w:left="-103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5A8E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EA5A8E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EA5A8E" w:rsidP="00EA5A8E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PT Astra Serif" w:hAnsi="PT Astra Serif"/>
              </w:rPr>
              <w:t>Доля технической готовности объекта культуры, проценты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EA5A8E">
            <w:pPr>
              <w:ind w:left="-103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EA5A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EA5A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EA5A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EA5A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EA5A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EA5A8E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8E" w:rsidRPr="007E5A9F" w:rsidRDefault="00EA5A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8E" w:rsidRPr="007E5A9F" w:rsidRDefault="00EA5A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78A" w:rsidRPr="007E5A9F">
        <w:tc>
          <w:tcPr>
            <w:tcW w:w="95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3: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Развитие библиотечного дела </w:t>
            </w:r>
          </w:p>
        </w:tc>
      </w:tr>
      <w:tr w:rsidR="0001678A" w:rsidRPr="007E5A9F">
        <w:trPr>
          <w:trHeight w:val="5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Удельный вес количества библиографических записей в электронных каталогах общедоступных библиотек муниципального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ind w:left="-103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10,9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Количество посещений библиотек (на 1 жителя в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ind w:left="-103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Количество посещений организаций культуры по отношению к уровню 2010 года 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ind w:left="-103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1678A" w:rsidRPr="007E5A9F">
        <w:tc>
          <w:tcPr>
            <w:tcW w:w="95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ind w:left="-10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ind w:left="-10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1678A" w:rsidRPr="007E5A9F">
        <w:tc>
          <w:tcPr>
            <w:tcW w:w="95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№1 «Развитие кадрового потенциала в сфере культуры»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1678A" w:rsidRPr="007E5A9F">
        <w:tc>
          <w:tcPr>
            <w:tcW w:w="95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1678A" w:rsidRPr="007E5A9F">
        <w:tc>
          <w:tcPr>
            <w:tcW w:w="95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01678A" w:rsidRPr="007E5A9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ind w:left="-15" w:firstLine="15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36B8" w:rsidRPr="007E5A9F" w:rsidRDefault="00E336B8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36B8" w:rsidRPr="007E5A9F" w:rsidRDefault="00E336B8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36B8" w:rsidRPr="007E5A9F" w:rsidRDefault="00E336B8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36B8" w:rsidRPr="007E5A9F" w:rsidRDefault="00E336B8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36B8" w:rsidRPr="007E5A9F" w:rsidRDefault="00E336B8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7EC4" w:rsidRPr="007E5A9F" w:rsidRDefault="002B7EC4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01678A">
      <w:pPr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7E5A9F">
        <w:rPr>
          <w:rFonts w:ascii="Times New Roman" w:hAnsi="Times New Roman"/>
          <w:sz w:val="18"/>
          <w:szCs w:val="18"/>
          <w:lang w:eastAsia="ru-RU"/>
        </w:rPr>
        <w:lastRenderedPageBreak/>
        <w:t>Приложение №4</w:t>
      </w:r>
    </w:p>
    <w:p w:rsidR="0001678A" w:rsidRPr="007E5A9F" w:rsidRDefault="00F33772">
      <w:pPr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7E5A9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7E5A9F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lang w:eastAsia="ru-RU"/>
        </w:rPr>
        <w:t xml:space="preserve">Ресурсное обеспечение реализации </w:t>
      </w:r>
    </w:p>
    <w:p w:rsidR="0001678A" w:rsidRPr="007E5A9F" w:rsidRDefault="00F33772">
      <w:pPr>
        <w:jc w:val="center"/>
        <w:rPr>
          <w:rFonts w:ascii="Times New Roman" w:hAnsi="Times New Roman"/>
          <w:b/>
          <w:lang w:eastAsia="ru-RU"/>
        </w:rPr>
      </w:pPr>
      <w:r w:rsidRPr="007E5A9F">
        <w:rPr>
          <w:rFonts w:ascii="Times New Roman" w:eastAsia="Times New Roman" w:hAnsi="Times New Roman"/>
          <w:b/>
          <w:lang w:eastAsia="ru-RU"/>
        </w:rPr>
        <w:t xml:space="preserve"> </w:t>
      </w:r>
      <w:r w:rsidRPr="007E5A9F">
        <w:rPr>
          <w:rFonts w:ascii="Times New Roman" w:hAnsi="Times New Roman"/>
          <w:b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7E5A9F">
        <w:rPr>
          <w:rFonts w:ascii="Times New Roman" w:hAnsi="Times New Roman"/>
          <w:b/>
          <w:lang w:eastAsia="ru-RU"/>
        </w:rPr>
        <w:t>счет  всех</w:t>
      </w:r>
      <w:proofErr w:type="gramEnd"/>
      <w:r w:rsidRPr="007E5A9F">
        <w:rPr>
          <w:rFonts w:ascii="Times New Roman" w:hAnsi="Times New Roman"/>
          <w:b/>
          <w:lang w:eastAsia="ru-RU"/>
        </w:rPr>
        <w:t xml:space="preserve"> источников финансирования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rPr>
          <w:rFonts w:ascii="Times New Roman" w:hAnsi="Times New Roman"/>
          <w:sz w:val="28"/>
          <w:szCs w:val="28"/>
          <w:lang w:eastAsia="ru-RU"/>
        </w:rPr>
      </w:pPr>
      <w:r w:rsidRPr="007E5A9F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3"/>
        <w:gridCol w:w="1843"/>
        <w:gridCol w:w="1559"/>
        <w:gridCol w:w="993"/>
        <w:gridCol w:w="992"/>
        <w:gridCol w:w="992"/>
        <w:gridCol w:w="992"/>
        <w:gridCol w:w="851"/>
        <w:gridCol w:w="860"/>
      </w:tblGrid>
      <w:tr w:rsidR="0001678A" w:rsidRPr="007E5A9F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муниципальной программы/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подпрограммы/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мероприятия/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Источники финансирования в разрезе ГРБС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Расходы (тыс. рублей)</w:t>
            </w:r>
          </w:p>
        </w:tc>
      </w:tr>
      <w:tr w:rsidR="0001678A" w:rsidRPr="007E5A9F">
        <w:trPr>
          <w:trHeight w:val="20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</w:tr>
      <w:tr w:rsidR="0001678A" w:rsidRPr="007E5A9F">
        <w:trPr>
          <w:trHeight w:val="16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</w:p>
          <w:p w:rsidR="0001678A" w:rsidRPr="007E5A9F" w:rsidRDefault="0001678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«Развитие культуры в муниципальном образовании </w:t>
            </w:r>
          </w:p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город Ефремов»</w:t>
            </w:r>
          </w:p>
          <w:p w:rsidR="0001678A" w:rsidRPr="007E5A9F" w:rsidRDefault="0001678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105239,2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109379,</w:t>
            </w:r>
            <w:r w:rsidR="006C6A64"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642C2F"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2531,9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85889,7</w:t>
            </w:r>
          </w:p>
        </w:tc>
      </w:tr>
      <w:tr w:rsidR="0001678A" w:rsidRPr="007E5A9F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14754,6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5347,7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22410,2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19113,7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5806,8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5987,4</w:t>
            </w:r>
          </w:p>
        </w:tc>
      </w:tr>
      <w:tr w:rsidR="0001678A" w:rsidRPr="007E5A9F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60729,1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79033,3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642C2F"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0905,1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74082,3</w:t>
            </w:r>
          </w:p>
        </w:tc>
      </w:tr>
      <w:tr w:rsidR="0001678A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7345,3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5885,</w:t>
            </w:r>
            <w:r w:rsidR="006C6A64"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5820,0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5820,0</w:t>
            </w:r>
          </w:p>
        </w:tc>
      </w:tr>
      <w:tr w:rsidR="0001678A" w:rsidRPr="007E5A9F">
        <w:trPr>
          <w:trHeight w:val="2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87246,9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109379,</w:t>
            </w:r>
            <w:r w:rsidR="006C6A64" w:rsidRPr="007E5A9F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642C2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82531,9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85889,7</w:t>
            </w:r>
          </w:p>
        </w:tc>
      </w:tr>
      <w:tr w:rsidR="0001678A" w:rsidRPr="007E5A9F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5347,7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1678A" w:rsidRPr="007E5A9F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14394,6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19113,7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5806,8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5987,4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18"/>
                <w:szCs w:val="18"/>
              </w:rPr>
              <w:t>60549,2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79033,3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642C2F" w:rsidRPr="007E5A9F">
              <w:rPr>
                <w:rFonts w:ascii="Times New Roman" w:hAnsi="Times New Roman"/>
                <w:bCs/>
                <w:sz w:val="18"/>
                <w:szCs w:val="18"/>
              </w:rPr>
              <w:t>0905,1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74082,3</w:t>
            </w:r>
          </w:p>
        </w:tc>
      </w:tr>
      <w:tr w:rsidR="0001678A" w:rsidRPr="007E5A9F">
        <w:trPr>
          <w:trHeight w:val="4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7345,3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5885,</w:t>
            </w:r>
            <w:r w:rsidR="006C6A64" w:rsidRPr="007E5A9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5820,0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5820,0</w:t>
            </w:r>
          </w:p>
        </w:tc>
      </w:tr>
      <w:tr w:rsidR="0001678A" w:rsidRPr="007E5A9F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9796,8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18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«Развитие и реформирование клубной системы»</w:t>
            </w: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52242,7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38677,</w:t>
            </w:r>
            <w:r w:rsidR="006C6A64" w:rsidRPr="007E5A9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</w:t>
            </w:r>
            <w:r w:rsidR="007130C4" w:rsidRPr="007E5A9F">
              <w:rPr>
                <w:rFonts w:ascii="Times New Roman" w:hAnsi="Times New Roman"/>
                <w:sz w:val="18"/>
                <w:szCs w:val="18"/>
              </w:rPr>
              <w:t>4909,9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25814,7</w:t>
            </w:r>
          </w:p>
        </w:tc>
      </w:tr>
      <w:tr w:rsidR="0001678A" w:rsidRPr="007E5A9F">
        <w:trPr>
          <w:trHeight w:val="5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14573,6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15418,6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18"/>
                <w:szCs w:val="18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1582,1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1643,1</w:t>
            </w:r>
          </w:p>
        </w:tc>
      </w:tr>
      <w:tr w:rsidR="0001678A" w:rsidRPr="007E5A9F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15354,6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22685,4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7130C4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17807,8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18651,6</w:t>
            </w:r>
          </w:p>
        </w:tc>
      </w:tr>
      <w:tr w:rsidR="0001678A" w:rsidRPr="007E5A9F">
        <w:trPr>
          <w:trHeight w:val="46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5520,0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5520,0</w:t>
            </w:r>
          </w:p>
        </w:tc>
      </w:tr>
      <w:tr w:rsidR="0001678A" w:rsidRPr="007E5A9F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34250,4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38677,</w:t>
            </w:r>
            <w:r w:rsidR="006C6A64" w:rsidRPr="007E5A9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</w:t>
            </w:r>
            <w:r w:rsidR="007130C4" w:rsidRPr="007E5A9F">
              <w:rPr>
                <w:rFonts w:ascii="Times New Roman" w:hAnsi="Times New Roman"/>
                <w:sz w:val="18"/>
                <w:szCs w:val="18"/>
              </w:rPr>
              <w:t>4909,9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25814,7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4776,8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1582,1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1643,1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15174,7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22685,4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7130C4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17807,8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18651,6</w:t>
            </w: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18"/>
                <w:szCs w:val="18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5520,0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5520,0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9796,8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5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01678A" w:rsidRPr="007E5A9F" w:rsidRDefault="0001678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48679,2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24769,</w:t>
            </w:r>
            <w:r w:rsidR="006C6A64" w:rsidRPr="007E5A9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</w:t>
            </w:r>
            <w:r w:rsidR="007E7BAD" w:rsidRPr="007E5A9F">
              <w:rPr>
                <w:rFonts w:ascii="Times New Roman" w:hAnsi="Times New Roman"/>
                <w:sz w:val="18"/>
                <w:szCs w:val="18"/>
              </w:rPr>
              <w:t>4909,9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25814,7</w:t>
            </w:r>
          </w:p>
        </w:tc>
      </w:tr>
      <w:tr w:rsidR="0001678A" w:rsidRPr="007E5A9F">
        <w:trPr>
          <w:trHeight w:val="25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14573,6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13300,3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18"/>
                <w:szCs w:val="18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1582,1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1643,1</w:t>
            </w:r>
          </w:p>
        </w:tc>
      </w:tr>
      <w:tr w:rsidR="0001678A" w:rsidRPr="007E5A9F">
        <w:trPr>
          <w:trHeight w:val="2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13909,4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17665,5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7E7BAD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17807,8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18651,6</w:t>
            </w:r>
          </w:p>
        </w:tc>
      </w:tr>
      <w:tr w:rsidR="0001678A" w:rsidRPr="007E5A9F">
        <w:trPr>
          <w:trHeight w:val="51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5520,0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5520,0</w:t>
            </w: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30686,9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24769,</w:t>
            </w:r>
            <w:r w:rsidR="006C6A64" w:rsidRPr="007E5A9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</w:t>
            </w:r>
            <w:r w:rsidR="007E7BAD" w:rsidRPr="007E5A9F">
              <w:rPr>
                <w:rFonts w:ascii="Times New Roman" w:hAnsi="Times New Roman"/>
                <w:sz w:val="18"/>
                <w:szCs w:val="18"/>
              </w:rPr>
              <w:t>4909,9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25814,7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4776,8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1582,1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1643,1</w:t>
            </w:r>
          </w:p>
        </w:tc>
      </w:tr>
      <w:tr w:rsidR="0001678A" w:rsidRPr="007E5A9F">
        <w:trPr>
          <w:trHeight w:val="3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13729,5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17665,5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7E7BAD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17807,8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18651,6</w:t>
            </w:r>
          </w:p>
        </w:tc>
      </w:tr>
      <w:tr w:rsidR="0001678A" w:rsidRPr="007E5A9F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18"/>
                <w:szCs w:val="18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5520,0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5520,0</w:t>
            </w:r>
          </w:p>
        </w:tc>
      </w:tr>
      <w:tr w:rsidR="0001678A" w:rsidRPr="007E5A9F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9796,8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1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«Укрепление материально – технической базы муниципальных учреждений клубной </w:t>
            </w:r>
            <w:r w:rsidRPr="007E5A9F">
              <w:rPr>
                <w:rFonts w:ascii="Times New Roman" w:hAnsi="Times New Roman"/>
                <w:sz w:val="18"/>
                <w:szCs w:val="18"/>
              </w:rPr>
              <w:lastRenderedPageBreak/>
              <w:t>системы»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FC7A22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70A3" w:rsidRPr="007E5A9F" w:rsidTr="00FC7A22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70A3" w:rsidRPr="007E5A9F" w:rsidTr="00FC7A22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70A3" w:rsidRPr="007E5A9F" w:rsidTr="00FC7A22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70A3" w:rsidRPr="007E5A9F" w:rsidTr="00FC7A22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70A3" w:rsidRPr="007E5A9F" w:rsidTr="00FC7A22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70A3" w:rsidRPr="007E5A9F" w:rsidTr="00FC7A22">
        <w:trPr>
          <w:trHeight w:val="41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70A3" w:rsidRPr="007E5A9F" w:rsidTr="00FC7A22">
        <w:trPr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70A3" w:rsidRPr="007E5A9F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  <w:p w:rsidR="009670A3" w:rsidRPr="007E5A9F" w:rsidRDefault="009670A3" w:rsidP="00FC7A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Мероприятие   А1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«Участие в региональном проекте</w:t>
            </w:r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«Культурная среда»</w:t>
            </w:r>
            <w:r w:rsidR="006F75E9" w:rsidRPr="007E5A9F">
              <w:rPr>
                <w:rFonts w:ascii="Times New Roman" w:hAnsi="Times New Roman"/>
                <w:sz w:val="18"/>
                <w:szCs w:val="18"/>
              </w:rPr>
              <w:t>:</w:t>
            </w:r>
            <w:r w:rsidR="002F0FF6" w:rsidRPr="007E5A9F">
              <w:rPr>
                <w:rFonts w:ascii="Times New Roman" w:hAnsi="Times New Roman"/>
              </w:rPr>
              <w:t xml:space="preserve"> капитальный ремонт здания </w:t>
            </w:r>
            <w:proofErr w:type="spellStart"/>
            <w:r w:rsidR="002F0FF6" w:rsidRPr="007E5A9F">
              <w:rPr>
                <w:rFonts w:ascii="Times New Roman" w:hAnsi="Times New Roman"/>
              </w:rPr>
              <w:t>Кочкинского</w:t>
            </w:r>
            <w:proofErr w:type="spellEnd"/>
            <w:r w:rsidR="002F0FF6" w:rsidRPr="007E5A9F">
              <w:rPr>
                <w:rFonts w:ascii="Times New Roman" w:hAnsi="Times New Roman"/>
              </w:rPr>
              <w:t xml:space="preserve"> сельского клуба -филиала №13 МБУК "ЕРДК "Химик" по адресу: Тульская область, </w:t>
            </w:r>
            <w:proofErr w:type="spellStart"/>
            <w:r w:rsidR="002F0FF6" w:rsidRPr="007E5A9F">
              <w:rPr>
                <w:rFonts w:ascii="Times New Roman" w:hAnsi="Times New Roman"/>
              </w:rPr>
              <w:t>Ефремовский</w:t>
            </w:r>
            <w:proofErr w:type="spellEnd"/>
            <w:r w:rsidR="002F0FF6" w:rsidRPr="007E5A9F">
              <w:rPr>
                <w:rFonts w:ascii="Times New Roman" w:hAnsi="Times New Roman"/>
              </w:rPr>
              <w:t xml:space="preserve"> район, д. </w:t>
            </w:r>
            <w:proofErr w:type="spellStart"/>
            <w:r w:rsidR="002F0FF6" w:rsidRPr="007E5A9F">
              <w:rPr>
                <w:rFonts w:ascii="Times New Roman" w:hAnsi="Times New Roman"/>
              </w:rPr>
              <w:t>Кочкино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10064,6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10064,6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2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23296,4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9199,1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9649,1</w:t>
            </w: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10875,4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1304,5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1349,3</w:t>
            </w: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7594,6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7999,8</w:t>
            </w: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23296,4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9199,1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9649,1</w:t>
            </w: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10875,4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1304,5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1349,3</w:t>
            </w: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7594,6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7999,8</w:t>
            </w: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55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9199,1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9649,1</w:t>
            </w: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1304,5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1349,3</w:t>
            </w:r>
          </w:p>
        </w:tc>
      </w:tr>
      <w:tr w:rsidR="009670A3" w:rsidRPr="007E5A9F">
        <w:trPr>
          <w:trHeight w:val="5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7594,6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7999,8</w:t>
            </w: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9670A3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9199,1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9649,1</w:t>
            </w:r>
          </w:p>
        </w:tc>
      </w:tr>
      <w:tr w:rsidR="009670A3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1304,5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1349,3</w:t>
            </w:r>
          </w:p>
        </w:tc>
      </w:tr>
      <w:tr w:rsidR="009670A3" w:rsidRPr="007E5A9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7594,6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7999,8</w:t>
            </w:r>
          </w:p>
        </w:tc>
      </w:tr>
      <w:tr w:rsidR="009670A3" w:rsidRPr="007E5A9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9670A3" w:rsidRPr="007E5A9F" w:rsidTr="00F36582">
        <w:trPr>
          <w:trHeight w:val="18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1D25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2</w:t>
            </w:r>
          </w:p>
          <w:p w:rsidR="009670A3" w:rsidRPr="007E5A9F" w:rsidRDefault="009670A3" w:rsidP="001D2532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1D253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Укрепление  материально</w:t>
            </w:r>
            <w:proofErr w:type="gramEnd"/>
            <w:r w:rsidRPr="007E5A9F">
              <w:rPr>
                <w:rFonts w:ascii="Times New Roman" w:hAnsi="Times New Roman"/>
                <w:sz w:val="18"/>
                <w:szCs w:val="18"/>
              </w:rPr>
              <w:t>-технической базы  муниципальных музейных учреждений»</w:t>
            </w:r>
          </w:p>
          <w:p w:rsidR="009670A3" w:rsidRPr="007E5A9F" w:rsidRDefault="009670A3" w:rsidP="001D253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1D25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3</w:t>
            </w:r>
          </w:p>
          <w:p w:rsidR="009670A3" w:rsidRPr="007E5A9F" w:rsidRDefault="009670A3" w:rsidP="00FC7A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«Сохранение культурного наследия»</w:t>
            </w:r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14036,5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9540,2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14036,5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9540,2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36582">
        <w:trPr>
          <w:trHeight w:val="18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 том числе  </w:t>
            </w:r>
          </w:p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- проведение  реставрационных </w:t>
            </w:r>
            <w:r w:rsidRPr="007E5A9F">
              <w:rPr>
                <w:rFonts w:ascii="Times New Roman" w:hAnsi="Times New Roman"/>
                <w:sz w:val="18"/>
                <w:szCs w:val="18"/>
              </w:rPr>
              <w:lastRenderedPageBreak/>
              <w:t>работ и приспособление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13369,1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9540,2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13369,1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65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9540,2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36582">
        <w:trPr>
          <w:trHeight w:val="41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57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Подпрограмма 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12760,9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12999,3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13697,4</w:t>
            </w:r>
          </w:p>
        </w:tc>
      </w:tr>
      <w:tr w:rsidR="009670A3" w:rsidRPr="007E5A9F" w:rsidTr="00FC7A22">
        <w:trPr>
          <w:trHeight w:val="5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FC7A22">
        <w:trPr>
          <w:trHeight w:val="5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2332,3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2178,1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2252,9</w:t>
            </w:r>
          </w:p>
        </w:tc>
      </w:tr>
      <w:tr w:rsidR="009670A3" w:rsidRPr="007E5A9F" w:rsidTr="00FC7A22">
        <w:trPr>
          <w:trHeight w:val="5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10323,8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10821,2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11444,5</w:t>
            </w:r>
          </w:p>
        </w:tc>
      </w:tr>
      <w:tr w:rsidR="009670A3" w:rsidRPr="007E5A9F" w:rsidTr="00FC7A22">
        <w:trPr>
          <w:trHeight w:val="5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FC7A22">
        <w:trPr>
          <w:trHeight w:val="5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12760,9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12999,3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13697,4</w:t>
            </w:r>
          </w:p>
        </w:tc>
      </w:tr>
      <w:tr w:rsidR="009670A3" w:rsidRPr="007E5A9F" w:rsidTr="00FC7A22">
        <w:trPr>
          <w:trHeight w:val="5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FC7A22">
        <w:trPr>
          <w:trHeight w:val="5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2178,1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2252,9</w:t>
            </w:r>
          </w:p>
        </w:tc>
      </w:tr>
      <w:tr w:rsidR="009670A3" w:rsidRPr="007E5A9F" w:rsidTr="00FC7A22">
        <w:trPr>
          <w:trHeight w:val="57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10312,9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10821,2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11444,5</w:t>
            </w:r>
          </w:p>
        </w:tc>
      </w:tr>
      <w:tr w:rsidR="009670A3" w:rsidRPr="007E5A9F" w:rsidTr="00FC7A22">
        <w:trPr>
          <w:trHeight w:val="57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>
        <w:trPr>
          <w:trHeight w:val="57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«Организация 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12380,6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12999,3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38644F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13697,4</w:t>
            </w:r>
          </w:p>
        </w:tc>
      </w:tr>
      <w:tr w:rsidR="009670A3" w:rsidRPr="007E5A9F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>
        <w:trPr>
          <w:trHeight w:val="53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2178,1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2252,9</w:t>
            </w:r>
          </w:p>
        </w:tc>
      </w:tr>
      <w:tr w:rsidR="009670A3" w:rsidRPr="007E5A9F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10113,5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10821,2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11444,5</w:t>
            </w:r>
          </w:p>
        </w:tc>
      </w:tr>
      <w:tr w:rsidR="009670A3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12380,6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12999,3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13697,4</w:t>
            </w:r>
          </w:p>
        </w:tc>
      </w:tr>
      <w:tr w:rsidR="009670A3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>
        <w:trPr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Областной </w:t>
            </w:r>
            <w:r w:rsidRPr="007E5A9F">
              <w:rPr>
                <w:rFonts w:ascii="Times New Roman" w:hAnsi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lastRenderedPageBreak/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2178,1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2252,9</w:t>
            </w:r>
          </w:p>
        </w:tc>
      </w:tr>
      <w:tr w:rsidR="009670A3" w:rsidRPr="007E5A9F">
        <w:trPr>
          <w:trHeight w:val="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10113,5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10821,2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11444,5</w:t>
            </w:r>
          </w:p>
        </w:tc>
      </w:tr>
      <w:tr w:rsidR="009670A3" w:rsidRPr="007E5A9F" w:rsidTr="00FC7A22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2</w:t>
            </w: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«Укрепление материально – технической базы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муниципальных  библиотечных</w:t>
            </w:r>
            <w:proofErr w:type="gram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  учреждений»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C7A22">
        <w:trPr>
          <w:trHeight w:val="1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9670A3">
        <w:trPr>
          <w:trHeight w:val="1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9670A3">
        <w:trPr>
          <w:trHeight w:val="19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9670A3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6442C4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9670A3">
        <w:trPr>
          <w:trHeight w:val="1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9670A3">
        <w:trPr>
          <w:trHeight w:val="1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9670A3">
        <w:trPr>
          <w:trHeight w:val="1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9670A3">
        <w:trPr>
          <w:trHeight w:val="1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9670A3">
        <w:trPr>
          <w:trHeight w:val="1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9670A3">
        <w:trPr>
          <w:trHeight w:val="1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9670A3">
        <w:trPr>
          <w:trHeight w:val="19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C7A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18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sz w:val="18"/>
                <w:szCs w:val="18"/>
              </w:rPr>
              <w:t xml:space="preserve">в том числе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1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</w:t>
            </w:r>
            <w:r w:rsidRPr="007E5A9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36582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AB7B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4</w:t>
            </w:r>
          </w:p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29187,7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30006,1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31311,0</w:t>
            </w:r>
          </w:p>
        </w:tc>
      </w:tr>
      <w:tr w:rsidR="009670A3" w:rsidRPr="007E5A9F" w:rsidTr="00F36582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</w:tr>
      <w:tr w:rsidR="009670A3" w:rsidRPr="007E5A9F" w:rsidTr="00F36582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29264,0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30568,9</w:t>
            </w:r>
          </w:p>
        </w:tc>
      </w:tr>
      <w:tr w:rsidR="009670A3" w:rsidRPr="007E5A9F" w:rsidTr="00F36582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F36582">
        <w:trPr>
          <w:trHeight w:val="270"/>
        </w:trPr>
        <w:tc>
          <w:tcPr>
            <w:tcW w:w="368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29187,7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30006,1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31311,0</w:t>
            </w:r>
          </w:p>
        </w:tc>
      </w:tr>
      <w:tr w:rsidR="009670A3" w:rsidRPr="007E5A9F" w:rsidTr="00F36582">
        <w:trPr>
          <w:trHeight w:val="270"/>
        </w:trPr>
        <w:tc>
          <w:tcPr>
            <w:tcW w:w="36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</w:tr>
      <w:tr w:rsidR="009670A3" w:rsidRPr="007E5A9F" w:rsidTr="00F36582">
        <w:trPr>
          <w:trHeight w:val="270"/>
        </w:trPr>
        <w:tc>
          <w:tcPr>
            <w:tcW w:w="36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29264,0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30568,9</w:t>
            </w:r>
          </w:p>
        </w:tc>
      </w:tr>
      <w:tr w:rsidR="009670A3" w:rsidRPr="007E5A9F" w:rsidTr="00F36582">
        <w:trPr>
          <w:trHeight w:val="270"/>
        </w:trPr>
        <w:tc>
          <w:tcPr>
            <w:tcW w:w="36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F36582">
        <w:trPr>
          <w:trHeight w:val="270"/>
        </w:trPr>
        <w:tc>
          <w:tcPr>
            <w:tcW w:w="36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36582">
        <w:trPr>
          <w:trHeight w:val="270"/>
        </w:trPr>
        <w:tc>
          <w:tcPr>
            <w:tcW w:w="36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36582">
        <w:trPr>
          <w:trHeight w:val="270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36582">
        <w:trPr>
          <w:trHeight w:val="51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 xml:space="preserve">Мероприятие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29187,7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30006,1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31311,0</w:t>
            </w:r>
          </w:p>
        </w:tc>
      </w:tr>
      <w:tr w:rsidR="009670A3" w:rsidRPr="007E5A9F" w:rsidTr="00F36582">
        <w:trPr>
          <w:trHeight w:val="27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</w:tr>
      <w:tr w:rsidR="009670A3" w:rsidRPr="007E5A9F" w:rsidTr="00F36582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29264,0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30568,9</w:t>
            </w:r>
          </w:p>
        </w:tc>
      </w:tr>
      <w:tr w:rsidR="009670A3" w:rsidRPr="007E5A9F" w:rsidTr="00F36582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F36582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29187,7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30006,1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31311,0</w:t>
            </w:r>
          </w:p>
        </w:tc>
      </w:tr>
      <w:tr w:rsidR="009670A3" w:rsidRPr="007E5A9F" w:rsidTr="00F36582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</w:tr>
      <w:tr w:rsidR="009670A3" w:rsidRPr="007E5A9F" w:rsidTr="00F36582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29264,0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30568,9</w:t>
            </w:r>
          </w:p>
        </w:tc>
      </w:tr>
      <w:tr w:rsidR="009670A3" w:rsidRPr="007E5A9F" w:rsidTr="00F36582">
        <w:trPr>
          <w:trHeight w:val="39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70A3" w:rsidRPr="007E5A9F" w:rsidTr="00F36582">
        <w:trPr>
          <w:trHeight w:val="18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r w:rsidRPr="007E5A9F">
              <w:rPr>
                <w:rFonts w:ascii="Times New Roman" w:hAnsi="Times New Roman"/>
                <w:sz w:val="18"/>
                <w:szCs w:val="18"/>
              </w:rPr>
              <w:t>ГРБС 2 -</w:t>
            </w:r>
          </w:p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36582">
        <w:trPr>
          <w:trHeight w:val="18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 w:rsidTr="00F36582">
        <w:trPr>
          <w:trHeight w:val="18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Бюджет округа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6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в том числе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670A3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670A3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670A3" w:rsidRPr="007E5A9F">
        <w:trPr>
          <w:trHeight w:val="4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0A3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670A3" w:rsidRPr="007E5A9F" w:rsidTr="00F36582">
        <w:trPr>
          <w:trHeight w:val="25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кадрового потенциала в сфере культуры»</w:t>
            </w: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</w:tr>
      <w:tr w:rsidR="009670A3" w:rsidRPr="007E5A9F" w:rsidTr="00F36582">
        <w:trPr>
          <w:trHeight w:val="25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r w:rsidRPr="007E5A9F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</w:tr>
      <w:tr w:rsidR="009670A3" w:rsidRPr="007E5A9F">
        <w:trPr>
          <w:trHeight w:val="25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853C1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</w:tr>
      <w:tr w:rsidR="009670A3" w:rsidRPr="007E5A9F">
        <w:trPr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</w:tr>
      <w:tr w:rsidR="009670A3" w:rsidRPr="007E5A9F" w:rsidTr="00F36582">
        <w:trPr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«Обеспечение </w:t>
            </w:r>
            <w:proofErr w:type="gramStart"/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создания  условий</w:t>
            </w:r>
            <w:proofErr w:type="gramEnd"/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для реализации муниципальной программы»</w:t>
            </w:r>
          </w:p>
          <w:p w:rsidR="009670A3" w:rsidRPr="007E5A9F" w:rsidRDefault="009670A3" w:rsidP="00F365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 w:rsidP="00F3658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</w:tr>
      <w:tr w:rsidR="009670A3" w:rsidRPr="007E5A9F" w:rsidTr="00F36582">
        <w:trPr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</w:tr>
      <w:tr w:rsidR="009670A3" w:rsidRPr="007E5A9F" w:rsidTr="00F36582">
        <w:trPr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</w:tr>
      <w:tr w:rsidR="009670A3" w:rsidRPr="007E5A9F" w:rsidTr="00F36582">
        <w:trPr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5177,4</w:t>
            </w:r>
          </w:p>
        </w:tc>
      </w:tr>
      <w:tr w:rsidR="009670A3" w:rsidRPr="007E5A9F">
        <w:trPr>
          <w:trHeight w:val="2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ind w:left="-108" w:right="124" w:hanging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«Организация и проведение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670A3" w:rsidRPr="007E5A9F">
        <w:trPr>
          <w:trHeight w:val="37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r w:rsidRPr="007E5A9F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670A3" w:rsidRPr="007E5A9F">
        <w:trPr>
          <w:trHeight w:val="9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18"/>
                <w:szCs w:val="18"/>
              </w:rPr>
              <w:t>1  -</w:t>
            </w:r>
            <w:proofErr w:type="gramEnd"/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культуре, молодежной политике, физической культуре и спорту, </w:t>
            </w:r>
          </w:p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670A3" w:rsidRPr="007E5A9F">
        <w:trPr>
          <w:trHeight w:val="3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0A3" w:rsidRPr="007E5A9F" w:rsidRDefault="009670A3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</w:tbl>
    <w:p w:rsidR="00E74DA4" w:rsidRPr="007E5A9F" w:rsidRDefault="00F33772">
      <w:pPr>
        <w:jc w:val="right"/>
      </w:pPr>
      <w:r w:rsidRPr="007E5A9F">
        <w:br w:type="page"/>
      </w:r>
    </w:p>
    <w:p w:rsidR="0001678A" w:rsidRPr="007E5A9F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7E5A9F">
        <w:rPr>
          <w:rFonts w:ascii="Times New Roman" w:hAnsi="Times New Roman"/>
          <w:sz w:val="18"/>
          <w:szCs w:val="18"/>
          <w:lang w:eastAsia="ru-RU"/>
        </w:rPr>
        <w:lastRenderedPageBreak/>
        <w:t>Приложение №5</w:t>
      </w:r>
    </w:p>
    <w:p w:rsidR="0001678A" w:rsidRPr="007E5A9F" w:rsidRDefault="00F33772">
      <w:pPr>
        <w:jc w:val="right"/>
        <w:rPr>
          <w:rFonts w:ascii="Times New Roman" w:hAnsi="Times New Roman"/>
          <w:sz w:val="18"/>
          <w:szCs w:val="18"/>
          <w:lang w:eastAsia="ru-RU"/>
        </w:rPr>
      </w:pPr>
      <w:r w:rsidRPr="007E5A9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7E5A9F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E74DA4" w:rsidRPr="007E5A9F" w:rsidRDefault="00E74DA4">
      <w:pPr>
        <w:jc w:val="right"/>
        <w:rPr>
          <w:rFonts w:ascii="Times New Roman" w:hAnsi="Times New Roman"/>
          <w:b/>
          <w:sz w:val="18"/>
          <w:szCs w:val="18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ПРОГНОЗНАЯ (СПРАВОЧНАЯ) ОЦЕНКА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счет  всех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765"/>
        <w:gridCol w:w="2267"/>
        <w:gridCol w:w="1712"/>
        <w:gridCol w:w="868"/>
        <w:gridCol w:w="927"/>
        <w:gridCol w:w="818"/>
        <w:gridCol w:w="927"/>
        <w:gridCol w:w="819"/>
        <w:gridCol w:w="822"/>
      </w:tblGrid>
      <w:tr w:rsidR="0001678A" w:rsidRPr="007E5A9F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муниципальной программы/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подпрограммы/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основного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мероприятия/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Источники финансирования в разрезе ГРБС</w:t>
            </w:r>
          </w:p>
        </w:tc>
        <w:tc>
          <w:tcPr>
            <w:tcW w:w="5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01678A" w:rsidRPr="007E5A9F">
        <w:trPr>
          <w:trHeight w:val="20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01678A" w:rsidRPr="007E5A9F">
        <w:trPr>
          <w:trHeight w:val="2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</w:p>
          <w:p w:rsidR="0001678A" w:rsidRPr="007E5A9F" w:rsidRDefault="0001678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культуры в муниципальном образовании город Ефремов»</w:t>
            </w:r>
          </w:p>
          <w:p w:rsidR="0001678A" w:rsidRPr="007E5A9F" w:rsidRDefault="0001678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84366,7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bCs/>
                <w:sz w:val="18"/>
                <w:szCs w:val="18"/>
              </w:rPr>
              <w:t>105239,2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sz w:val="18"/>
                <w:szCs w:val="18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sz w:val="18"/>
                <w:szCs w:val="18"/>
              </w:rPr>
              <w:t>116842,1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sz w:val="18"/>
                <w:szCs w:val="18"/>
              </w:rPr>
              <w:t>93512,1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/>
                <w:sz w:val="18"/>
                <w:szCs w:val="18"/>
              </w:rPr>
              <w:t>98819,3</w:t>
            </w:r>
          </w:p>
        </w:tc>
      </w:tr>
      <w:tr w:rsidR="0001678A" w:rsidRPr="007E5A9F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14754,6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5347,7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13886,7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22410,2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5806,8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5987,4</w:t>
            </w:r>
          </w:p>
        </w:tc>
      </w:tr>
      <w:tr w:rsidR="0001678A" w:rsidRPr="007E5A9F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60004,7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60729,1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84526,5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81605,3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86581,9</w:t>
            </w:r>
          </w:p>
        </w:tc>
      </w:tr>
      <w:tr w:rsidR="0001678A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A9F">
              <w:rPr>
                <w:rFonts w:ascii="Times New Roman" w:hAnsi="Times New Roman"/>
                <w:bCs/>
                <w:sz w:val="18"/>
                <w:szCs w:val="18"/>
              </w:rPr>
              <w:t>10418,3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7345,3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6100,0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6250,0</w:t>
            </w:r>
          </w:p>
        </w:tc>
      </w:tr>
      <w:tr w:rsidR="0001678A" w:rsidRPr="007E5A9F">
        <w:trPr>
          <w:trHeight w:val="2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72166,7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87246,9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116842,1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93512,1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98819,3</w:t>
            </w:r>
          </w:p>
        </w:tc>
      </w:tr>
      <w:tr w:rsidR="0001678A" w:rsidRPr="007E5A9F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5347,7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14394,6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5806,8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5987,4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56590,9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60549,2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84526,5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81605,3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86581,9</w:t>
            </w:r>
          </w:p>
        </w:tc>
      </w:tr>
      <w:tr w:rsidR="0001678A" w:rsidRPr="007E5A9F">
        <w:trPr>
          <w:trHeight w:val="4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10418,3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7093,6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6100,0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6250,0</w:t>
            </w:r>
          </w:p>
        </w:tc>
      </w:tr>
      <w:tr w:rsidR="0001678A" w:rsidRPr="007E5A9F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9796,8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8786,2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8015,6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Бюджет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3413,8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678A" w:rsidRPr="007E5A9F">
        <w:trPr>
          <w:trHeight w:val="19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«Развитие и реформирование клубной системы»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34985,7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52242,7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2061,4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30372,1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30893,1</w:t>
            </w: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14573,6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8084,9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15418,6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7053,9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1582,1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1643,1</w:t>
            </w:r>
          </w:p>
        </w:tc>
      </w:tr>
      <w:tr w:rsidR="0001678A" w:rsidRPr="007E5A9F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16712,5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15354,6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24179,5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22990,0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23300,0</w:t>
            </w:r>
          </w:p>
        </w:tc>
      </w:tr>
      <w:tr w:rsidR="0001678A" w:rsidRPr="007E5A9F">
        <w:trPr>
          <w:trHeight w:val="7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</w:tr>
      <w:tr w:rsidR="0001678A" w:rsidRPr="007E5A9F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25561,2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34250,4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2061,4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30372,1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30893,1</w:t>
            </w:r>
          </w:p>
        </w:tc>
      </w:tr>
      <w:tr w:rsidR="0001678A" w:rsidRPr="007E5A9F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4776,8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7053,9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1582,1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1643,1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14131,4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15174,7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24179,4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22990,0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23300,0</w:t>
            </w: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9424,5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9796,8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8015,6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Бюджет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2581,1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5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01678A" w:rsidRPr="007E5A9F" w:rsidRDefault="0001678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25178,4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48679,2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26263,5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30372,1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30893,1</w:t>
            </w:r>
          </w:p>
        </w:tc>
      </w:tr>
      <w:tr w:rsidR="0001678A" w:rsidRPr="007E5A9F">
        <w:trPr>
          <w:trHeight w:val="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14573,6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13300,3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1582,1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1643,1</w:t>
            </w:r>
          </w:p>
        </w:tc>
      </w:tr>
      <w:tr w:rsidR="0001678A" w:rsidRPr="007E5A9F">
        <w:trPr>
          <w:trHeight w:val="2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13748,6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13909,4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19159,6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22990,0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23300,0</w:t>
            </w:r>
          </w:p>
        </w:tc>
      </w:tr>
      <w:tr w:rsidR="0001678A" w:rsidRPr="007E5A9F">
        <w:trPr>
          <w:trHeight w:val="51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25178,4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30686,9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26263,5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30372,1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30893,1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4776,8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1582,1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1643,1</w:t>
            </w:r>
          </w:p>
        </w:tc>
      </w:tr>
      <w:tr w:rsidR="0001678A" w:rsidRPr="007E5A9F">
        <w:trPr>
          <w:trHeight w:val="3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13748,6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13729,5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19159,6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22990,0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23300,0</w:t>
            </w:r>
          </w:p>
        </w:tc>
      </w:tr>
      <w:tr w:rsidR="0001678A" w:rsidRPr="007E5A9F">
        <w:trPr>
          <w:trHeight w:val="6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5800,0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5950,0</w:t>
            </w:r>
          </w:p>
        </w:tc>
      </w:tr>
      <w:tr w:rsidR="0001678A" w:rsidRPr="007E5A9F">
        <w:trPr>
          <w:trHeight w:val="6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55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9796,8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8015,6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1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</w:rPr>
              <w:t>Мероприятия  по поддержке отрасли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2625,8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2625,8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2625,8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Бюджет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2625,8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18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20"/>
                <w:szCs w:val="20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9807,3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3563,5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18"/>
                <w:szCs w:val="18"/>
              </w:rPr>
              <w:t>6843,4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3563,5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18"/>
                <w:szCs w:val="18"/>
              </w:rPr>
              <w:t>2118,3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9424,5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Бюджет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2581,1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</w:rPr>
              <w:t>Мероприятие А1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eastAsia="Times New Roman" w:hAnsi="Times New Roman"/>
              </w:rPr>
              <w:t xml:space="preserve">                            </w:t>
            </w:r>
            <w:r w:rsidRPr="007E5A9F">
              <w:rPr>
                <w:rFonts w:ascii="Times New Roman" w:hAnsi="Times New Roman"/>
              </w:rPr>
              <w:t>« Участие в региональном  проекте                         «Культурная среда»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10064,6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10064,6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1939,2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Бюджет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0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«Развитие музейного дела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8376,3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8147,5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5531,9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11472,5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12220,8</w:t>
            </w:r>
          </w:p>
        </w:tc>
      </w:tr>
      <w:tr w:rsidR="0001678A" w:rsidRPr="007E5A9F">
        <w:trPr>
          <w:trHeight w:val="50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876,9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1304,5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1349,3</w:t>
            </w:r>
          </w:p>
        </w:tc>
      </w:tr>
      <w:tr w:rsidR="0001678A" w:rsidRPr="007E5A9F">
        <w:trPr>
          <w:trHeight w:val="6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4355,0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9868,0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10571,5</w:t>
            </w:r>
          </w:p>
        </w:tc>
      </w:tr>
      <w:tr w:rsidR="0001678A" w:rsidRPr="007E5A9F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</w:tr>
      <w:tr w:rsidR="0001678A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7634,4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8147,5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5531,9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11472,5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12220,8</w:t>
            </w:r>
          </w:p>
        </w:tc>
      </w:tr>
      <w:tr w:rsidR="0001678A" w:rsidRPr="007E5A9F">
        <w:trPr>
          <w:trHeight w:val="5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876,9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1304,5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1349,3</w:t>
            </w:r>
          </w:p>
        </w:tc>
      </w:tr>
      <w:tr w:rsidR="0001678A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4355,0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9868,0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10571,5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Бюджет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«Организация предоставления доступа к музейно-выставочным коллекциям и фондам»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7634,4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8147,5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11382,8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11472,5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12220,8</w:t>
            </w: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1304,5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1349,3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9824,9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9869,0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10571,5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7634,4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8147,5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11382,8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11472,5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12220,8</w:t>
            </w:r>
          </w:p>
        </w:tc>
      </w:tr>
      <w:tr w:rsidR="0001678A" w:rsidRPr="007E5A9F">
        <w:trPr>
          <w:trHeight w:val="4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1304,5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1349,3</w:t>
            </w:r>
          </w:p>
        </w:tc>
      </w:tr>
      <w:tr w:rsidR="0001678A" w:rsidRPr="007E5A9F">
        <w:trPr>
          <w:trHeight w:val="30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9824,9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9868,0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10571,5</w:t>
            </w:r>
          </w:p>
        </w:tc>
      </w:tr>
      <w:tr w:rsidR="0001678A" w:rsidRPr="007E5A9F">
        <w:trPr>
          <w:trHeight w:val="63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r w:rsidRPr="007E5A9F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</w:tr>
      <w:tr w:rsidR="0001678A" w:rsidRPr="007E5A9F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Бюджет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«Сохранение культурного наследия»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14036,5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9540,2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14036,5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9540,2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4496,3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 том числе      </w:t>
            </w:r>
            <w:r w:rsidR="00B42CD1" w:rsidRPr="007E5A9F">
              <w:rPr>
                <w:rFonts w:ascii="Times New Roman" w:hAnsi="Times New Roman"/>
                <w:sz w:val="20"/>
                <w:szCs w:val="20"/>
              </w:rPr>
              <w:t xml:space="preserve">   - </w:t>
            </w:r>
            <w:proofErr w:type="gramStart"/>
            <w:r w:rsidR="00B42CD1" w:rsidRPr="007E5A9F">
              <w:rPr>
                <w:rFonts w:ascii="Times New Roman" w:hAnsi="Times New Roman"/>
                <w:sz w:val="20"/>
                <w:szCs w:val="20"/>
              </w:rPr>
              <w:t>проведение  реставрацион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работ и приспособление объектов культурного наследия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13369,1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9540,2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13369,1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9540,2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9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«Развитие библиотечного дела»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11031,0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13596,1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14325,4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14540,2</w:t>
            </w:r>
          </w:p>
        </w:tc>
      </w:tr>
      <w:tr w:rsidR="0001678A" w:rsidRPr="007E5A9F">
        <w:trPr>
          <w:trHeight w:val="57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57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</w:t>
            </w: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409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,</w:t>
            </w: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2178,1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2252,9</w:t>
            </w:r>
          </w:p>
        </w:tc>
      </w:tr>
      <w:tr w:rsidR="0001678A" w:rsidRPr="007E5A9F">
        <w:trPr>
          <w:trHeight w:val="27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8924,0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11081,4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12147,3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12287,3</w:t>
            </w:r>
          </w:p>
        </w:tc>
      </w:tr>
      <w:tr w:rsidR="0001678A" w:rsidRPr="007E5A9F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11031,0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13596,1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14325,4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14540,2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</w:t>
            </w: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409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,</w:t>
            </w: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2178,1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2252,9</w:t>
            </w:r>
          </w:p>
        </w:tc>
      </w:tr>
      <w:tr w:rsidR="0001678A" w:rsidRPr="007E5A9F">
        <w:trPr>
          <w:trHeight w:val="34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8924,0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11081,4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12147,3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12287,3</w:t>
            </w:r>
          </w:p>
        </w:tc>
      </w:tr>
      <w:tr w:rsidR="0001678A" w:rsidRPr="007E5A9F">
        <w:trPr>
          <w:trHeight w:val="13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«Организация библиотечного обслуживания населения»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13103,6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14234,0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14448,8</w:t>
            </w:r>
          </w:p>
        </w:tc>
      </w:tr>
      <w:tr w:rsidR="0001678A" w:rsidRPr="007E5A9F">
        <w:trPr>
          <w:trHeight w:val="51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51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2178,1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2252,9</w:t>
            </w:r>
          </w:p>
        </w:tc>
      </w:tr>
      <w:tr w:rsidR="0001678A" w:rsidRPr="007E5A9F">
        <w:trPr>
          <w:trHeight w:val="2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8367,0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10836,5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12055,9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12195,9</w:t>
            </w:r>
          </w:p>
        </w:tc>
      </w:tr>
      <w:tr w:rsidR="0001678A" w:rsidRPr="007E5A9F">
        <w:trPr>
          <w:trHeight w:val="250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13103,6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14234,0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14448,8</w:t>
            </w:r>
          </w:p>
        </w:tc>
      </w:tr>
      <w:tr w:rsidR="0001678A" w:rsidRPr="007E5A9F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2178,1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2252,9</w:t>
            </w:r>
          </w:p>
        </w:tc>
      </w:tr>
      <w:tr w:rsidR="0001678A" w:rsidRPr="007E5A9F">
        <w:trPr>
          <w:trHeight w:val="30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8367,0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8080,6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10836,5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12055,9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12195,9</w:t>
            </w:r>
          </w:p>
        </w:tc>
      </w:tr>
      <w:tr w:rsidR="0001678A" w:rsidRPr="007E5A9F">
        <w:trPr>
          <w:trHeight w:val="1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lastRenderedPageBreak/>
              <w:t>557,0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7E5A9F" w:rsidRDefault="00F33772">
            <w:pPr>
              <w:jc w:val="center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,</w:t>
            </w: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,</w:t>
            </w: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Поддержка отрасли культуры (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комплектование  книжных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фондов библиотек муниципальных образований(далее</w:t>
            </w:r>
          </w:p>
          <w:p w:rsidR="0001678A" w:rsidRPr="007E5A9F" w:rsidRDefault="00F33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комплектование книжных фондов)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71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,</w:t>
            </w: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71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,</w:t>
            </w: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71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,</w:t>
            </w: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71</w:t>
            </w:r>
            <w:r w:rsidRPr="007E5A9F">
              <w:rPr>
                <w:rFonts w:ascii="Times New Roman" w:hAnsi="Times New Roman"/>
                <w:sz w:val="18"/>
                <w:szCs w:val="18"/>
              </w:rPr>
              <w:t>,</w:t>
            </w:r>
            <w:r w:rsidRPr="007E5A9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«Развитие музыкального         и художествен -но эстетического образования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25066,0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29361,3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29912,7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31602,1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35425,2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2108,5</w:t>
            </w: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3616,8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</w:tr>
      <w:tr w:rsidR="0001678A" w:rsidRPr="007E5A9F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22957,5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29170,6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30860,0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34683,1</w:t>
            </w:r>
          </w:p>
        </w:tc>
      </w:tr>
      <w:tr w:rsidR="0001678A" w:rsidRPr="007E5A9F">
        <w:trPr>
          <w:trHeight w:val="51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1678A" w:rsidRPr="007E5A9F">
        <w:trPr>
          <w:trHeight w:val="2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29361,3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29912,7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31602,1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35425,2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3616,8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</w:tr>
      <w:tr w:rsidR="0001678A" w:rsidRPr="007E5A9F">
        <w:trPr>
          <w:trHeight w:val="37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22347,4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29170,6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30860,0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34683,1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2033,6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Бюджет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610,1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18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«Организация предоставления дополнительного образования детей в сфере культуры»</w:t>
            </w:r>
          </w:p>
          <w:p w:rsidR="0001678A" w:rsidRPr="007E5A9F" w:rsidRDefault="000167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25066,0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29361,3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29912,7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31602,1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35425,2</w:t>
            </w:r>
          </w:p>
        </w:tc>
      </w:tr>
      <w:tr w:rsidR="0001678A" w:rsidRPr="007E5A9F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2108,5</w:t>
            </w:r>
          </w:p>
          <w:p w:rsidR="0001678A" w:rsidRPr="007E5A9F" w:rsidRDefault="0001678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3616,8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</w:tr>
      <w:tr w:rsidR="0001678A" w:rsidRPr="007E5A9F">
        <w:trPr>
          <w:trHeight w:val="43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22957,5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29170,6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30860,0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34683,1</w:t>
            </w: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23032,4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29361,3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29912,7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31602,1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35425,2</w:t>
            </w:r>
          </w:p>
        </w:tc>
      </w:tr>
      <w:tr w:rsidR="0001678A" w:rsidRPr="007E5A9F">
        <w:trPr>
          <w:trHeight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3616,8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742,1</w:t>
            </w:r>
          </w:p>
        </w:tc>
      </w:tr>
      <w:tr w:rsidR="0001678A" w:rsidRPr="007E5A9F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22347,4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29170,6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30860,0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34683,1</w:t>
            </w:r>
          </w:p>
        </w:tc>
      </w:tr>
      <w:tr w:rsidR="0001678A" w:rsidRPr="007E5A9F">
        <w:trPr>
          <w:trHeight w:val="3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ГРБС 2 -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Администрация, 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2033,6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1423,5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4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Бюджет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14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Cs/>
                <w:sz w:val="20"/>
                <w:szCs w:val="20"/>
              </w:rPr>
              <w:t xml:space="preserve">Укрепление материально-    технической базы муниципальных </w:t>
            </w:r>
            <w:r w:rsidRPr="007E5A9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учреждений 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01678A" w:rsidRPr="007E5A9F">
        <w:trPr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01678A" w:rsidRPr="007E5A9F">
        <w:trPr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01678A" w:rsidRPr="007E5A9F">
        <w:trPr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78A" w:rsidRPr="007E5A9F">
        <w:trPr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01678A" w:rsidRPr="007E5A9F">
        <w:trPr>
          <w:trHeight w:val="36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кадрового потенциала в сфере культуры»</w:t>
            </w:r>
          </w:p>
          <w:p w:rsidR="0001678A" w:rsidRPr="007E5A9F" w:rsidRDefault="0001678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01678A" w:rsidRPr="007E5A9F">
        <w:trPr>
          <w:trHeight w:val="37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01678A" w:rsidRPr="007E5A9F">
        <w:trPr>
          <w:trHeight w:val="9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01678A" w:rsidRPr="007E5A9F">
        <w:trPr>
          <w:trHeight w:val="3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</w:tr>
      <w:tr w:rsidR="0001678A" w:rsidRPr="007E5A9F">
        <w:trPr>
          <w:trHeight w:val="20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«Обеспечение </w:t>
            </w:r>
            <w:proofErr w:type="gramStart"/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создания  условий</w:t>
            </w:r>
            <w:proofErr w:type="gramEnd"/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для реализации муниципальной программы»</w:t>
            </w:r>
          </w:p>
          <w:p w:rsidR="0001678A" w:rsidRPr="007E5A9F" w:rsidRDefault="0001678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</w:tr>
      <w:tr w:rsidR="0001678A" w:rsidRPr="007E5A9F">
        <w:trPr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</w:tr>
      <w:tr w:rsidR="0001678A" w:rsidRPr="007E5A9F">
        <w:trPr>
          <w:trHeight w:val="7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</w:tr>
      <w:tr w:rsidR="0001678A" w:rsidRPr="007E5A9F">
        <w:trPr>
          <w:trHeight w:val="36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4699,2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5270,0</w:t>
            </w:r>
          </w:p>
        </w:tc>
      </w:tr>
      <w:tr w:rsidR="0001678A" w:rsidRPr="007E5A9F">
        <w:trPr>
          <w:trHeight w:val="15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ind w:left="-108" w:right="124" w:hanging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«Организация и проведение культурно-массовых мероприятий»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01678A" w:rsidRPr="007E5A9F">
        <w:trPr>
          <w:trHeight w:val="2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ind w:left="-5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01678A" w:rsidRPr="007E5A9F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ind w:left="-5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1  -</w:t>
            </w:r>
            <w:proofErr w:type="gramEnd"/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культуре, молодежной политике, физической культуре и спорту, </w:t>
            </w:r>
          </w:p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всего, в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01678A" w:rsidRPr="007E5A9F">
        <w:trPr>
          <w:trHeight w:val="51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01678A">
            <w:pPr>
              <w:snapToGrid w:val="0"/>
              <w:ind w:left="-5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rPr>
                <w:rFonts w:ascii="Times New Roman" w:hAnsi="Times New Roman"/>
                <w:sz w:val="18"/>
                <w:szCs w:val="18"/>
              </w:rPr>
            </w:pPr>
            <w:r w:rsidRPr="007E5A9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</w:tbl>
    <w:p w:rsidR="0001678A" w:rsidRPr="007E5A9F" w:rsidRDefault="00F33772">
      <w:pPr>
        <w:widowControl w:val="0"/>
        <w:autoSpaceDE w:val="0"/>
        <w:jc w:val="center"/>
        <w:rPr>
          <w:rFonts w:ascii="Times New Roman" w:hAnsi="Times New Roman"/>
          <w:b/>
          <w:sz w:val="20"/>
          <w:szCs w:val="20"/>
        </w:rPr>
      </w:pPr>
      <w:r w:rsidRPr="007E5A9F">
        <w:br w:type="page"/>
      </w:r>
    </w:p>
    <w:p w:rsidR="0001678A" w:rsidRPr="007E5A9F" w:rsidRDefault="00F33772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7E5A9F">
        <w:rPr>
          <w:rFonts w:ascii="Times New Roman" w:hAnsi="Times New Roman"/>
          <w:b/>
          <w:sz w:val="24"/>
          <w:szCs w:val="24"/>
        </w:rPr>
        <w:lastRenderedPageBreak/>
        <w:t>1. ПОДПРОГРАММА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7E5A9F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7E5A9F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7E5A9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7E5A9F" w:rsidRDefault="0001678A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7E5A9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7E5A9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95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7E5A9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Ефремов  в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7E5A9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этап.</w:t>
            </w:r>
          </w:p>
        </w:tc>
      </w:tr>
      <w:tr w:rsidR="0001678A" w:rsidRPr="007E5A9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и реформирование клубной системы.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2) Количество муниципальных культурно – досуговых мероприятий (единицы);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3) Удельный вес населения, участвующего в культурно-досуговых мероприятиях (%);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(%).</w:t>
            </w:r>
          </w:p>
          <w:p w:rsidR="0001678A" w:rsidRPr="007E5A9F" w:rsidRDefault="00F33772">
            <w:pPr>
              <w:pStyle w:val="ConsPlusCell"/>
              <w:ind w:left="48" w:right="141"/>
              <w:rPr>
                <w:rFonts w:ascii="Times New Roman" w:hAnsi="Times New Roman" w:cs="Times New Roman"/>
              </w:rPr>
            </w:pPr>
            <w:r w:rsidRPr="007E5A9F">
              <w:rPr>
                <w:rFonts w:ascii="Times New Roman" w:hAnsi="Times New Roman" w:cs="Times New Roman"/>
              </w:rPr>
              <w:t xml:space="preserve">5) Доля зданий учреждений культурно- </w:t>
            </w:r>
            <w:proofErr w:type="gramStart"/>
            <w:r w:rsidRPr="007E5A9F">
              <w:rPr>
                <w:rFonts w:ascii="Times New Roman" w:hAnsi="Times New Roman" w:cs="Times New Roman"/>
              </w:rPr>
              <w:t>досугового  типа</w:t>
            </w:r>
            <w:proofErr w:type="gramEnd"/>
            <w:r w:rsidRPr="007E5A9F">
              <w:rPr>
                <w:rFonts w:ascii="Times New Roman" w:hAnsi="Times New Roman" w:cs="Times New Roman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6) Количество ремонтных работ (количество объектов учреждений культуры, на которых проведены ремонтные работы) (количество)</w:t>
            </w:r>
          </w:p>
          <w:p w:rsidR="00EA5A8E" w:rsidRPr="007E5A9F" w:rsidRDefault="00EA5A8E" w:rsidP="002F0FF6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</w:t>
            </w:r>
          </w:p>
        </w:tc>
      </w:tr>
      <w:tr w:rsidR="0001678A" w:rsidRPr="007E5A9F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Общий объем финансиро</w:t>
            </w:r>
            <w:r w:rsidR="002F39C0" w:rsidRPr="007E5A9F">
              <w:rPr>
                <w:rFonts w:ascii="Times New Roman" w:hAnsi="Times New Roman"/>
                <w:sz w:val="20"/>
                <w:szCs w:val="20"/>
              </w:rPr>
              <w:t xml:space="preserve">вания составит </w:t>
            </w:r>
            <w:proofErr w:type="gramStart"/>
            <w:r w:rsidR="002F39C0" w:rsidRPr="007E5A9F">
              <w:rPr>
                <w:rFonts w:ascii="Times New Roman" w:hAnsi="Times New Roman"/>
                <w:sz w:val="20"/>
                <w:szCs w:val="20"/>
              </w:rPr>
              <w:t>всего  214</w:t>
            </w:r>
            <w:proofErr w:type="gramEnd"/>
            <w:r w:rsidR="002F39C0" w:rsidRPr="007E5A9F">
              <w:rPr>
                <w:rFonts w:ascii="Times New Roman" w:hAnsi="Times New Roman"/>
                <w:sz w:val="20"/>
                <w:szCs w:val="20"/>
              </w:rPr>
              <w:t> 625,3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 xml:space="preserve">  тысяч рублей, из них по годам: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34985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,7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52242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,7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37995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38677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2F39C0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24909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,9</w:t>
            </w:r>
            <w:r w:rsidR="00F33772" w:rsidRPr="007E5A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33772" w:rsidRPr="007E5A9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F33772"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25814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,7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01678A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- за счет средств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Федерального  бюджета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 всего  24 729,6      тысяч рублей, из них по годам: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14573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,6 тыс.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4913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5242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,9  тыс. руб.</w:t>
            </w:r>
          </w:p>
          <w:p w:rsidR="0001678A" w:rsidRPr="007E5A9F" w:rsidRDefault="0001678A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- за счет средств бю</w:t>
            </w:r>
            <w:r w:rsidR="002F39C0" w:rsidRPr="007E5A9F">
              <w:rPr>
                <w:rFonts w:ascii="Times New Roman" w:hAnsi="Times New Roman"/>
                <w:sz w:val="20"/>
                <w:szCs w:val="20"/>
              </w:rPr>
              <w:t xml:space="preserve">джета Тульской области всего 36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828,6                        тысяч рублей, из них по годам: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8084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,9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2017 год 15418,6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4936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5163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,9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1582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1643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тыс. руб.</w:t>
            </w:r>
          </w:p>
          <w:p w:rsidR="0001678A" w:rsidRPr="007E5A9F" w:rsidRDefault="0001678A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- за счет средств </w:t>
            </w:r>
            <w:r w:rsidR="002F39C0" w:rsidRPr="007E5A9F">
              <w:rPr>
                <w:rFonts w:ascii="Times New Roman" w:hAnsi="Times New Roman"/>
                <w:sz w:val="20"/>
                <w:szCs w:val="20"/>
              </w:rPr>
              <w:t xml:space="preserve">бюджета округа, </w:t>
            </w:r>
            <w:proofErr w:type="gramStart"/>
            <w:r w:rsidR="002F39C0" w:rsidRPr="007E5A9F">
              <w:rPr>
                <w:rFonts w:ascii="Times New Roman" w:hAnsi="Times New Roman"/>
                <w:sz w:val="20"/>
                <w:szCs w:val="20"/>
              </w:rPr>
              <w:t>всего  113</w:t>
            </w:r>
            <w:proofErr w:type="gramEnd"/>
            <w:r w:rsidR="002F39C0" w:rsidRPr="007E5A9F">
              <w:rPr>
                <w:rFonts w:ascii="Times New Roman" w:hAnsi="Times New Roman"/>
                <w:sz w:val="20"/>
                <w:szCs w:val="20"/>
              </w:rPr>
              <w:t> 531,1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 xml:space="preserve">  тысяч рублей, в том числе из них по годам: 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16712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15354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,6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22319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22685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,4 тыс. руб.</w:t>
            </w:r>
          </w:p>
          <w:p w:rsidR="0001678A" w:rsidRPr="007E5A9F" w:rsidRDefault="002F39C0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17807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,8</w:t>
            </w:r>
            <w:r w:rsidR="00F33772" w:rsidRPr="007E5A9F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18651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,6 тыс. руб.</w:t>
            </w:r>
          </w:p>
          <w:p w:rsidR="0001678A" w:rsidRPr="007E5A9F" w:rsidRDefault="0001678A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- за счет внебюджетных средств,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всего  39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 536,0  тысяч рублей, в том числе из них по годам: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2016 год 10188,3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2017 год 6895,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9  тыс.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2018 год 5826,7 тыс. руб.</w:t>
            </w:r>
          </w:p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5585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тыс. руб.</w:t>
            </w:r>
          </w:p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2020 год 5520,0 тыс. руб.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2021 год 5520,0 тыс. руб.</w:t>
            </w:r>
          </w:p>
          <w:p w:rsidR="0001678A" w:rsidRPr="007E5A9F" w:rsidRDefault="0001678A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7E5A9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 результаты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7E5A9F" w:rsidRDefault="00F33772">
            <w:pPr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Рост количества посещений учреждений культуры городского округа на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1000  жителей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, не менее на 100 человек;</w:t>
            </w:r>
          </w:p>
          <w:p w:rsidR="0001678A" w:rsidRPr="007E5A9F" w:rsidRDefault="00F33772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увеличение доли детей, посещающих культурно-досуговые учреждения и творческие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кружки  на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постоянной основе на 20 процентов;</w:t>
            </w:r>
          </w:p>
          <w:p w:rsidR="0001678A" w:rsidRPr="007E5A9F" w:rsidRDefault="00F33772">
            <w:pPr>
              <w:ind w:left="48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снижение доли муниципальных учреждений культуры, требующих капитального ремонта, от общего числа учреждений данного типа на 100 процентов.</w:t>
            </w:r>
          </w:p>
          <w:p w:rsidR="00701850" w:rsidRPr="007E5A9F" w:rsidRDefault="00701850">
            <w:pPr>
              <w:ind w:left="48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4) Модернизация/переоснащение учреждений культуры</w:t>
            </w:r>
          </w:p>
        </w:tc>
      </w:tr>
    </w:tbl>
    <w:p w:rsidR="0001678A" w:rsidRPr="007E5A9F" w:rsidRDefault="00F3377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 проблемы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в сфере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культуры</w:t>
      </w:r>
    </w:p>
    <w:p w:rsidR="0001678A" w:rsidRPr="007E5A9F" w:rsidRDefault="0001678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lastRenderedPageBreak/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7E5A9F">
        <w:rPr>
          <w:rFonts w:ascii="Times New Roman" w:hAnsi="Times New Roman"/>
          <w:lang w:eastAsia="ru-RU"/>
        </w:rPr>
        <w:t>звукотехнического</w:t>
      </w:r>
      <w:proofErr w:type="spellEnd"/>
      <w:r w:rsidRPr="007E5A9F">
        <w:rPr>
          <w:rFonts w:ascii="Times New Roman" w:hAnsi="Times New Roman"/>
          <w:lang w:eastAsia="ru-RU"/>
        </w:rPr>
        <w:t xml:space="preserve"> оборудования, компьютерной и множительной техники.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В </w:t>
      </w:r>
      <w:proofErr w:type="gramStart"/>
      <w:r w:rsidRPr="007E5A9F">
        <w:rPr>
          <w:rFonts w:ascii="Times New Roman" w:hAnsi="Times New Roman"/>
          <w:lang w:eastAsia="ru-RU"/>
        </w:rPr>
        <w:t>муниципальном  музее</w:t>
      </w:r>
      <w:proofErr w:type="gramEnd"/>
      <w:r w:rsidRPr="007E5A9F">
        <w:rPr>
          <w:rFonts w:ascii="Times New Roman" w:hAnsi="Times New Roman"/>
          <w:lang w:eastAsia="ru-RU"/>
        </w:rPr>
        <w:t xml:space="preserve"> нет охранной и пожарной сигнализации, что ставит под угрозу сохранность уникальных экспозиций музея.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7E5A9F" w:rsidRDefault="00EA5A8E" w:rsidP="00EA5A8E">
      <w:pPr>
        <w:ind w:firstLine="709"/>
        <w:rPr>
          <w:rFonts w:ascii="Times New Roman" w:hAnsi="Times New Roman"/>
        </w:rPr>
      </w:pPr>
      <w:r w:rsidRPr="007E5A9F">
        <w:rPr>
          <w:rFonts w:ascii="Times New Roman" w:hAnsi="Times New Roman"/>
        </w:rPr>
        <w:t xml:space="preserve">За период 2017 - 2018 годов было построен </w:t>
      </w:r>
      <w:proofErr w:type="gramStart"/>
      <w:r w:rsidRPr="007E5A9F">
        <w:rPr>
          <w:rFonts w:ascii="Times New Roman" w:hAnsi="Times New Roman"/>
        </w:rPr>
        <w:t>1  объект</w:t>
      </w:r>
      <w:proofErr w:type="gramEnd"/>
      <w:r w:rsidRPr="007E5A9F">
        <w:rPr>
          <w:rFonts w:ascii="Times New Roman" w:hAnsi="Times New Roman"/>
        </w:rPr>
        <w:t xml:space="preserve"> культуры, капитально отремонтировано 3 объекта культуры. 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7E5A9F" w:rsidRDefault="0001678A">
      <w:pPr>
        <w:ind w:firstLine="709"/>
        <w:rPr>
          <w:rFonts w:ascii="Times New Roman" w:hAnsi="Times New Roman"/>
          <w:lang w:eastAsia="ru-RU"/>
        </w:rPr>
      </w:pP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1.2  Приоритеты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Определение основных </w:t>
      </w:r>
      <w:proofErr w:type="gramStart"/>
      <w:r w:rsidRPr="007E5A9F">
        <w:rPr>
          <w:rFonts w:ascii="Times New Roman" w:hAnsi="Times New Roman"/>
          <w:lang w:eastAsia="ru-RU"/>
        </w:rPr>
        <w:t>целей  Подпрограммы</w:t>
      </w:r>
      <w:proofErr w:type="gramEnd"/>
      <w:r w:rsidRPr="007E5A9F">
        <w:rPr>
          <w:rFonts w:ascii="Times New Roman" w:hAnsi="Times New Roman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lastRenderedPageBreak/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7E5A9F" w:rsidRDefault="00F33772">
      <w:pPr>
        <w:ind w:firstLine="709"/>
      </w:pPr>
      <w:proofErr w:type="gramStart"/>
      <w:r w:rsidRPr="007E5A9F">
        <w:rPr>
          <w:rFonts w:ascii="Times New Roman" w:hAnsi="Times New Roman"/>
          <w:lang w:eastAsia="ru-RU"/>
        </w:rPr>
        <w:t>Цели  Подпрограммы</w:t>
      </w:r>
      <w:proofErr w:type="gramEnd"/>
      <w:r w:rsidRPr="007E5A9F">
        <w:rPr>
          <w:rFonts w:ascii="Times New Roman" w:hAnsi="Times New Roman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Исходя из этого, основными целями Подпрограммы являются: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5) формирование привлекательного имиджа округа </w:t>
      </w:r>
      <w:proofErr w:type="gramStart"/>
      <w:r w:rsidRPr="007E5A9F">
        <w:rPr>
          <w:rFonts w:ascii="Times New Roman" w:hAnsi="Times New Roman"/>
          <w:lang w:eastAsia="ru-RU"/>
        </w:rPr>
        <w:t>района  средствами</w:t>
      </w:r>
      <w:proofErr w:type="gramEnd"/>
      <w:r w:rsidRPr="007E5A9F">
        <w:rPr>
          <w:rFonts w:ascii="Times New Roman" w:hAnsi="Times New Roman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Задачи, решаемые с помощью подпрограммы: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7E5A9F" w:rsidRDefault="00F33772" w:rsidP="00701850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7E5A9F" w:rsidRDefault="00701850" w:rsidP="00701850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7E5A9F">
        <w:rPr>
          <w:rFonts w:ascii="Times New Roman" w:hAnsi="Times New Roman"/>
          <w:bCs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7E5A9F">
        <w:rPr>
          <w:rFonts w:ascii="Times New Roman" w:hAnsi="Times New Roman"/>
          <w:b/>
          <w:bCs/>
          <w:lang w:eastAsia="ru-RU"/>
        </w:rPr>
        <w:t>государственной программы Российской Федерации "Развитие культуры и туризма",</w:t>
      </w:r>
      <w:r w:rsidRPr="007E5A9F">
        <w:rPr>
          <w:rFonts w:ascii="Arial" w:hAnsi="Arial" w:cs="Arial"/>
          <w:b/>
          <w:bCs/>
          <w:sz w:val="26"/>
          <w:szCs w:val="26"/>
        </w:rPr>
        <w:t xml:space="preserve"> </w:t>
      </w:r>
      <w:r w:rsidRPr="007E5A9F">
        <w:rPr>
          <w:rFonts w:ascii="Times New Roman" w:hAnsi="Times New Roman"/>
          <w:b/>
          <w:bCs/>
        </w:rPr>
        <w:t>утвержденной постановлением Правительства Российской Федерации от 29.03.2019г. №</w:t>
      </w:r>
      <w:r w:rsidRPr="007E5A9F">
        <w:rPr>
          <w:rFonts w:ascii="Times New Roman" w:hAnsi="Times New Roman"/>
          <w:bCs/>
        </w:rPr>
        <w:t xml:space="preserve"> 374.</w:t>
      </w:r>
    </w:p>
    <w:p w:rsidR="00701850" w:rsidRPr="007E5A9F" w:rsidRDefault="00701850">
      <w:pPr>
        <w:ind w:firstLine="709"/>
        <w:rPr>
          <w:rFonts w:ascii="Times New Roman" w:hAnsi="Times New Roman"/>
          <w:lang w:eastAsia="ru-RU"/>
        </w:rPr>
      </w:pPr>
    </w:p>
    <w:p w:rsidR="0001678A" w:rsidRPr="007E5A9F" w:rsidRDefault="00701850">
      <w:pPr>
        <w:ind w:firstLine="709"/>
      </w:pPr>
      <w:r w:rsidRPr="007E5A9F">
        <w:rPr>
          <w:rFonts w:ascii="Times New Roman" w:hAnsi="Times New Roman"/>
          <w:lang w:eastAsia="ru-RU"/>
        </w:rPr>
        <w:t>3.</w:t>
      </w:r>
      <w:r w:rsidR="00F33772" w:rsidRPr="007E5A9F">
        <w:rPr>
          <w:rFonts w:ascii="Times New Roman" w:hAnsi="Times New Roman"/>
          <w:lang w:eastAsia="ru-RU"/>
        </w:rPr>
        <w:t>3) подготовка кадров для учреждений культуры и искусства округа;</w:t>
      </w:r>
    </w:p>
    <w:p w:rsidR="0001678A" w:rsidRPr="007E5A9F" w:rsidRDefault="0001678A">
      <w:pPr>
        <w:jc w:val="center"/>
        <w:rPr>
          <w:rFonts w:ascii="Times New Roman" w:hAnsi="Times New Roman"/>
          <w:b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Срок реализации подпрограммы 2016-2021 годы.</w:t>
      </w:r>
    </w:p>
    <w:p w:rsidR="0001678A" w:rsidRPr="007E5A9F" w:rsidRDefault="0001678A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1.4  Перечень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  <w:jc w:val="left"/>
      </w:pPr>
      <w:r w:rsidRPr="007E5A9F">
        <w:rPr>
          <w:rFonts w:ascii="Times New Roman" w:hAnsi="Times New Roman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7E5A9F" w:rsidRDefault="00F33772">
      <w:pPr>
        <w:numPr>
          <w:ilvl w:val="0"/>
          <w:numId w:val="3"/>
        </w:numPr>
        <w:ind w:left="0" w:firstLine="709"/>
        <w:jc w:val="left"/>
      </w:pPr>
      <w:r w:rsidRPr="007E5A9F">
        <w:rPr>
          <w:rFonts w:ascii="Times New Roman" w:hAnsi="Times New Roman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7E5A9F" w:rsidRDefault="00F33772">
      <w:pPr>
        <w:numPr>
          <w:ilvl w:val="0"/>
          <w:numId w:val="3"/>
        </w:numPr>
        <w:ind w:left="0" w:firstLine="709"/>
        <w:jc w:val="left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Укрепление материально-технической </w:t>
      </w:r>
      <w:proofErr w:type="gramStart"/>
      <w:r w:rsidRPr="007E5A9F">
        <w:rPr>
          <w:rFonts w:ascii="Times New Roman" w:hAnsi="Times New Roman"/>
          <w:lang w:eastAsia="ru-RU"/>
        </w:rPr>
        <w:t>базы  муниципальных</w:t>
      </w:r>
      <w:proofErr w:type="gramEnd"/>
      <w:r w:rsidRPr="007E5A9F">
        <w:rPr>
          <w:rFonts w:ascii="Times New Roman" w:hAnsi="Times New Roman"/>
          <w:lang w:eastAsia="ru-RU"/>
        </w:rPr>
        <w:t xml:space="preserve"> учреждений клубной системы.</w:t>
      </w:r>
    </w:p>
    <w:p w:rsidR="00701850" w:rsidRPr="007E5A9F" w:rsidRDefault="00701850">
      <w:pPr>
        <w:numPr>
          <w:ilvl w:val="0"/>
          <w:numId w:val="3"/>
        </w:numPr>
        <w:ind w:left="0" w:firstLine="709"/>
        <w:jc w:val="left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Участие в регионом проекте </w:t>
      </w:r>
      <w:proofErr w:type="gramStart"/>
      <w:r w:rsidRPr="007E5A9F">
        <w:rPr>
          <w:rFonts w:ascii="Times New Roman" w:hAnsi="Times New Roman"/>
          <w:lang w:eastAsia="ru-RU"/>
        </w:rPr>
        <w:t>« Культурна</w:t>
      </w:r>
      <w:proofErr w:type="gramEnd"/>
      <w:r w:rsidRPr="007E5A9F">
        <w:rPr>
          <w:rFonts w:ascii="Times New Roman" w:hAnsi="Times New Roman"/>
          <w:lang w:eastAsia="ru-RU"/>
        </w:rPr>
        <w:t xml:space="preserve"> среда» </w:t>
      </w:r>
    </w:p>
    <w:p w:rsidR="0001678A" w:rsidRPr="007E5A9F" w:rsidRDefault="00F33772">
      <w:pPr>
        <w:ind w:firstLine="709"/>
        <w:jc w:val="left"/>
      </w:pPr>
      <w:r w:rsidRPr="007E5A9F">
        <w:rPr>
          <w:rFonts w:ascii="Times New Roman" w:hAnsi="Times New Roman"/>
          <w:lang w:eastAsia="ru-RU"/>
        </w:rPr>
        <w:t>Перечень мероприятий подпрограммы приведен в приложении №1.</w:t>
      </w:r>
    </w:p>
    <w:p w:rsidR="0001678A" w:rsidRPr="007E5A9F" w:rsidRDefault="0001678A">
      <w:pPr>
        <w:ind w:firstLine="709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1.5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01678A" w:rsidRPr="007E5A9F" w:rsidRDefault="00F33772">
      <w:pPr>
        <w:ind w:firstLine="709"/>
        <w:jc w:val="left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1.6 Перечень целевых показателей (индикаторов) результативности подпрограммы</w:t>
      </w:r>
    </w:p>
    <w:p w:rsidR="0001678A" w:rsidRPr="007E5A9F" w:rsidRDefault="00F33772">
      <w:pPr>
        <w:ind w:firstLine="709"/>
        <w:jc w:val="left"/>
      </w:pPr>
      <w:r w:rsidRPr="007E5A9F">
        <w:rPr>
          <w:rFonts w:ascii="Times New Roman" w:hAnsi="Times New Roman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7E5A9F">
        <w:rPr>
          <w:rFonts w:ascii="Times New Roman" w:hAnsi="Times New Roman"/>
          <w:lang w:eastAsia="ru-RU"/>
        </w:rPr>
        <w:t>выполнения  по</w:t>
      </w:r>
      <w:proofErr w:type="gramEnd"/>
      <w:r w:rsidRPr="007E5A9F">
        <w:rPr>
          <w:rFonts w:ascii="Times New Roman" w:hAnsi="Times New Roman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7E5A9F" w:rsidRDefault="00F33772" w:rsidP="006E500E">
      <w:pPr>
        <w:ind w:left="55" w:right="141"/>
        <w:rPr>
          <w:rFonts w:ascii="Times New Roman" w:hAnsi="Times New Roman"/>
          <w:sz w:val="20"/>
          <w:szCs w:val="20"/>
        </w:rPr>
      </w:pPr>
      <w:r w:rsidRPr="007E5A9F">
        <w:rPr>
          <w:rFonts w:ascii="Times New Roman" w:eastAsia="Times New Roman" w:hAnsi="Times New Roman"/>
          <w:lang w:eastAsia="ru-RU"/>
        </w:rPr>
        <w:t xml:space="preserve"> </w:t>
      </w:r>
      <w:r w:rsidR="006E500E" w:rsidRPr="007E5A9F">
        <w:rPr>
          <w:rFonts w:ascii="Times New Roman" w:hAnsi="Times New Roman"/>
          <w:sz w:val="20"/>
          <w:szCs w:val="20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7E5A9F" w:rsidRDefault="006E500E" w:rsidP="006E500E">
      <w:pPr>
        <w:ind w:left="55" w:right="141"/>
        <w:rPr>
          <w:rFonts w:ascii="Times New Roman" w:hAnsi="Times New Roman"/>
          <w:sz w:val="20"/>
          <w:szCs w:val="20"/>
        </w:rPr>
      </w:pPr>
      <w:r w:rsidRPr="007E5A9F">
        <w:rPr>
          <w:rFonts w:ascii="Times New Roman" w:hAnsi="Times New Roman"/>
          <w:sz w:val="20"/>
          <w:szCs w:val="20"/>
        </w:rPr>
        <w:t>2) Количество муниципальных культурно – досуговых мероприятий (единицы);</w:t>
      </w:r>
    </w:p>
    <w:p w:rsidR="006E500E" w:rsidRPr="007E5A9F" w:rsidRDefault="006E500E" w:rsidP="006E500E">
      <w:pPr>
        <w:ind w:left="55" w:right="141"/>
        <w:rPr>
          <w:rFonts w:ascii="Times New Roman" w:hAnsi="Times New Roman"/>
          <w:sz w:val="20"/>
          <w:szCs w:val="20"/>
        </w:rPr>
      </w:pPr>
      <w:r w:rsidRPr="007E5A9F">
        <w:rPr>
          <w:rFonts w:ascii="Times New Roman" w:hAnsi="Times New Roman"/>
          <w:sz w:val="20"/>
          <w:szCs w:val="20"/>
        </w:rPr>
        <w:t>3) Удельный вес населения, участвующего в культурно-досуговых мероприятиях (%);</w:t>
      </w:r>
    </w:p>
    <w:p w:rsidR="006E500E" w:rsidRPr="007E5A9F" w:rsidRDefault="006E500E" w:rsidP="006E500E">
      <w:pPr>
        <w:ind w:left="55" w:right="141"/>
        <w:rPr>
          <w:rFonts w:ascii="Times New Roman" w:hAnsi="Times New Roman"/>
          <w:sz w:val="20"/>
          <w:szCs w:val="20"/>
        </w:rPr>
      </w:pPr>
      <w:r w:rsidRPr="007E5A9F">
        <w:rPr>
          <w:rFonts w:ascii="Times New Roman" w:hAnsi="Times New Roman"/>
          <w:sz w:val="20"/>
          <w:szCs w:val="20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7E5A9F" w:rsidRDefault="006E500E" w:rsidP="006E500E">
      <w:pPr>
        <w:pStyle w:val="ConsPlusCell"/>
        <w:ind w:left="55" w:right="141"/>
        <w:rPr>
          <w:rFonts w:ascii="Times New Roman" w:hAnsi="Times New Roman" w:cs="Times New Roman"/>
        </w:rPr>
      </w:pPr>
      <w:r w:rsidRPr="007E5A9F">
        <w:rPr>
          <w:rFonts w:ascii="Times New Roman" w:hAnsi="Times New Roman" w:cs="Times New Roman"/>
        </w:rPr>
        <w:t xml:space="preserve">5) Доля зданий учреждений культурно- </w:t>
      </w:r>
      <w:proofErr w:type="gramStart"/>
      <w:r w:rsidRPr="007E5A9F">
        <w:rPr>
          <w:rFonts w:ascii="Times New Roman" w:hAnsi="Times New Roman" w:cs="Times New Roman"/>
        </w:rPr>
        <w:t>досугового  типа</w:t>
      </w:r>
      <w:proofErr w:type="gramEnd"/>
      <w:r w:rsidRPr="007E5A9F">
        <w:rPr>
          <w:rFonts w:ascii="Times New Roman" w:hAnsi="Times New Roman" w:cs="Times New Roman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7E5A9F" w:rsidRDefault="006E500E" w:rsidP="006E500E">
      <w:pPr>
        <w:ind w:left="55" w:right="141"/>
        <w:rPr>
          <w:rFonts w:ascii="Times New Roman" w:hAnsi="Times New Roman"/>
          <w:sz w:val="20"/>
          <w:szCs w:val="20"/>
        </w:rPr>
      </w:pPr>
      <w:r w:rsidRPr="007E5A9F">
        <w:rPr>
          <w:rFonts w:ascii="Times New Roman" w:hAnsi="Times New Roman"/>
          <w:sz w:val="20"/>
          <w:szCs w:val="20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6E500E" w:rsidRPr="007E5A9F" w:rsidRDefault="006E500E" w:rsidP="006E500E">
      <w:pPr>
        <w:ind w:left="55" w:right="141"/>
        <w:rPr>
          <w:rFonts w:ascii="Times New Roman" w:hAnsi="Times New Roman"/>
          <w:sz w:val="20"/>
          <w:szCs w:val="20"/>
        </w:rPr>
      </w:pPr>
      <w:r w:rsidRPr="007E5A9F">
        <w:rPr>
          <w:rFonts w:ascii="Times New Roman" w:hAnsi="Times New Roman"/>
          <w:sz w:val="20"/>
          <w:szCs w:val="20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7E5A9F" w:rsidRDefault="0001678A">
      <w:pPr>
        <w:ind w:firstLine="709"/>
        <w:jc w:val="left"/>
        <w:rPr>
          <w:rFonts w:ascii="Times New Roman" w:eastAsia="Times New Roman" w:hAnsi="Times New Roman"/>
          <w:lang w:eastAsia="ru-RU"/>
        </w:rPr>
      </w:pP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Общий объем финансирования </w:t>
      </w:r>
      <w:proofErr w:type="gramStart"/>
      <w:r w:rsidRPr="007E5A9F">
        <w:rPr>
          <w:rFonts w:ascii="Times New Roman" w:hAnsi="Times New Roman"/>
          <w:lang w:eastAsia="ru-RU"/>
        </w:rPr>
        <w:t xml:space="preserve">подпрограммы </w:t>
      </w:r>
      <w:r w:rsidRPr="007E5A9F">
        <w:rPr>
          <w:rFonts w:ascii="Times New Roman" w:hAnsi="Times New Roman"/>
          <w:b/>
          <w:lang w:eastAsia="ru-RU"/>
        </w:rPr>
        <w:t xml:space="preserve"> </w:t>
      </w:r>
      <w:r w:rsidR="00003B17" w:rsidRPr="007E5A9F">
        <w:rPr>
          <w:rFonts w:ascii="Times New Roman" w:hAnsi="Times New Roman"/>
          <w:b/>
          <w:sz w:val="20"/>
          <w:szCs w:val="20"/>
          <w:lang w:eastAsia="ru-RU"/>
        </w:rPr>
        <w:t>214</w:t>
      </w:r>
      <w:proofErr w:type="gramEnd"/>
      <w:r w:rsidR="00003B17" w:rsidRPr="007E5A9F">
        <w:rPr>
          <w:rFonts w:ascii="Times New Roman" w:hAnsi="Times New Roman"/>
          <w:b/>
          <w:sz w:val="20"/>
          <w:szCs w:val="20"/>
          <w:lang w:eastAsia="ru-RU"/>
        </w:rPr>
        <w:t> 625,3</w:t>
      </w:r>
      <w:r w:rsidRPr="007E5A9F">
        <w:rPr>
          <w:rFonts w:ascii="Times New Roman" w:hAnsi="Times New Roman"/>
          <w:b/>
          <w:sz w:val="20"/>
          <w:szCs w:val="20"/>
          <w:lang w:eastAsia="ru-RU"/>
        </w:rPr>
        <w:t xml:space="preserve">   тыс</w:t>
      </w:r>
      <w:r w:rsidRPr="007E5A9F">
        <w:rPr>
          <w:rFonts w:ascii="Times New Roman" w:hAnsi="Times New Roman"/>
          <w:b/>
          <w:lang w:eastAsia="ru-RU"/>
        </w:rPr>
        <w:t xml:space="preserve">. руб.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7E5A9F">
        <w:rPr>
          <w:rFonts w:ascii="Times New Roman" w:hAnsi="Times New Roman"/>
          <w:b/>
          <w:lang w:eastAsia="ru-RU"/>
        </w:rPr>
        <w:t xml:space="preserve">                 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целей  подпрограммы</w:t>
      </w:r>
      <w:proofErr w:type="gramEnd"/>
    </w:p>
    <w:p w:rsidR="0001678A" w:rsidRPr="007E5A9F" w:rsidRDefault="0001678A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7E5A9F">
        <w:rPr>
          <w:rFonts w:ascii="Times New Roman" w:hAnsi="Times New Roman"/>
          <w:lang w:eastAsia="ru-RU"/>
        </w:rPr>
        <w:t>муниципальной  программой</w:t>
      </w:r>
      <w:proofErr w:type="gramEnd"/>
      <w:r w:rsidRPr="007E5A9F">
        <w:rPr>
          <w:rFonts w:ascii="Times New Roman" w:hAnsi="Times New Roman"/>
          <w:lang w:eastAsia="ru-RU"/>
        </w:rPr>
        <w:t>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нарушение единого информационного и культурного пространства;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 потерю квалифицированных кадров;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7E5A9F" w:rsidRDefault="0001678A">
      <w:pPr>
        <w:widowControl w:val="0"/>
        <w:autoSpaceDE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01678A">
      <w:pPr>
        <w:widowControl w:val="0"/>
        <w:autoSpaceDE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01678A">
      <w:pPr>
        <w:widowControl w:val="0"/>
        <w:autoSpaceDE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01678A">
      <w:pPr>
        <w:widowControl w:val="0"/>
        <w:autoSpaceDE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01678A">
      <w:pPr>
        <w:widowControl w:val="0"/>
        <w:autoSpaceDE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01678A">
      <w:pPr>
        <w:widowControl w:val="0"/>
        <w:autoSpaceDE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E74DA4" w:rsidP="00E74DA4">
      <w:pPr>
        <w:widowControl w:val="0"/>
        <w:autoSpaceDE w:val="0"/>
        <w:ind w:left="851"/>
      </w:pPr>
      <w:r w:rsidRPr="007E5A9F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  <w:r w:rsidR="00F33772" w:rsidRPr="007E5A9F">
        <w:rPr>
          <w:rFonts w:ascii="Times New Roman" w:hAnsi="Times New Roman"/>
          <w:b/>
          <w:sz w:val="24"/>
          <w:szCs w:val="24"/>
        </w:rPr>
        <w:t>2.ПОДПРОГРАММА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«Развитие музейного дела»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7E5A9F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7E5A9F" w:rsidRDefault="0001678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567"/>
      </w:tblGrid>
      <w:tr w:rsidR="0001678A" w:rsidRPr="007E5A9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7E5A9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7E5A9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8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7E5A9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сохранение и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 музейного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дела;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наследия,  развитие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7E5A9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7E5A9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музейного дела.</w:t>
            </w:r>
          </w:p>
          <w:p w:rsidR="00EA5A8E" w:rsidRPr="007E5A9F" w:rsidRDefault="00EA5A8E" w:rsidP="00EA5A8E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1) Посещаемость музея в расчете на 1000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жителей  (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человек);</w:t>
            </w:r>
          </w:p>
          <w:p w:rsidR="00EA5A8E" w:rsidRPr="007E5A9F" w:rsidRDefault="00EA5A8E" w:rsidP="00EA5A8E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 (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% )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5A8E" w:rsidRPr="007E5A9F" w:rsidRDefault="00EA5A8E" w:rsidP="00EA5A8E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3) Доля муниципальных музеев, в которых используются информационные системы учета и ведения каталогов в электронном виде (%)</w:t>
            </w:r>
          </w:p>
          <w:p w:rsidR="0001678A" w:rsidRPr="007E5A9F" w:rsidRDefault="00EA5A8E" w:rsidP="00EA5A8E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4)</w:t>
            </w:r>
            <w:r w:rsidRPr="007E5A9F">
              <w:rPr>
                <w:rFonts w:ascii="PT Astra Serif" w:hAnsi="PT Astra Serif"/>
              </w:rPr>
              <w:t xml:space="preserve"> Уровень технической готовности объекта культуры, (%)</w:t>
            </w:r>
          </w:p>
        </w:tc>
      </w:tr>
      <w:tr w:rsidR="0001678A" w:rsidRPr="007E5A9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8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Общий объем финансирования составит всего     66 735,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6  тысяч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рублей, из них по годам: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8376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8147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8067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23296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,4 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9199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9649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тыс. руб.</w:t>
            </w:r>
          </w:p>
          <w:p w:rsidR="0001678A" w:rsidRPr="007E5A9F" w:rsidRDefault="0001678A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- счет средств бюджета Тульской области, всего    17 547,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2  тысяч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рублей, из них по годам: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1643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1173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1201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10875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,4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1304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1349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01678A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- за счет средств бюджета округа, всего     47 291,3   тысяч рублей, 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из них по годам: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6503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6524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,6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6548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F33772">
            <w:pPr>
              <w:ind w:left="55" w:right="141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12121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7594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,6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7999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,8 тыс.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01678A" w:rsidRPr="007E5A9F" w:rsidRDefault="00F33772">
            <w:pPr>
              <w:pStyle w:val="11"/>
              <w:ind w:left="55"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 счет внебюджетных средств, всего 1897,1 тысяч рублей.</w:t>
            </w:r>
          </w:p>
          <w:p w:rsidR="0001678A" w:rsidRPr="007E5A9F" w:rsidRDefault="00F33772">
            <w:pPr>
              <w:pStyle w:val="11"/>
              <w:ind w:left="55"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них по годам: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2016 год   230,0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2017 год   449,4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2018 год   317,7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2019 год   300,0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2020 год   300,0 тыс. руб.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год   300,0 тыс.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01678A" w:rsidRPr="007E5A9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Ожидаемые  результаты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7E5A9F" w:rsidRDefault="00F33772">
            <w:pPr>
              <w:ind w:left="142" w:right="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рост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посещаемости  музеев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2)увеличение доли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  музеев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 музеями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7E5A9F" w:rsidRDefault="00F33772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4) снижение доли муниципальных учреждений культуры, требующих капитального ремонта до 100 процентов;</w:t>
            </w:r>
          </w:p>
          <w:p w:rsidR="006E500E" w:rsidRPr="007E5A9F" w:rsidRDefault="006E500E" w:rsidP="005E2886">
            <w:pPr>
              <w:ind w:left="55" w:right="14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</w:t>
            </w:r>
            <w:r w:rsidR="005E2886"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технической готовности объекта культура (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100 процентов</w:t>
            </w:r>
            <w:r w:rsidR="005E2886"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01678A" w:rsidRPr="007E5A9F" w:rsidRDefault="0001678A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 проблемы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в сфере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7E5A9F">
        <w:rPr>
          <w:rFonts w:ascii="Times New Roman" w:hAnsi="Times New Roman"/>
          <w:lang w:eastAsia="ru-RU"/>
        </w:rPr>
        <w:t>образовательных  учреждений</w:t>
      </w:r>
      <w:proofErr w:type="gramEnd"/>
      <w:r w:rsidRPr="007E5A9F">
        <w:rPr>
          <w:rFonts w:ascii="Times New Roman" w:hAnsi="Times New Roman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7E5A9F">
        <w:rPr>
          <w:rFonts w:ascii="Times New Roman" w:hAnsi="Times New Roman"/>
          <w:lang w:eastAsia="ru-RU"/>
        </w:rPr>
        <w:t>средств,  оборудования</w:t>
      </w:r>
      <w:proofErr w:type="gramEnd"/>
      <w:r w:rsidRPr="007E5A9F">
        <w:rPr>
          <w:rFonts w:ascii="Times New Roman" w:hAnsi="Times New Roman"/>
          <w:lang w:eastAsia="ru-RU"/>
        </w:rPr>
        <w:t>, мебели,  компьютерной и множительной техники.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</w:t>
      </w:r>
      <w:proofErr w:type="gramStart"/>
      <w:r w:rsidRPr="007E5A9F">
        <w:rPr>
          <w:rFonts w:ascii="Times New Roman" w:hAnsi="Times New Roman"/>
          <w:lang w:eastAsia="ru-RU"/>
        </w:rPr>
        <w:t>процессов ,</w:t>
      </w:r>
      <w:proofErr w:type="gramEnd"/>
      <w:r w:rsidRPr="007E5A9F">
        <w:rPr>
          <w:rFonts w:ascii="Times New Roman" w:hAnsi="Times New Roman"/>
          <w:lang w:eastAsia="ru-RU"/>
        </w:rPr>
        <w:t xml:space="preserve">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2.2  Приоритеты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культуры</w:t>
      </w:r>
      <w:r w:rsidRPr="007E5A9F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ind w:firstLine="709"/>
      </w:pPr>
      <w:proofErr w:type="gramStart"/>
      <w:r w:rsidRPr="007E5A9F">
        <w:rPr>
          <w:rFonts w:ascii="Times New Roman" w:hAnsi="Times New Roman"/>
          <w:lang w:eastAsia="ru-RU"/>
        </w:rPr>
        <w:t>Цели  подпрограммы</w:t>
      </w:r>
      <w:proofErr w:type="gramEnd"/>
      <w:r w:rsidRPr="007E5A9F">
        <w:rPr>
          <w:rFonts w:ascii="Times New Roman" w:hAnsi="Times New Roman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</w:t>
      </w:r>
      <w:r w:rsidRPr="007E5A9F">
        <w:rPr>
          <w:rFonts w:ascii="Times New Roman" w:hAnsi="Times New Roman"/>
          <w:lang w:eastAsia="ru-RU"/>
        </w:rPr>
        <w:lastRenderedPageBreak/>
        <w:t>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Исходя из этого, основными целями подпрограммы являются: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7E5A9F">
        <w:rPr>
          <w:rFonts w:ascii="Times New Roman" w:hAnsi="Times New Roman"/>
          <w:lang w:eastAsia="ru-RU"/>
        </w:rPr>
        <w:t>района  в</w:t>
      </w:r>
      <w:proofErr w:type="gramEnd"/>
      <w:r w:rsidRPr="007E5A9F">
        <w:rPr>
          <w:rFonts w:ascii="Times New Roman" w:hAnsi="Times New Roman"/>
          <w:lang w:eastAsia="ru-RU"/>
        </w:rPr>
        <w:t xml:space="preserve"> Тульской области.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Задачи, решаемые с помощью подпрограммы: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1) сохранение и развитие музейного дела;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eastAsia="Times New Roman" w:hAnsi="Times New Roman"/>
          <w:lang w:eastAsia="ru-RU"/>
        </w:rPr>
        <w:t xml:space="preserve"> </w:t>
      </w:r>
      <w:r w:rsidRPr="007E5A9F">
        <w:rPr>
          <w:rFonts w:ascii="Times New Roman" w:hAnsi="Times New Roman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7E5A9F" w:rsidRDefault="00F33772">
      <w:pPr>
        <w:ind w:firstLine="709"/>
      </w:pPr>
      <w:r w:rsidRPr="007E5A9F">
        <w:rPr>
          <w:rFonts w:ascii="Times New Roman" w:eastAsia="Times New Roman" w:hAnsi="Times New Roman"/>
          <w:lang w:eastAsia="ru-RU"/>
        </w:rPr>
        <w:t xml:space="preserve"> </w:t>
      </w:r>
      <w:r w:rsidRPr="007E5A9F">
        <w:rPr>
          <w:rFonts w:ascii="Times New Roman" w:hAnsi="Times New Roman"/>
          <w:lang w:eastAsia="ru-RU"/>
        </w:rPr>
        <w:t xml:space="preserve">6) проведение работ </w:t>
      </w:r>
      <w:proofErr w:type="gramStart"/>
      <w:r w:rsidRPr="007E5A9F">
        <w:rPr>
          <w:rFonts w:ascii="Times New Roman" w:hAnsi="Times New Roman"/>
          <w:lang w:eastAsia="ru-RU"/>
        </w:rPr>
        <w:t>по  капитальному</w:t>
      </w:r>
      <w:proofErr w:type="gramEnd"/>
      <w:r w:rsidRPr="007E5A9F">
        <w:rPr>
          <w:rFonts w:ascii="Times New Roman" w:hAnsi="Times New Roman"/>
          <w:lang w:eastAsia="ru-RU"/>
        </w:rPr>
        <w:t xml:space="preserve"> ремонту</w:t>
      </w:r>
      <w:r w:rsidRPr="007E5A9F">
        <w:rPr>
          <w:rFonts w:ascii="Times New Roman" w:hAnsi="Times New Roman"/>
          <w:sz w:val="24"/>
          <w:szCs w:val="24"/>
          <w:lang w:eastAsia="ru-RU"/>
        </w:rPr>
        <w:t xml:space="preserve"> зданий и сооружений муниципальных учреждений культуры и искусства округа</w:t>
      </w:r>
      <w:r w:rsidRPr="007E5A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1678A" w:rsidRPr="007E5A9F" w:rsidRDefault="0001678A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7E5A9F" w:rsidRDefault="0001678A">
      <w:pPr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Срок реализации подпрограммы 2016-2021 годы.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2.4  Перечень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2. Укрепление материально-технической </w:t>
      </w:r>
      <w:proofErr w:type="gramStart"/>
      <w:r w:rsidRPr="007E5A9F">
        <w:rPr>
          <w:rFonts w:ascii="Times New Roman" w:hAnsi="Times New Roman"/>
          <w:lang w:eastAsia="ru-RU"/>
        </w:rPr>
        <w:t>базы  муниципальных</w:t>
      </w:r>
      <w:proofErr w:type="gramEnd"/>
      <w:r w:rsidRPr="007E5A9F">
        <w:rPr>
          <w:rFonts w:ascii="Times New Roman" w:hAnsi="Times New Roman"/>
          <w:lang w:eastAsia="ru-RU"/>
        </w:rPr>
        <w:t xml:space="preserve"> музейных;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Перечень мероприятий подпрограммы приведен в приложении №1.</w:t>
      </w:r>
    </w:p>
    <w:p w:rsidR="0001678A" w:rsidRPr="007E5A9F" w:rsidRDefault="0001678A">
      <w:pPr>
        <w:ind w:firstLine="426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2.5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7E5A9F">
        <w:rPr>
          <w:rFonts w:ascii="Times New Roman" w:hAnsi="Times New Roman"/>
          <w:lang w:eastAsia="ru-RU"/>
        </w:rPr>
        <w:t>подпрограммы  приведены</w:t>
      </w:r>
      <w:proofErr w:type="gramEnd"/>
      <w:r w:rsidRPr="007E5A9F">
        <w:rPr>
          <w:rFonts w:ascii="Times New Roman" w:hAnsi="Times New Roman"/>
          <w:lang w:eastAsia="ru-RU"/>
        </w:rPr>
        <w:t xml:space="preserve"> в приложении №2.</w:t>
      </w:r>
    </w:p>
    <w:p w:rsidR="0001678A" w:rsidRPr="007E5A9F" w:rsidRDefault="0001678A">
      <w:pPr>
        <w:ind w:firstLine="426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В качестве целевых </w:t>
      </w:r>
      <w:proofErr w:type="gramStart"/>
      <w:r w:rsidRPr="007E5A9F">
        <w:rPr>
          <w:rFonts w:ascii="Times New Roman" w:hAnsi="Times New Roman"/>
          <w:lang w:eastAsia="ru-RU"/>
        </w:rPr>
        <w:t>показателей,  характеризующих</w:t>
      </w:r>
      <w:proofErr w:type="gramEnd"/>
      <w:r w:rsidRPr="007E5A9F">
        <w:rPr>
          <w:rFonts w:ascii="Times New Roman" w:hAnsi="Times New Roman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1) </w:t>
      </w:r>
      <w:proofErr w:type="gramStart"/>
      <w:r w:rsidRPr="007E5A9F">
        <w:rPr>
          <w:rFonts w:ascii="Times New Roman" w:hAnsi="Times New Roman"/>
          <w:lang w:eastAsia="ru-RU"/>
        </w:rPr>
        <w:t>посещаемость  музея</w:t>
      </w:r>
      <w:proofErr w:type="gramEnd"/>
      <w:r w:rsidRPr="007E5A9F">
        <w:rPr>
          <w:rFonts w:ascii="Times New Roman" w:hAnsi="Times New Roman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2) доля </w:t>
      </w:r>
      <w:proofErr w:type="gramStart"/>
      <w:r w:rsidRPr="007E5A9F">
        <w:rPr>
          <w:rFonts w:ascii="Times New Roman" w:hAnsi="Times New Roman"/>
          <w:lang w:eastAsia="ru-RU"/>
        </w:rPr>
        <w:t>муниципальных музеев</w:t>
      </w:r>
      <w:proofErr w:type="gramEnd"/>
      <w:r w:rsidRPr="007E5A9F">
        <w:rPr>
          <w:rFonts w:ascii="Times New Roman" w:hAnsi="Times New Roman"/>
          <w:lang w:eastAsia="ru-RU"/>
        </w:rPr>
        <w:t xml:space="preserve"> оснащенных современными комплексными системами и средствами обеспечения сохранности и безопасности фондов, людей и зданий, от их общего количества (%); (годовая периодичность за отчетный период);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3) </w:t>
      </w:r>
      <w:proofErr w:type="gramStart"/>
      <w:r w:rsidRPr="007E5A9F">
        <w:rPr>
          <w:rFonts w:ascii="Times New Roman" w:hAnsi="Times New Roman"/>
          <w:lang w:eastAsia="ru-RU"/>
        </w:rPr>
        <w:t>использование  музеями</w:t>
      </w:r>
      <w:proofErr w:type="gramEnd"/>
      <w:r w:rsidRPr="007E5A9F">
        <w:rPr>
          <w:rFonts w:ascii="Times New Roman" w:hAnsi="Times New Roman"/>
          <w:lang w:eastAsia="ru-RU"/>
        </w:rPr>
        <w:t>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4) доля муниципальных учреждений культуры, требующих капитального ремонта (%), (годовая периодичность за отчетный период);</w:t>
      </w:r>
    </w:p>
    <w:p w:rsidR="0001678A" w:rsidRPr="0093365A" w:rsidRDefault="0093365A" w:rsidP="0093365A">
      <w:pPr>
        <w:ind w:firstLine="709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>
        <w:t xml:space="preserve">5) </w:t>
      </w:r>
      <w:r w:rsidRPr="0093365A">
        <w:rPr>
          <w:rFonts w:ascii="Times New Roman" w:hAnsi="Times New Roman"/>
        </w:rPr>
        <w:t>уровень технической готовности объекта культуры (100%)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2.7. Ресурсное обеспечение подпрограммы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Общий объем финансирования подпрограммы составляет  </w:t>
      </w:r>
      <w:r w:rsidRPr="007E5A9F">
        <w:rPr>
          <w:rFonts w:ascii="Times New Roman" w:hAnsi="Times New Roman"/>
          <w:b/>
          <w:lang w:eastAsia="ru-RU"/>
        </w:rPr>
        <w:t xml:space="preserve">  66 735,</w:t>
      </w:r>
      <w:proofErr w:type="gramStart"/>
      <w:r w:rsidRPr="007E5A9F">
        <w:rPr>
          <w:rFonts w:ascii="Times New Roman" w:hAnsi="Times New Roman"/>
          <w:b/>
          <w:lang w:eastAsia="ru-RU"/>
        </w:rPr>
        <w:t>6  тыс.</w:t>
      </w:r>
      <w:proofErr w:type="gramEnd"/>
      <w:r w:rsidRPr="007E5A9F">
        <w:rPr>
          <w:rFonts w:ascii="Times New Roman" w:hAnsi="Times New Roman"/>
          <w:b/>
          <w:lang w:eastAsia="ru-RU"/>
        </w:rPr>
        <w:t xml:space="preserve"> руб.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</w:t>
      </w:r>
      <w:r w:rsidRPr="007E5A9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</w:p>
    <w:p w:rsidR="0001678A" w:rsidRPr="007E5A9F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реализации  подпрограммы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7E5A9F">
        <w:rPr>
          <w:rFonts w:ascii="Times New Roman" w:hAnsi="Times New Roman"/>
          <w:lang w:eastAsia="ru-RU"/>
        </w:rPr>
        <w:t>муниципальной  программой</w:t>
      </w:r>
      <w:proofErr w:type="gramEnd"/>
      <w:r w:rsidRPr="007E5A9F">
        <w:rPr>
          <w:rFonts w:ascii="Times New Roman" w:hAnsi="Times New Roman"/>
          <w:lang w:eastAsia="ru-RU"/>
        </w:rPr>
        <w:t>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нарушение единого информационного и культурного пространства;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 потерю квалифицированных кадров;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7E5A9F">
        <w:br w:type="page"/>
      </w:r>
    </w:p>
    <w:p w:rsidR="0001678A" w:rsidRPr="007E5A9F" w:rsidRDefault="00F33772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7E5A9F">
        <w:rPr>
          <w:rFonts w:ascii="Times New Roman" w:hAnsi="Times New Roman"/>
          <w:b/>
          <w:sz w:val="24"/>
          <w:szCs w:val="24"/>
        </w:rPr>
        <w:lastRenderedPageBreak/>
        <w:t>3. ПОДПРОГРАММА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«Развитие библиотечного дела»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7E5A9F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7E5A9F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подпрограммы «Развитие библиотечного дела</w:t>
      </w:r>
      <w:r w:rsidRPr="007E5A9F">
        <w:rPr>
          <w:rFonts w:ascii="Times New Roman" w:hAnsi="Times New Roman"/>
          <w:sz w:val="24"/>
          <w:szCs w:val="24"/>
          <w:lang w:eastAsia="ru-RU"/>
        </w:rPr>
        <w:t>.»</w:t>
      </w:r>
    </w:p>
    <w:p w:rsidR="0001678A" w:rsidRPr="007E5A9F" w:rsidRDefault="00F33772">
      <w:pPr>
        <w:jc w:val="center"/>
      </w:pP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7E5A9F" w:rsidRDefault="0001678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7567"/>
      </w:tblGrid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формирование привлекательного имиджа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Ефремовского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района  средствами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 и искусства, укрепление позиций учреждений культуры района  в Тульской области.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сохранение и развитие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библиотечного  дела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библиотечного дела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  <w:r w:rsidRPr="007E5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(%);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2) Количество посещений библиотек (на 1 жителя в год) (единицы);     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7E5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4"/>
                <w:szCs w:val="24"/>
              </w:rPr>
            </w:pPr>
            <w:r w:rsidRPr="007E5A9F">
              <w:rPr>
                <w:rFonts w:ascii="Times New Roman" w:hAnsi="Times New Roman"/>
                <w:sz w:val="24"/>
                <w:szCs w:val="24"/>
              </w:rPr>
              <w:t>1) Обновление фондов библиотек (%);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4"/>
                <w:szCs w:val="24"/>
              </w:rPr>
            </w:pPr>
            <w:r w:rsidRPr="007E5A9F">
              <w:rPr>
                <w:rFonts w:ascii="Times New Roman" w:hAnsi="Times New Roman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 результаты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составит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всего  72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 447,7   тысяч рублей, из них по годам: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11031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10462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,9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11496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12760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,9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12999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13697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,4 тыс. руб.</w:t>
            </w:r>
          </w:p>
          <w:p w:rsidR="0001678A" w:rsidRPr="007E5A9F" w:rsidRDefault="0001678A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- за счет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средств  Федерального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 бюджета , всего  381,6  тысяч рублей, из них по годам: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2016 год 57,0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181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38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,8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104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,8 </w:t>
            </w:r>
            <w:proofErr w:type="spellStart"/>
            <w:r w:rsidRPr="007E5A9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7E5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- за счет средств бюджета Тульской области, всего   13 145,1   тысяч рублей, из них по годам: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2050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2201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2130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2332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,3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2178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2252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,9 тыс. руб.</w:t>
            </w:r>
          </w:p>
          <w:p w:rsidR="0001678A" w:rsidRPr="007E5A9F" w:rsidRDefault="0001678A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- за счет средств бюджета округа,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всего  58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 921,0  тысяч рублей, из них по годам: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8924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,0 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8080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,6 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9326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,9  тыс. руб.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10323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,8 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10821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,2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11444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7E5A9F" w:rsidRDefault="0001678A">
            <w:pPr>
              <w:ind w:left="55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 проблемы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в сфере 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культуры 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7E5A9F">
        <w:rPr>
          <w:rFonts w:ascii="Times New Roman" w:hAnsi="Times New Roman"/>
          <w:lang w:eastAsia="ru-RU"/>
        </w:rPr>
        <w:t>образовательных  учреждений</w:t>
      </w:r>
      <w:proofErr w:type="gramEnd"/>
      <w:r w:rsidRPr="007E5A9F">
        <w:rPr>
          <w:rFonts w:ascii="Times New Roman" w:hAnsi="Times New Roman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7E5A9F">
        <w:rPr>
          <w:rFonts w:ascii="Times New Roman" w:hAnsi="Times New Roman"/>
          <w:lang w:eastAsia="ru-RU"/>
        </w:rPr>
        <w:t>средств,  оборудования</w:t>
      </w:r>
      <w:proofErr w:type="gramEnd"/>
      <w:r w:rsidRPr="007E5A9F">
        <w:rPr>
          <w:rFonts w:ascii="Times New Roman" w:hAnsi="Times New Roman"/>
          <w:lang w:eastAsia="ru-RU"/>
        </w:rPr>
        <w:t>, мебели,  компьютерной и множительной техники.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7E5A9F" w:rsidRDefault="0001678A">
      <w:pPr>
        <w:ind w:firstLine="709"/>
        <w:rPr>
          <w:rFonts w:ascii="Times New Roman" w:hAnsi="Times New Roman"/>
          <w:lang w:eastAsia="ru-RU"/>
        </w:rPr>
      </w:pP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3.2  Приоритеты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реализуемой в округе  политики в сфере культуры, основные цели и задачи подпрограммы. 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7E5A9F" w:rsidRDefault="00F33772">
      <w:pPr>
        <w:ind w:firstLine="709"/>
      </w:pPr>
      <w:proofErr w:type="gramStart"/>
      <w:r w:rsidRPr="007E5A9F">
        <w:rPr>
          <w:rFonts w:ascii="Times New Roman" w:hAnsi="Times New Roman"/>
          <w:lang w:eastAsia="ru-RU"/>
        </w:rPr>
        <w:t>Цели  подпрограммы</w:t>
      </w:r>
      <w:proofErr w:type="gramEnd"/>
      <w:r w:rsidRPr="007E5A9F">
        <w:rPr>
          <w:rFonts w:ascii="Times New Roman" w:hAnsi="Times New Roman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Исходя из этого, основными целями подпрограммы являются: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lastRenderedPageBreak/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7E5A9F">
        <w:rPr>
          <w:rFonts w:ascii="Times New Roman" w:hAnsi="Times New Roman"/>
          <w:lang w:eastAsia="ru-RU"/>
        </w:rPr>
        <w:t>района  в</w:t>
      </w:r>
      <w:proofErr w:type="gramEnd"/>
      <w:r w:rsidRPr="007E5A9F">
        <w:rPr>
          <w:rFonts w:ascii="Times New Roman" w:hAnsi="Times New Roman"/>
          <w:lang w:eastAsia="ru-RU"/>
        </w:rPr>
        <w:t xml:space="preserve"> Тульской области.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Задачи, решаемые с помощью подпрограммы: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1) сохранение и развитие </w:t>
      </w:r>
      <w:proofErr w:type="gramStart"/>
      <w:r w:rsidRPr="007E5A9F">
        <w:rPr>
          <w:rFonts w:ascii="Times New Roman" w:hAnsi="Times New Roman"/>
          <w:lang w:eastAsia="ru-RU"/>
        </w:rPr>
        <w:t>библиотечного  дела</w:t>
      </w:r>
      <w:proofErr w:type="gramEnd"/>
      <w:r w:rsidRPr="007E5A9F">
        <w:rPr>
          <w:rFonts w:ascii="Times New Roman" w:hAnsi="Times New Roman"/>
          <w:lang w:eastAsia="ru-RU"/>
        </w:rPr>
        <w:t>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7E5A9F" w:rsidRDefault="0001678A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Срок реализации подпрограммы 2016-2021 годы.</w:t>
      </w:r>
    </w:p>
    <w:p w:rsidR="0001678A" w:rsidRPr="007E5A9F" w:rsidRDefault="0001678A">
      <w:pPr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3.4  Перечень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7E5A9F" w:rsidRDefault="00F33772">
      <w:pPr>
        <w:numPr>
          <w:ilvl w:val="0"/>
          <w:numId w:val="2"/>
        </w:numPr>
        <w:ind w:left="0" w:firstLine="709"/>
      </w:pPr>
      <w:r w:rsidRPr="007E5A9F">
        <w:rPr>
          <w:rFonts w:ascii="Times New Roman" w:hAnsi="Times New Roman"/>
          <w:lang w:eastAsia="ru-RU"/>
        </w:rPr>
        <w:t>Организация библиотечного обслуживания населения;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Перечень мероприятий подпрограммы приведен в приложении №1.</w:t>
      </w:r>
    </w:p>
    <w:p w:rsidR="0001678A" w:rsidRPr="007E5A9F" w:rsidRDefault="0001678A">
      <w:pPr>
        <w:ind w:firstLine="426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3.5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7E5A9F" w:rsidRDefault="00F33772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7E5A9F" w:rsidRDefault="0001678A">
      <w:pPr>
        <w:ind w:firstLine="426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7E5A9F">
        <w:rPr>
          <w:rFonts w:ascii="Times New Roman" w:hAnsi="Times New Roman"/>
          <w:lang w:eastAsia="ru-RU"/>
        </w:rPr>
        <w:t>создания условий для реализации подпрограммы</w:t>
      </w:r>
      <w:proofErr w:type="gramEnd"/>
      <w:r w:rsidRPr="007E5A9F">
        <w:rPr>
          <w:rFonts w:ascii="Times New Roman" w:hAnsi="Times New Roman"/>
          <w:lang w:eastAsia="ru-RU"/>
        </w:rPr>
        <w:t xml:space="preserve"> используются такие как: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(%);(годовая периодичность, за отчетный период);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2) количество </w:t>
      </w:r>
      <w:proofErr w:type="gramStart"/>
      <w:r w:rsidRPr="007E5A9F">
        <w:rPr>
          <w:rFonts w:ascii="Times New Roman" w:hAnsi="Times New Roman"/>
          <w:lang w:eastAsia="ru-RU"/>
        </w:rPr>
        <w:t>экземпляров  новых</w:t>
      </w:r>
      <w:proofErr w:type="gramEnd"/>
      <w:r w:rsidRPr="007E5A9F">
        <w:rPr>
          <w:rFonts w:ascii="Times New Roman" w:hAnsi="Times New Roman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4) доля библиотечных фондов муниципальных библиотек, отраженных в электронных каталогах этих библиотек (%); (годовая периодичность, за отчетный период);</w:t>
      </w:r>
    </w:p>
    <w:p w:rsidR="0001678A" w:rsidRPr="007E5A9F" w:rsidRDefault="00F33772">
      <w:pPr>
        <w:ind w:firstLine="709"/>
        <w:rPr>
          <w:rFonts w:ascii="Times New Roman" w:hAnsi="Times New Roman"/>
        </w:rPr>
      </w:pPr>
      <w:r w:rsidRPr="007E5A9F">
        <w:rPr>
          <w:rFonts w:ascii="Times New Roman" w:hAnsi="Times New Roman"/>
          <w:lang w:eastAsia="ru-RU"/>
        </w:rPr>
        <w:t xml:space="preserve">5) </w:t>
      </w:r>
      <w:r w:rsidRPr="007E5A9F">
        <w:rPr>
          <w:rFonts w:ascii="Times New Roman" w:hAnsi="Times New Roman"/>
        </w:rPr>
        <w:t>Количество посещений организаций культуры по отношению к уровню 2010 года</w:t>
      </w:r>
      <w:r w:rsidRPr="007E5A9F">
        <w:rPr>
          <w:rFonts w:ascii="Times New Roman" w:hAnsi="Times New Roman"/>
          <w:lang w:eastAsia="ru-RU"/>
        </w:rPr>
        <w:t>;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proofErr w:type="gramStart"/>
      <w:r w:rsidRPr="007E5A9F">
        <w:rPr>
          <w:rFonts w:ascii="Times New Roman" w:hAnsi="Times New Roman"/>
          <w:lang w:eastAsia="ru-RU"/>
        </w:rPr>
        <w:t>Общий  объем</w:t>
      </w:r>
      <w:proofErr w:type="gramEnd"/>
      <w:r w:rsidRPr="007E5A9F">
        <w:rPr>
          <w:rFonts w:ascii="Times New Roman" w:hAnsi="Times New Roman"/>
          <w:lang w:eastAsia="ru-RU"/>
        </w:rPr>
        <w:t xml:space="preserve">  финансирования  подпрограммы  составляет    72 447,7 </w:t>
      </w:r>
      <w:r w:rsidRPr="007E5A9F">
        <w:rPr>
          <w:rFonts w:ascii="Times New Roman" w:hAnsi="Times New Roman"/>
          <w:b/>
          <w:lang w:eastAsia="ru-RU"/>
        </w:rPr>
        <w:t xml:space="preserve"> тыс. руб.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7E5A9F">
        <w:rPr>
          <w:rFonts w:ascii="Times New Roman" w:hAnsi="Times New Roman"/>
          <w:b/>
          <w:lang w:eastAsia="ru-RU"/>
        </w:rPr>
        <w:t xml:space="preserve">       </w:t>
      </w: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01678A" w:rsidRPr="007E5A9F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7E5A9F">
        <w:rPr>
          <w:rFonts w:ascii="Times New Roman" w:hAnsi="Times New Roman"/>
          <w:lang w:eastAsia="ru-RU"/>
        </w:rPr>
        <w:t>муниципальной  программой</w:t>
      </w:r>
      <w:proofErr w:type="gramEnd"/>
      <w:r w:rsidRPr="007E5A9F">
        <w:rPr>
          <w:rFonts w:ascii="Times New Roman" w:hAnsi="Times New Roman"/>
          <w:lang w:eastAsia="ru-RU"/>
        </w:rPr>
        <w:t>.</w:t>
      </w:r>
    </w:p>
    <w:p w:rsidR="0001678A" w:rsidRPr="007E5A9F" w:rsidRDefault="00F33772">
      <w:pPr>
        <w:ind w:firstLine="709"/>
      </w:pPr>
      <w:r w:rsidRPr="007E5A9F">
        <w:rPr>
          <w:rFonts w:ascii="Times New Roman" w:eastAsia="Times New Roman" w:hAnsi="Times New Roman"/>
          <w:lang w:eastAsia="ru-RU"/>
        </w:rPr>
        <w:t xml:space="preserve"> </w:t>
      </w:r>
      <w:r w:rsidRPr="007E5A9F">
        <w:rPr>
          <w:rFonts w:ascii="Times New Roman" w:hAnsi="Times New Roman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нарушение единого информационного и культурного пространства;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 потерю квалифицированных кадров;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7E5A9F">
        <w:br w:type="page"/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</w:rPr>
      </w:pPr>
      <w:r w:rsidRPr="007E5A9F">
        <w:rPr>
          <w:rFonts w:ascii="Times New Roman" w:hAnsi="Times New Roman"/>
          <w:b/>
          <w:sz w:val="24"/>
          <w:szCs w:val="24"/>
        </w:rPr>
        <w:lastRenderedPageBreak/>
        <w:t>4. ПОДПРОГРАММА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7E5A9F" w:rsidRDefault="00F33772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ПАСПОРТ </w:t>
      </w: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7E5A9F" w:rsidRDefault="0001678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7567"/>
      </w:tblGrid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Основными целями подпрограммы являются: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Развитие музыкального и художественно-эстетического образования детей.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составит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всего  173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 337,7  тысяч рублей, их них по годам: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2016 год   25066,0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2017 год   29361,3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2018 год   28405,6 тыс. руб.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2019 год   29187,7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2020 год   30006,1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2021 год   31311,0 тыс. руб.</w:t>
            </w:r>
          </w:p>
          <w:p w:rsidR="0001678A" w:rsidRPr="007E5A9F" w:rsidRDefault="0001678A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01678A" w:rsidRPr="007E5A9F" w:rsidRDefault="00F33772">
            <w:pPr>
              <w:tabs>
                <w:tab w:val="right" w:pos="7127"/>
              </w:tabs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</w:rPr>
              <w:t>за счет средств бюджета Тульской области, всего 8669,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0  тысяч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рублей, из них по годам: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>2016 год 2108,5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3616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,8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717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,4 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742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742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742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,1 тыс. руб.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>- за счет средств бюджета округа, всего    164 668,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7  тысяч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годам: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2016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22957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25744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,5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27688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,2  тыс. руб.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28445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,6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29264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,0 тыс. руб.</w:t>
            </w:r>
          </w:p>
          <w:p w:rsidR="0001678A" w:rsidRPr="007E5A9F" w:rsidRDefault="00F33772">
            <w:pPr>
              <w:ind w:left="55" w:right="142"/>
              <w:rPr>
                <w:rFonts w:ascii="Times New Roman" w:hAnsi="Times New Roman"/>
                <w:sz w:val="20"/>
                <w:szCs w:val="20"/>
              </w:rPr>
            </w:pPr>
            <w:r w:rsidRPr="007E5A9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</w:rPr>
              <w:t>год  30568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</w:rPr>
              <w:t>,9 тыс. руб.</w:t>
            </w:r>
          </w:p>
          <w:p w:rsidR="0001678A" w:rsidRPr="007E5A9F" w:rsidRDefault="0001678A">
            <w:pPr>
              <w:ind w:left="55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78A" w:rsidRPr="007E5A9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Ожидаемые  результаты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  <w:p w:rsidR="0001678A" w:rsidRPr="007E5A9F" w:rsidRDefault="00F33772">
            <w:pPr>
              <w:ind w:left="142" w:right="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учащихся  школ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до 35 процентов;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детей  20</w:t>
            </w:r>
            <w:proofErr w:type="gramEnd"/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%;</w:t>
            </w:r>
          </w:p>
          <w:p w:rsidR="0001678A" w:rsidRPr="007E5A9F" w:rsidRDefault="00F33772">
            <w:pPr>
              <w:ind w:left="55" w:right="142"/>
            </w:pPr>
            <w:r w:rsidRPr="007E5A9F">
              <w:rPr>
                <w:rFonts w:ascii="Times New Roman" w:hAnsi="Times New Roman"/>
                <w:sz w:val="20"/>
                <w:szCs w:val="20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7E5A9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 проблемы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в сфере</w:t>
      </w:r>
      <w:r w:rsidRPr="007E5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7E5A9F" w:rsidRDefault="0001678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В  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7E5A9F">
        <w:rPr>
          <w:rFonts w:ascii="Times New Roman" w:hAnsi="Times New Roman"/>
          <w:lang w:eastAsia="ru-RU"/>
        </w:rPr>
        <w:t>образовательных  учреждений</w:t>
      </w:r>
      <w:proofErr w:type="gramEnd"/>
      <w:r w:rsidRPr="007E5A9F">
        <w:rPr>
          <w:rFonts w:ascii="Times New Roman" w:hAnsi="Times New Roman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7E5A9F">
        <w:rPr>
          <w:rFonts w:ascii="Times New Roman" w:hAnsi="Times New Roman"/>
          <w:lang w:eastAsia="ru-RU"/>
        </w:rPr>
        <w:t>средств,  оборудования</w:t>
      </w:r>
      <w:proofErr w:type="gramEnd"/>
      <w:r w:rsidRPr="007E5A9F">
        <w:rPr>
          <w:rFonts w:ascii="Times New Roman" w:hAnsi="Times New Roman"/>
          <w:lang w:eastAsia="ru-RU"/>
        </w:rPr>
        <w:t>, мебели,  компьютерной и множительной техники.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4.2  Приоритеты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proofErr w:type="gramStart"/>
      <w:r w:rsidRPr="007E5A9F">
        <w:rPr>
          <w:rFonts w:ascii="Times New Roman" w:hAnsi="Times New Roman"/>
          <w:lang w:eastAsia="ru-RU"/>
        </w:rPr>
        <w:t>Цели  подпрограммы</w:t>
      </w:r>
      <w:proofErr w:type="gramEnd"/>
      <w:r w:rsidRPr="007E5A9F">
        <w:rPr>
          <w:rFonts w:ascii="Times New Roman" w:hAnsi="Times New Roman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Исходя из этого, основными целями подпрограммы являются: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7E5A9F">
        <w:rPr>
          <w:rFonts w:ascii="Times New Roman" w:hAnsi="Times New Roman"/>
          <w:lang w:eastAsia="ru-RU"/>
        </w:rPr>
        <w:t>района  в</w:t>
      </w:r>
      <w:proofErr w:type="gramEnd"/>
      <w:r w:rsidRPr="007E5A9F">
        <w:rPr>
          <w:rFonts w:ascii="Times New Roman" w:hAnsi="Times New Roman"/>
          <w:lang w:eastAsia="ru-RU"/>
        </w:rPr>
        <w:t xml:space="preserve"> Тульской области.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Задачи, решаемые с помощью подпрограммы: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1) расширение участия населения города </w:t>
      </w:r>
      <w:proofErr w:type="gramStart"/>
      <w:r w:rsidRPr="007E5A9F">
        <w:rPr>
          <w:rFonts w:ascii="Times New Roman" w:hAnsi="Times New Roman"/>
          <w:lang w:eastAsia="ru-RU"/>
        </w:rPr>
        <w:t>Ефремов  в</w:t>
      </w:r>
      <w:proofErr w:type="gramEnd"/>
      <w:r w:rsidRPr="007E5A9F">
        <w:rPr>
          <w:rFonts w:ascii="Times New Roman" w:hAnsi="Times New Roman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4. 3 Этапы и сроки реализации подпрограммы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851"/>
      </w:pPr>
      <w:r w:rsidRPr="007E5A9F">
        <w:rPr>
          <w:rFonts w:ascii="Times New Roman" w:hAnsi="Times New Roman"/>
          <w:lang w:eastAsia="ru-RU"/>
        </w:rPr>
        <w:t>Срок реализации подпрограммы 2016-2021 годы.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4.4  Перечень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7E5A9F" w:rsidRDefault="00F33772">
      <w:pPr>
        <w:numPr>
          <w:ilvl w:val="0"/>
          <w:numId w:val="4"/>
        </w:numPr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7E5A9F" w:rsidRDefault="00F33772">
      <w:pPr>
        <w:numPr>
          <w:ilvl w:val="0"/>
          <w:numId w:val="4"/>
        </w:numPr>
      </w:pPr>
      <w:r w:rsidRPr="007E5A9F">
        <w:rPr>
          <w:rFonts w:ascii="Times New Roman" w:hAnsi="Times New Roman"/>
          <w:lang w:eastAsia="ru-RU"/>
        </w:rPr>
        <w:t xml:space="preserve">Укрепление материально-технической </w:t>
      </w:r>
      <w:proofErr w:type="gramStart"/>
      <w:r w:rsidRPr="007E5A9F">
        <w:rPr>
          <w:rFonts w:ascii="Times New Roman" w:hAnsi="Times New Roman"/>
          <w:lang w:eastAsia="ru-RU"/>
        </w:rPr>
        <w:t>базы  муниципальных</w:t>
      </w:r>
      <w:proofErr w:type="gramEnd"/>
      <w:r w:rsidRPr="007E5A9F">
        <w:rPr>
          <w:rFonts w:ascii="Times New Roman" w:hAnsi="Times New Roman"/>
          <w:lang w:eastAsia="ru-RU"/>
        </w:rPr>
        <w:t xml:space="preserve"> учреждений дополнительного образования в сфере культуры;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Перечень мероприятий подпрограммы приведен в приложении №1.</w:t>
      </w:r>
    </w:p>
    <w:p w:rsidR="0001678A" w:rsidRPr="007E5A9F" w:rsidRDefault="0001678A">
      <w:pPr>
        <w:ind w:firstLine="426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4.5 </w:t>
      </w:r>
      <w:proofErr w:type="gramStart"/>
      <w:r w:rsidRPr="007E5A9F">
        <w:rPr>
          <w:rFonts w:ascii="Times New Roman" w:hAnsi="Times New Roman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7E5A9F">
        <w:rPr>
          <w:rFonts w:ascii="Times New Roman" w:hAnsi="Times New Roman"/>
          <w:lang w:eastAsia="ru-RU"/>
        </w:rPr>
        <w:t>создания условий для реализации подпрограммы</w:t>
      </w:r>
      <w:proofErr w:type="gramEnd"/>
      <w:r w:rsidRPr="007E5A9F">
        <w:rPr>
          <w:rFonts w:ascii="Times New Roman" w:hAnsi="Times New Roman"/>
          <w:lang w:eastAsia="ru-RU"/>
        </w:rPr>
        <w:t xml:space="preserve"> используются такие как: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7E5A9F">
        <w:rPr>
          <w:rFonts w:ascii="Times New Roman" w:hAnsi="Times New Roman"/>
          <w:lang w:eastAsia="ru-RU"/>
        </w:rPr>
        <w:t>учащихся  школ</w:t>
      </w:r>
      <w:proofErr w:type="gramEnd"/>
      <w:r w:rsidRPr="007E5A9F">
        <w:rPr>
          <w:rFonts w:ascii="Times New Roman" w:hAnsi="Times New Roman"/>
          <w:lang w:eastAsia="ru-RU"/>
        </w:rPr>
        <w:t xml:space="preserve"> (%) ;(годовая периодичность, за отчетный период);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 уровень соответствия образования современным стандартам (%); (годовая периодичность, за отчетный период).</w:t>
      </w:r>
    </w:p>
    <w:p w:rsidR="0001678A" w:rsidRPr="007E5A9F" w:rsidRDefault="0001678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7E5A9F" w:rsidRDefault="0001678A">
      <w:pPr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 xml:space="preserve">Общий объем финансирования подпрограммы </w:t>
      </w:r>
      <w:proofErr w:type="gramStart"/>
      <w:r w:rsidRPr="007E5A9F">
        <w:rPr>
          <w:rFonts w:ascii="Times New Roman" w:hAnsi="Times New Roman"/>
          <w:lang w:eastAsia="ru-RU"/>
        </w:rPr>
        <w:t xml:space="preserve">составляет  </w:t>
      </w:r>
      <w:r w:rsidRPr="007E5A9F">
        <w:rPr>
          <w:rFonts w:ascii="Times New Roman" w:hAnsi="Times New Roman"/>
          <w:b/>
          <w:lang w:eastAsia="ru-RU"/>
        </w:rPr>
        <w:t>173</w:t>
      </w:r>
      <w:proofErr w:type="gramEnd"/>
      <w:r w:rsidRPr="007E5A9F">
        <w:rPr>
          <w:rFonts w:ascii="Times New Roman" w:hAnsi="Times New Roman"/>
          <w:b/>
          <w:lang w:eastAsia="ru-RU"/>
        </w:rPr>
        <w:t xml:space="preserve"> 337,7 тыс. руб. 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</w:t>
      </w:r>
      <w:r w:rsidRPr="007E5A9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</w:p>
    <w:p w:rsidR="0001678A" w:rsidRPr="007E5A9F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7E5A9F" w:rsidRDefault="00F33772">
      <w:pPr>
        <w:jc w:val="center"/>
      </w:pPr>
      <w:r w:rsidRPr="007E5A9F">
        <w:rPr>
          <w:rFonts w:ascii="Times New Roman" w:hAnsi="Times New Roman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7E5A9F" w:rsidRDefault="000167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7E5A9F" w:rsidRDefault="00F33772">
      <w:pPr>
        <w:ind w:firstLine="709"/>
      </w:pPr>
      <w:r w:rsidRPr="007E5A9F">
        <w:rPr>
          <w:rFonts w:ascii="Times New Roman" w:hAnsi="Times New Roman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2) нарушение единого информационного и культурного пространства;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3) потерю квалифицированных кадров;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</w:pPr>
      <w:r w:rsidRPr="007E5A9F">
        <w:rPr>
          <w:rFonts w:ascii="Times New Roman" w:hAnsi="Times New Roman"/>
          <w:lang w:eastAsia="ru-RU"/>
        </w:rPr>
        <w:lastRenderedPageBreak/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7E5A9F" w:rsidRDefault="00F33772">
      <w:pPr>
        <w:ind w:firstLine="709"/>
        <w:rPr>
          <w:rFonts w:ascii="Times New Roman" w:hAnsi="Times New Roman"/>
          <w:lang w:eastAsia="ru-RU"/>
        </w:rPr>
        <w:sectPr w:rsidR="0001678A" w:rsidRPr="007E5A9F"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7E5A9F">
        <w:rPr>
          <w:rFonts w:ascii="Times New Roman" w:hAnsi="Times New Roman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7E5A9F" w:rsidRDefault="00F33772">
      <w:pPr>
        <w:widowControl w:val="0"/>
        <w:autoSpaceDE w:val="0"/>
        <w:ind w:firstLine="709"/>
        <w:jc w:val="center"/>
        <w:rPr>
          <w:rFonts w:ascii="Times New Roman" w:hAnsi="Times New Roman"/>
          <w:sz w:val="12"/>
          <w:szCs w:val="12"/>
        </w:rPr>
      </w:pPr>
      <w:r w:rsidRPr="007E5A9F">
        <w:rPr>
          <w:rFonts w:ascii="Times New Roman" w:hAnsi="Times New Roman"/>
          <w:sz w:val="12"/>
          <w:szCs w:val="12"/>
        </w:rPr>
        <w:lastRenderedPageBreak/>
        <w:t>Перечень</w:t>
      </w:r>
    </w:p>
    <w:p w:rsidR="0001678A" w:rsidRPr="007E5A9F" w:rsidRDefault="00F33772">
      <w:pPr>
        <w:widowControl w:val="0"/>
        <w:autoSpaceDE w:val="0"/>
        <w:ind w:firstLine="709"/>
        <w:jc w:val="center"/>
        <w:rPr>
          <w:rFonts w:ascii="Times New Roman" w:hAnsi="Times New Roman"/>
          <w:sz w:val="12"/>
          <w:szCs w:val="12"/>
        </w:rPr>
      </w:pPr>
      <w:r w:rsidRPr="007E5A9F">
        <w:rPr>
          <w:rFonts w:ascii="Times New Roman" w:hAnsi="Times New Roman"/>
          <w:sz w:val="12"/>
          <w:szCs w:val="12"/>
        </w:rPr>
        <w:t>объектов капитального строительства, объектов инвестиций муниципальной программы</w:t>
      </w:r>
    </w:p>
    <w:p w:rsidR="0001678A" w:rsidRPr="007E5A9F" w:rsidRDefault="0001678A">
      <w:pPr>
        <w:widowControl w:val="0"/>
        <w:autoSpaceDE w:val="0"/>
        <w:ind w:firstLine="709"/>
        <w:rPr>
          <w:rFonts w:ascii="Times New Roman" w:hAnsi="Times New Roman"/>
          <w:sz w:val="12"/>
          <w:szCs w:val="12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4"/>
        <w:gridCol w:w="1134"/>
        <w:gridCol w:w="1843"/>
        <w:gridCol w:w="1984"/>
        <w:gridCol w:w="1276"/>
        <w:gridCol w:w="1843"/>
        <w:gridCol w:w="1417"/>
        <w:gridCol w:w="1134"/>
        <w:gridCol w:w="1264"/>
      </w:tblGrid>
      <w:tr w:rsidR="0001678A" w:rsidRPr="007E5A9F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Наименование и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E5A9F">
              <w:rPr>
                <w:rFonts w:ascii="Times New Roman" w:hAnsi="Times New Roman"/>
                <w:sz w:val="12"/>
                <w:szCs w:val="12"/>
              </w:rPr>
              <w:t>место-нахождение</w:t>
            </w:r>
            <w:proofErr w:type="gramEnd"/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объекта</w:t>
            </w:r>
          </w:p>
          <w:p w:rsidR="0001678A" w:rsidRPr="007E5A9F" w:rsidRDefault="0001678A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Проектная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Наличие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утвержденной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проектно-сметной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документации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Сметная стоимость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Остаток на 1 января года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начала реализации Программы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(тыс. руб.)</w:t>
            </w:r>
          </w:p>
        </w:tc>
      </w:tr>
      <w:tr w:rsidR="0001678A" w:rsidRPr="007E5A9F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Начало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(реализации проекта)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Окончание (реализации проекта)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</w:pPr>
            <w:r w:rsidRPr="007E5A9F">
              <w:rPr>
                <w:rFonts w:ascii="Times New Roman" w:hAnsi="Times New Roman"/>
                <w:sz w:val="12"/>
                <w:szCs w:val="12"/>
              </w:rPr>
              <w:t>В ценах года начала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реализации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В ценах,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утвержденных в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В ценах года начала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реализации</w:t>
            </w:r>
          </w:p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Программы</w:t>
            </w:r>
          </w:p>
        </w:tc>
      </w:tr>
      <w:tr w:rsidR="0001678A" w:rsidRPr="007E5A9F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01678A" w:rsidRPr="007E5A9F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678A" w:rsidRPr="007E5A9F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Строительство дома  культуры в деревне </w:t>
            </w:r>
            <w:proofErr w:type="spellStart"/>
            <w:r w:rsidRPr="007E5A9F">
              <w:rPr>
                <w:rFonts w:ascii="Times New Roman" w:hAnsi="Times New Roman"/>
                <w:sz w:val="12"/>
                <w:szCs w:val="12"/>
              </w:rPr>
              <w:t>Шкилевка</w:t>
            </w:r>
            <w:proofErr w:type="spellEnd"/>
            <w:r w:rsidRPr="007E5A9F">
              <w:rPr>
                <w:rFonts w:ascii="Times New Roman" w:hAnsi="Times New Roman"/>
                <w:sz w:val="12"/>
                <w:szCs w:val="12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1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346,9 </w:t>
            </w:r>
            <w:proofErr w:type="spellStart"/>
            <w:r w:rsidRPr="007E5A9F">
              <w:rPr>
                <w:rFonts w:ascii="Times New Roman" w:hAnsi="Times New Roman"/>
                <w:sz w:val="12"/>
                <w:szCs w:val="12"/>
              </w:rPr>
              <w:t>кв.м</w:t>
            </w:r>
            <w:proofErr w:type="spellEnd"/>
            <w:r w:rsidRPr="007E5A9F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21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</w:tr>
    </w:tbl>
    <w:p w:rsidR="0001678A" w:rsidRPr="007E5A9F" w:rsidRDefault="0001678A">
      <w:pPr>
        <w:widowControl w:val="0"/>
        <w:autoSpaceDE w:val="0"/>
        <w:ind w:firstLine="709"/>
        <w:jc w:val="right"/>
        <w:outlineLvl w:val="0"/>
        <w:rPr>
          <w:rFonts w:ascii="Times New Roman" w:hAnsi="Times New Roman"/>
          <w:sz w:val="12"/>
          <w:szCs w:val="12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7E5A9F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E5A9F">
              <w:rPr>
                <w:rFonts w:ascii="Times New Roman" w:hAnsi="Times New Roman"/>
                <w:b/>
                <w:sz w:val="12"/>
                <w:szCs w:val="12"/>
              </w:rPr>
              <w:t>Паспорт инвестиционного проекта</w:t>
            </w:r>
          </w:p>
        </w:tc>
      </w:tr>
      <w:tr w:rsidR="0001678A" w:rsidRPr="007E5A9F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7E5A9F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Сохранение и развитие традиционной народной культуры</w:t>
            </w:r>
          </w:p>
        </w:tc>
      </w:tr>
      <w:tr w:rsidR="0001678A" w:rsidRPr="007E5A9F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Строительство дома культуры на 100 мест</w:t>
            </w:r>
          </w:p>
        </w:tc>
      </w:tr>
      <w:tr w:rsidR="0001678A" w:rsidRPr="007E5A9F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346,9 </w:t>
            </w:r>
            <w:proofErr w:type="spellStart"/>
            <w:r w:rsidRPr="007E5A9F">
              <w:rPr>
                <w:rFonts w:ascii="Times New Roman" w:hAnsi="Times New Roman"/>
                <w:sz w:val="12"/>
                <w:szCs w:val="12"/>
              </w:rPr>
              <w:t>кв.м</w:t>
            </w:r>
            <w:proofErr w:type="spellEnd"/>
            <w:r w:rsidRPr="007E5A9F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</w:tr>
      <w:tr w:rsidR="0001678A" w:rsidRPr="007E5A9F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2017 год</w:t>
            </w:r>
          </w:p>
        </w:tc>
      </w:tr>
      <w:tr w:rsidR="0001678A" w:rsidRPr="007E5A9F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Администрация муниципального образования город Ефремов</w:t>
            </w:r>
          </w:p>
        </w:tc>
      </w:tr>
      <w:tr w:rsidR="0001678A" w:rsidRPr="007E5A9F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Администрация муниципального образования город Ефремов</w:t>
            </w:r>
          </w:p>
        </w:tc>
      </w:tr>
      <w:tr w:rsidR="0001678A" w:rsidRPr="007E5A9F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Имеется </w:t>
            </w:r>
          </w:p>
        </w:tc>
      </w:tr>
      <w:tr w:rsidR="0001678A" w:rsidRPr="007E5A9F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Имеется </w:t>
            </w:r>
          </w:p>
        </w:tc>
      </w:tr>
      <w:tr w:rsidR="0001678A" w:rsidRPr="007E5A9F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7E5A9F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Сметная стоимость, включая НДС</w:t>
            </w:r>
          </w:p>
        </w:tc>
      </w:tr>
      <w:tr w:rsidR="0001678A" w:rsidRPr="007E5A9F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</w:pPr>
            <w:r w:rsidRPr="007E5A9F">
              <w:rPr>
                <w:rFonts w:ascii="Times New Roman" w:hAnsi="Times New Roman"/>
                <w:sz w:val="12"/>
                <w:szCs w:val="12"/>
              </w:rPr>
              <w:t>В ценах соответствующих лет</w:t>
            </w:r>
          </w:p>
        </w:tc>
      </w:tr>
      <w:tr w:rsidR="0001678A" w:rsidRPr="007E5A9F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1678A" w:rsidRPr="007E5A9F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7E5A9F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eastAsia="Times New Roman" w:hAnsi="Times New Roman"/>
                <w:sz w:val="12"/>
                <w:szCs w:val="12"/>
              </w:rPr>
              <w:t xml:space="preserve">          </w:t>
            </w: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Объем    финансирования </w:t>
            </w:r>
          </w:p>
        </w:tc>
      </w:tr>
      <w:tr w:rsidR="0001678A" w:rsidRPr="007E5A9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</w:tr>
      <w:tr w:rsidR="0001678A" w:rsidRPr="007E5A9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678A" w:rsidRPr="007E5A9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9796,8</w:t>
            </w:r>
          </w:p>
        </w:tc>
      </w:tr>
      <w:tr w:rsidR="0001678A" w:rsidRPr="007E5A9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8015,6</w:t>
            </w:r>
          </w:p>
        </w:tc>
      </w:tr>
      <w:tr w:rsidR="0001678A" w:rsidRPr="007E5A9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179,9</w:t>
            </w:r>
          </w:p>
        </w:tc>
      </w:tr>
      <w:tr w:rsidR="0001678A" w:rsidRPr="007E5A9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1678A" w:rsidRPr="007E5A9F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Стоимость объекта</w:t>
            </w:r>
          </w:p>
        </w:tc>
      </w:tr>
      <w:tr w:rsidR="0001678A" w:rsidRPr="007E5A9F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01678A" w:rsidRPr="007E5A9F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1678A" w:rsidRPr="007E5A9F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Объем бюджетных инвестиций   </w:t>
            </w:r>
          </w:p>
        </w:tc>
      </w:tr>
      <w:tr w:rsidR="0001678A" w:rsidRPr="007E5A9F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17992,3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9796,8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8015,6</w:t>
            </w:r>
          </w:p>
        </w:tc>
      </w:tr>
      <w:tr w:rsidR="0001678A" w:rsidRPr="007E5A9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179,9</w:t>
            </w:r>
          </w:p>
        </w:tc>
      </w:tr>
      <w:tr w:rsidR="0001678A" w:rsidRPr="007E5A9F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7E5A9F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eastAsia="Times New Roman" w:hAnsi="Times New Roman"/>
                <w:sz w:val="12"/>
                <w:szCs w:val="12"/>
              </w:rPr>
              <w:t xml:space="preserve">    </w:t>
            </w: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Единица </w:t>
            </w:r>
          </w:p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  <w:r w:rsidRPr="007E5A9F">
              <w:rPr>
                <w:rFonts w:ascii="Times New Roman" w:hAnsi="Times New Roman"/>
                <w:sz w:val="12"/>
                <w:szCs w:val="12"/>
              </w:rPr>
              <w:t xml:space="preserve">Удельная       стоимость   </w:t>
            </w:r>
          </w:p>
        </w:tc>
      </w:tr>
      <w:tr w:rsidR="0001678A" w:rsidRPr="007E5A9F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E5A9F">
              <w:rPr>
                <w:rFonts w:ascii="Times New Roman" w:hAnsi="Times New Roman"/>
                <w:sz w:val="12"/>
                <w:szCs w:val="12"/>
              </w:rPr>
              <w:t>кв.м</w:t>
            </w:r>
            <w:proofErr w:type="spellEnd"/>
            <w:r w:rsidRPr="007E5A9F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67,55</w:t>
            </w:r>
          </w:p>
        </w:tc>
      </w:tr>
      <w:tr w:rsidR="0001678A" w:rsidRPr="007E5A9F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E5A9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12"/>
                <w:szCs w:val="12"/>
              </w:rPr>
            </w:pPr>
            <w:r w:rsidRPr="007E5A9F">
              <w:rPr>
                <w:rFonts w:ascii="Times New Roman" w:hAnsi="Times New Roman"/>
                <w:sz w:val="12"/>
                <w:szCs w:val="12"/>
              </w:rPr>
              <w:t>180,0</w:t>
            </w:r>
          </w:p>
        </w:tc>
      </w:tr>
    </w:tbl>
    <w:p w:rsidR="0001678A" w:rsidRPr="007E5A9F" w:rsidRDefault="0001678A">
      <w:pPr>
        <w:widowControl w:val="0"/>
        <w:autoSpaceDE w:val="0"/>
        <w:ind w:firstLine="709"/>
        <w:rPr>
          <w:rFonts w:ascii="Times New Roman" w:hAnsi="Times New Roman"/>
          <w:sz w:val="12"/>
          <w:szCs w:val="12"/>
        </w:rPr>
      </w:pPr>
    </w:p>
    <w:p w:rsidR="0001678A" w:rsidRPr="007E5A9F" w:rsidRDefault="0001678A">
      <w:pPr>
        <w:rPr>
          <w:rFonts w:ascii="Times New Roman" w:hAnsi="Times New Roman"/>
          <w:sz w:val="12"/>
          <w:szCs w:val="12"/>
          <w:lang w:eastAsia="ru-RU"/>
        </w:rPr>
      </w:pPr>
    </w:p>
    <w:sectPr w:rsidR="0001678A" w:rsidRPr="007E5A9F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78A"/>
    <w:rsid w:val="00003B17"/>
    <w:rsid w:val="0001678A"/>
    <w:rsid w:val="00062F83"/>
    <w:rsid w:val="000A6F4D"/>
    <w:rsid w:val="000E4213"/>
    <w:rsid w:val="000E7B62"/>
    <w:rsid w:val="00115888"/>
    <w:rsid w:val="00132187"/>
    <w:rsid w:val="001335AB"/>
    <w:rsid w:val="001D2532"/>
    <w:rsid w:val="001F3E10"/>
    <w:rsid w:val="002141F1"/>
    <w:rsid w:val="002266FD"/>
    <w:rsid w:val="002448D6"/>
    <w:rsid w:val="00286A25"/>
    <w:rsid w:val="002B7EC4"/>
    <w:rsid w:val="002E30CE"/>
    <w:rsid w:val="002F0FF6"/>
    <w:rsid w:val="002F39C0"/>
    <w:rsid w:val="0038644F"/>
    <w:rsid w:val="003A4230"/>
    <w:rsid w:val="003F6307"/>
    <w:rsid w:val="004626B9"/>
    <w:rsid w:val="004D57BA"/>
    <w:rsid w:val="0051397C"/>
    <w:rsid w:val="00583BD8"/>
    <w:rsid w:val="005E2886"/>
    <w:rsid w:val="00603C3D"/>
    <w:rsid w:val="00642C2F"/>
    <w:rsid w:val="006442C4"/>
    <w:rsid w:val="0064654A"/>
    <w:rsid w:val="0066333E"/>
    <w:rsid w:val="00670073"/>
    <w:rsid w:val="00690935"/>
    <w:rsid w:val="00694D38"/>
    <w:rsid w:val="006B1BC6"/>
    <w:rsid w:val="006B1E55"/>
    <w:rsid w:val="006C6A64"/>
    <w:rsid w:val="006E500E"/>
    <w:rsid w:val="006F75E9"/>
    <w:rsid w:val="006F765D"/>
    <w:rsid w:val="00701850"/>
    <w:rsid w:val="007130C4"/>
    <w:rsid w:val="00716976"/>
    <w:rsid w:val="007916AB"/>
    <w:rsid w:val="007A75FB"/>
    <w:rsid w:val="007B212E"/>
    <w:rsid w:val="007E5A9F"/>
    <w:rsid w:val="007E7BAD"/>
    <w:rsid w:val="007F3C4C"/>
    <w:rsid w:val="00853C15"/>
    <w:rsid w:val="0085779A"/>
    <w:rsid w:val="008E4E65"/>
    <w:rsid w:val="008E7A76"/>
    <w:rsid w:val="0093365A"/>
    <w:rsid w:val="009670A3"/>
    <w:rsid w:val="009C2911"/>
    <w:rsid w:val="009E62DF"/>
    <w:rsid w:val="00A23D80"/>
    <w:rsid w:val="00A96D7F"/>
    <w:rsid w:val="00AB7B7E"/>
    <w:rsid w:val="00AC322D"/>
    <w:rsid w:val="00AE3EA2"/>
    <w:rsid w:val="00AE61B2"/>
    <w:rsid w:val="00B42CD1"/>
    <w:rsid w:val="00B50618"/>
    <w:rsid w:val="00B93E62"/>
    <w:rsid w:val="00C50FC4"/>
    <w:rsid w:val="00C51603"/>
    <w:rsid w:val="00C81C76"/>
    <w:rsid w:val="00C94719"/>
    <w:rsid w:val="00CA36A4"/>
    <w:rsid w:val="00CB411A"/>
    <w:rsid w:val="00D805D6"/>
    <w:rsid w:val="00D82B4A"/>
    <w:rsid w:val="00DB786C"/>
    <w:rsid w:val="00DF1243"/>
    <w:rsid w:val="00E336B8"/>
    <w:rsid w:val="00E61C4E"/>
    <w:rsid w:val="00E64672"/>
    <w:rsid w:val="00E74DA4"/>
    <w:rsid w:val="00EA5A8E"/>
    <w:rsid w:val="00F176BD"/>
    <w:rsid w:val="00F33772"/>
    <w:rsid w:val="00F36582"/>
    <w:rsid w:val="00F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E60C"/>
  <w15:docId w15:val="{CCDB14AF-F08E-485C-BA06-205D110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schova7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C6F1-D09F-411C-B713-B3E1CE07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53</Pages>
  <Words>16487</Words>
  <Characters>93979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/>
  <LinksUpToDate>false</LinksUpToDate>
  <CharactersWithSpaces>110246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5</cp:revision>
  <cp:lastPrinted>2019-08-09T12:13:00Z</cp:lastPrinted>
  <dcterms:created xsi:type="dcterms:W3CDTF">2019-08-09T12:14:00Z</dcterms:created>
  <dcterms:modified xsi:type="dcterms:W3CDTF">2019-08-21T12:44:00Z</dcterms:modified>
  <dc:language>en-US</dc:language>
</cp:coreProperties>
</file>