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0F" w:rsidRDefault="00BC230F" w:rsidP="00C228F6">
      <w:pPr>
        <w:widowControl w:val="0"/>
        <w:tabs>
          <w:tab w:val="left" w:pos="9372"/>
        </w:tabs>
        <w:autoSpaceDE w:val="0"/>
        <w:autoSpaceDN w:val="0"/>
        <w:adjustRightInd w:val="0"/>
        <w:spacing w:after="0" w:line="240" w:lineRule="auto"/>
        <w:jc w:val="center"/>
        <w:rPr>
          <w:rFonts w:ascii="Times New Roman CYR" w:hAnsi="Times New Roman CYR" w:cs="Times New Roman CYR"/>
          <w:b/>
          <w:sz w:val="28"/>
          <w:szCs w:val="28"/>
        </w:rPr>
      </w:pPr>
    </w:p>
    <w:p w:rsidR="005E5C00" w:rsidRDefault="005E5C00" w:rsidP="005E5C00">
      <w:pPr>
        <w:jc w:val="center"/>
        <w:outlineLvl w:val="0"/>
        <w:rPr>
          <w:rFonts w:ascii="Arial" w:eastAsia="Calibri" w:hAnsi="Arial" w:cs="Arial"/>
          <w:b/>
        </w:rPr>
      </w:pPr>
      <w:r>
        <w:rPr>
          <w:rFonts w:ascii="Arial" w:eastAsia="Calibri" w:hAnsi="Arial" w:cs="Arial"/>
          <w:b/>
        </w:rPr>
        <w:t>Тульская область</w:t>
      </w:r>
    </w:p>
    <w:p w:rsidR="005E5C00" w:rsidRDefault="005E5C00" w:rsidP="005E5C00">
      <w:pPr>
        <w:jc w:val="center"/>
        <w:outlineLvl w:val="0"/>
        <w:rPr>
          <w:rFonts w:ascii="Arial" w:eastAsia="Calibri" w:hAnsi="Arial" w:cs="Arial"/>
          <w:b/>
        </w:rPr>
      </w:pPr>
      <w:r>
        <w:rPr>
          <w:rFonts w:ascii="Arial" w:eastAsia="Calibri" w:hAnsi="Arial" w:cs="Arial"/>
          <w:b/>
        </w:rPr>
        <w:t>Муниципальное образование город Ефремов</w:t>
      </w:r>
    </w:p>
    <w:p w:rsidR="005E5C00" w:rsidRDefault="005E5C00" w:rsidP="005E5C00">
      <w:pPr>
        <w:jc w:val="center"/>
        <w:outlineLvl w:val="0"/>
        <w:rPr>
          <w:rFonts w:ascii="Arial" w:eastAsia="Calibri" w:hAnsi="Arial" w:cs="Arial"/>
          <w:b/>
        </w:rPr>
      </w:pPr>
      <w:r>
        <w:rPr>
          <w:rFonts w:ascii="Arial" w:eastAsia="Calibri" w:hAnsi="Arial" w:cs="Arial"/>
          <w:b/>
        </w:rPr>
        <w:t xml:space="preserve">Администрация </w:t>
      </w:r>
    </w:p>
    <w:p w:rsidR="005E5C00" w:rsidRDefault="005E5C00" w:rsidP="005E5C00">
      <w:pPr>
        <w:jc w:val="center"/>
        <w:rPr>
          <w:rFonts w:ascii="Arial" w:eastAsia="Calibri" w:hAnsi="Arial" w:cs="Arial"/>
          <w:b/>
        </w:rPr>
      </w:pPr>
    </w:p>
    <w:p w:rsidR="005E5C00" w:rsidRDefault="005E5C00" w:rsidP="005E5C00">
      <w:pPr>
        <w:jc w:val="center"/>
        <w:rPr>
          <w:rFonts w:ascii="Arial" w:eastAsia="Calibri" w:hAnsi="Arial" w:cs="Arial"/>
          <w:b/>
        </w:rPr>
      </w:pPr>
    </w:p>
    <w:p w:rsidR="005E5C00" w:rsidRDefault="005E5C00" w:rsidP="005E5C00">
      <w:pPr>
        <w:jc w:val="center"/>
        <w:outlineLvl w:val="0"/>
        <w:rPr>
          <w:rFonts w:ascii="Arial" w:eastAsia="Calibri" w:hAnsi="Arial" w:cs="Arial"/>
          <w:b/>
        </w:rPr>
      </w:pPr>
      <w:r>
        <w:rPr>
          <w:rFonts w:ascii="Arial" w:eastAsia="Calibri" w:hAnsi="Arial" w:cs="Arial"/>
          <w:b/>
        </w:rPr>
        <w:t>Постановление</w:t>
      </w:r>
    </w:p>
    <w:p w:rsidR="005E5C00" w:rsidRDefault="005E5C00" w:rsidP="005E5C00">
      <w:pPr>
        <w:jc w:val="center"/>
        <w:rPr>
          <w:rFonts w:ascii="Arial" w:eastAsia="Calibri" w:hAnsi="Arial" w:cs="Arial"/>
          <w:b/>
        </w:rPr>
      </w:pPr>
    </w:p>
    <w:p w:rsidR="005E5C00" w:rsidRDefault="00A974BE" w:rsidP="005E5C00">
      <w:pPr>
        <w:tabs>
          <w:tab w:val="center" w:pos="4677"/>
        </w:tabs>
        <w:rPr>
          <w:rFonts w:ascii="Arial" w:eastAsia="Calibri" w:hAnsi="Arial" w:cs="Arial"/>
          <w:b/>
        </w:rPr>
      </w:pPr>
      <w:r>
        <w:rPr>
          <w:rFonts w:ascii="Arial" w:hAnsi="Arial" w:cs="Arial"/>
          <w:b/>
        </w:rPr>
        <w:t>«19</w:t>
      </w:r>
      <w:r w:rsidR="005E5C00">
        <w:rPr>
          <w:rFonts w:ascii="Arial" w:hAnsi="Arial" w:cs="Arial"/>
          <w:b/>
        </w:rPr>
        <w:t>» августа 2019</w:t>
      </w:r>
      <w:r w:rsidR="005E5C00">
        <w:rPr>
          <w:rFonts w:ascii="Arial" w:eastAsia="Calibri" w:hAnsi="Arial" w:cs="Arial"/>
          <w:b/>
        </w:rPr>
        <w:t xml:space="preserve">                                                         </w:t>
      </w:r>
      <w:r w:rsidR="005E5C00">
        <w:rPr>
          <w:rFonts w:ascii="Arial" w:hAnsi="Arial" w:cs="Arial"/>
          <w:b/>
        </w:rPr>
        <w:t xml:space="preserve">   </w:t>
      </w:r>
      <w:r>
        <w:rPr>
          <w:rFonts w:ascii="Arial" w:hAnsi="Arial" w:cs="Arial"/>
          <w:b/>
        </w:rPr>
        <w:t xml:space="preserve">                        №1091</w:t>
      </w:r>
    </w:p>
    <w:p w:rsidR="005E5C00" w:rsidRDefault="005E5C00" w:rsidP="005E5C00">
      <w:pPr>
        <w:widowControl w:val="0"/>
        <w:tabs>
          <w:tab w:val="left" w:pos="3600"/>
        </w:tabs>
        <w:autoSpaceDE w:val="0"/>
        <w:autoSpaceDN w:val="0"/>
        <w:adjustRightInd w:val="0"/>
        <w:rPr>
          <w:rFonts w:ascii="Calibri" w:eastAsia="Calibri" w:hAnsi="Calibri"/>
          <w:bCs/>
          <w:sz w:val="28"/>
          <w:szCs w:val="28"/>
        </w:rPr>
      </w:pPr>
    </w:p>
    <w:p w:rsidR="005E5C00" w:rsidRDefault="005E5C00" w:rsidP="005E5C00">
      <w:pPr>
        <w:spacing w:after="0" w:line="240" w:lineRule="auto"/>
        <w:jc w:val="center"/>
        <w:rPr>
          <w:rFonts w:ascii="Times New Roman" w:eastAsia="Times New Roman" w:hAnsi="Times New Roman"/>
          <w:b/>
          <w:bCs/>
          <w:color w:val="000000"/>
          <w:sz w:val="28"/>
          <w:szCs w:val="28"/>
        </w:rPr>
      </w:pPr>
    </w:p>
    <w:p w:rsidR="00DA5540" w:rsidRPr="005E5C00" w:rsidRDefault="006D0637" w:rsidP="00C228F6">
      <w:pPr>
        <w:widowControl w:val="0"/>
        <w:tabs>
          <w:tab w:val="left" w:pos="9372"/>
        </w:tabs>
        <w:autoSpaceDE w:val="0"/>
        <w:autoSpaceDN w:val="0"/>
        <w:adjustRightInd w:val="0"/>
        <w:spacing w:after="0" w:line="240" w:lineRule="auto"/>
        <w:jc w:val="center"/>
        <w:rPr>
          <w:rFonts w:ascii="Arial" w:hAnsi="Arial" w:cs="Arial"/>
          <w:b/>
          <w:sz w:val="32"/>
          <w:szCs w:val="32"/>
        </w:rPr>
      </w:pPr>
      <w:r w:rsidRPr="005E5C00">
        <w:rPr>
          <w:rFonts w:ascii="Arial" w:hAnsi="Arial" w:cs="Arial"/>
          <w:b/>
          <w:sz w:val="32"/>
          <w:szCs w:val="32"/>
        </w:rPr>
        <w:t>О внесении изменения в постановление администрации</w:t>
      </w:r>
      <w:r w:rsidR="00BA6213" w:rsidRPr="005E5C00">
        <w:rPr>
          <w:rFonts w:ascii="Arial" w:hAnsi="Arial" w:cs="Arial"/>
          <w:b/>
          <w:sz w:val="32"/>
          <w:szCs w:val="32"/>
        </w:rPr>
        <w:t xml:space="preserve"> муниципального образования</w:t>
      </w:r>
      <w:r w:rsidRPr="005E5C00">
        <w:rPr>
          <w:rFonts w:ascii="Arial" w:hAnsi="Arial" w:cs="Arial"/>
          <w:b/>
          <w:sz w:val="32"/>
          <w:szCs w:val="32"/>
        </w:rPr>
        <w:t xml:space="preserve"> город Ефремов от </w:t>
      </w:r>
      <w:r w:rsidR="005C1011" w:rsidRPr="005E5C00">
        <w:rPr>
          <w:rFonts w:ascii="Arial" w:hAnsi="Arial" w:cs="Arial"/>
          <w:b/>
          <w:sz w:val="32"/>
          <w:szCs w:val="32"/>
        </w:rPr>
        <w:t>15.01.2015г.№25 «</w:t>
      </w:r>
      <w:r w:rsidR="00DA5540" w:rsidRPr="005E5C00">
        <w:rPr>
          <w:rFonts w:ascii="Arial" w:hAnsi="Arial" w:cs="Arial"/>
          <w:b/>
          <w:sz w:val="32"/>
          <w:szCs w:val="32"/>
        </w:rPr>
        <w:t>О единой комиссии по осуществлению закупок товаров, работ, усл</w:t>
      </w:r>
      <w:r w:rsidR="00C56306" w:rsidRPr="005E5C00">
        <w:rPr>
          <w:rFonts w:ascii="Arial" w:hAnsi="Arial" w:cs="Arial"/>
          <w:b/>
          <w:sz w:val="32"/>
          <w:szCs w:val="32"/>
        </w:rPr>
        <w:t>уг для обеспечения</w:t>
      </w:r>
      <w:r w:rsidR="00DA5540" w:rsidRPr="005E5C00">
        <w:rPr>
          <w:rFonts w:ascii="Arial" w:hAnsi="Arial" w:cs="Arial"/>
          <w:b/>
          <w:sz w:val="32"/>
          <w:szCs w:val="32"/>
        </w:rPr>
        <w:t xml:space="preserve"> </w:t>
      </w:r>
      <w:r w:rsidR="00D628CF" w:rsidRPr="005E5C00">
        <w:rPr>
          <w:rFonts w:ascii="Arial" w:hAnsi="Arial" w:cs="Arial"/>
          <w:b/>
          <w:sz w:val="32"/>
          <w:szCs w:val="32"/>
        </w:rPr>
        <w:t xml:space="preserve">нужд  </w:t>
      </w:r>
      <w:r w:rsidR="006B29D7" w:rsidRPr="005E5C00">
        <w:rPr>
          <w:rFonts w:ascii="Arial" w:hAnsi="Arial" w:cs="Arial"/>
          <w:b/>
          <w:sz w:val="32"/>
          <w:szCs w:val="32"/>
        </w:rPr>
        <w:t>муниципального образования город Ефремов</w:t>
      </w:r>
      <w:r w:rsidR="005C1011" w:rsidRPr="005E5C00">
        <w:rPr>
          <w:rFonts w:ascii="Arial" w:hAnsi="Arial" w:cs="Arial"/>
          <w:b/>
          <w:sz w:val="32"/>
          <w:szCs w:val="32"/>
        </w:rPr>
        <w:t>»</w:t>
      </w:r>
    </w:p>
    <w:p w:rsidR="005B2302" w:rsidRPr="00C61D78" w:rsidRDefault="005B2302" w:rsidP="00C228F6">
      <w:pPr>
        <w:widowControl w:val="0"/>
        <w:tabs>
          <w:tab w:val="left" w:pos="9372"/>
        </w:tabs>
        <w:autoSpaceDE w:val="0"/>
        <w:autoSpaceDN w:val="0"/>
        <w:adjustRightInd w:val="0"/>
        <w:spacing w:after="0" w:line="240" w:lineRule="auto"/>
        <w:jc w:val="center"/>
        <w:rPr>
          <w:rFonts w:ascii="Times New Roman" w:hAnsi="Times New Roman"/>
          <w:b/>
          <w:sz w:val="28"/>
          <w:szCs w:val="28"/>
        </w:rPr>
      </w:pPr>
    </w:p>
    <w:p w:rsidR="009B3100" w:rsidRPr="005E5C00" w:rsidRDefault="005B2302" w:rsidP="009B3100">
      <w:pPr>
        <w:ind w:firstLine="708"/>
        <w:contextualSpacing/>
        <w:jc w:val="both"/>
        <w:rPr>
          <w:rFonts w:ascii="Arial" w:hAnsi="Arial" w:cs="Arial"/>
          <w:sz w:val="24"/>
          <w:szCs w:val="24"/>
        </w:rPr>
      </w:pPr>
      <w:r w:rsidRPr="005E5C00">
        <w:rPr>
          <w:rFonts w:ascii="Arial" w:hAnsi="Arial" w:cs="Arial"/>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город Ефремов постановляет:</w:t>
      </w:r>
    </w:p>
    <w:p w:rsidR="009B3100" w:rsidRPr="005E5C00" w:rsidRDefault="009B3100" w:rsidP="009B3100">
      <w:pPr>
        <w:ind w:firstLine="708"/>
        <w:contextualSpacing/>
        <w:jc w:val="both"/>
        <w:rPr>
          <w:rFonts w:ascii="Arial" w:hAnsi="Arial" w:cs="Arial"/>
          <w:sz w:val="24"/>
          <w:szCs w:val="24"/>
        </w:rPr>
      </w:pPr>
      <w:r w:rsidRPr="005E5C00">
        <w:rPr>
          <w:rFonts w:ascii="Arial" w:hAnsi="Arial" w:cs="Arial"/>
          <w:sz w:val="24"/>
          <w:szCs w:val="24"/>
        </w:rPr>
        <w:t xml:space="preserve">1. </w:t>
      </w:r>
      <w:proofErr w:type="gramStart"/>
      <w:r w:rsidR="00E9771B" w:rsidRPr="005E5C00">
        <w:rPr>
          <w:rFonts w:ascii="Arial" w:hAnsi="Arial" w:cs="Arial"/>
          <w:sz w:val="24"/>
          <w:szCs w:val="24"/>
        </w:rPr>
        <w:t>П</w:t>
      </w:r>
      <w:r w:rsidR="005B2302" w:rsidRPr="005E5C00">
        <w:rPr>
          <w:rFonts w:ascii="Arial" w:hAnsi="Arial" w:cs="Arial"/>
          <w:sz w:val="24"/>
          <w:szCs w:val="24"/>
        </w:rPr>
        <w:t>риложение №1 «</w:t>
      </w:r>
      <w:r w:rsidR="005B2302" w:rsidRPr="005E5C00">
        <w:rPr>
          <w:rFonts w:ascii="Arial" w:hAnsi="Arial" w:cs="Arial"/>
          <w:color w:val="000000"/>
          <w:sz w:val="24"/>
          <w:szCs w:val="24"/>
        </w:rPr>
        <w:t>Положение о единой комиссии по осуществлению закупок товаров, работ,</w:t>
      </w:r>
      <w:r w:rsidR="009966CD" w:rsidRPr="005E5C00">
        <w:rPr>
          <w:rFonts w:ascii="Arial" w:hAnsi="Arial" w:cs="Arial"/>
          <w:color w:val="000000"/>
          <w:sz w:val="24"/>
          <w:szCs w:val="24"/>
        </w:rPr>
        <w:t xml:space="preserve"> </w:t>
      </w:r>
      <w:r w:rsidR="005B2302" w:rsidRPr="005E5C00">
        <w:rPr>
          <w:rFonts w:ascii="Arial" w:hAnsi="Arial" w:cs="Arial"/>
          <w:color w:val="000000"/>
          <w:sz w:val="24"/>
          <w:szCs w:val="24"/>
        </w:rPr>
        <w:t xml:space="preserve">услуг для обеспечения  нужд  муниципального образования город Ефремов» </w:t>
      </w:r>
      <w:r w:rsidR="00E9771B" w:rsidRPr="005E5C00">
        <w:rPr>
          <w:rFonts w:ascii="Arial" w:hAnsi="Arial" w:cs="Arial"/>
          <w:color w:val="000000"/>
          <w:sz w:val="24"/>
          <w:szCs w:val="24"/>
        </w:rPr>
        <w:t>к постановлению</w:t>
      </w:r>
      <w:r w:rsidR="005B2302" w:rsidRPr="005E5C00">
        <w:rPr>
          <w:rFonts w:ascii="Arial" w:hAnsi="Arial" w:cs="Arial"/>
          <w:color w:val="000000"/>
          <w:sz w:val="24"/>
          <w:szCs w:val="24"/>
        </w:rPr>
        <w:t xml:space="preserve"> администрации муниципального образования город Ефремов </w:t>
      </w:r>
      <w:r w:rsidR="00E9771B" w:rsidRPr="005E5C00">
        <w:rPr>
          <w:rFonts w:ascii="Arial" w:hAnsi="Arial" w:cs="Arial"/>
          <w:sz w:val="24"/>
          <w:szCs w:val="24"/>
        </w:rPr>
        <w:t>от 15.01.2015г.№25 «О единой комиссии по осуществлению закупок товаров, работ, услуг для обеспечения нужд  муниципального образования город Ефремов»</w:t>
      </w:r>
      <w:r w:rsidR="00B67488" w:rsidRPr="005E5C00">
        <w:rPr>
          <w:rFonts w:ascii="Arial" w:hAnsi="Arial" w:cs="Arial"/>
          <w:sz w:val="24"/>
          <w:szCs w:val="24"/>
        </w:rPr>
        <w:t xml:space="preserve"> </w:t>
      </w:r>
      <w:r w:rsidR="005B2302" w:rsidRPr="005E5C00">
        <w:rPr>
          <w:rFonts w:ascii="Arial" w:hAnsi="Arial" w:cs="Arial"/>
          <w:sz w:val="24"/>
          <w:szCs w:val="24"/>
        </w:rPr>
        <w:t xml:space="preserve"> </w:t>
      </w:r>
      <w:r w:rsidR="007F20F0" w:rsidRPr="005E5C00">
        <w:rPr>
          <w:rFonts w:ascii="Arial" w:hAnsi="Arial" w:cs="Arial"/>
          <w:sz w:val="24"/>
          <w:szCs w:val="24"/>
        </w:rPr>
        <w:t xml:space="preserve"> изложить в новой редакции (приложение)</w:t>
      </w:r>
      <w:proofErr w:type="gramEnd"/>
    </w:p>
    <w:p w:rsidR="009B3100" w:rsidRPr="005E5C00" w:rsidRDefault="00FF2896" w:rsidP="009B3100">
      <w:pPr>
        <w:ind w:firstLine="708"/>
        <w:contextualSpacing/>
        <w:jc w:val="both"/>
        <w:rPr>
          <w:rFonts w:ascii="Arial" w:hAnsi="Arial" w:cs="Arial"/>
          <w:sz w:val="24"/>
          <w:szCs w:val="24"/>
        </w:rPr>
      </w:pPr>
      <w:r w:rsidRPr="005E5C00">
        <w:rPr>
          <w:rFonts w:ascii="Arial" w:hAnsi="Arial" w:cs="Arial"/>
          <w:sz w:val="24"/>
          <w:szCs w:val="24"/>
        </w:rPr>
        <w:t xml:space="preserve"> 2. Отделу по делопроизводству и контролю администрации муниципального образования город Ефремов (</w:t>
      </w:r>
      <w:proofErr w:type="spellStart"/>
      <w:r w:rsidRPr="005E5C00">
        <w:rPr>
          <w:rFonts w:ascii="Arial" w:hAnsi="Arial" w:cs="Arial"/>
          <w:sz w:val="24"/>
          <w:szCs w:val="24"/>
        </w:rPr>
        <w:t>Неликаева</w:t>
      </w:r>
      <w:proofErr w:type="spellEnd"/>
      <w:r w:rsidRPr="005E5C00">
        <w:rPr>
          <w:rFonts w:ascii="Arial" w:hAnsi="Arial" w:cs="Arial"/>
          <w:sz w:val="24"/>
          <w:szCs w:val="24"/>
        </w:rPr>
        <w:t xml:space="preserve">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FF2896" w:rsidRPr="005E5C00" w:rsidRDefault="00FF2896" w:rsidP="009B3100">
      <w:pPr>
        <w:ind w:firstLine="708"/>
        <w:contextualSpacing/>
        <w:jc w:val="both"/>
        <w:rPr>
          <w:rFonts w:ascii="Arial" w:hAnsi="Arial" w:cs="Arial"/>
          <w:sz w:val="24"/>
          <w:szCs w:val="24"/>
        </w:rPr>
      </w:pPr>
      <w:r w:rsidRPr="005E5C00">
        <w:rPr>
          <w:rFonts w:ascii="Arial" w:hAnsi="Arial" w:cs="Arial"/>
          <w:sz w:val="24"/>
          <w:szCs w:val="24"/>
        </w:rPr>
        <w:t>3. Постановление вступает в силу со дня его обнародования.</w:t>
      </w:r>
    </w:p>
    <w:p w:rsidR="00BC230F" w:rsidRPr="005E5C00" w:rsidRDefault="00BC230F" w:rsidP="00AE04CC">
      <w:pPr>
        <w:pStyle w:val="a3"/>
        <w:widowControl w:val="0"/>
        <w:tabs>
          <w:tab w:val="left" w:pos="9372"/>
        </w:tabs>
        <w:autoSpaceDE w:val="0"/>
        <w:autoSpaceDN w:val="0"/>
        <w:adjustRightInd w:val="0"/>
        <w:spacing w:after="0" w:line="240" w:lineRule="auto"/>
        <w:ind w:left="0"/>
        <w:jc w:val="both"/>
        <w:rPr>
          <w:rFonts w:ascii="Arial" w:hAnsi="Arial" w:cs="Arial"/>
          <w:sz w:val="24"/>
          <w:szCs w:val="24"/>
        </w:rPr>
      </w:pPr>
    </w:p>
    <w:p w:rsidR="00D027D9" w:rsidRPr="005E5C00" w:rsidRDefault="00D027D9" w:rsidP="00AE04CC">
      <w:pPr>
        <w:pStyle w:val="a3"/>
        <w:widowControl w:val="0"/>
        <w:tabs>
          <w:tab w:val="left" w:pos="9372"/>
        </w:tabs>
        <w:autoSpaceDE w:val="0"/>
        <w:autoSpaceDN w:val="0"/>
        <w:adjustRightInd w:val="0"/>
        <w:spacing w:after="0" w:line="240" w:lineRule="auto"/>
        <w:ind w:left="0"/>
        <w:jc w:val="both"/>
        <w:rPr>
          <w:rFonts w:ascii="Arial" w:hAnsi="Arial" w:cs="Arial"/>
          <w:sz w:val="24"/>
          <w:szCs w:val="24"/>
        </w:rPr>
      </w:pPr>
    </w:p>
    <w:p w:rsidR="00AE04CC" w:rsidRPr="005E5C00" w:rsidRDefault="00BC230F" w:rsidP="00AE04CC">
      <w:pPr>
        <w:pStyle w:val="a3"/>
        <w:widowControl w:val="0"/>
        <w:tabs>
          <w:tab w:val="left" w:pos="9372"/>
        </w:tabs>
        <w:autoSpaceDE w:val="0"/>
        <w:autoSpaceDN w:val="0"/>
        <w:adjustRightInd w:val="0"/>
        <w:spacing w:after="0" w:line="240" w:lineRule="auto"/>
        <w:ind w:left="0"/>
        <w:jc w:val="both"/>
        <w:rPr>
          <w:rFonts w:ascii="Arial" w:hAnsi="Arial" w:cs="Arial"/>
          <w:b/>
          <w:sz w:val="24"/>
          <w:szCs w:val="24"/>
        </w:rPr>
      </w:pPr>
      <w:r w:rsidRPr="005E5C00">
        <w:rPr>
          <w:rFonts w:ascii="Arial" w:hAnsi="Arial" w:cs="Arial"/>
          <w:sz w:val="24"/>
          <w:szCs w:val="24"/>
        </w:rPr>
        <w:t xml:space="preserve">   </w:t>
      </w:r>
      <w:r w:rsidR="00643CEB" w:rsidRPr="005E5C00">
        <w:rPr>
          <w:rFonts w:ascii="Arial" w:hAnsi="Arial" w:cs="Arial"/>
          <w:b/>
          <w:sz w:val="24"/>
          <w:szCs w:val="24"/>
        </w:rPr>
        <w:t xml:space="preserve"> </w:t>
      </w:r>
      <w:r w:rsidR="001A0D57" w:rsidRPr="005E5C00">
        <w:rPr>
          <w:rFonts w:ascii="Arial" w:hAnsi="Arial" w:cs="Arial"/>
          <w:b/>
          <w:sz w:val="24"/>
          <w:szCs w:val="24"/>
        </w:rPr>
        <w:t xml:space="preserve"> </w:t>
      </w:r>
      <w:r w:rsidR="00AE04CC" w:rsidRPr="005E5C00">
        <w:rPr>
          <w:rFonts w:ascii="Arial" w:hAnsi="Arial" w:cs="Arial"/>
          <w:b/>
          <w:sz w:val="24"/>
          <w:szCs w:val="24"/>
        </w:rPr>
        <w:t xml:space="preserve">Глава администрации </w:t>
      </w:r>
    </w:p>
    <w:p w:rsidR="00AE04CC" w:rsidRPr="005E5C00" w:rsidRDefault="00AE04CC" w:rsidP="00AE04CC">
      <w:pPr>
        <w:pStyle w:val="a3"/>
        <w:widowControl w:val="0"/>
        <w:tabs>
          <w:tab w:val="left" w:pos="9372"/>
        </w:tabs>
        <w:autoSpaceDE w:val="0"/>
        <w:autoSpaceDN w:val="0"/>
        <w:adjustRightInd w:val="0"/>
        <w:spacing w:after="0" w:line="240" w:lineRule="auto"/>
        <w:ind w:left="0"/>
        <w:jc w:val="both"/>
        <w:rPr>
          <w:rFonts w:ascii="Arial" w:hAnsi="Arial" w:cs="Arial"/>
          <w:b/>
          <w:sz w:val="24"/>
          <w:szCs w:val="24"/>
        </w:rPr>
      </w:pPr>
      <w:r w:rsidRPr="005E5C00">
        <w:rPr>
          <w:rFonts w:ascii="Arial" w:hAnsi="Arial" w:cs="Arial"/>
          <w:b/>
          <w:sz w:val="24"/>
          <w:szCs w:val="24"/>
        </w:rPr>
        <w:lastRenderedPageBreak/>
        <w:t xml:space="preserve">муниципального образования </w:t>
      </w:r>
    </w:p>
    <w:p w:rsidR="00AE04CC" w:rsidRPr="005E5C00" w:rsidRDefault="00643CEB" w:rsidP="00AE04CC">
      <w:pPr>
        <w:pStyle w:val="a3"/>
        <w:widowControl w:val="0"/>
        <w:tabs>
          <w:tab w:val="left" w:pos="9372"/>
        </w:tabs>
        <w:autoSpaceDE w:val="0"/>
        <w:autoSpaceDN w:val="0"/>
        <w:adjustRightInd w:val="0"/>
        <w:spacing w:after="0" w:line="240" w:lineRule="auto"/>
        <w:ind w:left="0"/>
        <w:jc w:val="both"/>
        <w:rPr>
          <w:rFonts w:ascii="Arial" w:hAnsi="Arial" w:cs="Arial"/>
          <w:b/>
          <w:sz w:val="24"/>
          <w:szCs w:val="24"/>
        </w:rPr>
      </w:pPr>
      <w:r w:rsidRPr="005E5C00">
        <w:rPr>
          <w:rFonts w:ascii="Arial" w:hAnsi="Arial" w:cs="Arial"/>
          <w:b/>
          <w:sz w:val="24"/>
          <w:szCs w:val="24"/>
        </w:rPr>
        <w:t xml:space="preserve">     </w:t>
      </w:r>
      <w:r w:rsidR="002941A4" w:rsidRPr="005E5C00">
        <w:rPr>
          <w:rFonts w:ascii="Arial" w:hAnsi="Arial" w:cs="Arial"/>
          <w:b/>
          <w:sz w:val="24"/>
          <w:szCs w:val="24"/>
        </w:rPr>
        <w:t xml:space="preserve">       </w:t>
      </w:r>
      <w:r w:rsidR="006B29D7" w:rsidRPr="005E5C00">
        <w:rPr>
          <w:rFonts w:ascii="Arial" w:hAnsi="Arial" w:cs="Arial"/>
          <w:b/>
          <w:sz w:val="24"/>
          <w:szCs w:val="24"/>
        </w:rPr>
        <w:t>город Ефремов</w:t>
      </w:r>
      <w:r w:rsidR="00AE04CC" w:rsidRPr="005E5C00">
        <w:rPr>
          <w:rFonts w:ascii="Arial" w:hAnsi="Arial" w:cs="Arial"/>
          <w:b/>
          <w:sz w:val="24"/>
          <w:szCs w:val="24"/>
        </w:rPr>
        <w:t xml:space="preserve">                   </w:t>
      </w:r>
      <w:r w:rsidR="0014215A" w:rsidRPr="005E5C00">
        <w:rPr>
          <w:rFonts w:ascii="Arial" w:hAnsi="Arial" w:cs="Arial"/>
          <w:b/>
          <w:sz w:val="24"/>
          <w:szCs w:val="24"/>
        </w:rPr>
        <w:t xml:space="preserve">                           </w:t>
      </w:r>
      <w:bookmarkStart w:id="0" w:name="_GoBack"/>
      <w:bookmarkEnd w:id="0"/>
      <w:r w:rsidRPr="005E5C00">
        <w:rPr>
          <w:rFonts w:ascii="Arial" w:hAnsi="Arial" w:cs="Arial"/>
          <w:b/>
          <w:sz w:val="24"/>
          <w:szCs w:val="24"/>
        </w:rPr>
        <w:t xml:space="preserve"> </w:t>
      </w:r>
      <w:r w:rsidR="00AE04CC" w:rsidRPr="005E5C00">
        <w:rPr>
          <w:rFonts w:ascii="Arial" w:hAnsi="Arial" w:cs="Arial"/>
          <w:b/>
          <w:sz w:val="24"/>
          <w:szCs w:val="24"/>
        </w:rPr>
        <w:t xml:space="preserve">    С.Г. Балтабаев</w:t>
      </w:r>
    </w:p>
    <w:p w:rsidR="00DA5540" w:rsidRPr="005E5C00" w:rsidRDefault="00DA5540" w:rsidP="00AE04CC">
      <w:pPr>
        <w:pStyle w:val="a3"/>
        <w:widowControl w:val="0"/>
        <w:tabs>
          <w:tab w:val="left" w:pos="9372"/>
        </w:tabs>
        <w:autoSpaceDE w:val="0"/>
        <w:autoSpaceDN w:val="0"/>
        <w:adjustRightInd w:val="0"/>
        <w:spacing w:after="0" w:line="240" w:lineRule="auto"/>
        <w:ind w:left="0"/>
        <w:jc w:val="both"/>
        <w:rPr>
          <w:rFonts w:ascii="Arial" w:hAnsi="Arial" w:cs="Arial"/>
          <w:b/>
          <w:sz w:val="24"/>
          <w:szCs w:val="24"/>
        </w:rPr>
      </w:pPr>
    </w:p>
    <w:p w:rsidR="009458EE" w:rsidRPr="005E5C00" w:rsidRDefault="009458EE" w:rsidP="004F3456">
      <w:pPr>
        <w:jc w:val="both"/>
        <w:rPr>
          <w:rFonts w:ascii="Arial" w:hAnsi="Arial" w:cs="Arial"/>
          <w:sz w:val="24"/>
          <w:szCs w:val="24"/>
        </w:rPr>
      </w:pPr>
    </w:p>
    <w:p w:rsidR="00707B78" w:rsidRPr="005E5C00" w:rsidRDefault="00707B78" w:rsidP="004F3456">
      <w:pPr>
        <w:jc w:val="both"/>
        <w:rPr>
          <w:rFonts w:ascii="Arial" w:hAnsi="Arial" w:cs="Arial"/>
          <w:sz w:val="24"/>
          <w:szCs w:val="24"/>
        </w:rPr>
      </w:pPr>
    </w:p>
    <w:p w:rsidR="00707B78" w:rsidRPr="005E5C00" w:rsidRDefault="00707B78" w:rsidP="004F3456">
      <w:pPr>
        <w:jc w:val="both"/>
        <w:rPr>
          <w:rFonts w:ascii="Arial" w:hAnsi="Arial" w:cs="Arial"/>
          <w:sz w:val="24"/>
          <w:szCs w:val="24"/>
        </w:rPr>
      </w:pPr>
    </w:p>
    <w:p w:rsidR="00707B78" w:rsidRPr="005E5C00" w:rsidRDefault="00707B78" w:rsidP="004F3456">
      <w:pPr>
        <w:jc w:val="both"/>
        <w:rPr>
          <w:rFonts w:ascii="Arial" w:hAnsi="Arial" w:cs="Arial"/>
          <w:sz w:val="24"/>
          <w:szCs w:val="24"/>
        </w:rPr>
      </w:pPr>
    </w:p>
    <w:p w:rsidR="00707B78" w:rsidRPr="005E5C00" w:rsidRDefault="00707B78" w:rsidP="004F3456">
      <w:pPr>
        <w:jc w:val="both"/>
        <w:rPr>
          <w:rFonts w:ascii="Arial" w:hAnsi="Arial" w:cs="Arial"/>
          <w:sz w:val="24"/>
          <w:szCs w:val="24"/>
        </w:rPr>
      </w:pPr>
    </w:p>
    <w:p w:rsidR="00FF2896" w:rsidRPr="005E5C00" w:rsidRDefault="00FF2896" w:rsidP="004F3456">
      <w:pPr>
        <w:jc w:val="both"/>
        <w:rPr>
          <w:rFonts w:ascii="Arial" w:hAnsi="Arial" w:cs="Arial"/>
          <w:sz w:val="24"/>
          <w:szCs w:val="24"/>
        </w:rPr>
      </w:pPr>
    </w:p>
    <w:p w:rsidR="007F20F0" w:rsidRPr="005E5C00" w:rsidRDefault="00FF2896" w:rsidP="007F20F0">
      <w:pPr>
        <w:ind w:left="5812"/>
        <w:contextualSpacing/>
        <w:jc w:val="both"/>
        <w:rPr>
          <w:rFonts w:ascii="Arial" w:hAnsi="Arial" w:cs="Arial"/>
          <w:color w:val="000000"/>
          <w:sz w:val="24"/>
          <w:szCs w:val="24"/>
        </w:rPr>
      </w:pPr>
      <w:r w:rsidRPr="005E5C00">
        <w:rPr>
          <w:rFonts w:ascii="Arial" w:hAnsi="Arial" w:cs="Arial"/>
          <w:color w:val="000000"/>
          <w:sz w:val="24"/>
          <w:szCs w:val="24"/>
        </w:rPr>
        <w:t xml:space="preserve">      </w:t>
      </w:r>
      <w:r w:rsidR="007F20F0" w:rsidRPr="005E5C00">
        <w:rPr>
          <w:rFonts w:ascii="Arial" w:hAnsi="Arial" w:cs="Arial"/>
          <w:color w:val="000000"/>
          <w:sz w:val="24"/>
          <w:szCs w:val="24"/>
        </w:rPr>
        <w:t xml:space="preserve">Приложение </w:t>
      </w:r>
    </w:p>
    <w:p w:rsidR="007F20F0" w:rsidRPr="005E5C00" w:rsidRDefault="007F20F0" w:rsidP="007F20F0">
      <w:pPr>
        <w:pStyle w:val="a4"/>
        <w:contextualSpacing/>
        <w:jc w:val="center"/>
        <w:rPr>
          <w:rFonts w:ascii="Arial" w:hAnsi="Arial" w:cs="Arial"/>
        </w:rPr>
      </w:pPr>
      <w:r w:rsidRPr="005E5C00">
        <w:rPr>
          <w:rFonts w:ascii="Arial" w:hAnsi="Arial" w:cs="Arial"/>
        </w:rPr>
        <w:t xml:space="preserve">                                                            к постановлению администрации</w:t>
      </w:r>
    </w:p>
    <w:p w:rsidR="007F20F0" w:rsidRPr="005E5C00" w:rsidRDefault="007F20F0" w:rsidP="007F20F0">
      <w:pPr>
        <w:pStyle w:val="a4"/>
        <w:contextualSpacing/>
        <w:jc w:val="center"/>
        <w:rPr>
          <w:rFonts w:ascii="Arial" w:hAnsi="Arial" w:cs="Arial"/>
        </w:rPr>
      </w:pPr>
      <w:r w:rsidRPr="005E5C00">
        <w:rPr>
          <w:rFonts w:ascii="Arial" w:hAnsi="Arial" w:cs="Arial"/>
        </w:rPr>
        <w:t xml:space="preserve">                                                               муниципального образования </w:t>
      </w:r>
    </w:p>
    <w:p w:rsidR="007F20F0" w:rsidRPr="005E5C00" w:rsidRDefault="007F20F0" w:rsidP="007F20F0">
      <w:pPr>
        <w:pStyle w:val="a4"/>
        <w:contextualSpacing/>
        <w:jc w:val="center"/>
        <w:rPr>
          <w:rFonts w:ascii="Arial" w:hAnsi="Arial" w:cs="Arial"/>
        </w:rPr>
      </w:pPr>
      <w:r w:rsidRPr="005E5C00">
        <w:rPr>
          <w:rFonts w:ascii="Arial" w:hAnsi="Arial" w:cs="Arial"/>
        </w:rPr>
        <w:t xml:space="preserve">                                                                  город Ефремов                                                       </w:t>
      </w:r>
    </w:p>
    <w:p w:rsidR="007F20F0" w:rsidRPr="005E5C00" w:rsidRDefault="007F20F0" w:rsidP="007F20F0">
      <w:pPr>
        <w:ind w:left="5812"/>
        <w:contextualSpacing/>
        <w:jc w:val="both"/>
        <w:rPr>
          <w:rFonts w:ascii="Arial" w:hAnsi="Arial" w:cs="Arial"/>
          <w:color w:val="000000"/>
          <w:sz w:val="24"/>
          <w:szCs w:val="24"/>
        </w:rPr>
      </w:pPr>
      <w:r w:rsidRPr="005E5C00">
        <w:rPr>
          <w:rFonts w:ascii="Arial" w:hAnsi="Arial" w:cs="Arial"/>
          <w:color w:val="000000"/>
          <w:sz w:val="24"/>
          <w:szCs w:val="24"/>
        </w:rPr>
        <w:t xml:space="preserve">  от___________201</w:t>
      </w:r>
      <w:r w:rsidR="00FF2896" w:rsidRPr="005E5C00">
        <w:rPr>
          <w:rFonts w:ascii="Arial" w:hAnsi="Arial" w:cs="Arial"/>
          <w:color w:val="000000"/>
          <w:sz w:val="24"/>
          <w:szCs w:val="24"/>
        </w:rPr>
        <w:t>9</w:t>
      </w:r>
      <w:r w:rsidRPr="005E5C00">
        <w:rPr>
          <w:rFonts w:ascii="Arial" w:hAnsi="Arial" w:cs="Arial"/>
          <w:color w:val="000000"/>
          <w:sz w:val="24"/>
          <w:szCs w:val="24"/>
        </w:rPr>
        <w:t>г.    №_______</w:t>
      </w:r>
    </w:p>
    <w:p w:rsidR="00EF0D8A" w:rsidRPr="005E5C00" w:rsidRDefault="00EF0D8A" w:rsidP="004F3456">
      <w:pPr>
        <w:jc w:val="both"/>
        <w:rPr>
          <w:rFonts w:ascii="Arial" w:hAnsi="Arial" w:cs="Arial"/>
          <w:sz w:val="24"/>
          <w:szCs w:val="24"/>
        </w:rPr>
      </w:pPr>
    </w:p>
    <w:p w:rsidR="00707B78" w:rsidRPr="005E5C00" w:rsidRDefault="00707B78" w:rsidP="00707B78">
      <w:pPr>
        <w:ind w:left="5812"/>
        <w:contextualSpacing/>
        <w:jc w:val="both"/>
        <w:rPr>
          <w:rFonts w:ascii="Arial" w:hAnsi="Arial" w:cs="Arial"/>
          <w:color w:val="000000"/>
          <w:sz w:val="24"/>
          <w:szCs w:val="24"/>
        </w:rPr>
      </w:pPr>
      <w:r w:rsidRPr="005E5C00">
        <w:rPr>
          <w:rFonts w:ascii="Arial" w:hAnsi="Arial" w:cs="Arial"/>
          <w:color w:val="000000"/>
          <w:sz w:val="24"/>
          <w:szCs w:val="24"/>
        </w:rPr>
        <w:t>Приложение №1</w:t>
      </w:r>
    </w:p>
    <w:p w:rsidR="00707B78" w:rsidRPr="005E5C00" w:rsidRDefault="00707B78" w:rsidP="00707B78">
      <w:pPr>
        <w:pStyle w:val="a4"/>
        <w:contextualSpacing/>
        <w:jc w:val="center"/>
        <w:rPr>
          <w:rFonts w:ascii="Arial" w:hAnsi="Arial" w:cs="Arial"/>
        </w:rPr>
      </w:pPr>
      <w:r w:rsidRPr="005E5C00">
        <w:rPr>
          <w:rFonts w:ascii="Arial" w:hAnsi="Arial" w:cs="Arial"/>
        </w:rPr>
        <w:t xml:space="preserve">                                                            к постановлению администрации</w:t>
      </w:r>
    </w:p>
    <w:p w:rsidR="00707B78" w:rsidRPr="005E5C00" w:rsidRDefault="00707B78" w:rsidP="00707B78">
      <w:pPr>
        <w:pStyle w:val="a4"/>
        <w:contextualSpacing/>
        <w:jc w:val="center"/>
        <w:rPr>
          <w:rFonts w:ascii="Arial" w:hAnsi="Arial" w:cs="Arial"/>
        </w:rPr>
      </w:pPr>
      <w:r w:rsidRPr="005E5C00">
        <w:rPr>
          <w:rFonts w:ascii="Arial" w:hAnsi="Arial" w:cs="Arial"/>
        </w:rPr>
        <w:t xml:space="preserve">                                                               муниципального образования </w:t>
      </w:r>
    </w:p>
    <w:p w:rsidR="00707B78" w:rsidRPr="005E5C00" w:rsidRDefault="00707B78" w:rsidP="00707B78">
      <w:pPr>
        <w:pStyle w:val="a4"/>
        <w:contextualSpacing/>
        <w:jc w:val="center"/>
        <w:rPr>
          <w:rFonts w:ascii="Arial" w:hAnsi="Arial" w:cs="Arial"/>
        </w:rPr>
      </w:pPr>
      <w:r w:rsidRPr="005E5C00">
        <w:rPr>
          <w:rFonts w:ascii="Arial" w:hAnsi="Arial" w:cs="Arial"/>
        </w:rPr>
        <w:t xml:space="preserve">                                                                  город Ефремов                                                       </w:t>
      </w:r>
    </w:p>
    <w:p w:rsidR="00707B78" w:rsidRPr="005E5C00" w:rsidRDefault="004202A4" w:rsidP="00707B78">
      <w:pPr>
        <w:ind w:left="5812"/>
        <w:contextualSpacing/>
        <w:jc w:val="both"/>
        <w:rPr>
          <w:rFonts w:ascii="Arial" w:hAnsi="Arial" w:cs="Arial"/>
          <w:color w:val="000000"/>
          <w:sz w:val="24"/>
          <w:szCs w:val="24"/>
        </w:rPr>
      </w:pPr>
      <w:r w:rsidRPr="005E5C00">
        <w:rPr>
          <w:rFonts w:ascii="Arial" w:hAnsi="Arial" w:cs="Arial"/>
          <w:color w:val="000000"/>
          <w:sz w:val="24"/>
          <w:szCs w:val="24"/>
        </w:rPr>
        <w:t xml:space="preserve">  от 15.01.</w:t>
      </w:r>
      <w:r w:rsidR="009950F7" w:rsidRPr="005E5C00">
        <w:rPr>
          <w:rFonts w:ascii="Arial" w:hAnsi="Arial" w:cs="Arial"/>
          <w:color w:val="000000"/>
          <w:sz w:val="24"/>
          <w:szCs w:val="24"/>
        </w:rPr>
        <w:t>2015</w:t>
      </w:r>
      <w:r w:rsidR="00707B78" w:rsidRPr="005E5C00">
        <w:rPr>
          <w:rFonts w:ascii="Arial" w:hAnsi="Arial" w:cs="Arial"/>
          <w:color w:val="000000"/>
          <w:sz w:val="24"/>
          <w:szCs w:val="24"/>
        </w:rPr>
        <w:t xml:space="preserve">г. </w:t>
      </w:r>
      <w:r w:rsidR="005F6B48" w:rsidRPr="005E5C00">
        <w:rPr>
          <w:rFonts w:ascii="Arial" w:hAnsi="Arial" w:cs="Arial"/>
          <w:color w:val="000000"/>
          <w:sz w:val="24"/>
          <w:szCs w:val="24"/>
        </w:rPr>
        <w:t xml:space="preserve">  </w:t>
      </w:r>
      <w:r w:rsidR="007F20F0" w:rsidRPr="005E5C00">
        <w:rPr>
          <w:rFonts w:ascii="Arial" w:hAnsi="Arial" w:cs="Arial"/>
          <w:color w:val="000000"/>
          <w:sz w:val="24"/>
          <w:szCs w:val="24"/>
        </w:rPr>
        <w:t>№25</w:t>
      </w:r>
    </w:p>
    <w:p w:rsidR="00707B78" w:rsidRPr="005E5C00" w:rsidRDefault="00707B78" w:rsidP="00707B78">
      <w:pPr>
        <w:contextualSpacing/>
        <w:jc w:val="both"/>
        <w:rPr>
          <w:rFonts w:ascii="Arial" w:hAnsi="Arial" w:cs="Arial"/>
          <w:color w:val="000000"/>
          <w:sz w:val="24"/>
          <w:szCs w:val="24"/>
        </w:rPr>
      </w:pPr>
      <w:r w:rsidRPr="005E5C00">
        <w:rPr>
          <w:rFonts w:ascii="Arial" w:hAnsi="Arial" w:cs="Arial"/>
          <w:color w:val="000000"/>
          <w:sz w:val="24"/>
          <w:szCs w:val="24"/>
        </w:rPr>
        <w:t> </w:t>
      </w:r>
    </w:p>
    <w:p w:rsidR="00707B78" w:rsidRPr="005E5C00" w:rsidRDefault="00707B78" w:rsidP="00707B78">
      <w:pPr>
        <w:contextualSpacing/>
        <w:jc w:val="center"/>
        <w:rPr>
          <w:rFonts w:ascii="Arial" w:hAnsi="Arial" w:cs="Arial"/>
          <w:color w:val="000000"/>
          <w:sz w:val="24"/>
          <w:szCs w:val="24"/>
        </w:rPr>
      </w:pPr>
      <w:r w:rsidRPr="005E5C00">
        <w:rPr>
          <w:rFonts w:ascii="Arial" w:hAnsi="Arial" w:cs="Arial"/>
          <w:color w:val="000000"/>
          <w:sz w:val="24"/>
          <w:szCs w:val="24"/>
        </w:rPr>
        <w:t>Положение о единой комиссии</w:t>
      </w:r>
    </w:p>
    <w:p w:rsidR="00707B78" w:rsidRPr="005E5C00" w:rsidRDefault="00707B78" w:rsidP="00707B78">
      <w:pPr>
        <w:contextualSpacing/>
        <w:jc w:val="center"/>
        <w:rPr>
          <w:rFonts w:ascii="Arial" w:hAnsi="Arial" w:cs="Arial"/>
          <w:color w:val="000000"/>
          <w:sz w:val="24"/>
          <w:szCs w:val="24"/>
        </w:rPr>
      </w:pPr>
      <w:r w:rsidRPr="005E5C00">
        <w:rPr>
          <w:rFonts w:ascii="Arial" w:hAnsi="Arial" w:cs="Arial"/>
          <w:color w:val="000000"/>
          <w:sz w:val="24"/>
          <w:szCs w:val="24"/>
        </w:rPr>
        <w:t>по осуществлению закупок товаров, работ,</w:t>
      </w:r>
      <w:r w:rsidR="00242338" w:rsidRPr="005E5C00">
        <w:rPr>
          <w:rFonts w:ascii="Arial" w:hAnsi="Arial" w:cs="Arial"/>
          <w:color w:val="000000"/>
          <w:sz w:val="24"/>
          <w:szCs w:val="24"/>
        </w:rPr>
        <w:t xml:space="preserve"> </w:t>
      </w:r>
      <w:r w:rsidRPr="005E5C00">
        <w:rPr>
          <w:rFonts w:ascii="Arial" w:hAnsi="Arial" w:cs="Arial"/>
          <w:color w:val="000000"/>
          <w:sz w:val="24"/>
          <w:szCs w:val="24"/>
        </w:rPr>
        <w:t xml:space="preserve">услуг для обеспечения  нужд  </w:t>
      </w:r>
      <w:r w:rsidR="005F6B48" w:rsidRPr="005E5C00">
        <w:rPr>
          <w:rFonts w:ascii="Arial" w:hAnsi="Arial" w:cs="Arial"/>
          <w:color w:val="000000"/>
          <w:sz w:val="24"/>
          <w:szCs w:val="24"/>
        </w:rPr>
        <w:t>муниципального образования город Ефремов</w:t>
      </w:r>
    </w:p>
    <w:p w:rsidR="00707B78" w:rsidRPr="005E5C00" w:rsidRDefault="00707B78" w:rsidP="00707B78">
      <w:pPr>
        <w:contextualSpacing/>
        <w:jc w:val="both"/>
        <w:rPr>
          <w:rFonts w:ascii="Arial" w:hAnsi="Arial" w:cs="Arial"/>
          <w:color w:val="000000"/>
          <w:sz w:val="24"/>
          <w:szCs w:val="24"/>
        </w:rPr>
      </w:pPr>
      <w:r w:rsidRPr="005E5C00">
        <w:rPr>
          <w:rFonts w:ascii="Arial" w:hAnsi="Arial" w:cs="Arial"/>
          <w:color w:val="000000"/>
          <w:sz w:val="24"/>
          <w:szCs w:val="24"/>
        </w:rPr>
        <w:t> </w:t>
      </w:r>
    </w:p>
    <w:p w:rsidR="00707B78" w:rsidRPr="005E5C00" w:rsidRDefault="00707B78" w:rsidP="00707B78">
      <w:pPr>
        <w:contextualSpacing/>
        <w:jc w:val="center"/>
        <w:rPr>
          <w:rFonts w:ascii="Arial" w:hAnsi="Arial" w:cs="Arial"/>
          <w:b/>
          <w:color w:val="000000"/>
          <w:sz w:val="24"/>
          <w:szCs w:val="24"/>
        </w:rPr>
      </w:pPr>
      <w:r w:rsidRPr="005E5C00">
        <w:rPr>
          <w:rFonts w:ascii="Arial" w:hAnsi="Arial" w:cs="Arial"/>
          <w:b/>
          <w:color w:val="000000"/>
          <w:sz w:val="24"/>
          <w:szCs w:val="24"/>
        </w:rPr>
        <w:t>1. Общие положения</w:t>
      </w:r>
    </w:p>
    <w:p w:rsidR="00707B78" w:rsidRPr="005E5C00" w:rsidRDefault="00707B78" w:rsidP="00707B78">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hAnsi="Arial" w:cs="Arial"/>
          <w:color w:val="000000"/>
          <w:sz w:val="24"/>
          <w:szCs w:val="24"/>
          <w:lang w:val="en-US"/>
        </w:rPr>
        <w:t> </w:t>
      </w:r>
      <w:r w:rsidRPr="005E5C00">
        <w:rPr>
          <w:rFonts w:ascii="Arial" w:hAnsi="Arial" w:cs="Arial"/>
          <w:color w:val="000000"/>
          <w:sz w:val="24"/>
          <w:szCs w:val="24"/>
        </w:rPr>
        <w:t>1.1.</w:t>
      </w:r>
      <w:r w:rsidRPr="005E5C00">
        <w:rPr>
          <w:rFonts w:ascii="Arial" w:eastAsiaTheme="minorHAnsi" w:hAnsi="Arial" w:cs="Arial"/>
          <w:sz w:val="24"/>
          <w:szCs w:val="24"/>
          <w:lang w:eastAsia="en-US"/>
        </w:rPr>
        <w:t xml:space="preserve"> </w:t>
      </w:r>
      <w:proofErr w:type="gramStart"/>
      <w:r w:rsidRPr="005E5C00">
        <w:rPr>
          <w:rFonts w:ascii="Arial" w:eastAsiaTheme="minorHAnsi" w:hAnsi="Arial" w:cs="Arial"/>
          <w:sz w:val="24"/>
          <w:szCs w:val="24"/>
          <w:lang w:eastAsia="en-US"/>
        </w:rPr>
        <w:t>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города Ефремова (далее - Единая комиссия) путем проведения конкурсов, аукционов, запросов котировок, запросов предложений.</w:t>
      </w:r>
      <w:proofErr w:type="gramEnd"/>
    </w:p>
    <w:p w:rsidR="00707B78" w:rsidRPr="005E5C00" w:rsidRDefault="00707B78" w:rsidP="00707B78">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hAnsi="Arial" w:cs="Arial"/>
          <w:color w:val="000000"/>
          <w:sz w:val="24"/>
          <w:szCs w:val="24"/>
        </w:rPr>
        <w:t xml:space="preserve"> 1.2. </w:t>
      </w:r>
      <w:proofErr w:type="gramStart"/>
      <w:r w:rsidRPr="005E5C00">
        <w:rPr>
          <w:rFonts w:ascii="Arial" w:hAnsi="Arial" w:cs="Arial"/>
          <w:color w:val="000000"/>
          <w:sz w:val="24"/>
          <w:szCs w:val="24"/>
        </w:rPr>
        <w:t>Единая комиссия по осуществлению закупок товаров, работ, услуг для обеспечения нужд города Ефремова в своей деятельности руководствуются Конституцией Российской Федерации,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законом от 26.07.2006г. №135-ФЗ «</w:t>
      </w:r>
      <w:r w:rsidRPr="005E5C00">
        <w:rPr>
          <w:rFonts w:ascii="Arial" w:eastAsiaTheme="minorHAnsi" w:hAnsi="Arial" w:cs="Arial"/>
          <w:sz w:val="24"/>
          <w:szCs w:val="24"/>
          <w:lang w:eastAsia="en-US"/>
        </w:rPr>
        <w:t>О</w:t>
      </w:r>
      <w:proofErr w:type="gramEnd"/>
      <w:r w:rsidRPr="005E5C00">
        <w:rPr>
          <w:rFonts w:ascii="Arial" w:eastAsiaTheme="minorHAnsi" w:hAnsi="Arial" w:cs="Arial"/>
          <w:sz w:val="24"/>
          <w:szCs w:val="24"/>
          <w:lang w:eastAsia="en-US"/>
        </w:rPr>
        <w:t xml:space="preserve"> защите конкуренции"</w:t>
      </w:r>
      <w:r w:rsidRPr="005E5C00">
        <w:rPr>
          <w:rFonts w:ascii="Arial" w:hAnsi="Arial" w:cs="Arial"/>
          <w:color w:val="000000"/>
          <w:sz w:val="24"/>
          <w:szCs w:val="24"/>
        </w:rPr>
        <w:t xml:space="preserve">, иными федеральными законами, актами Президента Российской </w:t>
      </w:r>
      <w:r w:rsidRPr="005E5C00">
        <w:rPr>
          <w:rFonts w:ascii="Arial" w:hAnsi="Arial" w:cs="Arial"/>
          <w:color w:val="000000"/>
          <w:sz w:val="24"/>
          <w:szCs w:val="24"/>
        </w:rPr>
        <w:lastRenderedPageBreak/>
        <w:t>Федерации и Правительства Российской Федерации, иными нормативно-правовыми актами Российской Федерации, Тульской области, муниципальными правовыми актами города Ефремова, а также настоящим Положением.</w:t>
      </w:r>
    </w:p>
    <w:p w:rsidR="00707B78" w:rsidRPr="005E5C00" w:rsidRDefault="00707B78" w:rsidP="00D027D9">
      <w:pPr>
        <w:contextualSpacing/>
        <w:jc w:val="both"/>
        <w:rPr>
          <w:rFonts w:ascii="Arial" w:eastAsiaTheme="minorHAnsi" w:hAnsi="Arial" w:cs="Arial"/>
          <w:sz w:val="24"/>
          <w:szCs w:val="24"/>
          <w:lang w:eastAsia="en-US"/>
        </w:rPr>
      </w:pPr>
      <w:r w:rsidRPr="005E5C00">
        <w:rPr>
          <w:rFonts w:ascii="Arial" w:hAnsi="Arial" w:cs="Arial"/>
          <w:color w:val="000000"/>
          <w:sz w:val="24"/>
          <w:szCs w:val="24"/>
        </w:rPr>
        <w:t> </w:t>
      </w:r>
      <w:r w:rsidR="00D027D9" w:rsidRPr="005E5C00">
        <w:rPr>
          <w:rFonts w:ascii="Arial" w:hAnsi="Arial" w:cs="Arial"/>
          <w:color w:val="000000"/>
          <w:sz w:val="24"/>
          <w:szCs w:val="24"/>
        </w:rPr>
        <w:t xml:space="preserve">                             </w:t>
      </w:r>
      <w:r w:rsidRPr="005E5C00">
        <w:rPr>
          <w:rFonts w:ascii="Arial" w:eastAsiaTheme="minorHAnsi" w:hAnsi="Arial" w:cs="Arial"/>
          <w:b/>
          <w:bCs/>
          <w:sz w:val="24"/>
          <w:szCs w:val="24"/>
          <w:lang w:eastAsia="en-US"/>
        </w:rPr>
        <w:t>2. Цели создания и принципы работы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2.1. </w:t>
      </w:r>
      <w:proofErr w:type="gramStart"/>
      <w:r w:rsidRPr="005E5C00">
        <w:rPr>
          <w:rFonts w:ascii="Arial" w:eastAsiaTheme="minorHAnsi" w:hAnsi="Arial" w:cs="Arial"/>
          <w:sz w:val="24"/>
          <w:szCs w:val="24"/>
          <w:lang w:eastAsia="en-US"/>
        </w:rPr>
        <w:t>Единая комиссия создается в целях проведения конкурсов (открытый конкурс,</w:t>
      </w:r>
      <w:r w:rsidR="00114723" w:rsidRPr="005E5C00">
        <w:rPr>
          <w:rFonts w:ascii="Arial" w:eastAsiaTheme="minorHAnsi" w:hAnsi="Arial" w:cs="Arial"/>
          <w:sz w:val="24"/>
          <w:szCs w:val="24"/>
          <w:lang w:eastAsia="en-US"/>
        </w:rPr>
        <w:t xml:space="preserve"> открытый конкурс в электронной форме,</w:t>
      </w:r>
      <w:r w:rsidRPr="005E5C00">
        <w:rPr>
          <w:rFonts w:ascii="Arial" w:eastAsiaTheme="minorHAnsi" w:hAnsi="Arial" w:cs="Arial"/>
          <w:sz w:val="24"/>
          <w:szCs w:val="24"/>
          <w:lang w:eastAsia="en-US"/>
        </w:rPr>
        <w:t xml:space="preserve"> конкурс с ограниченным участием, </w:t>
      </w:r>
      <w:r w:rsidR="00453AC9" w:rsidRPr="005E5C00">
        <w:rPr>
          <w:rFonts w:ascii="Arial" w:eastAsiaTheme="minorHAnsi" w:hAnsi="Arial" w:cs="Arial"/>
          <w:sz w:val="24"/>
          <w:szCs w:val="24"/>
          <w:lang w:eastAsia="en-US"/>
        </w:rPr>
        <w:t xml:space="preserve">конкурс с ограниченным участием в электронной форме, </w:t>
      </w:r>
      <w:r w:rsidRPr="005E5C00">
        <w:rPr>
          <w:rFonts w:ascii="Arial" w:eastAsiaTheme="minorHAnsi" w:hAnsi="Arial" w:cs="Arial"/>
          <w:sz w:val="24"/>
          <w:szCs w:val="24"/>
          <w:lang w:eastAsia="en-US"/>
        </w:rPr>
        <w:t xml:space="preserve">двухэтапный конкурс, </w:t>
      </w:r>
      <w:r w:rsidR="00453AC9" w:rsidRPr="005E5C00">
        <w:rPr>
          <w:rFonts w:ascii="Arial" w:eastAsiaTheme="minorHAnsi" w:hAnsi="Arial" w:cs="Arial"/>
          <w:sz w:val="24"/>
          <w:szCs w:val="24"/>
          <w:lang w:eastAsia="en-US"/>
        </w:rPr>
        <w:t xml:space="preserve">двухэтапный конкурс в электронной форме, </w:t>
      </w:r>
      <w:r w:rsidRPr="005E5C00">
        <w:rPr>
          <w:rFonts w:ascii="Arial" w:eastAsiaTheme="minorHAnsi" w:hAnsi="Arial" w:cs="Arial"/>
          <w:sz w:val="24"/>
          <w:szCs w:val="24"/>
          <w:lang w:eastAsia="en-US"/>
        </w:rPr>
        <w:t xml:space="preserve">закрытый конкурс, </w:t>
      </w:r>
      <w:r w:rsidR="00453AC9" w:rsidRPr="005E5C00">
        <w:rPr>
          <w:rFonts w:ascii="Arial" w:eastAsiaTheme="minorHAnsi" w:hAnsi="Arial" w:cs="Arial"/>
          <w:sz w:val="24"/>
          <w:szCs w:val="24"/>
          <w:lang w:eastAsia="en-US"/>
        </w:rPr>
        <w:t xml:space="preserve">закрытый конкурс в электронной форме, </w:t>
      </w:r>
      <w:r w:rsidRPr="005E5C00">
        <w:rPr>
          <w:rFonts w:ascii="Arial" w:eastAsiaTheme="minorHAnsi" w:hAnsi="Arial" w:cs="Arial"/>
          <w:sz w:val="24"/>
          <w:szCs w:val="24"/>
          <w:lang w:eastAsia="en-US"/>
        </w:rPr>
        <w:t xml:space="preserve">закрытый конкурс с ограниченным участием, </w:t>
      </w:r>
      <w:r w:rsidR="00453AC9" w:rsidRPr="005E5C00">
        <w:rPr>
          <w:rFonts w:ascii="Arial" w:eastAsiaTheme="minorHAnsi" w:hAnsi="Arial" w:cs="Arial"/>
          <w:sz w:val="24"/>
          <w:szCs w:val="24"/>
          <w:lang w:eastAsia="en-US"/>
        </w:rPr>
        <w:t xml:space="preserve">закрытый конкурс с ограниченным участием в электронной форме, </w:t>
      </w:r>
      <w:r w:rsidRPr="005E5C00">
        <w:rPr>
          <w:rFonts w:ascii="Arial" w:eastAsiaTheme="minorHAnsi" w:hAnsi="Arial" w:cs="Arial"/>
          <w:sz w:val="24"/>
          <w:szCs w:val="24"/>
          <w:lang w:eastAsia="en-US"/>
        </w:rPr>
        <w:t>закрытый двухэтапный конкурс</w:t>
      </w:r>
      <w:r w:rsidR="00453AC9" w:rsidRPr="005E5C00">
        <w:rPr>
          <w:rFonts w:ascii="Arial" w:eastAsiaTheme="minorHAnsi" w:hAnsi="Arial" w:cs="Arial"/>
          <w:sz w:val="24"/>
          <w:szCs w:val="24"/>
          <w:lang w:eastAsia="en-US"/>
        </w:rPr>
        <w:t>, закрытый двухэтапный конкурс в электронной</w:t>
      </w:r>
      <w:proofErr w:type="gramEnd"/>
      <w:r w:rsidR="00453AC9" w:rsidRPr="005E5C00">
        <w:rPr>
          <w:rFonts w:ascii="Arial" w:eastAsiaTheme="minorHAnsi" w:hAnsi="Arial" w:cs="Arial"/>
          <w:sz w:val="24"/>
          <w:szCs w:val="24"/>
          <w:lang w:eastAsia="en-US"/>
        </w:rPr>
        <w:t xml:space="preserve"> форме</w:t>
      </w:r>
      <w:r w:rsidRPr="005E5C00">
        <w:rPr>
          <w:rFonts w:ascii="Arial" w:eastAsiaTheme="minorHAnsi" w:hAnsi="Arial" w:cs="Arial"/>
          <w:sz w:val="24"/>
          <w:szCs w:val="24"/>
          <w:lang w:eastAsia="en-US"/>
        </w:rPr>
        <w:t>), аукционов (аукцион в электронной форме, закрытый аукцион</w:t>
      </w:r>
      <w:r w:rsidR="00453AC9" w:rsidRPr="005E5C00">
        <w:rPr>
          <w:rFonts w:ascii="Arial" w:eastAsiaTheme="minorHAnsi" w:hAnsi="Arial" w:cs="Arial"/>
          <w:sz w:val="24"/>
          <w:szCs w:val="24"/>
          <w:lang w:eastAsia="en-US"/>
        </w:rPr>
        <w:t>, закрытый аукцион в электронной форме</w:t>
      </w:r>
      <w:r w:rsidRPr="005E5C00">
        <w:rPr>
          <w:rFonts w:ascii="Arial" w:eastAsiaTheme="minorHAnsi" w:hAnsi="Arial" w:cs="Arial"/>
          <w:sz w:val="24"/>
          <w:szCs w:val="24"/>
          <w:lang w:eastAsia="en-US"/>
        </w:rPr>
        <w:t xml:space="preserve">), запросов котировок, </w:t>
      </w:r>
      <w:r w:rsidR="00114723" w:rsidRPr="005E5C00">
        <w:rPr>
          <w:rFonts w:ascii="Arial" w:eastAsiaTheme="minorHAnsi" w:hAnsi="Arial" w:cs="Arial"/>
          <w:sz w:val="24"/>
          <w:szCs w:val="24"/>
          <w:lang w:eastAsia="en-US"/>
        </w:rPr>
        <w:t xml:space="preserve">запросов котировок в электронной форме, </w:t>
      </w:r>
      <w:r w:rsidRPr="005E5C00">
        <w:rPr>
          <w:rFonts w:ascii="Arial" w:eastAsiaTheme="minorHAnsi" w:hAnsi="Arial" w:cs="Arial"/>
          <w:sz w:val="24"/>
          <w:szCs w:val="24"/>
          <w:lang w:eastAsia="en-US"/>
        </w:rPr>
        <w:t>запросов предложений</w:t>
      </w:r>
      <w:r w:rsidR="00114723" w:rsidRPr="005E5C00">
        <w:rPr>
          <w:rFonts w:ascii="Arial" w:eastAsiaTheme="minorHAnsi" w:hAnsi="Arial" w:cs="Arial"/>
          <w:sz w:val="24"/>
          <w:szCs w:val="24"/>
          <w:lang w:eastAsia="en-US"/>
        </w:rPr>
        <w:t>, запросов предложений в электронной форме</w:t>
      </w:r>
      <w:r w:rsidRPr="005E5C00">
        <w:rPr>
          <w:rFonts w:ascii="Arial" w:eastAsiaTheme="minorHAnsi" w:hAnsi="Arial" w:cs="Arial"/>
          <w:sz w:val="24"/>
          <w:szCs w:val="24"/>
          <w:lang w:eastAsia="en-US"/>
        </w:rPr>
        <w:t>.</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2.2. В своей деятельности Единая комиссия руководствуется следующими принципами.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2.2.1. Эффективность и экономичность использования выделенных средств бюджета и внебюджетных источников финансирования.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2.2.2. Публичность, гласность, открытость и прозрачность процедуры определения поставщиков (подрядчиков, исполнителей).</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2.2.3. Обеспечение добросовестной конкуренции, недопущение дискриминации, введения ограничений или преимуще</w:t>
      </w:r>
      <w:proofErr w:type="gramStart"/>
      <w:r w:rsidRPr="005E5C00">
        <w:rPr>
          <w:rFonts w:ascii="Arial" w:eastAsiaTheme="minorHAnsi" w:hAnsi="Arial" w:cs="Arial"/>
          <w:sz w:val="24"/>
          <w:szCs w:val="24"/>
          <w:lang w:eastAsia="en-US"/>
        </w:rPr>
        <w:t>ств дл</w:t>
      </w:r>
      <w:proofErr w:type="gramEnd"/>
      <w:r w:rsidRPr="005E5C00">
        <w:rPr>
          <w:rFonts w:ascii="Arial" w:eastAsiaTheme="minorHAnsi" w:hAnsi="Arial" w:cs="Arial"/>
          <w:sz w:val="24"/>
          <w:szCs w:val="24"/>
          <w:lang w:eastAsia="en-US"/>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2.2.4. Устранение возможностей злоупотребления и коррупции при определении поставщиков (подрядчиков, исполнителей).</w:t>
      </w:r>
    </w:p>
    <w:p w:rsidR="00707B78" w:rsidRPr="005E5C00" w:rsidRDefault="00707B78" w:rsidP="000C0C16">
      <w:pPr>
        <w:contextualSpacing/>
        <w:jc w:val="both"/>
        <w:rPr>
          <w:rFonts w:ascii="Arial" w:hAnsi="Arial" w:cs="Arial"/>
          <w:sz w:val="24"/>
          <w:szCs w:val="24"/>
        </w:rPr>
      </w:pPr>
      <w:r w:rsidRPr="005E5C00">
        <w:rPr>
          <w:rFonts w:ascii="Arial" w:hAnsi="Arial" w:cs="Arial"/>
          <w:sz w:val="24"/>
          <w:szCs w:val="24"/>
        </w:rPr>
        <w:t xml:space="preserve">         2.2.5.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07B78" w:rsidRPr="005E5C00" w:rsidRDefault="00707B78" w:rsidP="000C0C16">
      <w:pPr>
        <w:contextualSpacing/>
        <w:jc w:val="center"/>
        <w:rPr>
          <w:rFonts w:ascii="Arial" w:hAnsi="Arial" w:cs="Arial"/>
          <w:b/>
          <w:color w:val="000000"/>
          <w:sz w:val="24"/>
          <w:szCs w:val="24"/>
        </w:rPr>
      </w:pPr>
      <w:r w:rsidRPr="005E5C00">
        <w:rPr>
          <w:rFonts w:ascii="Arial" w:hAnsi="Arial" w:cs="Arial"/>
          <w:b/>
          <w:color w:val="000000"/>
          <w:sz w:val="24"/>
          <w:szCs w:val="24"/>
        </w:rPr>
        <w:t>3. Функции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hAnsi="Arial" w:cs="Arial"/>
          <w:color w:val="000000"/>
          <w:sz w:val="24"/>
          <w:szCs w:val="24"/>
        </w:rPr>
        <w:t> </w:t>
      </w:r>
      <w:bookmarkStart w:id="1" w:name="Par0"/>
      <w:bookmarkEnd w:id="1"/>
      <w:r w:rsidRPr="005E5C00">
        <w:rPr>
          <w:rFonts w:ascii="Arial" w:eastAsiaTheme="minorHAnsi" w:hAnsi="Arial" w:cs="Arial"/>
          <w:sz w:val="24"/>
          <w:szCs w:val="24"/>
          <w:lang w:eastAsia="en-US"/>
        </w:rPr>
        <w:t xml:space="preserve">3.1. </w:t>
      </w:r>
      <w:r w:rsidRPr="005E5C00">
        <w:rPr>
          <w:rFonts w:ascii="Arial" w:eastAsiaTheme="minorHAnsi" w:hAnsi="Arial" w:cs="Arial"/>
          <w:b/>
          <w:bCs/>
          <w:sz w:val="24"/>
          <w:szCs w:val="24"/>
          <w:lang w:eastAsia="en-US"/>
        </w:rPr>
        <w:t>Открытый конкурс.</w:t>
      </w:r>
      <w:r w:rsidRPr="005E5C00">
        <w:rPr>
          <w:rFonts w:ascii="Arial" w:eastAsiaTheme="minorHAnsi" w:hAnsi="Arial" w:cs="Arial"/>
          <w:sz w:val="24"/>
          <w:szCs w:val="24"/>
          <w:lang w:eastAsia="en-US"/>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3.1.2. </w:t>
      </w:r>
      <w:proofErr w:type="gramStart"/>
      <w:r w:rsidRPr="005E5C00">
        <w:rPr>
          <w:rFonts w:ascii="Arial" w:eastAsiaTheme="minorHAnsi" w:hAnsi="Arial" w:cs="Arial"/>
          <w:sz w:val="24"/>
          <w:szCs w:val="24"/>
          <w:lang w:eastAsia="en-US"/>
        </w:rPr>
        <w:t xml:space="preserve">Непосредственно перед вскрытием конвертов с заявками на участие в открытом конкурсе и (или) открытием доступа к поданным в форме электронных </w:t>
      </w:r>
      <w:r w:rsidRPr="005E5C00">
        <w:rPr>
          <w:rFonts w:ascii="Arial" w:eastAsiaTheme="minorHAnsi" w:hAnsi="Arial" w:cs="Arial"/>
          <w:sz w:val="24"/>
          <w:szCs w:val="24"/>
          <w:lang w:eastAsia="en-US"/>
        </w:rPr>
        <w:lastRenderedPageBreak/>
        <w:t>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5E5C00">
        <w:rPr>
          <w:rFonts w:ascii="Arial" w:eastAsiaTheme="minorHAnsi" w:hAnsi="Arial" w:cs="Arial"/>
          <w:sz w:val="24"/>
          <w:szCs w:val="24"/>
          <w:lang w:eastAsia="en-US"/>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3.1.3.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5E5C00">
        <w:rPr>
          <w:rFonts w:ascii="Arial" w:eastAsiaTheme="minorHAnsi" w:hAnsi="Arial" w:cs="Arial"/>
          <w:sz w:val="24"/>
          <w:szCs w:val="24"/>
          <w:lang w:eastAsia="en-US"/>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5E5C00">
        <w:rPr>
          <w:rFonts w:ascii="Arial" w:eastAsiaTheme="minorHAnsi" w:hAnsi="Arial" w:cs="Arial"/>
          <w:sz w:val="24"/>
          <w:szCs w:val="24"/>
          <w:lang w:eastAsia="en-US"/>
        </w:rPr>
        <w:t xml:space="preserve"> участнику.</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3.1.4.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5E5C00">
        <w:rPr>
          <w:rFonts w:ascii="Arial" w:eastAsiaTheme="minorHAnsi" w:hAnsi="Arial" w:cs="Arial"/>
          <w:sz w:val="24"/>
          <w:szCs w:val="24"/>
          <w:lang w:eastAsia="en-US"/>
        </w:rPr>
        <w:t>с даты</w:t>
      </w:r>
      <w:proofErr w:type="gramEnd"/>
      <w:r w:rsidRPr="005E5C00">
        <w:rPr>
          <w:rFonts w:ascii="Arial" w:eastAsiaTheme="minorHAnsi" w:hAnsi="Arial" w:cs="Arial"/>
          <w:sz w:val="24"/>
          <w:szCs w:val="24"/>
          <w:lang w:eastAsia="en-US"/>
        </w:rPr>
        <w:t xml:space="preserve"> его подписания.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3.1.5. В обязанности Единой комиссии входит рассмотрение и оценка конкурсных заявок.</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Результаты рассмотрения заявок на участие в конкурсе фиксируются в протоколе рассмотрения и оценки заявок на участие в конкурсе.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В случае если по результатам рассмотрения заявок на участие в конкурсе конкурсная комиссия отклонила все такие заявки или только одна такая заявка </w:t>
      </w:r>
      <w:r w:rsidRPr="005E5C00">
        <w:rPr>
          <w:rFonts w:ascii="Arial" w:eastAsiaTheme="minorHAnsi" w:hAnsi="Arial" w:cs="Arial"/>
          <w:sz w:val="24"/>
          <w:szCs w:val="24"/>
          <w:lang w:eastAsia="en-US"/>
        </w:rPr>
        <w:lastRenderedPageBreak/>
        <w:t>соответствует требованиям, указанным в конкурсной документации, конкурс признается несостоявшимся.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5E5C00">
        <w:rPr>
          <w:rFonts w:ascii="Arial" w:eastAsiaTheme="minorHAnsi" w:hAnsi="Arial" w:cs="Arial"/>
          <w:sz w:val="24"/>
          <w:szCs w:val="24"/>
          <w:lang w:eastAsia="en-US"/>
        </w:rPr>
        <w:t>конкурсе</w:t>
      </w:r>
      <w:proofErr w:type="gramEnd"/>
      <w:r w:rsidRPr="005E5C00">
        <w:rPr>
          <w:rFonts w:ascii="Arial" w:eastAsiaTheme="minorHAnsi" w:hAnsi="Arial" w:cs="Arial"/>
          <w:sz w:val="24"/>
          <w:szCs w:val="24"/>
          <w:lang w:eastAsia="en-US"/>
        </w:rPr>
        <w:t xml:space="preserve"> которого присвоен первый номер.</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bookmarkStart w:id="2" w:name="Par12"/>
      <w:bookmarkEnd w:id="2"/>
      <w:r w:rsidRPr="005E5C00">
        <w:rPr>
          <w:rFonts w:ascii="Arial" w:eastAsiaTheme="minorHAnsi" w:hAnsi="Arial" w:cs="Arial"/>
          <w:sz w:val="24"/>
          <w:szCs w:val="24"/>
          <w:lang w:eastAsia="en-US"/>
        </w:rPr>
        <w:t>3.1.9.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место, дата, время проведения рассмотрения и оценки таких заявок;</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информация об участниках конкурса, заявки на участие в конкурсе которых были рассмотрены;</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5E5C00">
        <w:rPr>
          <w:rFonts w:ascii="Arial" w:hAnsi="Arial" w:cs="Arial"/>
          <w:sz w:val="24"/>
          <w:szCs w:val="24"/>
        </w:rPr>
        <w:t xml:space="preserve">Закона </w:t>
      </w:r>
      <w:r w:rsidRPr="005E5C00">
        <w:rPr>
          <w:rFonts w:ascii="Arial" w:eastAsiaTheme="minorHAnsi" w:hAnsi="Arial" w:cs="Arial"/>
          <w:sz w:val="24"/>
          <w:szCs w:val="24"/>
          <w:lang w:eastAsia="en-US"/>
        </w:rPr>
        <w:t>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решение каждого члена Единой комиссии об отклонении заявок на участие в конкурсе;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порядок оценки заявок на участие в конкурсе;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присвоенные заявкам </w:t>
      </w:r>
      <w:proofErr w:type="gramStart"/>
      <w:r w:rsidRPr="005E5C00">
        <w:rPr>
          <w:rFonts w:ascii="Arial" w:eastAsiaTheme="minorHAnsi" w:hAnsi="Arial" w:cs="Arial"/>
          <w:sz w:val="24"/>
          <w:szCs w:val="24"/>
          <w:lang w:eastAsia="en-US"/>
        </w:rPr>
        <w:t>на участие в конкурсе значения по каждому из предусмотренных критериев оценки заявок на участие</w:t>
      </w:r>
      <w:proofErr w:type="gramEnd"/>
      <w:r w:rsidRPr="005E5C00">
        <w:rPr>
          <w:rFonts w:ascii="Arial" w:eastAsiaTheme="minorHAnsi" w:hAnsi="Arial" w:cs="Arial"/>
          <w:sz w:val="24"/>
          <w:szCs w:val="24"/>
          <w:lang w:eastAsia="en-US"/>
        </w:rPr>
        <w:t xml:space="preserve"> в конкурсе;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принятое на основании результатов оценки заявок на участие в конкурсе решение о присвоении таким заявкам порядковых номеров;</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bookmarkStart w:id="3" w:name="Par21"/>
      <w:bookmarkEnd w:id="3"/>
      <w:r w:rsidRPr="005E5C00">
        <w:rPr>
          <w:rFonts w:ascii="Arial" w:eastAsiaTheme="minorHAnsi" w:hAnsi="Arial" w:cs="Arial"/>
          <w:sz w:val="24"/>
          <w:szCs w:val="24"/>
          <w:lang w:eastAsia="en-US"/>
        </w:rPr>
        <w:t>3.1.10.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место, дата, время проведения рассмотрения такой заявки;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решение каждого члена комиссии о соответствии такой заявки требованиям </w:t>
      </w:r>
      <w:r w:rsidRPr="005E5C00">
        <w:rPr>
          <w:rFonts w:ascii="Arial" w:hAnsi="Arial" w:cs="Arial"/>
          <w:sz w:val="24"/>
          <w:szCs w:val="24"/>
        </w:rPr>
        <w:t xml:space="preserve">Закона </w:t>
      </w:r>
      <w:r w:rsidRPr="005E5C00">
        <w:rPr>
          <w:rFonts w:ascii="Arial" w:eastAsiaTheme="minorHAnsi" w:hAnsi="Arial" w:cs="Arial"/>
          <w:sz w:val="24"/>
          <w:szCs w:val="24"/>
          <w:lang w:eastAsia="en-US"/>
        </w:rPr>
        <w:t>о контрактной системе и конкурсной документации;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lastRenderedPageBreak/>
        <w:t>- решение о возможности заключения контракта с участником конкурса, подавшим единственную заявку на участие в конкурсе.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3.1.11. Протоколы, указанные в </w:t>
      </w:r>
      <w:hyperlink w:anchor="Par12" w:history="1">
        <w:r w:rsidRPr="005E5C00">
          <w:rPr>
            <w:rFonts w:ascii="Arial" w:eastAsiaTheme="minorHAnsi" w:hAnsi="Arial" w:cs="Arial"/>
            <w:color w:val="0000FF"/>
            <w:sz w:val="24"/>
            <w:szCs w:val="24"/>
            <w:lang w:eastAsia="en-US"/>
          </w:rPr>
          <w:t>п. п. 4.1.9</w:t>
        </w:r>
      </w:hyperlink>
      <w:r w:rsidRPr="005E5C00">
        <w:rPr>
          <w:rFonts w:ascii="Arial" w:eastAsiaTheme="minorHAnsi" w:hAnsi="Arial" w:cs="Arial"/>
          <w:sz w:val="24"/>
          <w:szCs w:val="24"/>
          <w:lang w:eastAsia="en-US"/>
        </w:rPr>
        <w:t xml:space="preserve"> и </w:t>
      </w:r>
      <w:hyperlink w:anchor="Par21" w:history="1">
        <w:r w:rsidRPr="005E5C00">
          <w:rPr>
            <w:rFonts w:ascii="Arial" w:eastAsiaTheme="minorHAnsi" w:hAnsi="Arial" w:cs="Arial"/>
            <w:color w:val="0000FF"/>
            <w:sz w:val="24"/>
            <w:szCs w:val="24"/>
            <w:lang w:eastAsia="en-US"/>
          </w:rPr>
          <w:t>4.1.10</w:t>
        </w:r>
      </w:hyperlink>
      <w:r w:rsidRPr="005E5C00">
        <w:rPr>
          <w:rFonts w:ascii="Arial" w:eastAsiaTheme="minorHAnsi" w:hAnsi="Arial" w:cs="Arial"/>
          <w:sz w:val="24"/>
          <w:szCs w:val="24"/>
          <w:lang w:eastAsia="en-US"/>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3.1.12.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sidRPr="005E5C00">
        <w:rPr>
          <w:rFonts w:ascii="Arial" w:hAnsi="Arial" w:cs="Arial"/>
          <w:sz w:val="24"/>
          <w:szCs w:val="24"/>
        </w:rPr>
        <w:t xml:space="preserve">Закона </w:t>
      </w:r>
      <w:r w:rsidRPr="005E5C00">
        <w:rPr>
          <w:rFonts w:ascii="Arial" w:eastAsiaTheme="minorHAnsi" w:hAnsi="Arial" w:cs="Arial"/>
          <w:sz w:val="24"/>
          <w:szCs w:val="24"/>
          <w:lang w:eastAsia="en-US"/>
        </w:rPr>
        <w:t>о контрактной системе.</w:t>
      </w:r>
    </w:p>
    <w:p w:rsidR="00487C0A" w:rsidRPr="005E5C00" w:rsidRDefault="00487C0A" w:rsidP="000C0C16">
      <w:pPr>
        <w:contextualSpacing/>
        <w:rPr>
          <w:rFonts w:ascii="Arial" w:hAnsi="Arial" w:cs="Arial"/>
          <w:sz w:val="24"/>
          <w:szCs w:val="24"/>
        </w:rPr>
      </w:pPr>
      <w:r w:rsidRPr="005E5C00">
        <w:rPr>
          <w:rFonts w:ascii="Arial" w:hAnsi="Arial" w:cs="Arial"/>
          <w:sz w:val="24"/>
          <w:szCs w:val="24"/>
        </w:rPr>
        <w:t>3.2. Открытый конкурс в электронной форме.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3.2.1. Комиссия проводит рассмотрение и оценку первых частей заявок на участие в открытом конкурсе в электронной форме в течение пяти рабочих дней, а в случае, если начальная (максимальная) цена контракта не превышает один миллион рублей, в течение одного рабочего дня  </w:t>
      </w:r>
      <w:proofErr w:type="gramStart"/>
      <w:r w:rsidRPr="005E5C00">
        <w:rPr>
          <w:rFonts w:ascii="Arial" w:hAnsi="Arial" w:cs="Arial"/>
          <w:sz w:val="24"/>
          <w:szCs w:val="24"/>
        </w:rPr>
        <w:t>с даты окончания</w:t>
      </w:r>
      <w:proofErr w:type="gramEnd"/>
      <w:r w:rsidRPr="005E5C00">
        <w:rPr>
          <w:rFonts w:ascii="Arial" w:hAnsi="Arial" w:cs="Arial"/>
          <w:sz w:val="24"/>
          <w:szCs w:val="24"/>
        </w:rPr>
        <w:t xml:space="preserve"> срока подачи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w:t>
      </w:r>
      <w:proofErr w:type="gramStart"/>
      <w:r w:rsidRPr="005E5C00">
        <w:rPr>
          <w:rFonts w:ascii="Arial" w:hAnsi="Arial" w:cs="Arial"/>
          <w:sz w:val="24"/>
          <w:szCs w:val="24"/>
        </w:rPr>
        <w:t>с даты окончания</w:t>
      </w:r>
      <w:proofErr w:type="gramEnd"/>
      <w:r w:rsidRPr="005E5C00">
        <w:rPr>
          <w:rFonts w:ascii="Arial" w:hAnsi="Arial" w:cs="Arial"/>
          <w:sz w:val="24"/>
          <w:szCs w:val="24"/>
        </w:rPr>
        <w:t xml:space="preserve"> срока подачи заявок независимо от начальной (максимальной) цены контракта.</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3.2.2. По результатам рассмотрения и оценки первых частей заявок на участие в открытом конкурсе в электронной форме Комиссия принимает решение о допуске участников закупки, подавших заявку на участие в конкурсе, к участию в нем и признании этих участников закупки участником конкурса или об отказе в допуске к участию в таком конкурсе.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3.2.3. Комиссия не допускает участников к участию в открытом конкурсе в электронной форме в случае: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1) не предоставления информации, предусмотренной </w:t>
      </w:r>
      <w:proofErr w:type="gramStart"/>
      <w:r w:rsidRPr="005E5C00">
        <w:rPr>
          <w:rFonts w:ascii="Arial" w:hAnsi="Arial" w:cs="Arial"/>
          <w:sz w:val="24"/>
          <w:szCs w:val="24"/>
        </w:rPr>
        <w:t>ч</w:t>
      </w:r>
      <w:proofErr w:type="gramEnd"/>
      <w:r w:rsidRPr="005E5C00">
        <w:rPr>
          <w:rFonts w:ascii="Arial" w:hAnsi="Arial" w:cs="Arial"/>
          <w:sz w:val="24"/>
          <w:szCs w:val="24"/>
        </w:rPr>
        <w:t>.4 ст.54.4. Федерального закона 44-ФЗ или предоставления недостоверной информации;</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2) несоответствия предложений участника открытого конкурса в электронной форме требованиям, предусмотренным п.3 ч.4 ст.54.4 Федерального закона 44-ФЗ и установленным в извещении о проведении открытого конкурса в электронной форме, конкурсной документации;</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3.2.4.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п.3 ч</w:t>
      </w:r>
      <w:proofErr w:type="gramStart"/>
      <w:r w:rsidRPr="005E5C00">
        <w:rPr>
          <w:rFonts w:ascii="Arial" w:hAnsi="Arial" w:cs="Arial"/>
          <w:sz w:val="24"/>
          <w:szCs w:val="24"/>
        </w:rPr>
        <w:t>1</w:t>
      </w:r>
      <w:proofErr w:type="gramEnd"/>
      <w:r w:rsidRPr="005E5C00">
        <w:rPr>
          <w:rFonts w:ascii="Arial" w:hAnsi="Arial" w:cs="Arial"/>
          <w:sz w:val="24"/>
          <w:szCs w:val="24"/>
        </w:rPr>
        <w:t xml:space="preserve"> ст.32 Федерального закона 44-ФЗ (при установлении этого критерия в конкурсной документации).</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lastRenderedPageBreak/>
        <w:t xml:space="preserve">3.2.5. </w:t>
      </w:r>
      <w:proofErr w:type="gramStart"/>
      <w:r w:rsidRPr="005E5C00">
        <w:rPr>
          <w:rFonts w:ascii="Arial" w:hAnsi="Arial" w:cs="Arial"/>
          <w:sz w:val="24"/>
          <w:szCs w:val="24"/>
        </w:rPr>
        <w:t>По результатам рассмотрения и оценки первых частей заявок на участие в открытом конкурсе в электронной форме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w:t>
      </w:r>
      <w:proofErr w:type="gramEnd"/>
      <w:r w:rsidRPr="005E5C00">
        <w:rPr>
          <w:rFonts w:ascii="Arial" w:hAnsi="Arial" w:cs="Arial"/>
          <w:sz w:val="24"/>
          <w:szCs w:val="24"/>
        </w:rPr>
        <w:t xml:space="preserve"> Протокол должен содержать следующую информацию:</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1) о месте, дате, времени рассмотрения и оценки первых частей заявок на участие в открытом конкурсе в электронной форме;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2) об идентификационных номерах заявок на участие в открытом конкурсе в электронной форме;</w:t>
      </w:r>
    </w:p>
    <w:p w:rsidR="00487C0A" w:rsidRPr="005E5C00" w:rsidRDefault="00487C0A" w:rsidP="000C0C16">
      <w:pPr>
        <w:contextualSpacing/>
        <w:jc w:val="both"/>
        <w:rPr>
          <w:rFonts w:ascii="Arial" w:hAnsi="Arial" w:cs="Arial"/>
          <w:sz w:val="24"/>
          <w:szCs w:val="24"/>
        </w:rPr>
      </w:pPr>
      <w:proofErr w:type="gramStart"/>
      <w:r w:rsidRPr="005E5C00">
        <w:rPr>
          <w:rFonts w:ascii="Arial" w:hAnsi="Arial" w:cs="Arial"/>
          <w:sz w:val="24"/>
          <w:szCs w:val="24"/>
        </w:rP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РФ о контрактной системе в сфере закупок, конкурсной документации, которым не соответствует заявка данного участника, и положений заявки</w:t>
      </w:r>
      <w:proofErr w:type="gramEnd"/>
      <w:r w:rsidRPr="005E5C00">
        <w:rPr>
          <w:rFonts w:ascii="Arial" w:hAnsi="Arial" w:cs="Arial"/>
          <w:sz w:val="24"/>
          <w:szCs w:val="24"/>
        </w:rPr>
        <w:t xml:space="preserve">, </w:t>
      </w:r>
      <w:proofErr w:type="gramStart"/>
      <w:r w:rsidRPr="005E5C00">
        <w:rPr>
          <w:rFonts w:ascii="Arial" w:hAnsi="Arial" w:cs="Arial"/>
          <w:sz w:val="24"/>
          <w:szCs w:val="24"/>
        </w:rPr>
        <w:t>которые</w:t>
      </w:r>
      <w:proofErr w:type="gramEnd"/>
      <w:r w:rsidRPr="005E5C00">
        <w:rPr>
          <w:rFonts w:ascii="Arial" w:hAnsi="Arial" w:cs="Arial"/>
          <w:sz w:val="24"/>
          <w:szCs w:val="24"/>
        </w:rPr>
        <w:t xml:space="preserve"> не соответствуют требованиям, установленным конкурсной документацией;</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4) о решении каждого присутствующего члена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487C0A" w:rsidRPr="005E5C00" w:rsidRDefault="00487C0A" w:rsidP="000C0C16">
      <w:pPr>
        <w:contextualSpacing/>
        <w:jc w:val="both"/>
        <w:rPr>
          <w:rFonts w:ascii="Arial" w:hAnsi="Arial" w:cs="Arial"/>
          <w:sz w:val="24"/>
          <w:szCs w:val="24"/>
        </w:rPr>
      </w:pPr>
      <w:proofErr w:type="gramStart"/>
      <w:r w:rsidRPr="005E5C00">
        <w:rPr>
          <w:rFonts w:ascii="Arial" w:hAnsi="Arial" w:cs="Arial"/>
          <w:sz w:val="24"/>
          <w:szCs w:val="24"/>
        </w:rPr>
        <w:t>5) о порядке оценки заявок на участие в открытом конкурсе в электронной форме по критерию, установленному п.3 ч.1 ст.32 Федерального закона 44-ФЗ (при установлении этого критерия в конкурсной документации), и о решении каждого присутствующего члена Комиссии в отношении каждого участника и присвоении участнику баллов по указанному критерию, предусмотренному конкурсной документацией.</w:t>
      </w:r>
      <w:proofErr w:type="gramEnd"/>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К протоколу прилагается информация, предусмотренная п.2 ч.4 ст.54.4 Федерального закона 44-ФЗ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оператору электронной площадки.</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3.2.6.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по результатам рассмотрения и оценки первых частей заявок на участие в открытом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вносится информация о признании такого конкурса </w:t>
      </w:r>
      <w:proofErr w:type="gramStart"/>
      <w:r w:rsidRPr="005E5C00">
        <w:rPr>
          <w:rFonts w:ascii="Arial" w:hAnsi="Arial" w:cs="Arial"/>
          <w:sz w:val="24"/>
          <w:szCs w:val="24"/>
        </w:rPr>
        <w:t>несостоявшимся</w:t>
      </w:r>
      <w:proofErr w:type="gramEnd"/>
      <w:r w:rsidRPr="005E5C00">
        <w:rPr>
          <w:rFonts w:ascii="Arial" w:hAnsi="Arial" w:cs="Arial"/>
          <w:sz w:val="24"/>
          <w:szCs w:val="24"/>
        </w:rPr>
        <w:t>.</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3.2.7. </w:t>
      </w:r>
      <w:proofErr w:type="gramStart"/>
      <w:r w:rsidRPr="005E5C00">
        <w:rPr>
          <w:rFonts w:ascii="Arial" w:hAnsi="Arial" w:cs="Arial"/>
          <w:sz w:val="24"/>
          <w:szCs w:val="24"/>
        </w:rPr>
        <w:t>После направления оператором электронной площадки Заказчику вторых частей заявок на участие в открытом конкурсе в электронной форме, а также документов и информации об участниках такого конкурса, предусмотренных ч.11 ст.24.1 Федерального закона 44-ФЗ, Комиссия проводит рассмотрение и оценку вторых частей заявок на участие в открытом конкурсе в электронной форме в течение трех рабочих дней, а в случае, если начальная</w:t>
      </w:r>
      <w:proofErr w:type="gramEnd"/>
      <w:r w:rsidRPr="005E5C00">
        <w:rPr>
          <w:rFonts w:ascii="Arial" w:hAnsi="Arial" w:cs="Arial"/>
          <w:sz w:val="24"/>
          <w:szCs w:val="24"/>
        </w:rPr>
        <w:t xml:space="preserve"> (максимальная) цена контракта не превышает один миллион рублей, в течение одного рабочего дня  </w:t>
      </w:r>
      <w:proofErr w:type="gramStart"/>
      <w:r w:rsidRPr="005E5C00">
        <w:rPr>
          <w:rFonts w:ascii="Arial" w:hAnsi="Arial" w:cs="Arial"/>
          <w:sz w:val="24"/>
          <w:szCs w:val="24"/>
        </w:rPr>
        <w:t xml:space="preserve">с </w:t>
      </w:r>
      <w:r w:rsidRPr="005E5C00">
        <w:rPr>
          <w:rFonts w:ascii="Arial" w:hAnsi="Arial" w:cs="Arial"/>
          <w:sz w:val="24"/>
          <w:szCs w:val="24"/>
        </w:rPr>
        <w:lastRenderedPageBreak/>
        <w:t>даты направления</w:t>
      </w:r>
      <w:proofErr w:type="gramEnd"/>
      <w:r w:rsidRPr="005E5C00">
        <w:rPr>
          <w:rFonts w:ascii="Arial" w:hAnsi="Arial" w:cs="Arial"/>
          <w:sz w:val="24"/>
          <w:szCs w:val="24"/>
        </w:rPr>
        <w:t xml:space="preserve">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w:t>
      </w:r>
      <w:proofErr w:type="gramStart"/>
      <w:r w:rsidRPr="005E5C00">
        <w:rPr>
          <w:rFonts w:ascii="Arial" w:hAnsi="Arial" w:cs="Arial"/>
          <w:sz w:val="24"/>
          <w:szCs w:val="24"/>
        </w:rPr>
        <w:t>с даты направления</w:t>
      </w:r>
      <w:proofErr w:type="gramEnd"/>
      <w:r w:rsidRPr="005E5C00">
        <w:rPr>
          <w:rFonts w:ascii="Arial" w:hAnsi="Arial" w:cs="Arial"/>
          <w:sz w:val="24"/>
          <w:szCs w:val="24"/>
        </w:rPr>
        <w:t xml:space="preserve"> Заказчику вторых частей заявок независимо от начальной (максимальной) цены контракта.</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3.2.8. Комиссией на основании результатов рассмотрения вторых частей заявок, документов и информации, предусмотренных </w:t>
      </w:r>
      <w:proofErr w:type="gramStart"/>
      <w:r w:rsidRPr="005E5C00">
        <w:rPr>
          <w:rFonts w:ascii="Arial" w:hAnsi="Arial" w:cs="Arial"/>
          <w:sz w:val="24"/>
          <w:szCs w:val="24"/>
        </w:rPr>
        <w:t>ч</w:t>
      </w:r>
      <w:proofErr w:type="gramEnd"/>
      <w:r w:rsidRPr="005E5C00">
        <w:rPr>
          <w:rFonts w:ascii="Arial" w:hAnsi="Arial" w:cs="Arial"/>
          <w:sz w:val="24"/>
          <w:szCs w:val="24"/>
        </w:rPr>
        <w:t>.11 ст.24.1 Федерального закона 44-ФЗ, принимается решение о соответствии или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ст.54.7 Федерального закона 44-ФЗ.</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3.2.9. В случае установления недостоверности информации, представленной участником открытого конкурса в электронной форме, Комиссия отстраняет такого участника от участия в этом конкурсе на любом этапе его проведения.</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3.2.10. </w:t>
      </w:r>
      <w:proofErr w:type="gramStart"/>
      <w:r w:rsidRPr="005E5C00">
        <w:rPr>
          <w:rFonts w:ascii="Arial" w:hAnsi="Arial" w:cs="Arial"/>
          <w:sz w:val="24"/>
          <w:szCs w:val="24"/>
        </w:rPr>
        <w:t>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5E5C00">
        <w:rPr>
          <w:rFonts w:ascii="Arial" w:hAnsi="Arial" w:cs="Arial"/>
          <w:sz w:val="24"/>
          <w:szCs w:val="24"/>
        </w:rPr>
        <w:t xml:space="preserve"> Оценка указанных заявок не осуществляется в случае признания открытого конкурса в электронной форме не </w:t>
      </w:r>
      <w:proofErr w:type="gramStart"/>
      <w:r w:rsidRPr="005E5C00">
        <w:rPr>
          <w:rFonts w:ascii="Arial" w:hAnsi="Arial" w:cs="Arial"/>
          <w:sz w:val="24"/>
          <w:szCs w:val="24"/>
        </w:rPr>
        <w:t>состоявшимся</w:t>
      </w:r>
      <w:proofErr w:type="gramEnd"/>
      <w:r w:rsidRPr="005E5C00">
        <w:rPr>
          <w:rFonts w:ascii="Arial" w:hAnsi="Arial" w:cs="Arial"/>
          <w:sz w:val="24"/>
          <w:szCs w:val="24"/>
        </w:rPr>
        <w:t xml:space="preserve"> в соответствии с ч.9 ст.54.7 Федерального закона 44-ФЗ.</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3.2.11. По результатам рассмотрения и оценки вторых частей заявок на участие в открытом конкурсе в электронной форме Комиссия оформляет протокол рассмотрения и оценки вторых частей заявок на участие в таком конкурсе, который подписывается всеми присутствующими на заседании членами Комиссии не позднее даты окончания рассмотрения вторых частей заявок. </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Протокол должен содержать следующую информацию:</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1) о месте, дате, времени рассмотрения и оценки вторых частей заявок на участие в открытом конкурсе в электронной форме;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2) об участниках открытого конкурса в электронной форме, заявки которых на участие в открытом конкурсе в электронной форме были рассмотрены;</w:t>
      </w:r>
    </w:p>
    <w:p w:rsidR="00487C0A" w:rsidRPr="005E5C00" w:rsidRDefault="00487C0A" w:rsidP="000C0C16">
      <w:pPr>
        <w:contextualSpacing/>
        <w:jc w:val="both"/>
        <w:rPr>
          <w:rFonts w:ascii="Arial" w:hAnsi="Arial" w:cs="Arial"/>
          <w:sz w:val="24"/>
          <w:szCs w:val="24"/>
        </w:rPr>
      </w:pPr>
      <w:proofErr w:type="gramStart"/>
      <w:r w:rsidRPr="005E5C00">
        <w:rPr>
          <w:rFonts w:ascii="Arial" w:hAnsi="Arial" w:cs="Arial"/>
          <w:sz w:val="24"/>
          <w:szCs w:val="24"/>
        </w:rP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РФ о контрактной системе в сфере закупок, конкурсной документации, которым не соответствует эта заявка, и положений заявки, которые не соответствуют этим требованиям;</w:t>
      </w:r>
      <w:proofErr w:type="gramEnd"/>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4) о решении каждого присутствующего члена Комиссии в отношении заявки на участие в открытом конкурсе в электронной форме каждого его участника;</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и присвоении ему баллов </w:t>
      </w:r>
      <w:proofErr w:type="gramStart"/>
      <w:r w:rsidRPr="005E5C00">
        <w:rPr>
          <w:rFonts w:ascii="Arial" w:hAnsi="Arial" w:cs="Arial"/>
          <w:sz w:val="24"/>
          <w:szCs w:val="24"/>
        </w:rPr>
        <w:t>по</w:t>
      </w:r>
      <w:proofErr w:type="gramEnd"/>
      <w:r w:rsidRPr="005E5C00">
        <w:rPr>
          <w:rFonts w:ascii="Arial" w:hAnsi="Arial" w:cs="Arial"/>
          <w:sz w:val="24"/>
          <w:szCs w:val="24"/>
        </w:rPr>
        <w:t xml:space="preserve"> </w:t>
      </w:r>
      <w:proofErr w:type="gramStart"/>
      <w:r w:rsidRPr="005E5C00">
        <w:rPr>
          <w:rFonts w:ascii="Arial" w:hAnsi="Arial" w:cs="Arial"/>
          <w:sz w:val="24"/>
          <w:szCs w:val="24"/>
        </w:rPr>
        <w:t>таким</w:t>
      </w:r>
      <w:proofErr w:type="gramEnd"/>
      <w:r w:rsidRPr="005E5C00">
        <w:rPr>
          <w:rFonts w:ascii="Arial" w:hAnsi="Arial" w:cs="Arial"/>
          <w:sz w:val="24"/>
          <w:szCs w:val="24"/>
        </w:rPr>
        <w:t xml:space="preserve"> критериям, за исключением критерия, указанного в п.3 ч.1 ст.32 Федерального закона 44-ФЗ.</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lastRenderedPageBreak/>
        <w:t>Указанный протокол не позднее даты окончания срока рассмотрения и оценки вторых частей заявок направляется оператору электронной площадки.</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3.2.12.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по результатам рассмотрения вторых частей заявок на участие в открытом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вносится информация о признании такого конкурса </w:t>
      </w:r>
      <w:proofErr w:type="gramStart"/>
      <w:r w:rsidRPr="005E5C00">
        <w:rPr>
          <w:rFonts w:ascii="Arial" w:hAnsi="Arial" w:cs="Arial"/>
          <w:sz w:val="24"/>
          <w:szCs w:val="24"/>
        </w:rPr>
        <w:t>несостоявшимся</w:t>
      </w:r>
      <w:proofErr w:type="gramEnd"/>
      <w:r w:rsidRPr="005E5C00">
        <w:rPr>
          <w:rFonts w:ascii="Arial" w:hAnsi="Arial" w:cs="Arial"/>
          <w:sz w:val="24"/>
          <w:szCs w:val="24"/>
        </w:rPr>
        <w:t>.</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3.2.13. </w:t>
      </w:r>
      <w:proofErr w:type="gramStart"/>
      <w:r w:rsidRPr="005E5C00">
        <w:rPr>
          <w:rFonts w:ascii="Arial" w:hAnsi="Arial" w:cs="Arial"/>
          <w:sz w:val="24"/>
          <w:szCs w:val="24"/>
        </w:rPr>
        <w:t>Не позднее следующего рабочего дня после получения от оператора электронной площадки протокола подачи окончательных предложений Комиссия на основании результатов оценки заявок на участие в открытом конкурсе в электронной форме, содержащихся в протоколах,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контракта.</w:t>
      </w:r>
      <w:proofErr w:type="gramEnd"/>
      <w:r w:rsidRPr="005E5C00">
        <w:rPr>
          <w:rFonts w:ascii="Arial" w:hAnsi="Arial" w:cs="Arial"/>
          <w:sz w:val="24"/>
          <w:szCs w:val="24"/>
        </w:rPr>
        <w:t xml:space="preserve"> Заявке, в которой содержатся лучшие условия исполнения контракта, присваивается первый номер.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 Результаты рассмотрения заявок на участие в открытом конкурсе в электронной форме Комиссия фиксирует в протоколе подведения итогов этого конкурса, который подписывается всеми присутствующими на заседании членами комиссии. Оценка заявок не осуществляется в случае признания конкурса не </w:t>
      </w:r>
      <w:proofErr w:type="gramStart"/>
      <w:r w:rsidRPr="005E5C00">
        <w:rPr>
          <w:rFonts w:ascii="Arial" w:hAnsi="Arial" w:cs="Arial"/>
          <w:sz w:val="24"/>
          <w:szCs w:val="24"/>
        </w:rPr>
        <w:t>состоявшимся</w:t>
      </w:r>
      <w:proofErr w:type="gramEnd"/>
      <w:r w:rsidRPr="005E5C00">
        <w:rPr>
          <w:rFonts w:ascii="Arial" w:hAnsi="Arial" w:cs="Arial"/>
          <w:sz w:val="24"/>
          <w:szCs w:val="24"/>
        </w:rPr>
        <w:t xml:space="preserve"> в соответствии с ч.9 ст.54.7 Федерального закона 44-ФЗ.</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3.2.14. Протокол подведения итогов открытого конкурса в электронной форме должен содержать следующую информацию:</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1) об участниках открытого конкурса в электронной форме, заявки на участие в таком конкурсе которых были рассмотрены;</w:t>
      </w:r>
    </w:p>
    <w:p w:rsidR="00487C0A" w:rsidRPr="005E5C00" w:rsidRDefault="00487C0A" w:rsidP="000C0C16">
      <w:pPr>
        <w:contextualSpacing/>
        <w:jc w:val="both"/>
        <w:rPr>
          <w:rFonts w:ascii="Arial" w:hAnsi="Arial" w:cs="Arial"/>
          <w:sz w:val="24"/>
          <w:szCs w:val="24"/>
        </w:rPr>
      </w:pPr>
      <w:proofErr w:type="gramStart"/>
      <w:r w:rsidRPr="005E5C00">
        <w:rPr>
          <w:rFonts w:ascii="Arial" w:hAnsi="Arial" w:cs="Arial"/>
          <w:sz w:val="24"/>
          <w:szCs w:val="24"/>
        </w:rPr>
        <w:t>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ч.10 ст.54.4 Федерального закона 44-ФЗ),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w:t>
      </w:r>
      <w:proofErr w:type="gramEnd"/>
      <w:r w:rsidRPr="005E5C00">
        <w:rPr>
          <w:rFonts w:ascii="Arial" w:hAnsi="Arial" w:cs="Arial"/>
          <w:sz w:val="24"/>
          <w:szCs w:val="24"/>
        </w:rPr>
        <w:t xml:space="preserve"> </w:t>
      </w:r>
      <w:proofErr w:type="gramStart"/>
      <w:r w:rsidRPr="005E5C00">
        <w:rPr>
          <w:rFonts w:ascii="Arial" w:hAnsi="Arial" w:cs="Arial"/>
          <w:sz w:val="24"/>
          <w:szCs w:val="24"/>
        </w:rPr>
        <w:t>числе</w:t>
      </w:r>
      <w:proofErr w:type="gramEnd"/>
      <w:r w:rsidRPr="005E5C00">
        <w:rPr>
          <w:rFonts w:ascii="Arial" w:hAnsi="Arial" w:cs="Arial"/>
          <w:sz w:val="24"/>
          <w:szCs w:val="24"/>
        </w:rPr>
        <w:t xml:space="preserve"> с указанием положений законодательства РФ о контрактной системе, конкурсной документации, которым не соответствует заявка на участие в таком конкурсе этого участника, и положений заявки на участие в таком конкурсе, которые не соответствуют требованиям, установленным конкурсной документацией;</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 о решении каждого присутствующего члена Комиссии в отношении каждого участника такого конкурса о допуске участия в нем и о признании его участником или об отказе в допуске к участию в таком конкурсе;</w:t>
      </w:r>
    </w:p>
    <w:p w:rsidR="00487C0A" w:rsidRPr="005E5C00" w:rsidRDefault="00487C0A" w:rsidP="000C0C16">
      <w:pPr>
        <w:contextualSpacing/>
        <w:jc w:val="both"/>
        <w:rPr>
          <w:rFonts w:ascii="Arial" w:hAnsi="Arial" w:cs="Arial"/>
          <w:sz w:val="24"/>
          <w:szCs w:val="24"/>
        </w:rPr>
      </w:pPr>
      <w:proofErr w:type="gramStart"/>
      <w:r w:rsidRPr="005E5C00">
        <w:rPr>
          <w:rFonts w:ascii="Arial" w:hAnsi="Arial" w:cs="Arial"/>
          <w:sz w:val="24"/>
          <w:szCs w:val="24"/>
        </w:rP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РФ, конкурсной документации, которым не соответствует заявка на участие в таком конкурсе, и положений заявки на участие в таком конкурсе, которые не соответствуют требованиям;</w:t>
      </w:r>
      <w:proofErr w:type="gramEnd"/>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lastRenderedPageBreak/>
        <w:t>5) о решении каждого присутствующего члена Комиссии в отношении заявки на участие в открытом конкурсе в электронной форме каждого его участника;</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такого конкурса о присвоении ему баллов по установленным критериям;</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9) о наименовании (для юридических лиц), фамилии,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3.2.15. Протокол подведения итогов открытого конкурса в электронной форме в день его подписания размещается в единой информационной системе и направляется оператору электронной площадки. </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таком </w:t>
      </w:r>
      <w:proofErr w:type="gramStart"/>
      <w:r w:rsidRPr="005E5C00">
        <w:rPr>
          <w:rFonts w:ascii="Arial" w:hAnsi="Arial" w:cs="Arial"/>
          <w:sz w:val="24"/>
          <w:szCs w:val="24"/>
        </w:rPr>
        <w:t>конкурсе</w:t>
      </w:r>
      <w:proofErr w:type="gramEnd"/>
      <w:r w:rsidRPr="005E5C00">
        <w:rPr>
          <w:rFonts w:ascii="Arial" w:hAnsi="Arial" w:cs="Arial"/>
          <w:sz w:val="24"/>
          <w:szCs w:val="24"/>
        </w:rPr>
        <w:t xml:space="preserve"> которого присвоен первый номер.</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3.2.17.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открытый конкурс в электронной форме признан не состоявшимся по основаниям, предусмотренным ч.16 ст.54.4 Федерального закона 44-ФЗ в связи с тем, что по окончании срока подачи заявок на участие в таком конкурсе подана только одна заявка Комиссия в течение тех рабочих дней с даты получения единственной заявки на участие в таком конкурсе рассматривает данную заявку на предмет ее соответствия требованиям Федерального закона 44-ФЗ и конкурсной документации и направляет оператору электронной площадки протокол рассмотрения единственной заявки, подписанный всеми присутствующими членами Комиссии.</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Указанный протокол должен содержать следующую информацию:</w:t>
      </w:r>
    </w:p>
    <w:p w:rsidR="00487C0A" w:rsidRPr="005E5C00" w:rsidRDefault="00487C0A" w:rsidP="000C0C16">
      <w:pPr>
        <w:contextualSpacing/>
        <w:jc w:val="both"/>
        <w:rPr>
          <w:rFonts w:ascii="Arial" w:hAnsi="Arial" w:cs="Arial"/>
          <w:sz w:val="24"/>
          <w:szCs w:val="24"/>
        </w:rPr>
      </w:pPr>
      <w:proofErr w:type="gramStart"/>
      <w:r w:rsidRPr="005E5C00">
        <w:rPr>
          <w:rFonts w:ascii="Arial" w:hAnsi="Arial" w:cs="Arial"/>
          <w:sz w:val="24"/>
          <w:szCs w:val="24"/>
        </w:rPr>
        <w:t>1)решение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РФ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w:t>
      </w:r>
      <w:proofErr w:type="gramEnd"/>
      <w:r w:rsidRPr="005E5C00">
        <w:rPr>
          <w:rFonts w:ascii="Arial" w:hAnsi="Arial" w:cs="Arial"/>
          <w:sz w:val="24"/>
          <w:szCs w:val="24"/>
        </w:rPr>
        <w:t xml:space="preserve"> не соответствуют данным требованиям;</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2) решение каждого присутствующего члена Комиссии в отношении данного участника открытого конкурса в электронной форме и поданной им заявки на участие в таком конкурсе.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 xml:space="preserve">3.2.18.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признаны соответствующими требованиям конкурсной </w:t>
      </w:r>
      <w:r w:rsidRPr="005E5C00">
        <w:rPr>
          <w:rFonts w:ascii="Arial" w:hAnsi="Arial" w:cs="Arial"/>
          <w:sz w:val="24"/>
          <w:szCs w:val="24"/>
        </w:rPr>
        <w:lastRenderedPageBreak/>
        <w:t>документации, в соответствии с п.25.1 ч.1 ст.93 Федерального закона 44-ФЗ в порядке, установленном ст.83.2 Федерального закона 44-ФЗ.</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3.2.19.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открытый конкурс в электронной форме признан не состоявшимся по основанию, предусмотренному ч.8 ст.54.5 Федерального закона 44-ФЗ в связи с тем, что по результатам рассмотрения первых частей заявок на участие в таком конкурсе только одна заявка соответствует требованиям, указанным в конкурсной документации Комиссия в течение тех рабочих дней с даты получения второй части заявки единственного участника </w:t>
      </w:r>
      <w:proofErr w:type="gramStart"/>
      <w:r w:rsidRPr="005E5C00">
        <w:rPr>
          <w:rFonts w:ascii="Arial" w:hAnsi="Arial" w:cs="Arial"/>
          <w:sz w:val="24"/>
          <w:szCs w:val="24"/>
        </w:rPr>
        <w:t>на участие в таком конкурсе, информации и электронных документов, указанных в п.1 ст.55.1 Федерального закона 44-ФЗ, рассматривает эту заявку и указанные информацию и документы на предмет соответствия требованиям Федерального закона 44-ФЗ и конкурсной документации и направляет оператору электронной площадки протокол рассмотрения заявки единственного участника, подписанный всеми присутствующими членами Комиссии.</w:t>
      </w:r>
      <w:proofErr w:type="gramEnd"/>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Указанный протокол должен содержать следующую информацию:</w:t>
      </w:r>
    </w:p>
    <w:p w:rsidR="00487C0A" w:rsidRPr="005E5C00" w:rsidRDefault="00487C0A" w:rsidP="000C0C16">
      <w:pPr>
        <w:contextualSpacing/>
        <w:jc w:val="both"/>
        <w:rPr>
          <w:rFonts w:ascii="Arial" w:hAnsi="Arial" w:cs="Arial"/>
          <w:sz w:val="24"/>
          <w:szCs w:val="24"/>
        </w:rPr>
      </w:pPr>
      <w:proofErr w:type="gramStart"/>
      <w:r w:rsidRPr="005E5C00">
        <w:rPr>
          <w:rFonts w:ascii="Arial" w:hAnsi="Arial" w:cs="Arial"/>
          <w:sz w:val="24"/>
          <w:szCs w:val="24"/>
        </w:rPr>
        <w:t>1)решение о соответствии единственного участника открытого конкурса в электронной форме и поданной им заявки на участие в таком конкурсе требованиям Федерального закона 44-ФЗ и конкурсной документации либо несоответствии данного участника и поданной им заявки на участие в таком конкурсе требованиям Федерального закона 44-ФЗ и конкурсной документации, с обоснованием этого решения, в том числе с указанием положений законодательства РФ о</w:t>
      </w:r>
      <w:proofErr w:type="gramEnd"/>
      <w:r w:rsidRPr="005E5C00">
        <w:rPr>
          <w:rFonts w:ascii="Arial" w:hAnsi="Arial" w:cs="Arial"/>
          <w:sz w:val="24"/>
          <w:szCs w:val="24"/>
        </w:rPr>
        <w:t xml:space="preserve">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2) решение каждого присутствующего члена Комиссии в отношении единственного участника открытого конкурса в электронной форме и поданной им заявки на участие в таком конкурсе.</w:t>
      </w:r>
    </w:p>
    <w:p w:rsidR="00487C0A" w:rsidRPr="005E5C00" w:rsidRDefault="00487C0A" w:rsidP="000C0C16">
      <w:pPr>
        <w:contextualSpacing/>
        <w:jc w:val="both"/>
        <w:rPr>
          <w:rFonts w:ascii="Arial" w:hAnsi="Arial" w:cs="Arial"/>
          <w:sz w:val="24"/>
          <w:szCs w:val="24"/>
        </w:rPr>
      </w:pPr>
      <w:r w:rsidRPr="005E5C00">
        <w:rPr>
          <w:rFonts w:ascii="Arial" w:hAnsi="Arial" w:cs="Arial"/>
          <w:sz w:val="24"/>
          <w:szCs w:val="24"/>
        </w:rPr>
        <w:t>3.1.20.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конкурсной документации, в соответствии с п.25.1 ч.1 ст.93 Федерального закона 44-ФЗ в порядке, установленном ст.83.2 Федерального закона 44-ФЗ.</w:t>
      </w:r>
    </w:p>
    <w:p w:rsidR="00707B78" w:rsidRPr="005E5C00" w:rsidRDefault="00487C0A"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3.3</w:t>
      </w:r>
      <w:r w:rsidR="00707B78" w:rsidRPr="005E5C00">
        <w:rPr>
          <w:rFonts w:ascii="Arial" w:eastAsiaTheme="minorHAnsi" w:hAnsi="Arial" w:cs="Arial"/>
          <w:sz w:val="24"/>
          <w:szCs w:val="24"/>
          <w:lang w:eastAsia="en-US"/>
        </w:rPr>
        <w:t xml:space="preserve">. </w:t>
      </w:r>
      <w:r w:rsidR="00707B78" w:rsidRPr="005E5C00">
        <w:rPr>
          <w:rFonts w:ascii="Arial" w:eastAsiaTheme="minorHAnsi" w:hAnsi="Arial" w:cs="Arial"/>
          <w:b/>
          <w:bCs/>
          <w:sz w:val="24"/>
          <w:szCs w:val="24"/>
          <w:lang w:eastAsia="en-US"/>
        </w:rPr>
        <w:t>Особенности проведения конкурса с ограниченным участием.</w:t>
      </w:r>
    </w:p>
    <w:p w:rsidR="00707B78" w:rsidRPr="005E5C00" w:rsidRDefault="00487C0A"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3.3</w:t>
      </w:r>
      <w:r w:rsidR="00707B78" w:rsidRPr="005E5C00">
        <w:rPr>
          <w:rFonts w:ascii="Arial" w:eastAsiaTheme="minorHAnsi" w:hAnsi="Arial" w:cs="Arial"/>
          <w:sz w:val="24"/>
          <w:szCs w:val="24"/>
          <w:lang w:eastAsia="en-US"/>
        </w:rPr>
        <w:t xml:space="preserve">.1. При проведении конкурса с ограниченным участием применяются положения Закона о контрактной </w:t>
      </w:r>
      <w:proofErr w:type="gramStart"/>
      <w:r w:rsidR="00707B78" w:rsidRPr="005E5C00">
        <w:rPr>
          <w:rFonts w:ascii="Arial" w:eastAsiaTheme="minorHAnsi" w:hAnsi="Arial" w:cs="Arial"/>
          <w:sz w:val="24"/>
          <w:szCs w:val="24"/>
          <w:lang w:eastAsia="en-US"/>
        </w:rPr>
        <w:t>системе</w:t>
      </w:r>
      <w:proofErr w:type="gramEnd"/>
      <w:r w:rsidR="00707B78" w:rsidRPr="005E5C00">
        <w:rPr>
          <w:rFonts w:ascii="Arial" w:eastAsiaTheme="minorHAnsi" w:hAnsi="Arial" w:cs="Arial"/>
          <w:sz w:val="24"/>
          <w:szCs w:val="24"/>
          <w:lang w:eastAsia="en-US"/>
        </w:rPr>
        <w:t xml:space="preserve"> о проведении открытого конкурса, </w:t>
      </w:r>
      <w:hyperlink w:anchor="Par0" w:history="1">
        <w:r w:rsidR="00707B78" w:rsidRPr="005E5C00">
          <w:rPr>
            <w:rFonts w:ascii="Arial" w:eastAsiaTheme="minorHAnsi" w:hAnsi="Arial" w:cs="Arial"/>
            <w:color w:val="0000FF"/>
            <w:sz w:val="24"/>
            <w:szCs w:val="24"/>
            <w:lang w:eastAsia="en-US"/>
          </w:rPr>
          <w:t>п. 4.1</w:t>
        </w:r>
      </w:hyperlink>
      <w:r w:rsidR="00707B78" w:rsidRPr="005E5C00">
        <w:rPr>
          <w:rFonts w:ascii="Arial" w:eastAsiaTheme="minorHAnsi" w:hAnsi="Arial" w:cs="Arial"/>
          <w:sz w:val="24"/>
          <w:szCs w:val="24"/>
          <w:lang w:eastAsia="en-US"/>
        </w:rPr>
        <w:t xml:space="preserve"> настоящего Положения с учетом особенностей, определенных </w:t>
      </w:r>
      <w:hyperlink r:id="rId6" w:history="1">
        <w:r w:rsidR="00707B78" w:rsidRPr="005E5C00">
          <w:rPr>
            <w:rFonts w:ascii="Arial" w:eastAsiaTheme="minorHAnsi" w:hAnsi="Arial" w:cs="Arial"/>
            <w:color w:val="0000FF"/>
            <w:sz w:val="24"/>
            <w:szCs w:val="24"/>
            <w:lang w:eastAsia="en-US"/>
          </w:rPr>
          <w:t>ст. 56</w:t>
        </w:r>
      </w:hyperlink>
      <w:r w:rsidR="00707B78" w:rsidRPr="005E5C00">
        <w:rPr>
          <w:rFonts w:ascii="Arial" w:eastAsiaTheme="minorHAnsi" w:hAnsi="Arial" w:cs="Arial"/>
          <w:sz w:val="24"/>
          <w:szCs w:val="24"/>
          <w:lang w:eastAsia="en-US"/>
        </w:rPr>
        <w:t xml:space="preserve"> Закона о контрактной системе.</w:t>
      </w:r>
    </w:p>
    <w:p w:rsidR="006F7C82" w:rsidRPr="005E5C00" w:rsidRDefault="00487C0A" w:rsidP="000C0C16">
      <w:pPr>
        <w:contextualSpacing/>
        <w:jc w:val="both"/>
        <w:rPr>
          <w:rFonts w:ascii="Arial" w:hAnsi="Arial" w:cs="Arial"/>
          <w:sz w:val="24"/>
          <w:szCs w:val="24"/>
        </w:rPr>
      </w:pPr>
      <w:r w:rsidRPr="005E5C00">
        <w:rPr>
          <w:rFonts w:ascii="Arial" w:eastAsiaTheme="minorHAnsi" w:hAnsi="Arial" w:cs="Arial"/>
          <w:sz w:val="24"/>
          <w:szCs w:val="24"/>
          <w:lang w:eastAsia="en-US"/>
        </w:rPr>
        <w:t>3.4.</w:t>
      </w:r>
      <w:r w:rsidR="006F7C82" w:rsidRPr="005E5C00">
        <w:rPr>
          <w:rFonts w:ascii="Arial" w:hAnsi="Arial" w:cs="Arial"/>
          <w:sz w:val="24"/>
          <w:szCs w:val="24"/>
        </w:rPr>
        <w:t xml:space="preserve"> Конкурс с ограниченным участием в электронной форме.</w:t>
      </w:r>
    </w:p>
    <w:p w:rsidR="006F7C82" w:rsidRPr="005E5C00" w:rsidRDefault="006F7C82" w:rsidP="000C0C16">
      <w:pPr>
        <w:contextualSpacing/>
        <w:jc w:val="both"/>
        <w:rPr>
          <w:rFonts w:ascii="Arial" w:hAnsi="Arial" w:cs="Arial"/>
          <w:sz w:val="24"/>
          <w:szCs w:val="24"/>
        </w:rPr>
      </w:pPr>
      <w:r w:rsidRPr="005E5C00">
        <w:rPr>
          <w:rFonts w:ascii="Arial" w:hAnsi="Arial" w:cs="Arial"/>
          <w:sz w:val="24"/>
          <w:szCs w:val="24"/>
        </w:rPr>
        <w:t>При проведении конкурса с ограниченным участием в электронной форме Комиссией применяются положения Федерального закона 44-ФЗ о проведении открытого конкурса в электронной форме, п.3.1 настоящего Положения с учетом особенностей, определенных ст.56 Федерального закона 44-ФЗ.</w:t>
      </w:r>
    </w:p>
    <w:p w:rsidR="00707B78" w:rsidRPr="005E5C00" w:rsidRDefault="006F7C82"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3.5</w:t>
      </w:r>
      <w:r w:rsidR="00707B78" w:rsidRPr="005E5C00">
        <w:rPr>
          <w:rFonts w:ascii="Arial" w:eastAsiaTheme="minorHAnsi" w:hAnsi="Arial" w:cs="Arial"/>
          <w:sz w:val="24"/>
          <w:szCs w:val="24"/>
          <w:lang w:eastAsia="en-US"/>
        </w:rPr>
        <w:t xml:space="preserve">. </w:t>
      </w:r>
      <w:r w:rsidR="00707B78" w:rsidRPr="005E5C00">
        <w:rPr>
          <w:rFonts w:ascii="Arial" w:eastAsiaTheme="minorHAnsi" w:hAnsi="Arial" w:cs="Arial"/>
          <w:b/>
          <w:bCs/>
          <w:sz w:val="24"/>
          <w:szCs w:val="24"/>
          <w:lang w:eastAsia="en-US"/>
        </w:rPr>
        <w:t>Особенности проведения двухэтапного конкурса.</w:t>
      </w:r>
    </w:p>
    <w:p w:rsidR="00707B78" w:rsidRPr="005E5C00" w:rsidRDefault="006F7C82"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3.5</w:t>
      </w:r>
      <w:r w:rsidR="00707B78" w:rsidRPr="005E5C00">
        <w:rPr>
          <w:rFonts w:ascii="Arial" w:eastAsiaTheme="minorHAnsi" w:hAnsi="Arial" w:cs="Arial"/>
          <w:sz w:val="24"/>
          <w:szCs w:val="24"/>
          <w:lang w:eastAsia="en-US"/>
        </w:rPr>
        <w:t xml:space="preserve">.1. При проведении двухэтапного конкурса применяются положения Закона о контрактной </w:t>
      </w:r>
      <w:proofErr w:type="gramStart"/>
      <w:r w:rsidR="00707B78" w:rsidRPr="005E5C00">
        <w:rPr>
          <w:rFonts w:ascii="Arial" w:eastAsiaTheme="minorHAnsi" w:hAnsi="Arial" w:cs="Arial"/>
          <w:sz w:val="24"/>
          <w:szCs w:val="24"/>
          <w:lang w:eastAsia="en-US"/>
        </w:rPr>
        <w:t>системе</w:t>
      </w:r>
      <w:proofErr w:type="gramEnd"/>
      <w:r w:rsidR="00707B78" w:rsidRPr="005E5C00">
        <w:rPr>
          <w:rFonts w:ascii="Arial" w:eastAsiaTheme="minorHAnsi" w:hAnsi="Arial" w:cs="Arial"/>
          <w:sz w:val="24"/>
          <w:szCs w:val="24"/>
          <w:lang w:eastAsia="en-US"/>
        </w:rPr>
        <w:t xml:space="preserve"> о проведении открытого конкурса с учетом особенностей, определенных </w:t>
      </w:r>
      <w:hyperlink r:id="rId7" w:history="1">
        <w:r w:rsidR="00707B78" w:rsidRPr="005E5C00">
          <w:rPr>
            <w:rFonts w:ascii="Arial" w:eastAsiaTheme="minorHAnsi" w:hAnsi="Arial" w:cs="Arial"/>
            <w:color w:val="0000FF"/>
            <w:sz w:val="24"/>
            <w:szCs w:val="24"/>
            <w:lang w:eastAsia="en-US"/>
          </w:rPr>
          <w:t>ст. 57</w:t>
        </w:r>
      </w:hyperlink>
      <w:r w:rsidR="00707B78" w:rsidRPr="005E5C00">
        <w:rPr>
          <w:rFonts w:ascii="Arial" w:eastAsiaTheme="minorHAnsi" w:hAnsi="Arial" w:cs="Arial"/>
          <w:sz w:val="24"/>
          <w:szCs w:val="24"/>
          <w:lang w:eastAsia="en-US"/>
        </w:rPr>
        <w:t xml:space="preserve"> Закона о контрактной системе.</w:t>
      </w:r>
    </w:p>
    <w:p w:rsidR="00707B78" w:rsidRPr="005E5C00" w:rsidRDefault="006F7C82"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lastRenderedPageBreak/>
        <w:t>3.5</w:t>
      </w:r>
      <w:r w:rsidR="00707B78" w:rsidRPr="005E5C00">
        <w:rPr>
          <w:rFonts w:ascii="Arial" w:eastAsiaTheme="minorHAnsi" w:hAnsi="Arial" w:cs="Arial"/>
          <w:sz w:val="24"/>
          <w:szCs w:val="24"/>
          <w:lang w:eastAsia="en-US"/>
        </w:rPr>
        <w:t xml:space="preserve">.2.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sidR="00707B78" w:rsidRPr="005E5C00">
        <w:rPr>
          <w:rFonts w:ascii="Arial" w:hAnsi="Arial" w:cs="Arial"/>
          <w:sz w:val="24"/>
          <w:szCs w:val="24"/>
        </w:rPr>
        <w:t xml:space="preserve">Закона </w:t>
      </w:r>
      <w:r w:rsidR="00707B78" w:rsidRPr="005E5C00">
        <w:rPr>
          <w:rFonts w:ascii="Arial" w:eastAsiaTheme="minorHAnsi" w:hAnsi="Arial" w:cs="Arial"/>
          <w:sz w:val="24"/>
          <w:szCs w:val="24"/>
          <w:lang w:eastAsia="en-US"/>
        </w:rPr>
        <w:t>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Срок проведения первого этапа двухэтапного конкурса не может превышать двадцать дней </w:t>
      </w:r>
      <w:proofErr w:type="gramStart"/>
      <w:r w:rsidRPr="005E5C00">
        <w:rPr>
          <w:rFonts w:ascii="Arial" w:eastAsiaTheme="minorHAnsi" w:hAnsi="Arial" w:cs="Arial"/>
          <w:sz w:val="24"/>
          <w:szCs w:val="24"/>
          <w:lang w:eastAsia="en-US"/>
        </w:rPr>
        <w:t>с даты вскрытия</w:t>
      </w:r>
      <w:proofErr w:type="gramEnd"/>
      <w:r w:rsidRPr="005E5C00">
        <w:rPr>
          <w:rFonts w:ascii="Arial" w:eastAsiaTheme="minorHAnsi" w:hAnsi="Arial" w:cs="Arial"/>
          <w:sz w:val="24"/>
          <w:szCs w:val="24"/>
          <w:lang w:eastAsia="en-US"/>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5E5C00">
        <w:rPr>
          <w:rFonts w:ascii="Arial" w:eastAsiaTheme="minorHAnsi" w:hAnsi="Arial" w:cs="Arial"/>
          <w:sz w:val="24"/>
          <w:szCs w:val="24"/>
          <w:lang w:eastAsia="en-US"/>
        </w:rPr>
        <w:t>конверт</w:t>
      </w:r>
      <w:proofErr w:type="gramEnd"/>
      <w:r w:rsidRPr="005E5C00">
        <w:rPr>
          <w:rFonts w:ascii="Arial" w:eastAsiaTheme="minorHAnsi" w:hAnsi="Arial" w:cs="Arial"/>
          <w:sz w:val="24"/>
          <w:szCs w:val="24"/>
          <w:lang w:eastAsia="en-US"/>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5E5C00">
        <w:rPr>
          <w:rFonts w:ascii="Arial" w:eastAsiaTheme="minorHAnsi" w:hAnsi="Arial" w:cs="Arial"/>
          <w:sz w:val="24"/>
          <w:szCs w:val="24"/>
          <w:lang w:eastAsia="en-US"/>
        </w:rPr>
        <w:t>отношении</w:t>
      </w:r>
      <w:proofErr w:type="gramEnd"/>
      <w:r w:rsidRPr="005E5C00">
        <w:rPr>
          <w:rFonts w:ascii="Arial" w:eastAsiaTheme="minorHAnsi" w:hAnsi="Arial" w:cs="Arial"/>
          <w:sz w:val="24"/>
          <w:szCs w:val="24"/>
          <w:lang w:eastAsia="en-US"/>
        </w:rPr>
        <w:t xml:space="preserve"> объекта закупки.</w:t>
      </w:r>
    </w:p>
    <w:p w:rsidR="00707B78" w:rsidRPr="005E5C00" w:rsidRDefault="006F7C82"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3.5</w:t>
      </w:r>
      <w:r w:rsidR="00707B78" w:rsidRPr="005E5C00">
        <w:rPr>
          <w:rFonts w:ascii="Arial" w:eastAsiaTheme="minorHAnsi" w:hAnsi="Arial" w:cs="Arial"/>
          <w:sz w:val="24"/>
          <w:szCs w:val="24"/>
          <w:lang w:eastAsia="en-US"/>
        </w:rPr>
        <w:t xml:space="preserve">.3. </w:t>
      </w:r>
      <w:proofErr w:type="gramStart"/>
      <w:r w:rsidR="00707B78" w:rsidRPr="005E5C00">
        <w:rPr>
          <w:rFonts w:ascii="Arial" w:eastAsiaTheme="minorHAnsi" w:hAnsi="Arial" w:cs="Arial"/>
          <w:sz w:val="24"/>
          <w:szCs w:val="24"/>
          <w:lang w:eastAsia="en-US"/>
        </w:rPr>
        <w:t xml:space="preserve">В случае если по результатам </w:t>
      </w:r>
      <w:proofErr w:type="spellStart"/>
      <w:r w:rsidR="00707B78" w:rsidRPr="005E5C00">
        <w:rPr>
          <w:rFonts w:ascii="Arial" w:eastAsiaTheme="minorHAnsi" w:hAnsi="Arial" w:cs="Arial"/>
          <w:sz w:val="24"/>
          <w:szCs w:val="24"/>
          <w:lang w:eastAsia="en-US"/>
        </w:rPr>
        <w:t>предквалификационного</w:t>
      </w:r>
      <w:proofErr w:type="spellEnd"/>
      <w:r w:rsidR="00707B78" w:rsidRPr="005E5C00">
        <w:rPr>
          <w:rFonts w:ascii="Arial" w:eastAsiaTheme="minorHAnsi" w:hAnsi="Arial" w:cs="Arial"/>
          <w:sz w:val="24"/>
          <w:szCs w:val="24"/>
          <w:lang w:eastAsia="en-US"/>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w:t>
      </w:r>
      <w:r w:rsidR="006F7C82" w:rsidRPr="005E5C00">
        <w:rPr>
          <w:rFonts w:ascii="Arial" w:eastAsiaTheme="minorHAnsi" w:hAnsi="Arial" w:cs="Arial"/>
          <w:sz w:val="24"/>
          <w:szCs w:val="24"/>
          <w:lang w:eastAsia="en-US"/>
        </w:rPr>
        <w:t>5</w:t>
      </w:r>
      <w:r w:rsidRPr="005E5C00">
        <w:rPr>
          <w:rFonts w:ascii="Arial" w:eastAsiaTheme="minorHAnsi" w:hAnsi="Arial" w:cs="Arial"/>
          <w:sz w:val="24"/>
          <w:szCs w:val="24"/>
          <w:lang w:eastAsia="en-US"/>
        </w:rPr>
        <w:t>.4.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w:t>
      </w:r>
      <w:r w:rsidRPr="005E5C00">
        <w:rPr>
          <w:rFonts w:ascii="Arial" w:hAnsi="Arial" w:cs="Arial"/>
          <w:sz w:val="24"/>
          <w:szCs w:val="24"/>
        </w:rPr>
        <w:t xml:space="preserve"> Закона </w:t>
      </w:r>
      <w:r w:rsidRPr="005E5C00">
        <w:rPr>
          <w:rFonts w:ascii="Arial" w:eastAsiaTheme="minorHAnsi" w:hAnsi="Arial" w:cs="Arial"/>
          <w:sz w:val="24"/>
          <w:szCs w:val="24"/>
          <w:lang w:eastAsia="en-US"/>
        </w:rPr>
        <w:t xml:space="preserve">о контрактной </w:t>
      </w:r>
      <w:proofErr w:type="gramStart"/>
      <w:r w:rsidRPr="005E5C00">
        <w:rPr>
          <w:rFonts w:ascii="Arial" w:eastAsiaTheme="minorHAnsi" w:hAnsi="Arial" w:cs="Arial"/>
          <w:sz w:val="24"/>
          <w:szCs w:val="24"/>
          <w:lang w:eastAsia="en-US"/>
        </w:rPr>
        <w:t>системе</w:t>
      </w:r>
      <w:proofErr w:type="gramEnd"/>
      <w:r w:rsidRPr="005E5C00">
        <w:rPr>
          <w:rFonts w:ascii="Arial" w:eastAsiaTheme="minorHAnsi" w:hAnsi="Arial" w:cs="Arial"/>
          <w:sz w:val="24"/>
          <w:szCs w:val="24"/>
          <w:lang w:eastAsia="en-US"/>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07B78" w:rsidRPr="005E5C00" w:rsidRDefault="006F7C82"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lastRenderedPageBreak/>
        <w:t>3.5</w:t>
      </w:r>
      <w:r w:rsidR="00707B78" w:rsidRPr="005E5C00">
        <w:rPr>
          <w:rFonts w:ascii="Arial" w:eastAsiaTheme="minorHAnsi" w:hAnsi="Arial" w:cs="Arial"/>
          <w:sz w:val="24"/>
          <w:szCs w:val="24"/>
          <w:lang w:eastAsia="en-US"/>
        </w:rPr>
        <w:t xml:space="preserve">.5. </w:t>
      </w:r>
      <w:proofErr w:type="gramStart"/>
      <w:r w:rsidR="00707B78" w:rsidRPr="005E5C00">
        <w:rPr>
          <w:rFonts w:ascii="Arial" w:eastAsiaTheme="minorHAnsi" w:hAnsi="Arial" w:cs="Arial"/>
          <w:sz w:val="24"/>
          <w:szCs w:val="24"/>
          <w:lang w:eastAsia="en-US"/>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00707B78" w:rsidRPr="005E5C00">
        <w:rPr>
          <w:rFonts w:ascii="Arial" w:hAnsi="Arial" w:cs="Arial"/>
          <w:sz w:val="24"/>
          <w:szCs w:val="24"/>
        </w:rPr>
        <w:t xml:space="preserve">Закону </w:t>
      </w:r>
      <w:r w:rsidR="00707B78" w:rsidRPr="005E5C00">
        <w:rPr>
          <w:rFonts w:ascii="Arial" w:eastAsiaTheme="minorHAnsi" w:hAnsi="Arial" w:cs="Arial"/>
          <w:sz w:val="24"/>
          <w:szCs w:val="24"/>
          <w:lang w:eastAsia="en-US"/>
        </w:rPr>
        <w:t>о контрактной системе и конкурсной документации, либо конкурсная  комиссия отклонила все такие заявки, двухэтапный конкурс признается несостоявшимся.</w:t>
      </w:r>
      <w:proofErr w:type="gramEnd"/>
    </w:p>
    <w:p w:rsidR="00DA7547" w:rsidRPr="005E5C00" w:rsidRDefault="00DA7547" w:rsidP="000C0C16">
      <w:pPr>
        <w:contextualSpacing/>
        <w:rPr>
          <w:rFonts w:ascii="Arial" w:hAnsi="Arial" w:cs="Arial"/>
          <w:sz w:val="24"/>
          <w:szCs w:val="24"/>
        </w:rPr>
      </w:pPr>
      <w:r w:rsidRPr="005E5C00">
        <w:rPr>
          <w:rFonts w:ascii="Arial" w:eastAsiaTheme="minorHAnsi" w:hAnsi="Arial" w:cs="Arial"/>
          <w:sz w:val="24"/>
          <w:szCs w:val="24"/>
          <w:lang w:eastAsia="en-US"/>
        </w:rPr>
        <w:t xml:space="preserve">3.6. </w:t>
      </w:r>
      <w:r w:rsidRPr="005E5C00">
        <w:rPr>
          <w:rFonts w:ascii="Arial" w:hAnsi="Arial" w:cs="Arial"/>
          <w:sz w:val="24"/>
          <w:szCs w:val="24"/>
        </w:rPr>
        <w:t>Двухэтапный конкурс в электронной форме.</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 xml:space="preserve">3.6.1. При проведении двухэтапного конкурса в электронной форме Комиссией применяются положения Федерального закона 44-ФЗ о проведении открытого конкурса в электронной форме, п.3.1 настоящего Положения с учетом особенностей, определенных ст.57 Федерального закона 44-ФЗ. </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3.6.2. На первом этапе двухэтапного конкурса в электронной форме Комиссия проводит с его участниками, подавшими первоначальные заявки на участие в таком конкурсе в соответствии с положениями Федерального закона 44-ФЗ, обсуждения любых содержащихся в этих заявках предложений участников данного конкурса в отношении объекта закупки. При обсуждении предложения каждого участника двухэтапного конкурса в электронной форме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 xml:space="preserve">Срок проведения первого этапа двухэтапного конкурса в электронной форме не может превышать двадцать дней </w:t>
      </w:r>
      <w:proofErr w:type="gramStart"/>
      <w:r w:rsidRPr="005E5C00">
        <w:rPr>
          <w:rFonts w:ascii="Arial" w:hAnsi="Arial" w:cs="Arial"/>
          <w:sz w:val="24"/>
          <w:szCs w:val="24"/>
        </w:rPr>
        <w:t>с даты окончания</w:t>
      </w:r>
      <w:proofErr w:type="gramEnd"/>
      <w:r w:rsidRPr="005E5C00">
        <w:rPr>
          <w:rFonts w:ascii="Arial" w:hAnsi="Arial" w:cs="Arial"/>
          <w:sz w:val="24"/>
          <w:szCs w:val="24"/>
        </w:rPr>
        <w:t xml:space="preserve"> срока подачи первоначальных заявок на участие в таком конкурсе.</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Результаты состоявшегося на первом этапе двухэтапного конкурса в электронной форме обсуждения фиксируются Комиссией в протоколе первого этапа такого конкурса, подписываемом всеми присутствующими членами Комиссии по окончании первого этапа, и не позднее рабочего дня, следующего за датой подписания указанного протокола, размещаются в единой информационной системе и на электронной площадке.</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3.6.3.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по результатам первого этапа двухэтапного конкурса в электронной форме ни один участник такого конкурса не признан соответствующим установленным единым требованиям и дополнительным требованиям или только один участник такого конкурса признан соответствующим указанным требованиям, такой конкурс признается несостоявшимся.</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 xml:space="preserve">3.6.4. На втором этапе двухэтапного конкурса в электронной форме Комиссия направляет всем участникам такого конкурса, принявшим участие в проведении его первого этапа, предложение представить окончательные заявки на участие в таком конкурсе с указанием цены контракта с учетом уточненных после первого этапа такого конкурса условий закупки. </w:t>
      </w:r>
      <w:proofErr w:type="gramStart"/>
      <w:r w:rsidRPr="005E5C00">
        <w:rPr>
          <w:rFonts w:ascii="Arial" w:hAnsi="Arial" w:cs="Arial"/>
          <w:sz w:val="24"/>
          <w:szCs w:val="24"/>
        </w:rPr>
        <w:t xml:space="preserve">При этом с установлением требования об </w:t>
      </w:r>
      <w:r w:rsidRPr="005E5C00">
        <w:rPr>
          <w:rFonts w:ascii="Arial" w:hAnsi="Arial" w:cs="Arial"/>
          <w:sz w:val="24"/>
          <w:szCs w:val="24"/>
        </w:rPr>
        <w:lastRenderedPageBreak/>
        <w:t>обеспечении указанных заявок в соответствии с положениями</w:t>
      </w:r>
      <w:proofErr w:type="gramEnd"/>
      <w:r w:rsidRPr="005E5C00">
        <w:rPr>
          <w:rFonts w:ascii="Arial" w:hAnsi="Arial" w:cs="Arial"/>
          <w:sz w:val="24"/>
          <w:szCs w:val="24"/>
        </w:rPr>
        <w:t xml:space="preserve"> ст.44 Федерального закона 44-ФЗ.</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 xml:space="preserve">3.6.5. </w:t>
      </w:r>
      <w:proofErr w:type="gramStart"/>
      <w:r w:rsidRPr="005E5C00">
        <w:rPr>
          <w:rFonts w:ascii="Arial" w:hAnsi="Arial" w:cs="Arial"/>
          <w:sz w:val="24"/>
          <w:szCs w:val="24"/>
        </w:rPr>
        <w:t>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Комиссией в соответствии с положениями Федерального закона 44-ФЗ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roofErr w:type="gramEnd"/>
    </w:p>
    <w:p w:rsidR="00DA7547" w:rsidRPr="005E5C00" w:rsidRDefault="00DA7547" w:rsidP="000C0C16">
      <w:pPr>
        <w:contextualSpacing/>
        <w:jc w:val="both"/>
        <w:rPr>
          <w:rFonts w:ascii="Arial" w:hAnsi="Arial" w:cs="Arial"/>
          <w:sz w:val="24"/>
          <w:szCs w:val="24"/>
        </w:rPr>
      </w:pPr>
      <w:r w:rsidRPr="005E5C00">
        <w:rPr>
          <w:rFonts w:ascii="Arial" w:hAnsi="Arial" w:cs="Arial"/>
          <w:sz w:val="24"/>
          <w:szCs w:val="24"/>
        </w:rPr>
        <w:t xml:space="preserve">3.6.6. </w:t>
      </w:r>
      <w:proofErr w:type="gramStart"/>
      <w:r w:rsidRPr="005E5C00">
        <w:rPr>
          <w:rFonts w:ascii="Arial" w:hAnsi="Arial" w:cs="Arial"/>
          <w:sz w:val="24"/>
          <w:szCs w:val="24"/>
        </w:rPr>
        <w:t>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Федеральному закону 44-ФЗ и конкурсной документации, либо Комиссия отклонила все такие заявки, двухэтапный конкурс в электронной форме признается несостоявшимся.</w:t>
      </w:r>
      <w:proofErr w:type="gramEnd"/>
    </w:p>
    <w:p w:rsidR="00707B78" w:rsidRPr="005E5C00" w:rsidRDefault="00E32A5A"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3.7</w:t>
      </w:r>
      <w:r w:rsidR="00707B78" w:rsidRPr="005E5C00">
        <w:rPr>
          <w:rFonts w:ascii="Arial" w:eastAsiaTheme="minorHAnsi" w:hAnsi="Arial" w:cs="Arial"/>
          <w:sz w:val="24"/>
          <w:szCs w:val="24"/>
          <w:lang w:eastAsia="en-US"/>
        </w:rPr>
        <w:t xml:space="preserve">.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00707B78" w:rsidRPr="005E5C00">
        <w:rPr>
          <w:rFonts w:ascii="Arial" w:eastAsiaTheme="minorHAnsi" w:hAnsi="Arial" w:cs="Arial"/>
          <w:sz w:val="24"/>
          <w:szCs w:val="24"/>
          <w:lang w:eastAsia="en-US"/>
        </w:rPr>
        <w:t>предквалификационного</w:t>
      </w:r>
      <w:proofErr w:type="spellEnd"/>
      <w:r w:rsidR="00707B78" w:rsidRPr="005E5C00">
        <w:rPr>
          <w:rFonts w:ascii="Arial" w:eastAsiaTheme="minorHAnsi" w:hAnsi="Arial" w:cs="Arial"/>
          <w:sz w:val="24"/>
          <w:szCs w:val="24"/>
          <w:lang w:eastAsia="en-US"/>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07B78" w:rsidRPr="005E5C00" w:rsidRDefault="00816A92"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 </w:t>
      </w:r>
      <w:r w:rsidR="00707B78" w:rsidRPr="005E5C00">
        <w:rPr>
          <w:rFonts w:ascii="Arial" w:eastAsiaTheme="minorHAnsi" w:hAnsi="Arial" w:cs="Arial"/>
          <w:b/>
          <w:bCs/>
          <w:sz w:val="24"/>
          <w:szCs w:val="24"/>
          <w:lang w:eastAsia="en-US"/>
        </w:rPr>
        <w:t>Электронный аукцион.</w:t>
      </w:r>
      <w:r w:rsidR="00707B78" w:rsidRPr="005E5C00">
        <w:rPr>
          <w:rFonts w:ascii="Arial" w:eastAsiaTheme="minorHAnsi" w:hAnsi="Arial" w:cs="Arial"/>
          <w:sz w:val="24"/>
          <w:szCs w:val="24"/>
          <w:lang w:eastAsia="en-US"/>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07B78" w:rsidRPr="005E5C00" w:rsidRDefault="00816A92"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C6638" w:rsidRPr="005E5C00" w:rsidRDefault="009C6638" w:rsidP="000C0C16">
      <w:pPr>
        <w:autoSpaceDE w:val="0"/>
        <w:autoSpaceDN w:val="0"/>
        <w:adjustRightInd w:val="0"/>
        <w:spacing w:after="0" w:line="240" w:lineRule="auto"/>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при котором</w:t>
      </w:r>
      <w:proofErr w:type="gramEnd"/>
      <w:r w:rsidRPr="005E5C00">
        <w:rPr>
          <w:rFonts w:ascii="Arial" w:eastAsiaTheme="minorHAnsi" w:hAnsi="Arial" w:cs="Arial"/>
          <w:sz w:val="24"/>
          <w:szCs w:val="24"/>
          <w:lang w:eastAsia="en-US"/>
        </w:rPr>
        <w:t xml:space="preserve"> такой срок не может превышать один рабочий день </w:t>
      </w:r>
      <w:proofErr w:type="gramStart"/>
      <w:r w:rsidRPr="005E5C00">
        <w:rPr>
          <w:rFonts w:ascii="Arial" w:eastAsiaTheme="minorHAnsi" w:hAnsi="Arial" w:cs="Arial"/>
          <w:sz w:val="24"/>
          <w:szCs w:val="24"/>
          <w:lang w:eastAsia="en-US"/>
        </w:rPr>
        <w:t>с даты окончания</w:t>
      </w:r>
      <w:proofErr w:type="gramEnd"/>
      <w:r w:rsidRPr="005E5C00">
        <w:rPr>
          <w:rFonts w:ascii="Arial" w:eastAsiaTheme="minorHAnsi" w:hAnsi="Arial" w:cs="Arial"/>
          <w:sz w:val="24"/>
          <w:szCs w:val="24"/>
          <w:lang w:eastAsia="en-US"/>
        </w:rPr>
        <w:t xml:space="preserve"> срока подачи указанных заявок.</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Участник электронного аукциона не допускается к участию в нем в случае: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w:t>
      </w:r>
      <w:proofErr w:type="spellStart"/>
      <w:r w:rsidRPr="005E5C00">
        <w:rPr>
          <w:rFonts w:ascii="Arial" w:eastAsiaTheme="minorHAnsi" w:hAnsi="Arial" w:cs="Arial"/>
          <w:sz w:val="24"/>
          <w:szCs w:val="24"/>
          <w:lang w:eastAsia="en-US"/>
        </w:rPr>
        <w:t>непредоставления</w:t>
      </w:r>
      <w:proofErr w:type="spellEnd"/>
      <w:r w:rsidRPr="005E5C00">
        <w:rPr>
          <w:rFonts w:ascii="Arial" w:eastAsiaTheme="minorHAnsi" w:hAnsi="Arial" w:cs="Arial"/>
          <w:sz w:val="24"/>
          <w:szCs w:val="24"/>
          <w:lang w:eastAsia="en-US"/>
        </w:rPr>
        <w:t xml:space="preserve"> информации, предусмотренной </w:t>
      </w:r>
      <w:hyperlink r:id="rId8" w:history="1">
        <w:proofErr w:type="gramStart"/>
        <w:r w:rsidRPr="005E5C00">
          <w:rPr>
            <w:rFonts w:ascii="Arial" w:eastAsiaTheme="minorHAnsi" w:hAnsi="Arial" w:cs="Arial"/>
            <w:color w:val="0000FF"/>
            <w:sz w:val="24"/>
            <w:szCs w:val="24"/>
            <w:lang w:eastAsia="en-US"/>
          </w:rPr>
          <w:t>ч</w:t>
        </w:r>
        <w:proofErr w:type="gramEnd"/>
        <w:r w:rsidRPr="005E5C00">
          <w:rPr>
            <w:rFonts w:ascii="Arial" w:eastAsiaTheme="minorHAnsi" w:hAnsi="Arial" w:cs="Arial"/>
            <w:color w:val="0000FF"/>
            <w:sz w:val="24"/>
            <w:szCs w:val="24"/>
            <w:lang w:eastAsia="en-US"/>
          </w:rPr>
          <w:t>. 3 ст. 66</w:t>
        </w:r>
      </w:hyperlink>
      <w:r w:rsidRPr="005E5C00">
        <w:rPr>
          <w:rFonts w:ascii="Arial" w:eastAsiaTheme="minorHAnsi" w:hAnsi="Arial" w:cs="Arial"/>
          <w:sz w:val="24"/>
          <w:szCs w:val="24"/>
          <w:lang w:eastAsia="en-US"/>
        </w:rPr>
        <w:t xml:space="preserve"> Закона о контрактной системе, или предоставления недостоверной информации;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несоответствия информации, предусмотренной </w:t>
      </w:r>
      <w:hyperlink r:id="rId9" w:history="1">
        <w:proofErr w:type="gramStart"/>
        <w:r w:rsidRPr="005E5C00">
          <w:rPr>
            <w:rFonts w:ascii="Arial" w:eastAsiaTheme="minorHAnsi" w:hAnsi="Arial" w:cs="Arial"/>
            <w:color w:val="0000FF"/>
            <w:sz w:val="24"/>
            <w:szCs w:val="24"/>
            <w:lang w:eastAsia="en-US"/>
          </w:rPr>
          <w:t>ч</w:t>
        </w:r>
        <w:proofErr w:type="gramEnd"/>
        <w:r w:rsidRPr="005E5C00">
          <w:rPr>
            <w:rFonts w:ascii="Arial" w:eastAsiaTheme="minorHAnsi" w:hAnsi="Arial" w:cs="Arial"/>
            <w:color w:val="0000FF"/>
            <w:sz w:val="24"/>
            <w:szCs w:val="24"/>
            <w:lang w:eastAsia="en-US"/>
          </w:rPr>
          <w:t>. 3 ст. 66</w:t>
        </w:r>
      </w:hyperlink>
      <w:r w:rsidRPr="005E5C00">
        <w:rPr>
          <w:rFonts w:ascii="Arial" w:eastAsiaTheme="minorHAnsi" w:hAnsi="Arial" w:cs="Arial"/>
          <w:sz w:val="24"/>
          <w:szCs w:val="24"/>
          <w:lang w:eastAsia="en-US"/>
        </w:rPr>
        <w:t xml:space="preserve"> Закона о контрактной системе, требованиям документации о таком аукционе.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lastRenderedPageBreak/>
        <w:t>Отказ в допуске к участию в электронном аукционе по иным основаниям не допускается.</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bookmarkStart w:id="4" w:name="Par50"/>
      <w:bookmarkEnd w:id="4"/>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Указанный протокол должен содержать информацию:</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о порядковых номерах заявок на участие в таком аукционе;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5E5C00">
        <w:rPr>
          <w:rFonts w:ascii="Arial" w:eastAsiaTheme="minorHAnsi" w:hAnsi="Arial" w:cs="Arial"/>
          <w:sz w:val="24"/>
          <w:szCs w:val="24"/>
          <w:lang w:eastAsia="en-US"/>
        </w:rPr>
        <w:t xml:space="preserve"> </w:t>
      </w:r>
      <w:proofErr w:type="gramStart"/>
      <w:r w:rsidRPr="005E5C00">
        <w:rPr>
          <w:rFonts w:ascii="Arial" w:eastAsiaTheme="minorHAnsi" w:hAnsi="Arial" w:cs="Arial"/>
          <w:sz w:val="24"/>
          <w:szCs w:val="24"/>
          <w:lang w:eastAsia="en-US"/>
        </w:rPr>
        <w:t>нем</w:t>
      </w:r>
      <w:proofErr w:type="gramEnd"/>
      <w:r w:rsidRPr="005E5C00">
        <w:rPr>
          <w:rFonts w:ascii="Arial" w:eastAsiaTheme="minorHAnsi" w:hAnsi="Arial" w:cs="Arial"/>
          <w:sz w:val="24"/>
          <w:szCs w:val="24"/>
          <w:lang w:eastAsia="en-US"/>
        </w:rPr>
        <w:t>, положений заявки на участие в таком аукционе, которые не соответствуют требованиям, установленным документацией о нем;</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96398" w:rsidRPr="005E5C00" w:rsidRDefault="00696398" w:rsidP="000C0C16">
      <w:pPr>
        <w:autoSpaceDE w:val="0"/>
        <w:autoSpaceDN w:val="0"/>
        <w:adjustRightInd w:val="0"/>
        <w:spacing w:after="0" w:line="240" w:lineRule="auto"/>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Участник закупки, первая часть заявки на </w:t>
      </w:r>
      <w:proofErr w:type="gramStart"/>
      <w:r w:rsidRPr="005E5C00">
        <w:rPr>
          <w:rFonts w:ascii="Arial" w:eastAsiaTheme="minorHAnsi" w:hAnsi="Arial" w:cs="Arial"/>
          <w:sz w:val="24"/>
          <w:szCs w:val="24"/>
          <w:lang w:eastAsia="en-US"/>
        </w:rPr>
        <w:t>участие</w:t>
      </w:r>
      <w:proofErr w:type="gramEnd"/>
      <w:r w:rsidRPr="005E5C00">
        <w:rPr>
          <w:rFonts w:ascii="Arial" w:eastAsiaTheme="minorHAnsi" w:hAnsi="Arial" w:cs="Arial"/>
          <w:sz w:val="24"/>
          <w:szCs w:val="24"/>
          <w:lang w:eastAsia="en-US"/>
        </w:rPr>
        <w:t xml:space="preserve"> в электронном аукционе которого в соответствии с </w:t>
      </w:r>
      <w:hyperlink r:id="rId10" w:history="1">
        <w:r w:rsidRPr="005E5C00">
          <w:rPr>
            <w:rFonts w:ascii="Arial" w:eastAsiaTheme="minorHAnsi" w:hAnsi="Arial" w:cs="Arial"/>
            <w:color w:val="0000FF"/>
            <w:sz w:val="24"/>
            <w:szCs w:val="24"/>
            <w:lang w:eastAsia="en-US"/>
          </w:rPr>
          <w:t>частью 3.1 статьи 66</w:t>
        </w:r>
      </w:hyperlink>
      <w:r w:rsidRPr="005E5C00">
        <w:rPr>
          <w:rFonts w:ascii="Arial" w:eastAsiaTheme="minorHAnsi" w:hAnsi="Arial" w:cs="Arial"/>
          <w:sz w:val="24"/>
          <w:szCs w:val="24"/>
          <w:lang w:eastAsia="en-US"/>
        </w:rPr>
        <w:t xml:space="preserve">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r:id="rId11" w:history="1">
        <w:r w:rsidRPr="005E5C00">
          <w:rPr>
            <w:rFonts w:ascii="Arial" w:eastAsiaTheme="minorHAnsi" w:hAnsi="Arial" w:cs="Arial"/>
            <w:color w:val="0000FF"/>
            <w:sz w:val="24"/>
            <w:szCs w:val="24"/>
            <w:lang w:eastAsia="en-US"/>
          </w:rPr>
          <w:t>частью 11 статьи 66</w:t>
        </w:r>
      </w:hyperlink>
      <w:r w:rsidRPr="005E5C00">
        <w:rPr>
          <w:rFonts w:ascii="Arial" w:eastAsiaTheme="minorHAnsi" w:hAnsi="Arial" w:cs="Arial"/>
          <w:sz w:val="24"/>
          <w:szCs w:val="24"/>
          <w:lang w:eastAsia="en-US"/>
        </w:rPr>
        <w:t xml:space="preserve"> настоящего Федерального закона, считается допущенным к участию в электронном аукционе. Оформление протокола, предусмотренного </w:t>
      </w:r>
      <w:hyperlink r:id="rId12" w:history="1">
        <w:r w:rsidRPr="005E5C00">
          <w:rPr>
            <w:rFonts w:ascii="Arial" w:eastAsiaTheme="minorHAnsi" w:hAnsi="Arial" w:cs="Arial"/>
            <w:color w:val="0000FF"/>
            <w:sz w:val="24"/>
            <w:szCs w:val="24"/>
            <w:lang w:eastAsia="en-US"/>
          </w:rPr>
          <w:t>частью 6</w:t>
        </w:r>
      </w:hyperlink>
      <w:r w:rsidRPr="005E5C00">
        <w:rPr>
          <w:rFonts w:ascii="Arial" w:eastAsiaTheme="minorHAnsi" w:hAnsi="Arial" w:cs="Arial"/>
          <w:sz w:val="24"/>
          <w:szCs w:val="24"/>
          <w:lang w:eastAsia="en-US"/>
        </w:rPr>
        <w:t xml:space="preserve">  статьи 67 Федерального закона, не требуется.</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.4. </w:t>
      </w:r>
      <w:proofErr w:type="gramStart"/>
      <w:r w:rsidR="00707B78" w:rsidRPr="005E5C00">
        <w:rPr>
          <w:rFonts w:ascii="Arial" w:eastAsiaTheme="minorHAnsi" w:hAnsi="Arial" w:cs="Arial"/>
          <w:sz w:val="24"/>
          <w:szCs w:val="24"/>
          <w:lang w:eastAsia="en-US"/>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00707B78" w:rsidRPr="005E5C00">
        <w:rPr>
          <w:rFonts w:ascii="Arial" w:eastAsiaTheme="minorHAnsi" w:hAnsi="Arial" w:cs="Arial"/>
          <w:sz w:val="24"/>
          <w:szCs w:val="24"/>
          <w:lang w:eastAsia="en-US"/>
        </w:rPr>
        <w:t xml:space="preserve"> В протокол, указанный в </w:t>
      </w:r>
      <w:hyperlink w:anchor="Par50" w:history="1">
        <w:r w:rsidR="001F0B88" w:rsidRPr="005E5C00">
          <w:rPr>
            <w:rFonts w:ascii="Arial" w:eastAsiaTheme="minorHAnsi" w:hAnsi="Arial" w:cs="Arial"/>
            <w:color w:val="0000FF"/>
            <w:sz w:val="24"/>
            <w:szCs w:val="24"/>
            <w:lang w:eastAsia="en-US"/>
          </w:rPr>
          <w:t>п. 3.8</w:t>
        </w:r>
        <w:r w:rsidR="00707B78" w:rsidRPr="005E5C00">
          <w:rPr>
            <w:rFonts w:ascii="Arial" w:eastAsiaTheme="minorHAnsi" w:hAnsi="Arial" w:cs="Arial"/>
            <w:color w:val="0000FF"/>
            <w:sz w:val="24"/>
            <w:szCs w:val="24"/>
            <w:lang w:eastAsia="en-US"/>
          </w:rPr>
          <w:t>.3</w:t>
        </w:r>
      </w:hyperlink>
      <w:r w:rsidR="00707B78" w:rsidRPr="005E5C00">
        <w:rPr>
          <w:rFonts w:ascii="Arial" w:eastAsiaTheme="minorHAnsi" w:hAnsi="Arial" w:cs="Arial"/>
          <w:sz w:val="24"/>
          <w:szCs w:val="24"/>
          <w:lang w:eastAsia="en-US"/>
        </w:rPr>
        <w:t xml:space="preserve"> настоящего Положения, вносится информация о признании такого аукциона </w:t>
      </w:r>
      <w:proofErr w:type="gramStart"/>
      <w:r w:rsidR="00707B78" w:rsidRPr="005E5C00">
        <w:rPr>
          <w:rFonts w:ascii="Arial" w:eastAsiaTheme="minorHAnsi" w:hAnsi="Arial" w:cs="Arial"/>
          <w:sz w:val="24"/>
          <w:szCs w:val="24"/>
          <w:lang w:eastAsia="en-US"/>
        </w:rPr>
        <w:t>несостоявшимся</w:t>
      </w:r>
      <w:proofErr w:type="gramEnd"/>
      <w:r w:rsidR="00707B78" w:rsidRPr="005E5C00">
        <w:rPr>
          <w:rFonts w:ascii="Arial" w:eastAsiaTheme="minorHAnsi" w:hAnsi="Arial" w:cs="Arial"/>
          <w:sz w:val="24"/>
          <w:szCs w:val="24"/>
          <w:lang w:eastAsia="en-US"/>
        </w:rPr>
        <w:t>.</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3" w:history="1">
        <w:proofErr w:type="gramStart"/>
        <w:r w:rsidR="00707B78" w:rsidRPr="005E5C00">
          <w:rPr>
            <w:rFonts w:ascii="Arial" w:eastAsiaTheme="minorHAnsi" w:hAnsi="Arial" w:cs="Arial"/>
            <w:color w:val="0000FF"/>
            <w:sz w:val="24"/>
            <w:szCs w:val="24"/>
            <w:lang w:eastAsia="en-US"/>
          </w:rPr>
          <w:t>ч</w:t>
        </w:r>
        <w:proofErr w:type="gramEnd"/>
        <w:r w:rsidR="00707B78" w:rsidRPr="005E5C00">
          <w:rPr>
            <w:rFonts w:ascii="Arial" w:eastAsiaTheme="minorHAnsi" w:hAnsi="Arial" w:cs="Arial"/>
            <w:color w:val="0000FF"/>
            <w:sz w:val="24"/>
            <w:szCs w:val="24"/>
            <w:lang w:eastAsia="en-US"/>
          </w:rPr>
          <w:t>. 19 ст. 68</w:t>
        </w:r>
      </w:hyperlink>
      <w:r w:rsidR="00707B78" w:rsidRPr="005E5C00">
        <w:rPr>
          <w:rFonts w:ascii="Arial" w:eastAsiaTheme="minorHAnsi" w:hAnsi="Arial" w:cs="Arial"/>
          <w:sz w:val="24"/>
          <w:szCs w:val="24"/>
          <w:lang w:eastAsia="en-US"/>
        </w:rPr>
        <w:t xml:space="preserve"> Закона о контрактной системе, в части соответствия их требованиям, установленным документацией о таком аукционе.</w:t>
      </w:r>
    </w:p>
    <w:p w:rsidR="00707B78" w:rsidRPr="005E5C00" w:rsidRDefault="00707B78" w:rsidP="000C0C16">
      <w:pPr>
        <w:autoSpaceDE w:val="0"/>
        <w:autoSpaceDN w:val="0"/>
        <w:adjustRightInd w:val="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w:t>
      </w:r>
      <w:proofErr w:type="gramStart"/>
      <w:r w:rsidRPr="005E5C00">
        <w:rPr>
          <w:rFonts w:ascii="Arial" w:eastAsiaTheme="minorHAnsi" w:hAnsi="Arial" w:cs="Arial"/>
          <w:sz w:val="24"/>
          <w:szCs w:val="24"/>
          <w:lang w:eastAsia="en-US"/>
        </w:rPr>
        <w:t>Единая</w:t>
      </w:r>
      <w:proofErr w:type="gramEnd"/>
      <w:r w:rsidRPr="005E5C00">
        <w:rPr>
          <w:rFonts w:ascii="Arial" w:eastAsiaTheme="minorHAnsi" w:hAnsi="Arial" w:cs="Arial"/>
          <w:sz w:val="24"/>
          <w:szCs w:val="24"/>
          <w:lang w:eastAsia="en-US"/>
        </w:rPr>
        <w:t xml:space="preserve">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w:t>
      </w:r>
      <w:r w:rsidR="00F44C09" w:rsidRPr="005E5C00">
        <w:rPr>
          <w:rFonts w:ascii="Arial" w:eastAsiaTheme="minorHAnsi" w:hAnsi="Arial" w:cs="Arial"/>
          <w:sz w:val="24"/>
          <w:szCs w:val="24"/>
          <w:lang w:eastAsia="en-US"/>
        </w:rPr>
        <w:t xml:space="preserve"> </w:t>
      </w:r>
      <w:r w:rsidR="00F44C09" w:rsidRPr="005E5C00">
        <w:rPr>
          <w:rFonts w:ascii="Arial" w:eastAsiaTheme="minorHAnsi" w:hAnsi="Arial" w:cs="Arial"/>
          <w:sz w:val="24"/>
          <w:szCs w:val="24"/>
          <w:lang w:eastAsia="en-US"/>
        </w:rPr>
        <w:lastRenderedPageBreak/>
        <w:t xml:space="preserve">которые предусмотрены </w:t>
      </w:r>
      <w:r w:rsidRPr="005E5C00">
        <w:rPr>
          <w:rFonts w:ascii="Arial" w:eastAsiaTheme="minorHAnsi" w:hAnsi="Arial" w:cs="Arial"/>
          <w:sz w:val="24"/>
          <w:szCs w:val="24"/>
          <w:lang w:eastAsia="en-US"/>
        </w:rPr>
        <w:t xml:space="preserve"> </w:t>
      </w:r>
      <w:hyperlink r:id="rId14" w:history="1">
        <w:r w:rsidRPr="005E5C00">
          <w:rPr>
            <w:rFonts w:ascii="Arial" w:eastAsiaTheme="minorHAnsi" w:hAnsi="Arial" w:cs="Arial"/>
            <w:sz w:val="24"/>
            <w:szCs w:val="24"/>
            <w:lang w:eastAsia="en-US"/>
          </w:rPr>
          <w:t>статьей</w:t>
        </w:r>
      </w:hyperlink>
      <w:r w:rsidR="00F44C09" w:rsidRPr="005E5C00">
        <w:rPr>
          <w:rFonts w:ascii="Arial" w:hAnsi="Arial" w:cs="Arial"/>
          <w:sz w:val="24"/>
          <w:szCs w:val="24"/>
        </w:rPr>
        <w:t xml:space="preserve"> 69 Федерального закона</w:t>
      </w:r>
      <w:r w:rsidRPr="005E5C00">
        <w:rPr>
          <w:rFonts w:ascii="Arial" w:eastAsiaTheme="minorHAnsi" w:hAnsi="Arial" w:cs="Arial"/>
          <w:sz w:val="24"/>
          <w:szCs w:val="24"/>
          <w:lang w:eastAsia="en-US"/>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.6. Единая комиссия рассматривает вторые части заявок на участие в электронном аукционе, направленных в соответствии с </w:t>
      </w:r>
      <w:hyperlink r:id="rId15" w:history="1">
        <w:proofErr w:type="gramStart"/>
        <w:r w:rsidR="00707B78" w:rsidRPr="005E5C00">
          <w:rPr>
            <w:rFonts w:ascii="Arial" w:eastAsiaTheme="minorHAnsi" w:hAnsi="Arial" w:cs="Arial"/>
            <w:color w:val="0000FF"/>
            <w:sz w:val="24"/>
            <w:szCs w:val="24"/>
            <w:lang w:eastAsia="en-US"/>
          </w:rPr>
          <w:t>ч</w:t>
        </w:r>
        <w:proofErr w:type="gramEnd"/>
        <w:r w:rsidR="00707B78" w:rsidRPr="005E5C00">
          <w:rPr>
            <w:rFonts w:ascii="Arial" w:eastAsiaTheme="minorHAnsi" w:hAnsi="Arial" w:cs="Arial"/>
            <w:color w:val="0000FF"/>
            <w:sz w:val="24"/>
            <w:szCs w:val="24"/>
            <w:lang w:eastAsia="en-US"/>
          </w:rPr>
          <w:t>. 19 ст. 68</w:t>
        </w:r>
      </w:hyperlink>
      <w:r w:rsidR="00707B78" w:rsidRPr="005E5C00">
        <w:rPr>
          <w:rFonts w:ascii="Arial" w:eastAsiaTheme="minorHAnsi" w:hAnsi="Arial" w:cs="Arial"/>
          <w:sz w:val="24"/>
          <w:szCs w:val="24"/>
          <w:lang w:eastAsia="en-US"/>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00707B78" w:rsidRPr="005E5C00">
        <w:rPr>
          <w:rFonts w:ascii="Arial" w:eastAsiaTheme="minorHAnsi" w:hAnsi="Arial" w:cs="Arial"/>
          <w:sz w:val="24"/>
          <w:szCs w:val="24"/>
          <w:lang w:eastAsia="en-US"/>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00707B78" w:rsidRPr="005E5C00">
        <w:rPr>
          <w:rFonts w:ascii="Arial" w:eastAsiaTheme="minorHAnsi" w:hAnsi="Arial" w:cs="Arial"/>
          <w:sz w:val="24"/>
          <w:szCs w:val="24"/>
          <w:lang w:eastAsia="en-US"/>
        </w:rPr>
        <w:t xml:space="preserve"> наиболее низкую цену контракта, и осуществляется с учетом ранжирования данных заявок в соответствии с </w:t>
      </w:r>
      <w:hyperlink r:id="rId16" w:history="1">
        <w:proofErr w:type="gramStart"/>
        <w:r w:rsidR="00707B78" w:rsidRPr="005E5C00">
          <w:rPr>
            <w:rFonts w:ascii="Arial" w:eastAsiaTheme="minorHAnsi" w:hAnsi="Arial" w:cs="Arial"/>
            <w:color w:val="0000FF"/>
            <w:sz w:val="24"/>
            <w:szCs w:val="24"/>
            <w:lang w:eastAsia="en-US"/>
          </w:rPr>
          <w:t>ч</w:t>
        </w:r>
        <w:proofErr w:type="gramEnd"/>
        <w:r w:rsidR="00707B78" w:rsidRPr="005E5C00">
          <w:rPr>
            <w:rFonts w:ascii="Arial" w:eastAsiaTheme="minorHAnsi" w:hAnsi="Arial" w:cs="Arial"/>
            <w:color w:val="0000FF"/>
            <w:sz w:val="24"/>
            <w:szCs w:val="24"/>
            <w:lang w:eastAsia="en-US"/>
          </w:rPr>
          <w:t>. 18 ст. 68</w:t>
        </w:r>
      </w:hyperlink>
      <w:r w:rsidR="00707B78" w:rsidRPr="005E5C00">
        <w:rPr>
          <w:rFonts w:ascii="Arial" w:eastAsiaTheme="minorHAnsi" w:hAnsi="Arial" w:cs="Arial"/>
          <w:sz w:val="24"/>
          <w:szCs w:val="24"/>
          <w:lang w:eastAsia="en-US"/>
        </w:rPr>
        <w:t xml:space="preserve"> Закона о контрактной системе.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5E5C00">
        <w:rPr>
          <w:rFonts w:ascii="Arial" w:eastAsiaTheme="minorHAnsi" w:hAnsi="Arial" w:cs="Arial"/>
          <w:sz w:val="24"/>
          <w:szCs w:val="24"/>
          <w:lang w:eastAsia="en-US"/>
        </w:rPr>
        <w:t>с даты размещения</w:t>
      </w:r>
      <w:proofErr w:type="gramEnd"/>
      <w:r w:rsidRPr="005E5C00">
        <w:rPr>
          <w:rFonts w:ascii="Arial" w:eastAsiaTheme="minorHAnsi" w:hAnsi="Arial" w:cs="Arial"/>
          <w:sz w:val="24"/>
          <w:szCs w:val="24"/>
          <w:lang w:eastAsia="en-US"/>
        </w:rPr>
        <w:t xml:space="preserve"> на электронной площадке протокола проведения электронного аукциона.</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.7. Заявка на участие в электронном аукционе признается не соответствующей требованиям, установленным документацией о таком аукционе, в случае: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 xml:space="preserve">- непредставления документов и информации, которые предусмотрены </w:t>
      </w:r>
      <w:hyperlink r:id="rId17" w:history="1">
        <w:r w:rsidRPr="005E5C00">
          <w:rPr>
            <w:rFonts w:ascii="Arial" w:eastAsiaTheme="minorHAnsi" w:hAnsi="Arial" w:cs="Arial"/>
            <w:color w:val="0000FF"/>
            <w:sz w:val="24"/>
            <w:szCs w:val="24"/>
            <w:lang w:eastAsia="en-US"/>
          </w:rPr>
          <w:t>п. п. 1</w:t>
        </w:r>
      </w:hyperlink>
      <w:r w:rsidRPr="005E5C00">
        <w:rPr>
          <w:rFonts w:ascii="Arial" w:eastAsiaTheme="minorHAnsi" w:hAnsi="Arial" w:cs="Arial"/>
          <w:sz w:val="24"/>
          <w:szCs w:val="24"/>
          <w:lang w:eastAsia="en-US"/>
        </w:rPr>
        <w:t xml:space="preserve">, </w:t>
      </w:r>
      <w:hyperlink r:id="rId18" w:history="1">
        <w:r w:rsidRPr="005E5C00">
          <w:rPr>
            <w:rFonts w:ascii="Arial" w:eastAsiaTheme="minorHAnsi" w:hAnsi="Arial" w:cs="Arial"/>
            <w:color w:val="0000FF"/>
            <w:sz w:val="24"/>
            <w:szCs w:val="24"/>
            <w:lang w:eastAsia="en-US"/>
          </w:rPr>
          <w:t>3</w:t>
        </w:r>
      </w:hyperlink>
      <w:r w:rsidRPr="005E5C00">
        <w:rPr>
          <w:rFonts w:ascii="Arial" w:eastAsiaTheme="minorHAnsi" w:hAnsi="Arial" w:cs="Arial"/>
          <w:sz w:val="24"/>
          <w:szCs w:val="24"/>
          <w:lang w:eastAsia="en-US"/>
        </w:rPr>
        <w:t xml:space="preserve"> - </w:t>
      </w:r>
      <w:hyperlink r:id="rId19" w:history="1">
        <w:r w:rsidRPr="005E5C00">
          <w:rPr>
            <w:rFonts w:ascii="Arial" w:eastAsiaTheme="minorHAnsi" w:hAnsi="Arial" w:cs="Arial"/>
            <w:color w:val="0000FF"/>
            <w:sz w:val="24"/>
            <w:szCs w:val="24"/>
            <w:lang w:eastAsia="en-US"/>
          </w:rPr>
          <w:t>5</w:t>
        </w:r>
      </w:hyperlink>
      <w:r w:rsidRPr="005E5C00">
        <w:rPr>
          <w:rFonts w:ascii="Arial" w:eastAsiaTheme="minorHAnsi" w:hAnsi="Arial" w:cs="Arial"/>
          <w:sz w:val="24"/>
          <w:szCs w:val="24"/>
          <w:lang w:eastAsia="en-US"/>
        </w:rPr>
        <w:t xml:space="preserve">, </w:t>
      </w:r>
      <w:hyperlink r:id="rId20" w:history="1">
        <w:r w:rsidRPr="005E5C00">
          <w:rPr>
            <w:rFonts w:ascii="Arial" w:eastAsiaTheme="minorHAnsi" w:hAnsi="Arial" w:cs="Arial"/>
            <w:color w:val="0000FF"/>
            <w:sz w:val="24"/>
            <w:szCs w:val="24"/>
            <w:lang w:eastAsia="en-US"/>
          </w:rPr>
          <w:t>7</w:t>
        </w:r>
      </w:hyperlink>
      <w:r w:rsidRPr="005E5C00">
        <w:rPr>
          <w:rFonts w:ascii="Arial" w:eastAsiaTheme="minorHAnsi" w:hAnsi="Arial" w:cs="Arial"/>
          <w:sz w:val="24"/>
          <w:szCs w:val="24"/>
          <w:lang w:eastAsia="en-US"/>
        </w:rPr>
        <w:t xml:space="preserve"> и </w:t>
      </w:r>
      <w:hyperlink r:id="rId21" w:history="1">
        <w:r w:rsidRPr="005E5C00">
          <w:rPr>
            <w:rFonts w:ascii="Arial" w:eastAsiaTheme="minorHAnsi" w:hAnsi="Arial" w:cs="Arial"/>
            <w:color w:val="0000FF"/>
            <w:sz w:val="24"/>
            <w:szCs w:val="24"/>
            <w:lang w:eastAsia="en-US"/>
          </w:rPr>
          <w:t>8 ч. 2 ст. 62</w:t>
        </w:r>
      </w:hyperlink>
      <w:r w:rsidRPr="005E5C00">
        <w:rPr>
          <w:rFonts w:ascii="Arial" w:eastAsiaTheme="minorHAnsi" w:hAnsi="Arial" w:cs="Arial"/>
          <w:sz w:val="24"/>
          <w:szCs w:val="24"/>
          <w:lang w:eastAsia="en-US"/>
        </w:rPr>
        <w:t xml:space="preserve">, </w:t>
      </w:r>
      <w:hyperlink r:id="rId22" w:history="1">
        <w:r w:rsidRPr="005E5C00">
          <w:rPr>
            <w:rFonts w:ascii="Arial" w:eastAsiaTheme="minorHAnsi" w:hAnsi="Arial" w:cs="Arial"/>
            <w:color w:val="0000FF"/>
            <w:sz w:val="24"/>
            <w:szCs w:val="24"/>
            <w:lang w:eastAsia="en-US"/>
          </w:rPr>
          <w:t>ч. 3</w:t>
        </w:r>
      </w:hyperlink>
      <w:r w:rsidRPr="005E5C00">
        <w:rPr>
          <w:rFonts w:ascii="Arial" w:eastAsiaTheme="minorHAnsi" w:hAnsi="Arial" w:cs="Arial"/>
          <w:sz w:val="24"/>
          <w:szCs w:val="24"/>
          <w:lang w:eastAsia="en-US"/>
        </w:rPr>
        <w:t xml:space="preserve"> и </w:t>
      </w:r>
      <w:hyperlink r:id="rId23" w:history="1">
        <w:r w:rsidRPr="005E5C00">
          <w:rPr>
            <w:rFonts w:ascii="Arial" w:eastAsiaTheme="minorHAnsi" w:hAnsi="Arial" w:cs="Arial"/>
            <w:color w:val="0000FF"/>
            <w:sz w:val="24"/>
            <w:szCs w:val="24"/>
            <w:lang w:eastAsia="en-US"/>
          </w:rPr>
          <w:t>5 ст. 66</w:t>
        </w:r>
      </w:hyperlink>
      <w:r w:rsidRPr="005E5C00">
        <w:rPr>
          <w:rFonts w:ascii="Arial" w:eastAsiaTheme="minorHAnsi" w:hAnsi="Arial" w:cs="Arial"/>
          <w:sz w:val="24"/>
          <w:szCs w:val="24"/>
          <w:lang w:eastAsia="en-US"/>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5E5C00">
        <w:rPr>
          <w:rFonts w:ascii="Arial" w:eastAsiaTheme="minorHAnsi" w:hAnsi="Arial" w:cs="Arial"/>
          <w:sz w:val="24"/>
          <w:szCs w:val="24"/>
          <w:lang w:eastAsia="en-US"/>
        </w:rPr>
        <w:t xml:space="preserve"> </w:t>
      </w:r>
      <w:proofErr w:type="gramStart"/>
      <w:r w:rsidRPr="005E5C00">
        <w:rPr>
          <w:rFonts w:ascii="Arial" w:eastAsiaTheme="minorHAnsi" w:hAnsi="Arial" w:cs="Arial"/>
          <w:sz w:val="24"/>
          <w:szCs w:val="24"/>
          <w:lang w:eastAsia="en-US"/>
        </w:rPr>
        <w:t>таком</w:t>
      </w:r>
      <w:proofErr w:type="gramEnd"/>
      <w:r w:rsidRPr="005E5C00">
        <w:rPr>
          <w:rFonts w:ascii="Arial" w:eastAsiaTheme="minorHAnsi" w:hAnsi="Arial" w:cs="Arial"/>
          <w:sz w:val="24"/>
          <w:szCs w:val="24"/>
          <w:lang w:eastAsia="en-US"/>
        </w:rPr>
        <w:t xml:space="preserve"> аукционе;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несоответствия участника такого аукциона требованиям, установленным в соответствии со </w:t>
      </w:r>
      <w:hyperlink r:id="rId24" w:history="1">
        <w:r w:rsidRPr="005E5C00">
          <w:rPr>
            <w:rFonts w:ascii="Arial" w:eastAsiaTheme="minorHAnsi" w:hAnsi="Arial" w:cs="Arial"/>
            <w:color w:val="0000FF"/>
            <w:sz w:val="24"/>
            <w:szCs w:val="24"/>
            <w:lang w:eastAsia="en-US"/>
          </w:rPr>
          <w:t>ст. 31</w:t>
        </w:r>
      </w:hyperlink>
      <w:r w:rsidRPr="005E5C00">
        <w:rPr>
          <w:rFonts w:ascii="Arial" w:eastAsiaTheme="minorHAnsi" w:hAnsi="Arial" w:cs="Arial"/>
          <w:sz w:val="24"/>
          <w:szCs w:val="24"/>
          <w:lang w:eastAsia="en-US"/>
        </w:rPr>
        <w:t xml:space="preserve"> Закона о контрактной системе.</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00707B78" w:rsidRPr="005E5C00">
        <w:rPr>
          <w:rFonts w:ascii="Arial" w:eastAsiaTheme="minorHAnsi" w:hAnsi="Arial" w:cs="Arial"/>
          <w:sz w:val="24"/>
          <w:szCs w:val="24"/>
          <w:lang w:eastAsia="en-US"/>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00707B78" w:rsidRPr="005E5C00">
        <w:rPr>
          <w:rFonts w:ascii="Arial" w:eastAsiaTheme="minorHAnsi" w:hAnsi="Arial" w:cs="Arial"/>
          <w:sz w:val="24"/>
          <w:szCs w:val="24"/>
          <w:lang w:eastAsia="en-US"/>
        </w:rPr>
        <w:t xml:space="preserve">, </w:t>
      </w:r>
      <w:proofErr w:type="gramStart"/>
      <w:r w:rsidR="00707B78" w:rsidRPr="005E5C00">
        <w:rPr>
          <w:rFonts w:ascii="Arial" w:eastAsiaTheme="minorHAnsi" w:hAnsi="Arial" w:cs="Arial"/>
          <w:sz w:val="24"/>
          <w:szCs w:val="24"/>
          <w:lang w:eastAsia="en-US"/>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5" w:history="1">
        <w:r w:rsidR="00707B78" w:rsidRPr="005E5C00">
          <w:rPr>
            <w:rFonts w:ascii="Arial" w:eastAsiaTheme="minorHAnsi" w:hAnsi="Arial" w:cs="Arial"/>
            <w:color w:val="0000FF"/>
            <w:sz w:val="24"/>
            <w:szCs w:val="24"/>
            <w:lang w:eastAsia="en-US"/>
          </w:rPr>
          <w:t>ч. 18 ст. 68</w:t>
        </w:r>
      </w:hyperlink>
      <w:r w:rsidR="00707B78" w:rsidRPr="005E5C00">
        <w:rPr>
          <w:rFonts w:ascii="Arial" w:eastAsiaTheme="minorHAnsi" w:hAnsi="Arial" w:cs="Arial"/>
          <w:sz w:val="24"/>
          <w:szCs w:val="24"/>
          <w:lang w:eastAsia="en-US"/>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w:t>
      </w:r>
      <w:r w:rsidR="00707B78" w:rsidRPr="005E5C00">
        <w:rPr>
          <w:rFonts w:ascii="Arial" w:eastAsiaTheme="minorHAnsi" w:hAnsi="Arial" w:cs="Arial"/>
          <w:sz w:val="24"/>
          <w:szCs w:val="24"/>
          <w:lang w:eastAsia="en-US"/>
        </w:rPr>
        <w:lastRenderedPageBreak/>
        <w:t>основании рассмотрения вторых частей заявок на участие в таком аукционе</w:t>
      </w:r>
      <w:proofErr w:type="gramEnd"/>
      <w:r w:rsidR="00707B78" w:rsidRPr="005E5C00">
        <w:rPr>
          <w:rFonts w:ascii="Arial" w:eastAsiaTheme="minorHAnsi" w:hAnsi="Arial" w:cs="Arial"/>
          <w:sz w:val="24"/>
          <w:szCs w:val="24"/>
          <w:lang w:eastAsia="en-US"/>
        </w:rPr>
        <w:t xml:space="preserve">, </w:t>
      </w:r>
      <w:proofErr w:type="gramStart"/>
      <w:r w:rsidR="00707B78" w:rsidRPr="005E5C00">
        <w:rPr>
          <w:rFonts w:ascii="Arial" w:eastAsiaTheme="minorHAnsi" w:hAnsi="Arial" w:cs="Arial"/>
          <w:sz w:val="24"/>
          <w:szCs w:val="24"/>
          <w:lang w:eastAsia="en-US"/>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00707B78" w:rsidRPr="005E5C00">
        <w:rPr>
          <w:rFonts w:ascii="Arial" w:eastAsiaTheme="minorHAnsi" w:hAnsi="Arial" w:cs="Arial"/>
          <w:sz w:val="24"/>
          <w:szCs w:val="24"/>
          <w:lang w:eastAsia="en-US"/>
        </w:rPr>
        <w:t xml:space="preserve"> </w:t>
      </w:r>
      <w:proofErr w:type="gramStart"/>
      <w:r w:rsidR="00707B78" w:rsidRPr="005E5C00">
        <w:rPr>
          <w:rFonts w:ascii="Arial" w:eastAsiaTheme="minorHAnsi" w:hAnsi="Arial" w:cs="Arial"/>
          <w:sz w:val="24"/>
          <w:szCs w:val="24"/>
          <w:lang w:eastAsia="en-US"/>
        </w:rPr>
        <w:t xml:space="preserve">положений </w:t>
      </w:r>
      <w:hyperlink r:id="rId26" w:history="1">
        <w:r w:rsidR="00707B78" w:rsidRPr="005E5C00">
          <w:rPr>
            <w:rFonts w:ascii="Arial" w:eastAsiaTheme="minorHAnsi" w:hAnsi="Arial" w:cs="Arial"/>
            <w:color w:val="0000FF"/>
            <w:sz w:val="24"/>
            <w:szCs w:val="24"/>
            <w:lang w:eastAsia="en-US"/>
          </w:rPr>
          <w:t>Закона</w:t>
        </w:r>
      </w:hyperlink>
      <w:r w:rsidR="00707B78" w:rsidRPr="005E5C00">
        <w:rPr>
          <w:rFonts w:ascii="Arial" w:eastAsiaTheme="minorHAnsi" w:hAnsi="Arial" w:cs="Arial"/>
          <w:sz w:val="24"/>
          <w:szCs w:val="24"/>
          <w:lang w:eastAsia="en-US"/>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.9. Участник электронного аукциона, который предложил наиболее низкую цену контракта и заявка на </w:t>
      </w:r>
      <w:proofErr w:type="gramStart"/>
      <w:r w:rsidR="00707B78" w:rsidRPr="005E5C00">
        <w:rPr>
          <w:rFonts w:ascii="Arial" w:eastAsiaTheme="minorHAnsi" w:hAnsi="Arial" w:cs="Arial"/>
          <w:sz w:val="24"/>
          <w:szCs w:val="24"/>
          <w:lang w:eastAsia="en-US"/>
        </w:rPr>
        <w:t>участие</w:t>
      </w:r>
      <w:proofErr w:type="gramEnd"/>
      <w:r w:rsidR="00707B78" w:rsidRPr="005E5C00">
        <w:rPr>
          <w:rFonts w:ascii="Arial" w:eastAsiaTheme="minorHAnsi" w:hAnsi="Arial" w:cs="Arial"/>
          <w:sz w:val="24"/>
          <w:szCs w:val="24"/>
          <w:lang w:eastAsia="en-US"/>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.11. </w:t>
      </w:r>
      <w:proofErr w:type="gramStart"/>
      <w:r w:rsidR="00707B78" w:rsidRPr="005E5C00">
        <w:rPr>
          <w:rFonts w:ascii="Arial" w:eastAsiaTheme="minorHAnsi" w:hAnsi="Arial" w:cs="Arial"/>
          <w:sz w:val="24"/>
          <w:szCs w:val="24"/>
          <w:lang w:eastAsia="en-US"/>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00707B78" w:rsidRPr="005E5C00">
        <w:rPr>
          <w:rFonts w:ascii="Arial" w:eastAsiaTheme="minorHAnsi" w:hAnsi="Arial" w:cs="Arial"/>
          <w:sz w:val="24"/>
          <w:szCs w:val="24"/>
          <w:lang w:eastAsia="en-US"/>
        </w:rPr>
        <w:t xml:space="preserve"> </w:t>
      </w:r>
      <w:hyperlink r:id="rId27" w:history="1">
        <w:r w:rsidR="00707B78" w:rsidRPr="005E5C00">
          <w:rPr>
            <w:rFonts w:ascii="Arial" w:eastAsiaTheme="minorHAnsi" w:hAnsi="Arial" w:cs="Arial"/>
            <w:color w:val="0000FF"/>
            <w:sz w:val="24"/>
            <w:szCs w:val="24"/>
            <w:lang w:eastAsia="en-US"/>
          </w:rPr>
          <w:t>Закона</w:t>
        </w:r>
      </w:hyperlink>
      <w:r w:rsidR="00707B78" w:rsidRPr="005E5C00">
        <w:rPr>
          <w:rFonts w:ascii="Arial" w:eastAsiaTheme="minorHAnsi" w:hAnsi="Arial" w:cs="Arial"/>
          <w:sz w:val="24"/>
          <w:szCs w:val="24"/>
          <w:lang w:eastAsia="en-US"/>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Указанный протокол должен содержать следующую информацию:</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28" w:history="1">
        <w:r w:rsidRPr="005E5C00">
          <w:rPr>
            <w:rFonts w:ascii="Arial" w:eastAsiaTheme="minorHAnsi" w:hAnsi="Arial" w:cs="Arial"/>
            <w:color w:val="0000FF"/>
            <w:sz w:val="24"/>
            <w:szCs w:val="24"/>
            <w:lang w:eastAsia="en-US"/>
          </w:rPr>
          <w:t>Закона</w:t>
        </w:r>
      </w:hyperlink>
      <w:r w:rsidRPr="005E5C00">
        <w:rPr>
          <w:rFonts w:ascii="Arial" w:eastAsiaTheme="minorHAnsi" w:hAnsi="Arial" w:cs="Arial"/>
          <w:sz w:val="24"/>
          <w:szCs w:val="24"/>
          <w:lang w:eastAsia="en-US"/>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5E5C00">
        <w:rPr>
          <w:rFonts w:ascii="Arial" w:eastAsiaTheme="minorHAnsi" w:hAnsi="Arial" w:cs="Arial"/>
          <w:sz w:val="24"/>
          <w:szCs w:val="24"/>
          <w:lang w:eastAsia="en-US"/>
        </w:rPr>
        <w:t xml:space="preserve"> и (или) документации о таком аукционе, которым не соответствует единственная заявка на участие в таком аукционе;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решение каждого члена Единой комиссии о соответствии участника такого аукциона и поданной им заявки требованиям </w:t>
      </w:r>
      <w:hyperlink r:id="rId29" w:history="1">
        <w:r w:rsidRPr="005E5C00">
          <w:rPr>
            <w:rFonts w:ascii="Arial" w:eastAsiaTheme="minorHAnsi" w:hAnsi="Arial" w:cs="Arial"/>
            <w:color w:val="0000FF"/>
            <w:sz w:val="24"/>
            <w:szCs w:val="24"/>
            <w:lang w:eastAsia="en-US"/>
          </w:rPr>
          <w:t>Закона</w:t>
        </w:r>
      </w:hyperlink>
      <w:r w:rsidRPr="005E5C00">
        <w:rPr>
          <w:rFonts w:ascii="Arial" w:eastAsiaTheme="minorHAnsi" w:hAnsi="Arial" w:cs="Arial"/>
          <w:sz w:val="24"/>
          <w:szCs w:val="24"/>
          <w:lang w:eastAsia="en-US"/>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lastRenderedPageBreak/>
        <w:t>3.8</w:t>
      </w:r>
      <w:r w:rsidR="00707B78" w:rsidRPr="005E5C00">
        <w:rPr>
          <w:rFonts w:ascii="Arial" w:eastAsiaTheme="minorHAnsi" w:hAnsi="Arial" w:cs="Arial"/>
          <w:sz w:val="24"/>
          <w:szCs w:val="24"/>
          <w:lang w:eastAsia="en-US"/>
        </w:rPr>
        <w:t xml:space="preserve">.12. </w:t>
      </w:r>
      <w:proofErr w:type="gramStart"/>
      <w:r w:rsidR="00707B78" w:rsidRPr="005E5C00">
        <w:rPr>
          <w:rFonts w:ascii="Arial" w:eastAsiaTheme="minorHAnsi" w:hAnsi="Arial" w:cs="Arial"/>
          <w:sz w:val="24"/>
          <w:szCs w:val="24"/>
          <w:lang w:eastAsia="en-US"/>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00707B78" w:rsidRPr="005E5C00">
        <w:rPr>
          <w:rFonts w:ascii="Arial" w:eastAsiaTheme="minorHAnsi" w:hAnsi="Arial" w:cs="Arial"/>
          <w:sz w:val="24"/>
          <w:szCs w:val="24"/>
          <w:lang w:eastAsia="en-US"/>
        </w:rPr>
        <w:t xml:space="preserve"> предмет соответствия требованиям </w:t>
      </w:r>
      <w:hyperlink r:id="rId30" w:history="1">
        <w:r w:rsidR="00707B78" w:rsidRPr="005E5C00">
          <w:rPr>
            <w:rFonts w:ascii="Arial" w:eastAsiaTheme="minorHAnsi" w:hAnsi="Arial" w:cs="Arial"/>
            <w:color w:val="0000FF"/>
            <w:sz w:val="24"/>
            <w:szCs w:val="24"/>
            <w:lang w:eastAsia="en-US"/>
          </w:rPr>
          <w:t>Закона</w:t>
        </w:r>
      </w:hyperlink>
      <w:r w:rsidR="00707B78" w:rsidRPr="005E5C00">
        <w:rPr>
          <w:rFonts w:ascii="Arial" w:eastAsiaTheme="minorHAnsi" w:hAnsi="Arial" w:cs="Arial"/>
          <w:sz w:val="24"/>
          <w:szCs w:val="24"/>
          <w:lang w:eastAsia="en-US"/>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Указанный протокол должен содержать следующую информацию:</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 xml:space="preserve">- решение о соответствии единственного участника такого аукциона и поданной им заявки на участие в нем требованиям </w:t>
      </w:r>
      <w:hyperlink r:id="rId31" w:history="1">
        <w:r w:rsidRPr="005E5C00">
          <w:rPr>
            <w:rFonts w:ascii="Arial" w:eastAsiaTheme="minorHAnsi" w:hAnsi="Arial" w:cs="Arial"/>
            <w:color w:val="0000FF"/>
            <w:sz w:val="24"/>
            <w:szCs w:val="24"/>
            <w:lang w:eastAsia="en-US"/>
          </w:rPr>
          <w:t>Закона</w:t>
        </w:r>
      </w:hyperlink>
      <w:r w:rsidRPr="005E5C00">
        <w:rPr>
          <w:rFonts w:ascii="Arial" w:eastAsiaTheme="minorHAnsi" w:hAnsi="Arial" w:cs="Arial"/>
          <w:sz w:val="24"/>
          <w:szCs w:val="24"/>
          <w:lang w:eastAsia="en-US"/>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5E5C00">
        <w:rPr>
          <w:rFonts w:ascii="Arial" w:eastAsiaTheme="minorHAnsi" w:hAnsi="Arial" w:cs="Arial"/>
          <w:sz w:val="24"/>
          <w:szCs w:val="24"/>
          <w:lang w:eastAsia="en-US"/>
        </w:rPr>
        <w:t xml:space="preserve"> </w:t>
      </w:r>
      <w:proofErr w:type="gramStart"/>
      <w:r w:rsidRPr="005E5C00">
        <w:rPr>
          <w:rFonts w:ascii="Arial" w:eastAsiaTheme="minorHAnsi" w:hAnsi="Arial" w:cs="Arial"/>
          <w:sz w:val="24"/>
          <w:szCs w:val="24"/>
          <w:lang w:eastAsia="en-US"/>
        </w:rPr>
        <w:t>таком</w:t>
      </w:r>
      <w:proofErr w:type="gramEnd"/>
      <w:r w:rsidRPr="005E5C00">
        <w:rPr>
          <w:rFonts w:ascii="Arial" w:eastAsiaTheme="minorHAnsi" w:hAnsi="Arial" w:cs="Arial"/>
          <w:sz w:val="24"/>
          <w:szCs w:val="24"/>
          <w:lang w:eastAsia="en-US"/>
        </w:rPr>
        <w:t xml:space="preserve"> аукционе, которым не соответствует эта заявка;</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3.8</w:t>
      </w:r>
      <w:r w:rsidR="00707B78" w:rsidRPr="005E5C00">
        <w:rPr>
          <w:rFonts w:ascii="Arial" w:eastAsiaTheme="minorHAnsi" w:hAnsi="Arial" w:cs="Arial"/>
          <w:sz w:val="24"/>
          <w:szCs w:val="24"/>
          <w:lang w:eastAsia="en-US"/>
        </w:rPr>
        <w:t xml:space="preserve">.13. </w:t>
      </w:r>
      <w:proofErr w:type="gramStart"/>
      <w:r w:rsidR="00707B78" w:rsidRPr="005E5C00">
        <w:rPr>
          <w:rFonts w:ascii="Arial" w:eastAsiaTheme="minorHAnsi" w:hAnsi="Arial" w:cs="Arial"/>
          <w:sz w:val="24"/>
          <w:szCs w:val="24"/>
          <w:lang w:eastAsia="en-US"/>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00707B78" w:rsidRPr="005E5C00">
        <w:rPr>
          <w:rFonts w:ascii="Arial" w:eastAsiaTheme="minorHAnsi" w:hAnsi="Arial" w:cs="Arial"/>
          <w:sz w:val="24"/>
          <w:szCs w:val="24"/>
          <w:lang w:eastAsia="en-US"/>
        </w:rPr>
        <w:t xml:space="preserve"> заявок и указанные документы на предмет соответствия требованиям </w:t>
      </w:r>
      <w:hyperlink r:id="rId32" w:history="1">
        <w:r w:rsidR="00707B78" w:rsidRPr="005E5C00">
          <w:rPr>
            <w:rFonts w:ascii="Arial" w:eastAsiaTheme="minorHAnsi" w:hAnsi="Arial" w:cs="Arial"/>
            <w:color w:val="0000FF"/>
            <w:sz w:val="24"/>
            <w:szCs w:val="24"/>
            <w:lang w:eastAsia="en-US"/>
          </w:rPr>
          <w:t>Закона</w:t>
        </w:r>
      </w:hyperlink>
      <w:r w:rsidR="00707B78" w:rsidRPr="005E5C00">
        <w:rPr>
          <w:rFonts w:ascii="Arial" w:eastAsiaTheme="minorHAnsi" w:hAnsi="Arial" w:cs="Arial"/>
          <w:sz w:val="24"/>
          <w:szCs w:val="24"/>
          <w:lang w:eastAsia="en-US"/>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Указанный протокол должен содержать следующую информацию:</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 xml:space="preserve">- решение о соответствии участников такого аукциона и поданных ими заявок на участие в нем требованиям </w:t>
      </w:r>
      <w:hyperlink r:id="rId33" w:history="1">
        <w:r w:rsidRPr="005E5C00">
          <w:rPr>
            <w:rFonts w:ascii="Arial" w:eastAsiaTheme="minorHAnsi" w:hAnsi="Arial" w:cs="Arial"/>
            <w:color w:val="0000FF"/>
            <w:sz w:val="24"/>
            <w:szCs w:val="24"/>
            <w:lang w:eastAsia="en-US"/>
          </w:rPr>
          <w:t>Закона</w:t>
        </w:r>
      </w:hyperlink>
      <w:r w:rsidRPr="005E5C00">
        <w:rPr>
          <w:rFonts w:ascii="Arial" w:eastAsiaTheme="minorHAnsi" w:hAnsi="Arial" w:cs="Arial"/>
          <w:sz w:val="24"/>
          <w:szCs w:val="24"/>
          <w:lang w:eastAsia="en-US"/>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5E5C00">
        <w:rPr>
          <w:rFonts w:ascii="Arial" w:eastAsiaTheme="minorHAnsi" w:hAnsi="Arial" w:cs="Arial"/>
          <w:sz w:val="24"/>
          <w:szCs w:val="24"/>
          <w:lang w:eastAsia="en-US"/>
        </w:rPr>
        <w:t xml:space="preserve"> соответствуют данные заявки, содержания данных заявок, которое не соответствует требованиям документации о таком аукционе;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4" w:history="1">
        <w:r w:rsidRPr="005E5C00">
          <w:rPr>
            <w:rFonts w:ascii="Arial" w:eastAsiaTheme="minorHAnsi" w:hAnsi="Arial" w:cs="Arial"/>
            <w:color w:val="0000FF"/>
            <w:sz w:val="24"/>
            <w:szCs w:val="24"/>
            <w:lang w:eastAsia="en-US"/>
          </w:rPr>
          <w:t>Закона</w:t>
        </w:r>
      </w:hyperlink>
      <w:r w:rsidRPr="005E5C00">
        <w:rPr>
          <w:rFonts w:ascii="Arial" w:eastAsiaTheme="minorHAnsi" w:hAnsi="Arial" w:cs="Arial"/>
          <w:sz w:val="24"/>
          <w:szCs w:val="24"/>
          <w:lang w:eastAsia="en-US"/>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lastRenderedPageBreak/>
        <w:t>3.8</w:t>
      </w:r>
      <w:r w:rsidR="00707B78" w:rsidRPr="005E5C00">
        <w:rPr>
          <w:rFonts w:ascii="Arial" w:eastAsiaTheme="minorHAnsi" w:hAnsi="Arial" w:cs="Arial"/>
          <w:sz w:val="24"/>
          <w:szCs w:val="24"/>
          <w:lang w:eastAsia="en-US"/>
        </w:rPr>
        <w:t xml:space="preserve">.14.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5" w:history="1">
        <w:r w:rsidR="00707B78" w:rsidRPr="005E5C00">
          <w:rPr>
            <w:rFonts w:ascii="Arial" w:eastAsiaTheme="minorHAnsi" w:hAnsi="Arial" w:cs="Arial"/>
            <w:color w:val="0000FF"/>
            <w:sz w:val="24"/>
            <w:szCs w:val="24"/>
            <w:lang w:eastAsia="en-US"/>
          </w:rPr>
          <w:t>Закона</w:t>
        </w:r>
      </w:hyperlink>
      <w:r w:rsidR="00707B78" w:rsidRPr="005E5C00">
        <w:rPr>
          <w:rFonts w:ascii="Arial" w:eastAsiaTheme="minorHAnsi" w:hAnsi="Arial" w:cs="Arial"/>
          <w:sz w:val="24"/>
          <w:szCs w:val="24"/>
          <w:lang w:eastAsia="en-US"/>
        </w:rPr>
        <w:t xml:space="preserve"> о контрактной системе.</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 xml:space="preserve">. </w:t>
      </w:r>
      <w:r w:rsidR="00707B78" w:rsidRPr="005E5C00">
        <w:rPr>
          <w:rFonts w:ascii="Arial" w:eastAsiaTheme="minorHAnsi" w:hAnsi="Arial" w:cs="Arial"/>
          <w:b/>
          <w:bCs/>
          <w:sz w:val="24"/>
          <w:szCs w:val="24"/>
          <w:lang w:eastAsia="en-US"/>
        </w:rPr>
        <w:t>Запрос котировок.</w:t>
      </w:r>
      <w:r w:rsidR="00707B78" w:rsidRPr="005E5C00">
        <w:rPr>
          <w:rFonts w:ascii="Arial" w:eastAsiaTheme="minorHAnsi" w:hAnsi="Arial" w:cs="Arial"/>
          <w:sz w:val="24"/>
          <w:szCs w:val="24"/>
          <w:lang w:eastAsia="en-US"/>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 xml:space="preserve">.1. </w:t>
      </w:r>
      <w:proofErr w:type="gramStart"/>
      <w:r w:rsidR="00707B78" w:rsidRPr="005E5C00">
        <w:rPr>
          <w:rFonts w:ascii="Arial" w:eastAsiaTheme="minorHAnsi" w:hAnsi="Arial" w:cs="Arial"/>
          <w:sz w:val="24"/>
          <w:szCs w:val="24"/>
          <w:lang w:eastAsia="en-US"/>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 xml:space="preserve">.2.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00707B78" w:rsidRPr="005E5C00">
        <w:rPr>
          <w:rFonts w:ascii="Arial" w:eastAsiaTheme="minorHAnsi" w:hAnsi="Arial" w:cs="Arial"/>
          <w:sz w:val="24"/>
          <w:szCs w:val="24"/>
          <w:lang w:eastAsia="en-US"/>
        </w:rPr>
        <w:t>участие</w:t>
      </w:r>
      <w:proofErr w:type="gramEnd"/>
      <w:r w:rsidR="00707B78" w:rsidRPr="005E5C00">
        <w:rPr>
          <w:rFonts w:ascii="Arial" w:eastAsiaTheme="minorHAnsi" w:hAnsi="Arial" w:cs="Arial"/>
          <w:sz w:val="24"/>
          <w:szCs w:val="24"/>
          <w:lang w:eastAsia="en-US"/>
        </w:rPr>
        <w:t xml:space="preserve"> в запросе котировок которого вскрывается или доступ к поданной в форме электронного документа заявке на </w:t>
      </w:r>
      <w:proofErr w:type="gramStart"/>
      <w:r w:rsidR="00707B78" w:rsidRPr="005E5C00">
        <w:rPr>
          <w:rFonts w:ascii="Arial" w:eastAsiaTheme="minorHAnsi" w:hAnsi="Arial" w:cs="Arial"/>
          <w:sz w:val="24"/>
          <w:szCs w:val="24"/>
          <w:lang w:eastAsia="en-US"/>
        </w:rPr>
        <w:t>участие</w:t>
      </w:r>
      <w:proofErr w:type="gramEnd"/>
      <w:r w:rsidR="00707B78" w:rsidRPr="005E5C00">
        <w:rPr>
          <w:rFonts w:ascii="Arial" w:eastAsiaTheme="minorHAnsi" w:hAnsi="Arial" w:cs="Arial"/>
          <w:sz w:val="24"/>
          <w:szCs w:val="24"/>
          <w:lang w:eastAsia="en-US"/>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5E5C00">
        <w:rPr>
          <w:rFonts w:ascii="Arial" w:eastAsiaTheme="minorHAnsi" w:hAnsi="Arial" w:cs="Arial"/>
          <w:sz w:val="24"/>
          <w:szCs w:val="24"/>
          <w:lang w:eastAsia="en-US"/>
        </w:rPr>
        <w:t xml:space="preserve"> такими заявками и (или) открытия доступа к поданным в форме электронных документов таким заявкам.</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 xml:space="preserve">.3. </w:t>
      </w:r>
      <w:proofErr w:type="gramStart"/>
      <w:r w:rsidR="00707B78" w:rsidRPr="005E5C00">
        <w:rPr>
          <w:rFonts w:ascii="Arial" w:eastAsiaTheme="minorHAnsi" w:hAnsi="Arial" w:cs="Arial"/>
          <w:sz w:val="24"/>
          <w:szCs w:val="24"/>
          <w:lang w:eastAsia="en-US"/>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00707B78" w:rsidRPr="005E5C00">
        <w:rPr>
          <w:rFonts w:ascii="Arial" w:eastAsiaTheme="minorHAnsi" w:hAnsi="Arial" w:cs="Arial"/>
          <w:sz w:val="24"/>
          <w:szCs w:val="24"/>
          <w:lang w:eastAsia="en-US"/>
        </w:rPr>
        <w:t xml:space="preserve"> При предложении наиболее низкой цены товара, работы или услуги </w:t>
      </w:r>
      <w:r w:rsidR="00707B78" w:rsidRPr="005E5C00">
        <w:rPr>
          <w:rFonts w:ascii="Arial" w:eastAsiaTheme="minorHAnsi" w:hAnsi="Arial" w:cs="Arial"/>
          <w:sz w:val="24"/>
          <w:szCs w:val="24"/>
          <w:lang w:eastAsia="en-US"/>
        </w:rPr>
        <w:lastRenderedPageBreak/>
        <w:t xml:space="preserve">несколькими участниками запроса котировок победителем запроса котировок признается участник, заявка на </w:t>
      </w:r>
      <w:proofErr w:type="gramStart"/>
      <w:r w:rsidR="00707B78" w:rsidRPr="005E5C00">
        <w:rPr>
          <w:rFonts w:ascii="Arial" w:eastAsiaTheme="minorHAnsi" w:hAnsi="Arial" w:cs="Arial"/>
          <w:sz w:val="24"/>
          <w:szCs w:val="24"/>
          <w:lang w:eastAsia="en-US"/>
        </w:rPr>
        <w:t>участие</w:t>
      </w:r>
      <w:proofErr w:type="gramEnd"/>
      <w:r w:rsidR="00707B78" w:rsidRPr="005E5C00">
        <w:rPr>
          <w:rFonts w:ascii="Arial" w:eastAsiaTheme="minorHAnsi" w:hAnsi="Arial" w:cs="Arial"/>
          <w:sz w:val="24"/>
          <w:szCs w:val="24"/>
          <w:lang w:eastAsia="en-US"/>
        </w:rPr>
        <w:t xml:space="preserve"> в запросе котировок которого поступила ранее других заявок на участие в запросе котировок, в которых предложена такая же цена.</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 xml:space="preserve">.4. </w:t>
      </w:r>
      <w:proofErr w:type="gramStart"/>
      <w:r w:rsidR="00707B78" w:rsidRPr="005E5C00">
        <w:rPr>
          <w:rFonts w:ascii="Arial" w:eastAsiaTheme="minorHAnsi" w:hAnsi="Arial" w:cs="Arial"/>
          <w:sz w:val="24"/>
          <w:szCs w:val="24"/>
          <w:lang w:eastAsia="en-US"/>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36" w:history="1">
        <w:r w:rsidR="00707B78" w:rsidRPr="005E5C00">
          <w:rPr>
            <w:rFonts w:ascii="Arial" w:eastAsiaTheme="minorHAnsi" w:hAnsi="Arial" w:cs="Arial"/>
            <w:color w:val="0000FF"/>
            <w:sz w:val="24"/>
            <w:szCs w:val="24"/>
            <w:lang w:eastAsia="en-US"/>
          </w:rPr>
          <w:t>ч. 3 ст. 73</w:t>
        </w:r>
      </w:hyperlink>
      <w:r w:rsidR="00707B78" w:rsidRPr="005E5C00">
        <w:rPr>
          <w:rFonts w:ascii="Arial" w:eastAsiaTheme="minorHAnsi" w:hAnsi="Arial" w:cs="Arial"/>
          <w:sz w:val="24"/>
          <w:szCs w:val="24"/>
          <w:lang w:eastAsia="en-US"/>
        </w:rPr>
        <w:t xml:space="preserve"> Закона</w:t>
      </w:r>
      <w:proofErr w:type="gramEnd"/>
      <w:r w:rsidR="00707B78" w:rsidRPr="005E5C00">
        <w:rPr>
          <w:rFonts w:ascii="Arial" w:eastAsiaTheme="minorHAnsi" w:hAnsi="Arial" w:cs="Arial"/>
          <w:sz w:val="24"/>
          <w:szCs w:val="24"/>
          <w:lang w:eastAsia="en-US"/>
        </w:rPr>
        <w:t xml:space="preserve"> о контрактной системе.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Отклонение заявок на участие в запросе котировок по иным основаниям не допускается.</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 xml:space="preserve">.5. Результаты рассмотрения и оценки заявок на участие в запросе котировок оформляются протоколом, в котором содержатся информация о заказчике, уполномоченном органе (учреждении), о существенных условиях контракта, </w:t>
      </w:r>
      <w:proofErr w:type="gramStart"/>
      <w:r w:rsidR="00707B78" w:rsidRPr="005E5C00">
        <w:rPr>
          <w:rFonts w:ascii="Arial" w:eastAsiaTheme="minorHAnsi" w:hAnsi="Arial" w:cs="Arial"/>
          <w:sz w:val="24"/>
          <w:szCs w:val="24"/>
          <w:lang w:eastAsia="en-US"/>
        </w:rPr>
        <w:t>о</w:t>
      </w:r>
      <w:proofErr w:type="gramEnd"/>
      <w:r w:rsidR="00707B78" w:rsidRPr="005E5C00">
        <w:rPr>
          <w:rFonts w:ascii="Arial" w:eastAsiaTheme="minorHAnsi" w:hAnsi="Arial" w:cs="Arial"/>
          <w:sz w:val="24"/>
          <w:szCs w:val="24"/>
          <w:lang w:eastAsia="en-US"/>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37" w:history="1">
        <w:r w:rsidR="00707B78" w:rsidRPr="005E5C00">
          <w:rPr>
            <w:rFonts w:ascii="Arial" w:eastAsiaTheme="minorHAnsi" w:hAnsi="Arial" w:cs="Arial"/>
            <w:color w:val="0000FF"/>
            <w:sz w:val="24"/>
            <w:szCs w:val="24"/>
            <w:lang w:eastAsia="en-US"/>
          </w:rPr>
          <w:t>Закона</w:t>
        </w:r>
      </w:hyperlink>
      <w:r w:rsidR="00707B78" w:rsidRPr="005E5C00">
        <w:rPr>
          <w:rFonts w:ascii="Arial" w:eastAsiaTheme="minorHAnsi" w:hAnsi="Arial" w:cs="Arial"/>
          <w:sz w:val="24"/>
          <w:szCs w:val="24"/>
          <w:lang w:eastAsia="en-US"/>
        </w:rPr>
        <w:t xml:space="preserve"> о контрактной системе и положений извещения </w:t>
      </w:r>
      <w:proofErr w:type="gramStart"/>
      <w:r w:rsidR="00707B78" w:rsidRPr="005E5C00">
        <w:rPr>
          <w:rFonts w:ascii="Arial" w:eastAsiaTheme="minorHAnsi" w:hAnsi="Arial" w:cs="Arial"/>
          <w:sz w:val="24"/>
          <w:szCs w:val="24"/>
          <w:lang w:eastAsia="en-US"/>
        </w:rPr>
        <w:t>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w:t>
      </w:r>
      <w:proofErr w:type="gramEnd"/>
      <w:r w:rsidR="00707B78" w:rsidRPr="005E5C00">
        <w:rPr>
          <w:rFonts w:ascii="Arial" w:eastAsiaTheme="minorHAnsi" w:hAnsi="Arial" w:cs="Arial"/>
          <w:sz w:val="24"/>
          <w:szCs w:val="24"/>
          <w:lang w:eastAsia="en-US"/>
        </w:rPr>
        <w:t xml:space="preserve">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707B78" w:rsidRPr="005E5C00">
        <w:rPr>
          <w:rFonts w:ascii="Arial" w:eastAsiaTheme="minorHAnsi" w:hAnsi="Arial" w:cs="Arial"/>
          <w:sz w:val="24"/>
          <w:szCs w:val="24"/>
          <w:lang w:eastAsia="en-US"/>
        </w:rPr>
        <w:t>предложение</w:t>
      </w:r>
      <w:proofErr w:type="gramEnd"/>
      <w:r w:rsidR="00707B78" w:rsidRPr="005E5C00">
        <w:rPr>
          <w:rFonts w:ascii="Arial" w:eastAsiaTheme="minorHAnsi" w:hAnsi="Arial" w:cs="Arial"/>
          <w:sz w:val="24"/>
          <w:szCs w:val="24"/>
          <w:lang w:eastAsia="en-US"/>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07B78" w:rsidRPr="005E5C00" w:rsidRDefault="00655666"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3.9</w:t>
      </w:r>
      <w:r w:rsidR="00707B78" w:rsidRPr="005E5C00">
        <w:rPr>
          <w:rFonts w:ascii="Arial" w:eastAsiaTheme="minorHAnsi" w:hAnsi="Arial" w:cs="Arial"/>
          <w:sz w:val="24"/>
          <w:szCs w:val="24"/>
          <w:lang w:eastAsia="en-US"/>
        </w:rPr>
        <w:t xml:space="preserve">.8.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38" w:history="1">
        <w:r w:rsidR="00707B78" w:rsidRPr="005E5C00">
          <w:rPr>
            <w:rFonts w:ascii="Arial" w:eastAsiaTheme="minorHAnsi" w:hAnsi="Arial" w:cs="Arial"/>
            <w:color w:val="0000FF"/>
            <w:sz w:val="24"/>
            <w:szCs w:val="24"/>
            <w:lang w:eastAsia="en-US"/>
          </w:rPr>
          <w:t>Закона</w:t>
        </w:r>
      </w:hyperlink>
      <w:r w:rsidR="00707B78" w:rsidRPr="005E5C00">
        <w:rPr>
          <w:rFonts w:ascii="Arial" w:eastAsiaTheme="minorHAnsi" w:hAnsi="Arial" w:cs="Arial"/>
          <w:sz w:val="24"/>
          <w:szCs w:val="24"/>
          <w:lang w:eastAsia="en-US"/>
        </w:rPr>
        <w:t xml:space="preserve"> о контрактной системе.</w:t>
      </w:r>
    </w:p>
    <w:p w:rsidR="00991527" w:rsidRPr="005E5C00" w:rsidRDefault="00B7530C" w:rsidP="000C0C16">
      <w:pPr>
        <w:widowControl w:val="0"/>
        <w:autoSpaceDE w:val="0"/>
        <w:contextualSpacing/>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 Запрос котировок в электронной форме.</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 xml:space="preserve">.1. В течение одного рабочего дня, следующего после даты окончания срока подачи заявок на участие в запросе котировок в электронной форме, Комиссия </w:t>
      </w:r>
      <w:r w:rsidR="00991527" w:rsidRPr="005E5C00">
        <w:rPr>
          <w:rFonts w:ascii="Arial" w:hAnsi="Arial" w:cs="Arial"/>
          <w:sz w:val="24"/>
          <w:szCs w:val="24"/>
        </w:rPr>
        <w:lastRenderedPageBreak/>
        <w:t>рассматривает заявки на участие в таком запросе.</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 xml:space="preserve">.2. </w:t>
      </w:r>
      <w:proofErr w:type="gramStart"/>
      <w:r w:rsidR="00991527" w:rsidRPr="005E5C00">
        <w:rPr>
          <w:rFonts w:ascii="Arial" w:hAnsi="Arial" w:cs="Arial"/>
          <w:sz w:val="24"/>
          <w:szCs w:val="24"/>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w:t>
      </w:r>
      <w:proofErr w:type="gramEnd"/>
      <w:r w:rsidR="00991527" w:rsidRPr="005E5C00">
        <w:rPr>
          <w:rFonts w:ascii="Arial" w:hAnsi="Arial" w:cs="Arial"/>
          <w:sz w:val="24"/>
          <w:szCs w:val="24"/>
        </w:rPr>
        <w:t xml:space="preserve"> </w:t>
      </w:r>
      <w:proofErr w:type="gramStart"/>
      <w:r w:rsidR="00991527" w:rsidRPr="005E5C00">
        <w:rPr>
          <w:rFonts w:ascii="Arial" w:hAnsi="Arial" w:cs="Arial"/>
          <w:sz w:val="24"/>
          <w:szCs w:val="24"/>
        </w:rPr>
        <w:t>отклонении</w:t>
      </w:r>
      <w:proofErr w:type="gramEnd"/>
      <w:r w:rsidR="00991527" w:rsidRPr="005E5C00">
        <w:rPr>
          <w:rFonts w:ascii="Arial" w:hAnsi="Arial" w:cs="Arial"/>
          <w:sz w:val="24"/>
          <w:szCs w:val="24"/>
        </w:rPr>
        <w:t xml:space="preserve"> заявки в случаях, которые предусмотрены ч.3 ст.82.4 Федерального закона 44-ФЗ.</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.3. Заявка участника запроса котировок в электронной форме отклоняется Комиссией в случае:</w:t>
      </w:r>
    </w:p>
    <w:p w:rsidR="00991527" w:rsidRPr="005E5C00" w:rsidRDefault="00991527" w:rsidP="000C0C16">
      <w:pPr>
        <w:widowControl w:val="0"/>
        <w:autoSpaceDE w:val="0"/>
        <w:contextualSpacing/>
        <w:jc w:val="both"/>
        <w:rPr>
          <w:rFonts w:ascii="Arial" w:hAnsi="Arial" w:cs="Arial"/>
          <w:sz w:val="24"/>
          <w:szCs w:val="24"/>
        </w:rPr>
      </w:pPr>
      <w:proofErr w:type="gramStart"/>
      <w:r w:rsidRPr="005E5C00">
        <w:rPr>
          <w:rFonts w:ascii="Arial" w:hAnsi="Arial" w:cs="Arial"/>
          <w:sz w:val="24"/>
          <w:szCs w:val="24"/>
        </w:rPr>
        <w:t>1) не предоставления документов и (или) информации, предусмотренных ч.9 ст.82.3 Федерального закона 44-ФЗ, или предоставления недостоверной информации, за исключением информации и электронных документов, предусмотренных подпунктом «а» п.2 ч.9 ст.82.3 Федерального закона 44-ФЗ, кроме случая закупки товаров, работ, услуг, в отношении которых установлен запрет, предусмотренный ст.14 Федерального закона 44-ФЗ;</w:t>
      </w:r>
      <w:proofErr w:type="gramEnd"/>
    </w:p>
    <w:p w:rsidR="00991527" w:rsidRPr="005E5C00" w:rsidRDefault="00991527" w:rsidP="000C0C16">
      <w:pPr>
        <w:widowControl w:val="0"/>
        <w:autoSpaceDE w:val="0"/>
        <w:contextualSpacing/>
        <w:jc w:val="both"/>
        <w:rPr>
          <w:rFonts w:ascii="Arial" w:hAnsi="Arial" w:cs="Arial"/>
          <w:sz w:val="24"/>
          <w:szCs w:val="24"/>
        </w:rPr>
      </w:pPr>
      <w:r w:rsidRPr="005E5C00">
        <w:rPr>
          <w:rFonts w:ascii="Arial" w:hAnsi="Arial" w:cs="Arial"/>
          <w:sz w:val="24"/>
          <w:szCs w:val="24"/>
        </w:rPr>
        <w:t xml:space="preserve">2) несоответствия информации, предусмотренной </w:t>
      </w:r>
      <w:proofErr w:type="gramStart"/>
      <w:r w:rsidRPr="005E5C00">
        <w:rPr>
          <w:rFonts w:ascii="Arial" w:hAnsi="Arial" w:cs="Arial"/>
          <w:sz w:val="24"/>
          <w:szCs w:val="24"/>
        </w:rPr>
        <w:t>ч</w:t>
      </w:r>
      <w:proofErr w:type="gramEnd"/>
      <w:r w:rsidRPr="005E5C00">
        <w:rPr>
          <w:rFonts w:ascii="Arial" w:hAnsi="Arial" w:cs="Arial"/>
          <w:sz w:val="24"/>
          <w:szCs w:val="24"/>
        </w:rPr>
        <w:t>.9 ст.82.3 Федерального закона 44-ФЗ, требованиям извещения о проведении такого запроса.</w:t>
      </w:r>
    </w:p>
    <w:p w:rsidR="00991527" w:rsidRPr="005E5C00" w:rsidRDefault="00991527" w:rsidP="000C0C16">
      <w:pPr>
        <w:widowControl w:val="0"/>
        <w:autoSpaceDE w:val="0"/>
        <w:contextualSpacing/>
        <w:jc w:val="both"/>
        <w:rPr>
          <w:rFonts w:ascii="Arial" w:hAnsi="Arial" w:cs="Arial"/>
          <w:sz w:val="24"/>
          <w:szCs w:val="24"/>
        </w:rPr>
      </w:pPr>
      <w:r w:rsidRPr="005E5C00">
        <w:rPr>
          <w:rFonts w:ascii="Arial" w:hAnsi="Arial" w:cs="Arial"/>
          <w:sz w:val="24"/>
          <w:szCs w:val="24"/>
        </w:rPr>
        <w:t>3.</w:t>
      </w:r>
      <w:r w:rsidR="00655666" w:rsidRPr="005E5C00">
        <w:rPr>
          <w:rFonts w:ascii="Arial" w:hAnsi="Arial" w:cs="Arial"/>
          <w:sz w:val="24"/>
          <w:szCs w:val="24"/>
        </w:rPr>
        <w:t>10</w:t>
      </w:r>
      <w:r w:rsidRPr="005E5C00">
        <w:rPr>
          <w:rFonts w:ascii="Arial" w:hAnsi="Arial" w:cs="Arial"/>
          <w:sz w:val="24"/>
          <w:szCs w:val="24"/>
        </w:rPr>
        <w:t xml:space="preserve">.4. Отклонение заявки на участие в запросе котировок в электронной форме по основаниям, не предусмотренным </w:t>
      </w:r>
      <w:proofErr w:type="gramStart"/>
      <w:r w:rsidRPr="005E5C00">
        <w:rPr>
          <w:rFonts w:ascii="Arial" w:hAnsi="Arial" w:cs="Arial"/>
          <w:sz w:val="24"/>
          <w:szCs w:val="24"/>
        </w:rPr>
        <w:t>ч</w:t>
      </w:r>
      <w:proofErr w:type="gramEnd"/>
      <w:r w:rsidRPr="005E5C00">
        <w:rPr>
          <w:rFonts w:ascii="Arial" w:hAnsi="Arial" w:cs="Arial"/>
          <w:sz w:val="24"/>
          <w:szCs w:val="24"/>
        </w:rPr>
        <w:t>.3 ст.82.4 Федерального закона 44-ФЗ, не допускается.</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следующую информацию:</w:t>
      </w:r>
    </w:p>
    <w:p w:rsidR="00991527" w:rsidRPr="005E5C00" w:rsidRDefault="00991527" w:rsidP="000C0C16">
      <w:pPr>
        <w:widowControl w:val="0"/>
        <w:autoSpaceDE w:val="0"/>
        <w:contextualSpacing/>
        <w:jc w:val="both"/>
        <w:rPr>
          <w:rFonts w:ascii="Arial" w:hAnsi="Arial" w:cs="Arial"/>
          <w:sz w:val="24"/>
          <w:szCs w:val="24"/>
        </w:rPr>
      </w:pPr>
      <w:r w:rsidRPr="005E5C00">
        <w:rPr>
          <w:rFonts w:ascii="Arial" w:hAnsi="Arial" w:cs="Arial"/>
          <w:sz w:val="24"/>
          <w:szCs w:val="24"/>
        </w:rPr>
        <w:t>1) о месте, дате и времени рассмотрения данных заявок;</w:t>
      </w:r>
    </w:p>
    <w:p w:rsidR="00991527" w:rsidRPr="005E5C00" w:rsidRDefault="00991527" w:rsidP="000C0C16">
      <w:pPr>
        <w:widowControl w:val="0"/>
        <w:autoSpaceDE w:val="0"/>
        <w:contextualSpacing/>
        <w:jc w:val="both"/>
        <w:rPr>
          <w:rFonts w:ascii="Arial" w:hAnsi="Arial" w:cs="Arial"/>
          <w:sz w:val="24"/>
          <w:szCs w:val="24"/>
        </w:rPr>
      </w:pPr>
      <w:r w:rsidRPr="005E5C00">
        <w:rPr>
          <w:rFonts w:ascii="Arial" w:hAnsi="Arial" w:cs="Arial"/>
          <w:sz w:val="24"/>
          <w:szCs w:val="24"/>
        </w:rPr>
        <w:t>2) об идентификационных номерах заявок на участие в запросе котировок в электронной форме;</w:t>
      </w:r>
    </w:p>
    <w:p w:rsidR="00991527" w:rsidRPr="005E5C00" w:rsidRDefault="00991527" w:rsidP="000C0C16">
      <w:pPr>
        <w:widowControl w:val="0"/>
        <w:autoSpaceDE w:val="0"/>
        <w:contextualSpacing/>
        <w:jc w:val="both"/>
        <w:rPr>
          <w:rFonts w:ascii="Arial" w:hAnsi="Arial" w:cs="Arial"/>
          <w:sz w:val="24"/>
          <w:szCs w:val="24"/>
        </w:rPr>
      </w:pPr>
      <w:proofErr w:type="gramStart"/>
      <w:r w:rsidRPr="005E5C00">
        <w:rPr>
          <w:rFonts w:ascii="Arial" w:hAnsi="Arial" w:cs="Arial"/>
          <w:sz w:val="24"/>
          <w:szCs w:val="24"/>
        </w:rPr>
        <w:t>3) об отклоненных заявках на участие в запросе котировок в электронной форме с обоснованием причин отклонения (в том числе с указанием положений Федерального закона 44-ФЗ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w:t>
      </w:r>
      <w:proofErr w:type="gramEnd"/>
      <w:r w:rsidRPr="005E5C00">
        <w:rPr>
          <w:rFonts w:ascii="Arial" w:hAnsi="Arial" w:cs="Arial"/>
          <w:sz w:val="24"/>
          <w:szCs w:val="24"/>
        </w:rPr>
        <w:t xml:space="preserve">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991527" w:rsidRPr="005E5C00" w:rsidRDefault="00991527" w:rsidP="000C0C16">
      <w:pPr>
        <w:widowControl w:val="0"/>
        <w:autoSpaceDE w:val="0"/>
        <w:contextualSpacing/>
        <w:jc w:val="both"/>
        <w:rPr>
          <w:rFonts w:ascii="Arial" w:hAnsi="Arial" w:cs="Arial"/>
          <w:sz w:val="24"/>
          <w:szCs w:val="24"/>
        </w:rPr>
      </w:pPr>
      <w:r w:rsidRPr="005E5C00">
        <w:rPr>
          <w:rFonts w:ascii="Arial" w:hAnsi="Arial" w:cs="Arial"/>
          <w:sz w:val="24"/>
          <w:szCs w:val="24"/>
        </w:rPr>
        <w:t>4) о решении каждого присутствующего члена котировочной комиссии в отношении каждой заявки участника такого запроса.</w:t>
      </w:r>
    </w:p>
    <w:p w:rsidR="00991527" w:rsidRPr="005E5C00" w:rsidRDefault="00991527" w:rsidP="000C0C16">
      <w:pPr>
        <w:widowControl w:val="0"/>
        <w:autoSpaceDE w:val="0"/>
        <w:contextualSpacing/>
        <w:jc w:val="both"/>
        <w:rPr>
          <w:rFonts w:ascii="Arial" w:hAnsi="Arial" w:cs="Arial"/>
          <w:sz w:val="24"/>
          <w:szCs w:val="24"/>
        </w:rPr>
      </w:pPr>
      <w:r w:rsidRPr="005E5C00">
        <w:rPr>
          <w:rFonts w:ascii="Arial" w:hAnsi="Arial" w:cs="Arial"/>
          <w:sz w:val="24"/>
          <w:szCs w:val="24"/>
        </w:rPr>
        <w:t>Данный протокол не позднее даты окончания срока рассмотрения заявок на участие в запросе котировок в электронной форме направляется оператору электронной площадки.</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lastRenderedPageBreak/>
        <w:t>3.10</w:t>
      </w:r>
      <w:r w:rsidR="00991527" w:rsidRPr="005E5C00">
        <w:rPr>
          <w:rFonts w:ascii="Arial" w:hAnsi="Arial" w:cs="Arial"/>
          <w:sz w:val="24"/>
          <w:szCs w:val="24"/>
        </w:rPr>
        <w:t xml:space="preserve">.6. </w:t>
      </w:r>
      <w:proofErr w:type="gramStart"/>
      <w:r w:rsidR="00991527" w:rsidRPr="005E5C00">
        <w:rPr>
          <w:rFonts w:ascii="Arial" w:hAnsi="Arial" w:cs="Arial"/>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sidR="00991527" w:rsidRPr="005E5C00">
        <w:rPr>
          <w:rFonts w:ascii="Arial" w:hAnsi="Arial" w:cs="Arial"/>
          <w:sz w:val="24"/>
          <w:szCs w:val="24"/>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00991527" w:rsidRPr="005E5C00">
        <w:rPr>
          <w:rFonts w:ascii="Arial" w:hAnsi="Arial" w:cs="Arial"/>
          <w:sz w:val="24"/>
          <w:szCs w:val="24"/>
        </w:rPr>
        <w:t>котировок</w:t>
      </w:r>
      <w:proofErr w:type="gramEnd"/>
      <w:r w:rsidR="00991527" w:rsidRPr="005E5C00">
        <w:rPr>
          <w:rFonts w:ascii="Arial" w:hAnsi="Arial" w:cs="Arial"/>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.7. В случае</w:t>
      </w:r>
      <w:proofErr w:type="gramStart"/>
      <w:r w:rsidR="00991527" w:rsidRPr="005E5C00">
        <w:rPr>
          <w:rFonts w:ascii="Arial" w:hAnsi="Arial" w:cs="Arial"/>
          <w:sz w:val="24"/>
          <w:szCs w:val="24"/>
        </w:rPr>
        <w:t>,</w:t>
      </w:r>
      <w:proofErr w:type="gramEnd"/>
      <w:r w:rsidR="00991527" w:rsidRPr="005E5C00">
        <w:rPr>
          <w:rFonts w:ascii="Arial" w:hAnsi="Arial" w:cs="Arial"/>
          <w:sz w:val="24"/>
          <w:szCs w:val="24"/>
        </w:rPr>
        <w:t xml:space="preserve">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пункте 3.5.5. настоящего Положения, должен содержать информацию о признании запроса котировок в электронной форме </w:t>
      </w:r>
      <w:proofErr w:type="gramStart"/>
      <w:r w:rsidR="00991527" w:rsidRPr="005E5C00">
        <w:rPr>
          <w:rFonts w:ascii="Arial" w:hAnsi="Arial" w:cs="Arial"/>
          <w:sz w:val="24"/>
          <w:szCs w:val="24"/>
        </w:rPr>
        <w:t>несостоявшимся</w:t>
      </w:r>
      <w:proofErr w:type="gramEnd"/>
      <w:r w:rsidR="00991527" w:rsidRPr="005E5C00">
        <w:rPr>
          <w:rFonts w:ascii="Arial" w:hAnsi="Arial" w:cs="Arial"/>
          <w:sz w:val="24"/>
          <w:szCs w:val="24"/>
        </w:rPr>
        <w:t>.</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.8. По результатам проведения запроса котировок в электронной форме контракт заключается с победителем такого запроса в порядке, установленном ст.83.2 Федерального закона 44-ФЗ.</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 xml:space="preserve">.9.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proofErr w:type="gramStart"/>
      <w:r w:rsidR="00991527" w:rsidRPr="005E5C00">
        <w:rPr>
          <w:rFonts w:ascii="Arial" w:hAnsi="Arial" w:cs="Arial"/>
          <w:sz w:val="24"/>
          <w:szCs w:val="24"/>
        </w:rPr>
        <w:t>ч</w:t>
      </w:r>
      <w:proofErr w:type="gramEnd"/>
      <w:r w:rsidR="00991527" w:rsidRPr="005E5C00">
        <w:rPr>
          <w:rFonts w:ascii="Arial" w:hAnsi="Arial" w:cs="Arial"/>
          <w:sz w:val="24"/>
          <w:szCs w:val="24"/>
        </w:rPr>
        <w:t xml:space="preserve">.14 ст.82.3, ч.9 ст.82.4 Федерального закона 44-ФЗ. Участник запроса котировок в электронной форме, заявка на </w:t>
      </w:r>
      <w:proofErr w:type="gramStart"/>
      <w:r w:rsidR="00991527" w:rsidRPr="005E5C00">
        <w:rPr>
          <w:rFonts w:ascii="Arial" w:hAnsi="Arial" w:cs="Arial"/>
          <w:sz w:val="24"/>
          <w:szCs w:val="24"/>
        </w:rPr>
        <w:t>участие</w:t>
      </w:r>
      <w:proofErr w:type="gramEnd"/>
      <w:r w:rsidR="00991527" w:rsidRPr="005E5C00">
        <w:rPr>
          <w:rFonts w:ascii="Arial" w:hAnsi="Arial" w:cs="Arial"/>
          <w:sz w:val="24"/>
          <w:szCs w:val="24"/>
        </w:rPr>
        <w:t xml:space="preserve"> в таком запросе которого была отклонена Комиссией, вправе подать заявку на участие в таком запросе после продления срока подачи заявок на участие в таком запросе.</w:t>
      </w:r>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 xml:space="preserve">.10. </w:t>
      </w:r>
      <w:proofErr w:type="gramStart"/>
      <w:r w:rsidR="00991527" w:rsidRPr="005E5C00">
        <w:rPr>
          <w:rFonts w:ascii="Arial" w:hAnsi="Arial" w:cs="Arial"/>
          <w:sz w:val="24"/>
          <w:szCs w:val="24"/>
        </w:rPr>
        <w:t>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ч.1 ст.82.6 Федерального закона 44-ФЗ,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w:t>
      </w:r>
      <w:proofErr w:type="gramEnd"/>
      <w:r w:rsidR="00991527" w:rsidRPr="005E5C00">
        <w:rPr>
          <w:rFonts w:ascii="Arial" w:hAnsi="Arial" w:cs="Arial"/>
          <w:sz w:val="24"/>
          <w:szCs w:val="24"/>
        </w:rPr>
        <w:t xml:space="preserve"> </w:t>
      </w:r>
      <w:proofErr w:type="gramStart"/>
      <w:r w:rsidR="00991527" w:rsidRPr="005E5C00">
        <w:rPr>
          <w:rFonts w:ascii="Arial" w:hAnsi="Arial" w:cs="Arial"/>
          <w:sz w:val="24"/>
          <w:szCs w:val="24"/>
        </w:rPr>
        <w:t>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ч.15 ст.83.2 Федерального закона 44-ФЗ, Заказчик вносит изменения в план-график (при необходимости также в план закупок) и вправе осуществить новую закупку в соответствии с Федеральным законом 44-ФЗ.</w:t>
      </w:r>
      <w:proofErr w:type="gramEnd"/>
    </w:p>
    <w:p w:rsidR="00991527" w:rsidRPr="005E5C00" w:rsidRDefault="00655666" w:rsidP="000C0C16">
      <w:pPr>
        <w:widowControl w:val="0"/>
        <w:autoSpaceDE w:val="0"/>
        <w:contextualSpacing/>
        <w:jc w:val="both"/>
        <w:rPr>
          <w:rFonts w:ascii="Arial" w:hAnsi="Arial" w:cs="Arial"/>
          <w:sz w:val="24"/>
          <w:szCs w:val="24"/>
        </w:rPr>
      </w:pPr>
      <w:r w:rsidRPr="005E5C00">
        <w:rPr>
          <w:rFonts w:ascii="Arial" w:hAnsi="Arial" w:cs="Arial"/>
          <w:sz w:val="24"/>
          <w:szCs w:val="24"/>
        </w:rPr>
        <w:t>3.10</w:t>
      </w:r>
      <w:r w:rsidR="00991527" w:rsidRPr="005E5C00">
        <w:rPr>
          <w:rFonts w:ascii="Arial" w:hAnsi="Arial" w:cs="Arial"/>
          <w:sz w:val="24"/>
          <w:szCs w:val="24"/>
        </w:rPr>
        <w:t xml:space="preserve">.11. </w:t>
      </w:r>
      <w:proofErr w:type="gramStart"/>
      <w:r w:rsidR="00991527" w:rsidRPr="005E5C00">
        <w:rPr>
          <w:rFonts w:ascii="Arial" w:hAnsi="Arial" w:cs="Arial"/>
          <w:sz w:val="24"/>
          <w:szCs w:val="24"/>
        </w:rPr>
        <w:t>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ч.1 ст.82.6 Федерального закона 44-ФЗ,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w:t>
      </w:r>
      <w:proofErr w:type="gramEnd"/>
      <w:r w:rsidR="00991527" w:rsidRPr="005E5C00">
        <w:rPr>
          <w:rFonts w:ascii="Arial" w:hAnsi="Arial" w:cs="Arial"/>
          <w:sz w:val="24"/>
          <w:szCs w:val="24"/>
        </w:rPr>
        <w:t xml:space="preserve"> </w:t>
      </w:r>
      <w:proofErr w:type="gramStart"/>
      <w:r w:rsidR="00991527" w:rsidRPr="005E5C00">
        <w:rPr>
          <w:rFonts w:ascii="Arial" w:hAnsi="Arial" w:cs="Arial"/>
          <w:sz w:val="24"/>
          <w:szCs w:val="24"/>
        </w:rPr>
        <w:t xml:space="preserve">этом такая заявка признана соответствующей требованиям, указанным в извещении о проведении запроса котировок в электронной форме, или по </w:t>
      </w:r>
      <w:r w:rsidR="00991527" w:rsidRPr="005E5C00">
        <w:rPr>
          <w:rFonts w:ascii="Arial" w:hAnsi="Arial" w:cs="Arial"/>
          <w:sz w:val="24"/>
          <w:szCs w:val="24"/>
        </w:rPr>
        <w:lastRenderedPageBreak/>
        <w:t>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Федерального закона 44-ФЗ и требованиям, указанным в извещении о проведении запроса котировок в электронной форме, контракт с данным участником заключается в соответствии с</w:t>
      </w:r>
      <w:proofErr w:type="gramEnd"/>
      <w:r w:rsidR="00991527" w:rsidRPr="005E5C00">
        <w:rPr>
          <w:rFonts w:ascii="Arial" w:hAnsi="Arial" w:cs="Arial"/>
          <w:sz w:val="24"/>
          <w:szCs w:val="24"/>
        </w:rPr>
        <w:t xml:space="preserve"> п.25.2 ч.1 ст.93 Федерального закона 44-ФЗ.</w:t>
      </w:r>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 xml:space="preserve">. </w:t>
      </w:r>
      <w:r w:rsidR="00707B78" w:rsidRPr="005E5C00">
        <w:rPr>
          <w:rFonts w:ascii="Arial" w:eastAsiaTheme="minorHAnsi" w:hAnsi="Arial" w:cs="Arial"/>
          <w:b/>
          <w:bCs/>
          <w:sz w:val="24"/>
          <w:szCs w:val="24"/>
          <w:lang w:eastAsia="en-US"/>
        </w:rPr>
        <w:t>Запрос предложений.</w:t>
      </w:r>
      <w:r w:rsidR="00707B78" w:rsidRPr="005E5C00">
        <w:rPr>
          <w:rFonts w:ascii="Arial" w:eastAsiaTheme="minorHAnsi" w:hAnsi="Arial" w:cs="Arial"/>
          <w:sz w:val="24"/>
          <w:szCs w:val="24"/>
          <w:lang w:eastAsia="en-US"/>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proofErr w:type="gramStart"/>
      <w:r w:rsidRPr="005E5C00">
        <w:rPr>
          <w:rFonts w:ascii="Arial" w:eastAsiaTheme="minorHAnsi" w:hAnsi="Arial" w:cs="Arial"/>
          <w:sz w:val="24"/>
          <w:szCs w:val="24"/>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 xml:space="preserve">.3. </w:t>
      </w:r>
      <w:proofErr w:type="gramStart"/>
      <w:r w:rsidR="00707B78" w:rsidRPr="005E5C00">
        <w:rPr>
          <w:rFonts w:ascii="Arial" w:eastAsiaTheme="minorHAnsi" w:hAnsi="Arial" w:cs="Arial"/>
          <w:sz w:val="24"/>
          <w:szCs w:val="24"/>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 xml:space="preserve">.4.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w:t>
      </w:r>
      <w:r w:rsidR="00707B78" w:rsidRPr="005E5C00">
        <w:rPr>
          <w:rFonts w:ascii="Arial" w:eastAsiaTheme="minorHAnsi" w:hAnsi="Arial" w:cs="Arial"/>
          <w:sz w:val="24"/>
          <w:szCs w:val="24"/>
          <w:lang w:eastAsia="en-US"/>
        </w:rPr>
        <w:lastRenderedPageBreak/>
        <w:t>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07B78" w:rsidRPr="005E5C00" w:rsidRDefault="00FB546F"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3.11</w:t>
      </w:r>
      <w:r w:rsidR="00707B78" w:rsidRPr="005E5C00">
        <w:rPr>
          <w:rFonts w:ascii="Arial" w:eastAsiaTheme="minorHAnsi" w:hAnsi="Arial" w:cs="Arial"/>
          <w:sz w:val="24"/>
          <w:szCs w:val="24"/>
          <w:lang w:eastAsia="en-US"/>
        </w:rPr>
        <w:t xml:space="preserve">.7.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r w:rsidR="00707B78" w:rsidRPr="005E5C00">
        <w:rPr>
          <w:rFonts w:ascii="Arial" w:hAnsi="Arial" w:cs="Arial"/>
          <w:sz w:val="24"/>
          <w:szCs w:val="24"/>
        </w:rPr>
        <w:t xml:space="preserve">Закона </w:t>
      </w:r>
      <w:r w:rsidR="00707B78" w:rsidRPr="005E5C00">
        <w:rPr>
          <w:rFonts w:ascii="Arial" w:eastAsiaTheme="minorHAnsi" w:hAnsi="Arial" w:cs="Arial"/>
          <w:sz w:val="24"/>
          <w:szCs w:val="24"/>
          <w:lang w:eastAsia="en-US"/>
        </w:rPr>
        <w:t>о контрактной системе.</w:t>
      </w:r>
    </w:p>
    <w:p w:rsidR="00CD7158" w:rsidRPr="005E5C00" w:rsidRDefault="00681E7B" w:rsidP="000C0C16">
      <w:pPr>
        <w:widowControl w:val="0"/>
        <w:autoSpaceDE w:val="0"/>
        <w:contextualSpacing/>
        <w:jc w:val="both"/>
        <w:rPr>
          <w:rFonts w:ascii="Arial" w:hAnsi="Arial" w:cs="Arial"/>
          <w:sz w:val="24"/>
          <w:szCs w:val="24"/>
        </w:rPr>
      </w:pPr>
      <w:r w:rsidRPr="005E5C00">
        <w:rPr>
          <w:rFonts w:ascii="Arial" w:eastAsiaTheme="minorHAnsi" w:hAnsi="Arial" w:cs="Arial"/>
          <w:sz w:val="24"/>
          <w:szCs w:val="24"/>
          <w:lang w:eastAsia="en-US"/>
        </w:rPr>
        <w:t>3.12</w:t>
      </w:r>
      <w:r w:rsidR="00CD7158" w:rsidRPr="005E5C00">
        <w:rPr>
          <w:rFonts w:ascii="Arial" w:hAnsi="Arial" w:cs="Arial"/>
          <w:sz w:val="24"/>
          <w:szCs w:val="24"/>
        </w:rPr>
        <w:t xml:space="preserve"> Запрос предложений в электронной форме.</w:t>
      </w:r>
    </w:p>
    <w:p w:rsidR="00CD7158" w:rsidRPr="005E5C00" w:rsidRDefault="00CD7158" w:rsidP="000C0C16">
      <w:pPr>
        <w:widowControl w:val="0"/>
        <w:autoSpaceDE w:val="0"/>
        <w:contextualSpacing/>
        <w:jc w:val="both"/>
        <w:rPr>
          <w:rFonts w:ascii="Arial" w:hAnsi="Arial" w:cs="Arial"/>
          <w:sz w:val="24"/>
          <w:szCs w:val="24"/>
        </w:rPr>
      </w:pPr>
      <w:r w:rsidRPr="005E5C00">
        <w:rPr>
          <w:rFonts w:ascii="Arial" w:hAnsi="Arial" w:cs="Arial"/>
          <w:sz w:val="24"/>
          <w:szCs w:val="24"/>
        </w:rPr>
        <w:t xml:space="preserve">3.12.1.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 </w:t>
      </w:r>
    </w:p>
    <w:p w:rsidR="00CD7158" w:rsidRPr="005E5C00" w:rsidRDefault="00CD7158" w:rsidP="000C0C16">
      <w:pPr>
        <w:widowControl w:val="0"/>
        <w:autoSpaceDE w:val="0"/>
        <w:contextualSpacing/>
        <w:jc w:val="both"/>
        <w:rPr>
          <w:rFonts w:ascii="Arial" w:hAnsi="Arial" w:cs="Arial"/>
          <w:sz w:val="24"/>
          <w:szCs w:val="24"/>
        </w:rPr>
      </w:pPr>
      <w:r w:rsidRPr="005E5C00">
        <w:rPr>
          <w:rFonts w:ascii="Arial" w:hAnsi="Arial" w:cs="Arial"/>
          <w:sz w:val="24"/>
          <w:szCs w:val="24"/>
        </w:rPr>
        <w:t xml:space="preserve">3.12.2. </w:t>
      </w:r>
      <w:r w:rsidRPr="005E5C00">
        <w:rPr>
          <w:rFonts w:ascii="Arial" w:hAnsi="Arial" w:cs="Arial"/>
          <w:color w:val="000000"/>
          <w:sz w:val="24"/>
          <w:szCs w:val="24"/>
          <w:shd w:val="clear" w:color="auto" w:fill="FFFFFF"/>
        </w:rPr>
        <w:t xml:space="preserve">  </w:t>
      </w:r>
      <w:proofErr w:type="gramStart"/>
      <w:r w:rsidRPr="005E5C00">
        <w:rPr>
          <w:rFonts w:ascii="Arial" w:hAnsi="Arial" w:cs="Arial"/>
          <w:sz w:val="24"/>
          <w:szCs w:val="24"/>
        </w:rPr>
        <w:t>Не позднее даты окончания срока рассмотрения и оценки заявок на участие в запросе предложений в электронной форме Комиссия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w:t>
      </w:r>
      <w:proofErr w:type="gramEnd"/>
      <w:r w:rsidRPr="005E5C00">
        <w:rPr>
          <w:rFonts w:ascii="Arial" w:hAnsi="Arial" w:cs="Arial"/>
          <w:sz w:val="24"/>
          <w:szCs w:val="24"/>
        </w:rPr>
        <w:t xml:space="preserve">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CD7158" w:rsidRPr="005E5C00" w:rsidRDefault="00CD7158" w:rsidP="000C0C16">
      <w:pPr>
        <w:widowControl w:val="0"/>
        <w:autoSpaceDE w:val="0"/>
        <w:contextualSpacing/>
        <w:jc w:val="both"/>
        <w:rPr>
          <w:rFonts w:ascii="Arial" w:hAnsi="Arial" w:cs="Arial"/>
          <w:sz w:val="24"/>
          <w:szCs w:val="24"/>
        </w:rPr>
      </w:pPr>
      <w:r w:rsidRPr="005E5C00">
        <w:rPr>
          <w:rFonts w:ascii="Arial" w:hAnsi="Arial" w:cs="Arial"/>
          <w:sz w:val="24"/>
          <w:szCs w:val="24"/>
        </w:rPr>
        <w:t>3.12.3. Рассмотрение Комиссией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CD7158" w:rsidRPr="005E5C00" w:rsidRDefault="00CD7158" w:rsidP="000C0C16">
      <w:pPr>
        <w:widowControl w:val="0"/>
        <w:autoSpaceDE w:val="0"/>
        <w:contextualSpacing/>
        <w:jc w:val="both"/>
        <w:rPr>
          <w:rFonts w:ascii="Arial" w:hAnsi="Arial" w:cs="Arial"/>
          <w:sz w:val="24"/>
          <w:szCs w:val="24"/>
        </w:rPr>
      </w:pPr>
      <w:r w:rsidRPr="005E5C00">
        <w:rPr>
          <w:rFonts w:ascii="Arial" w:hAnsi="Arial" w:cs="Arial"/>
          <w:sz w:val="24"/>
          <w:szCs w:val="24"/>
        </w:rPr>
        <w:t>3.12.4.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в нескольких окончательных предложениях содержатся </w:t>
      </w:r>
      <w:r w:rsidRPr="005E5C00">
        <w:rPr>
          <w:rFonts w:ascii="Arial" w:hAnsi="Arial" w:cs="Arial"/>
          <w:sz w:val="24"/>
          <w:szCs w:val="24"/>
        </w:rPr>
        <w:lastRenderedPageBreak/>
        <w:t xml:space="preserve">одинаковые условия исполнения контракта, выигравшим окончательным предложением признается окончательное предложение, которое поступило раньше. </w:t>
      </w:r>
      <w:proofErr w:type="gramStart"/>
      <w:r w:rsidRPr="005E5C00">
        <w:rPr>
          <w:rFonts w:ascii="Arial" w:hAnsi="Arial" w:cs="Arial"/>
          <w:sz w:val="24"/>
          <w:szCs w:val="24"/>
        </w:rPr>
        <w:t>В итоговом протоколе Комиссия фиксирует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Pr="005E5C00">
        <w:rPr>
          <w:rFonts w:ascii="Arial" w:hAnsi="Arial" w:cs="Arial"/>
          <w:sz w:val="24"/>
          <w:szCs w:val="24"/>
        </w:rPr>
        <w:t xml:space="preserve"> Итоговый протокол и протокол проведения запроса предложений в электронной форме размещаются в единой информационной системе и на электронной площадке в день подписания итогового протокола.</w:t>
      </w:r>
    </w:p>
    <w:p w:rsidR="00CD7158" w:rsidRPr="005E5C00" w:rsidRDefault="00CD7158" w:rsidP="000C0C16">
      <w:pPr>
        <w:widowControl w:val="0"/>
        <w:autoSpaceDE w:val="0"/>
        <w:contextualSpacing/>
        <w:jc w:val="both"/>
        <w:rPr>
          <w:rFonts w:ascii="Arial" w:hAnsi="Arial" w:cs="Arial"/>
          <w:sz w:val="24"/>
          <w:szCs w:val="24"/>
        </w:rPr>
      </w:pPr>
      <w:r w:rsidRPr="005E5C00">
        <w:rPr>
          <w:rFonts w:ascii="Arial" w:hAnsi="Arial" w:cs="Arial"/>
          <w:sz w:val="24"/>
          <w:szCs w:val="24"/>
        </w:rPr>
        <w:t>3.12.5. По результатам запроса предложений в электронной форме контракт заключается с победителем такого запроса в порядке, установленном ст.83.2 Федерального закона 44-ФЗ.</w:t>
      </w:r>
    </w:p>
    <w:p w:rsidR="00CD7158" w:rsidRPr="005E5C00" w:rsidRDefault="00CD7158" w:rsidP="000C0C16">
      <w:pPr>
        <w:widowControl w:val="0"/>
        <w:autoSpaceDE w:val="0"/>
        <w:contextualSpacing/>
        <w:jc w:val="both"/>
        <w:rPr>
          <w:rFonts w:ascii="Arial" w:hAnsi="Arial" w:cs="Arial"/>
          <w:sz w:val="24"/>
          <w:szCs w:val="24"/>
        </w:rPr>
      </w:pPr>
      <w:r w:rsidRPr="005E5C00">
        <w:rPr>
          <w:rFonts w:ascii="Arial" w:hAnsi="Arial" w:cs="Arial"/>
          <w:sz w:val="24"/>
          <w:szCs w:val="24"/>
        </w:rPr>
        <w:t>3.12.6.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п.25.3 ч.1 ст.93 Федерального закона 44-ФЗ.</w:t>
      </w:r>
    </w:p>
    <w:p w:rsidR="00CD7158" w:rsidRPr="005E5C00" w:rsidRDefault="00CD7158" w:rsidP="000C0C16">
      <w:pPr>
        <w:widowControl w:val="0"/>
        <w:autoSpaceDE w:val="0"/>
        <w:contextualSpacing/>
        <w:jc w:val="both"/>
        <w:rPr>
          <w:rFonts w:ascii="Arial" w:hAnsi="Arial" w:cs="Arial"/>
          <w:b/>
          <w:color w:val="000000"/>
          <w:sz w:val="24"/>
          <w:szCs w:val="24"/>
          <w:shd w:val="clear" w:color="auto" w:fill="FFFFFF"/>
        </w:rPr>
      </w:pPr>
      <w:r w:rsidRPr="005E5C00">
        <w:rPr>
          <w:rFonts w:ascii="Arial" w:hAnsi="Arial" w:cs="Arial"/>
          <w:sz w:val="24"/>
          <w:szCs w:val="24"/>
        </w:rPr>
        <w:t>3.12.7. В случае</w:t>
      </w:r>
      <w:proofErr w:type="gramStart"/>
      <w:r w:rsidRPr="005E5C00">
        <w:rPr>
          <w:rFonts w:ascii="Arial" w:hAnsi="Arial" w:cs="Arial"/>
          <w:sz w:val="24"/>
          <w:szCs w:val="24"/>
        </w:rPr>
        <w:t>,</w:t>
      </w:r>
      <w:proofErr w:type="gramEnd"/>
      <w:r w:rsidRPr="005E5C00">
        <w:rPr>
          <w:rFonts w:ascii="Arial" w:hAnsi="Arial" w:cs="Arial"/>
          <w:sz w:val="24"/>
          <w:szCs w:val="24"/>
        </w:rPr>
        <w:t xml:space="preserve">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ч.18 ст.83.1 Федерального закона 44-ФЗ или по основаниям, предусмотренным </w:t>
      </w:r>
      <w:proofErr w:type="gramStart"/>
      <w:r w:rsidRPr="005E5C00">
        <w:rPr>
          <w:rFonts w:ascii="Arial" w:hAnsi="Arial" w:cs="Arial"/>
          <w:sz w:val="24"/>
          <w:szCs w:val="24"/>
        </w:rPr>
        <w:t>ч</w:t>
      </w:r>
      <w:proofErr w:type="gramEnd"/>
      <w:r w:rsidRPr="005E5C00">
        <w:rPr>
          <w:rFonts w:ascii="Arial" w:hAnsi="Arial" w:cs="Arial"/>
          <w:sz w:val="24"/>
          <w:szCs w:val="24"/>
        </w:rPr>
        <w:t>.15 ст.83.2 Федерального закона 44-ФЗ, Заказчик вносит изменения в план-график (при необходимости также в план закупок) и вправе осуществить новую закупку.</w:t>
      </w:r>
    </w:p>
    <w:p w:rsidR="00707B78" w:rsidRPr="005E5C00" w:rsidRDefault="00707B78" w:rsidP="000C0C16">
      <w:pPr>
        <w:autoSpaceDE w:val="0"/>
        <w:autoSpaceDN w:val="0"/>
        <w:adjustRightInd w:val="0"/>
        <w:contextualSpacing/>
        <w:jc w:val="center"/>
        <w:outlineLvl w:val="0"/>
        <w:rPr>
          <w:rFonts w:ascii="Arial" w:eastAsiaTheme="minorHAnsi" w:hAnsi="Arial" w:cs="Arial"/>
          <w:sz w:val="24"/>
          <w:szCs w:val="24"/>
          <w:lang w:eastAsia="en-US"/>
        </w:rPr>
      </w:pPr>
      <w:r w:rsidRPr="005E5C00">
        <w:rPr>
          <w:rFonts w:ascii="Arial" w:eastAsiaTheme="minorHAnsi" w:hAnsi="Arial" w:cs="Arial"/>
          <w:b/>
          <w:bCs/>
          <w:sz w:val="24"/>
          <w:szCs w:val="24"/>
          <w:lang w:eastAsia="en-US"/>
        </w:rPr>
        <w:t>4. Порядок  работы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4.1. Единая комиссия является коллегиальным органом заказчика, уполномоченного органа (учреждения), действующим на постоянной основе. Состав Единой комиссии, ее председатель, заместитель председателя, </w:t>
      </w:r>
      <w:proofErr w:type="gramStart"/>
      <w:r w:rsidRPr="005E5C00">
        <w:rPr>
          <w:rFonts w:ascii="Arial" w:eastAsiaTheme="minorHAnsi" w:hAnsi="Arial" w:cs="Arial"/>
          <w:sz w:val="24"/>
          <w:szCs w:val="24"/>
          <w:lang w:eastAsia="en-US"/>
        </w:rPr>
        <w:t>секретарь</w:t>
      </w:r>
      <w:proofErr w:type="gramEnd"/>
      <w:r w:rsidRPr="005E5C00">
        <w:rPr>
          <w:rFonts w:ascii="Arial" w:eastAsiaTheme="minorHAnsi" w:hAnsi="Arial" w:cs="Arial"/>
          <w:sz w:val="24"/>
          <w:szCs w:val="24"/>
          <w:lang w:eastAsia="en-US"/>
        </w:rPr>
        <w:t xml:space="preserve"> и члены Единой комиссии утверждается решением заказчика.</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4.2. Решение о создании комиссии принимается заказчиком, уполномоченным органом (учреждением) до начала проведения закупки. При этом определяются состав комиссии и порядок ее работы, назначается председатель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lastRenderedPageBreak/>
        <w:t>4.3.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4.4. В состав Единой комиссии преимущественно включаются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475D7E" w:rsidRPr="005E5C00" w:rsidRDefault="00475D7E" w:rsidP="000C0C16">
      <w:pPr>
        <w:autoSpaceDE w:val="0"/>
        <w:autoSpaceDN w:val="0"/>
        <w:adjustRightInd w:val="0"/>
        <w:ind w:firstLine="540"/>
        <w:contextualSpacing/>
        <w:jc w:val="both"/>
        <w:rPr>
          <w:rFonts w:ascii="Arial" w:eastAsiaTheme="minorHAnsi" w:hAnsi="Arial" w:cs="Arial"/>
          <w:sz w:val="24"/>
          <w:szCs w:val="24"/>
          <w:lang w:eastAsia="en-US"/>
        </w:rPr>
      </w:pPr>
    </w:p>
    <w:p w:rsidR="00475D7E" w:rsidRPr="005E5C00" w:rsidRDefault="00707B78" w:rsidP="000C0C16">
      <w:pPr>
        <w:autoSpaceDE w:val="0"/>
        <w:autoSpaceDN w:val="0"/>
        <w:adjustRightInd w:val="0"/>
        <w:spacing w:after="0" w:line="240" w:lineRule="auto"/>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4.5. </w:t>
      </w:r>
      <w:proofErr w:type="gramStart"/>
      <w:r w:rsidRPr="005E5C00">
        <w:rPr>
          <w:rFonts w:ascii="Arial" w:eastAsiaTheme="minorHAnsi" w:hAnsi="Arial" w:cs="Arial"/>
          <w:sz w:val="24"/>
          <w:szCs w:val="24"/>
          <w:lang w:eastAsia="en-US"/>
        </w:rPr>
        <w:t xml:space="preserve">Членами Единой комиссии не могут быть </w:t>
      </w:r>
      <w:r w:rsidR="00475D7E" w:rsidRPr="005E5C00">
        <w:rPr>
          <w:rFonts w:ascii="Arial" w:eastAsiaTheme="minorHAnsi" w:hAnsi="Arial" w:cs="Arial"/>
          <w:sz w:val="24"/>
          <w:szCs w:val="24"/>
          <w:lang w:eastAsia="en-US"/>
        </w:rPr>
        <w:t xml:space="preserve">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475D7E" w:rsidRPr="005E5C00">
        <w:rPr>
          <w:rFonts w:ascii="Arial" w:eastAsiaTheme="minorHAnsi" w:hAnsi="Arial" w:cs="Arial"/>
          <w:sz w:val="24"/>
          <w:szCs w:val="24"/>
          <w:lang w:eastAsia="en-US"/>
        </w:rPr>
        <w:t>предквалификационного</w:t>
      </w:r>
      <w:proofErr w:type="spellEnd"/>
      <w:r w:rsidR="00475D7E" w:rsidRPr="005E5C00">
        <w:rPr>
          <w:rFonts w:ascii="Arial" w:eastAsiaTheme="minorHAnsi" w:hAnsi="Arial" w:cs="Arial"/>
          <w:sz w:val="24"/>
          <w:szCs w:val="24"/>
          <w:lang w:eastAsia="en-US"/>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w:t>
      </w:r>
      <w:proofErr w:type="gramEnd"/>
      <w:r w:rsidR="00475D7E" w:rsidRPr="005E5C00">
        <w:rPr>
          <w:rFonts w:ascii="Arial" w:eastAsiaTheme="minorHAnsi" w:hAnsi="Arial" w:cs="Arial"/>
          <w:sz w:val="24"/>
          <w:szCs w:val="24"/>
          <w:lang w:eastAsia="en-US"/>
        </w:rPr>
        <w:t xml:space="preserve"> </w:t>
      </w:r>
      <w:proofErr w:type="gramStart"/>
      <w:r w:rsidR="00475D7E" w:rsidRPr="005E5C00">
        <w:rPr>
          <w:rFonts w:ascii="Arial" w:eastAsiaTheme="minorHAnsi" w:hAnsi="Arial" w:cs="Arial"/>
          <w:sz w:val="24"/>
          <w:szCs w:val="24"/>
          <w:lang w:eastAsia="en-US"/>
        </w:rPr>
        <w:t>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w:t>
      </w:r>
      <w:proofErr w:type="gramEnd"/>
      <w:r w:rsidR="00475D7E" w:rsidRPr="005E5C00">
        <w:rPr>
          <w:rFonts w:ascii="Arial" w:eastAsiaTheme="minorHAnsi" w:hAnsi="Arial" w:cs="Arial"/>
          <w:sz w:val="24"/>
          <w:szCs w:val="24"/>
          <w:lang w:eastAsia="en-US"/>
        </w:rPr>
        <w:t xml:space="preserve"> (</w:t>
      </w:r>
      <w:proofErr w:type="gramStart"/>
      <w:r w:rsidR="00475D7E" w:rsidRPr="005E5C00">
        <w:rPr>
          <w:rFonts w:ascii="Arial" w:eastAsiaTheme="minorHAnsi" w:hAnsi="Arial" w:cs="Arial"/>
          <w:sz w:val="24"/>
          <w:szCs w:val="24"/>
          <w:lang w:eastAsia="en-US"/>
        </w:rPr>
        <w:t xml:space="preserve">родителями и детьми, дедушкой, бабушкой и внуками), полнородными и </w:t>
      </w:r>
      <w:proofErr w:type="spellStart"/>
      <w:r w:rsidR="00475D7E" w:rsidRPr="005E5C00">
        <w:rPr>
          <w:rFonts w:ascii="Arial" w:eastAsiaTheme="minorHAnsi" w:hAnsi="Arial" w:cs="Arial"/>
          <w:sz w:val="24"/>
          <w:szCs w:val="24"/>
          <w:lang w:eastAsia="en-US"/>
        </w:rPr>
        <w:t>неполнородными</w:t>
      </w:r>
      <w:proofErr w:type="spellEnd"/>
      <w:r w:rsidR="00475D7E" w:rsidRPr="005E5C00">
        <w:rPr>
          <w:rFonts w:ascii="Arial" w:eastAsiaTheme="minorHAnsi" w:hAnsi="Arial" w:cs="Arial"/>
          <w:sz w:val="24"/>
          <w:szCs w:val="24"/>
          <w:lang w:eastAsia="en-U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00475D7E" w:rsidRPr="005E5C00">
        <w:rPr>
          <w:rFonts w:ascii="Arial" w:eastAsiaTheme="minorHAnsi" w:hAnsi="Arial" w:cs="Arial"/>
          <w:sz w:val="24"/>
          <w:szCs w:val="24"/>
          <w:lang w:eastAsia="en-US"/>
        </w:rPr>
        <w:t xml:space="preserve"> </w:t>
      </w:r>
      <w:proofErr w:type="gramStart"/>
      <w:r w:rsidR="00475D7E" w:rsidRPr="005E5C00">
        <w:rPr>
          <w:rFonts w:ascii="Arial" w:eastAsiaTheme="minorHAnsi" w:hAnsi="Arial" w:cs="Arial"/>
          <w:sz w:val="24"/>
          <w:szCs w:val="24"/>
          <w:lang w:eastAsia="en-US"/>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4.6. Замена члена комиссии допускается только по решению заказчика, уполномоченного органа (учреждения).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4.7.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4.8.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w:t>
      </w:r>
      <w:r w:rsidRPr="005E5C00">
        <w:rPr>
          <w:rFonts w:ascii="Arial" w:eastAsiaTheme="minorHAnsi" w:hAnsi="Arial" w:cs="Arial"/>
          <w:sz w:val="24"/>
          <w:szCs w:val="24"/>
          <w:lang w:eastAsia="en-US"/>
        </w:rPr>
        <w:lastRenderedPageBreak/>
        <w:t>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4.9. Члены Единой комиссии вправе: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4.9.2. Выступать по вопросам повестки дня на заседаниях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4.10. Члены Единой комиссии обязаны:</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4.10.2. Принимать решения в пределах своей компетенции.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 xml:space="preserve">4.11. Решение Единой комиссии, принятое в нарушение требований </w:t>
      </w:r>
      <w:hyperlink r:id="rId39" w:history="1">
        <w:r w:rsidRPr="005E5C00">
          <w:rPr>
            <w:rFonts w:ascii="Arial" w:eastAsiaTheme="minorHAnsi" w:hAnsi="Arial" w:cs="Arial"/>
            <w:color w:val="0000FF"/>
            <w:sz w:val="24"/>
            <w:szCs w:val="24"/>
            <w:lang w:eastAsia="en-US"/>
          </w:rPr>
          <w:t>Закона</w:t>
        </w:r>
      </w:hyperlink>
      <w:r w:rsidRPr="005E5C00">
        <w:rPr>
          <w:rFonts w:ascii="Arial" w:eastAsiaTheme="minorHAnsi" w:hAnsi="Arial" w:cs="Arial"/>
          <w:sz w:val="24"/>
          <w:szCs w:val="24"/>
          <w:lang w:eastAsia="en-US"/>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4.12. Председатель Единой комиссии либо лицо, его замещающее:</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4.12.1. Осуществляет общее руководство работой Единой комиссии и обеспечивает выполнение настоящего Положения.</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4.12.2. Объявляет заседание правомочным или выносит решение о его переносе из-за отсутствия необходимого количества членов.</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4.12.3. Открывает и ведет заседания Единой комиссии, объявляет перерывы.</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4.12.4. В случае необходимости выносит на обсуждение Единой комиссии вопрос о привлечении к работе экспертов.</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4.12.5. Подписывает протоколы, составленные в ходе работы Единой комиссии.</w:t>
      </w:r>
    </w:p>
    <w:p w:rsidR="00707B78" w:rsidRPr="005E5C00" w:rsidRDefault="00707B78" w:rsidP="000C0C16">
      <w:pPr>
        <w:autoSpaceDE w:val="0"/>
        <w:autoSpaceDN w:val="0"/>
        <w:adjustRightInd w:val="0"/>
        <w:ind w:firstLine="540"/>
        <w:contextualSpacing/>
        <w:jc w:val="both"/>
        <w:rPr>
          <w:rFonts w:ascii="Arial" w:eastAsiaTheme="minorHAnsi" w:hAnsi="Arial" w:cs="Arial"/>
          <w:sz w:val="24"/>
          <w:szCs w:val="24"/>
          <w:lang w:eastAsia="en-US"/>
        </w:rPr>
      </w:pPr>
      <w:r w:rsidRPr="005E5C00">
        <w:rPr>
          <w:rFonts w:ascii="Arial" w:eastAsiaTheme="minorHAnsi" w:hAnsi="Arial" w:cs="Arial"/>
          <w:sz w:val="24"/>
          <w:szCs w:val="24"/>
          <w:lang w:eastAsia="en-US"/>
        </w:rPr>
        <w:t>4.13.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07B78" w:rsidRPr="005E5C00" w:rsidRDefault="00707B78" w:rsidP="000C0C16">
      <w:pPr>
        <w:contextualSpacing/>
        <w:jc w:val="center"/>
        <w:rPr>
          <w:rFonts w:ascii="Arial" w:hAnsi="Arial" w:cs="Arial"/>
          <w:b/>
          <w:color w:val="000000"/>
          <w:sz w:val="24"/>
          <w:szCs w:val="24"/>
        </w:rPr>
      </w:pPr>
      <w:r w:rsidRPr="005E5C00">
        <w:rPr>
          <w:rFonts w:ascii="Arial" w:hAnsi="Arial" w:cs="Arial"/>
          <w:b/>
          <w:color w:val="000000"/>
          <w:sz w:val="24"/>
          <w:szCs w:val="24"/>
        </w:rPr>
        <w:t>5. Ответственность членов Единой комиссии</w:t>
      </w:r>
    </w:p>
    <w:p w:rsidR="00707B78" w:rsidRPr="005E5C00" w:rsidRDefault="00707B78" w:rsidP="000C0C16">
      <w:pPr>
        <w:contextualSpacing/>
        <w:jc w:val="both"/>
        <w:rPr>
          <w:rFonts w:ascii="Arial" w:hAnsi="Arial" w:cs="Arial"/>
          <w:color w:val="000000"/>
          <w:sz w:val="24"/>
          <w:szCs w:val="24"/>
        </w:rPr>
      </w:pPr>
      <w:r w:rsidRPr="005E5C00">
        <w:rPr>
          <w:rFonts w:ascii="Arial" w:hAnsi="Arial" w:cs="Arial"/>
          <w:color w:val="000000"/>
          <w:sz w:val="24"/>
          <w:szCs w:val="24"/>
        </w:rPr>
        <w:t> 5.1.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07B78" w:rsidRPr="005E5C00" w:rsidRDefault="00707B78" w:rsidP="000C0C16">
      <w:pPr>
        <w:ind w:firstLine="708"/>
        <w:contextualSpacing/>
        <w:jc w:val="both"/>
        <w:rPr>
          <w:rFonts w:ascii="Arial" w:hAnsi="Arial" w:cs="Arial"/>
          <w:color w:val="000000"/>
          <w:sz w:val="24"/>
          <w:szCs w:val="24"/>
        </w:rPr>
      </w:pPr>
      <w:r w:rsidRPr="005E5C00">
        <w:rPr>
          <w:rFonts w:ascii="Arial" w:hAnsi="Arial" w:cs="Arial"/>
          <w:color w:val="000000"/>
          <w:sz w:val="24"/>
          <w:szCs w:val="24"/>
        </w:rPr>
        <w:t>5.2.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707B78" w:rsidRPr="005E5C00" w:rsidRDefault="00707B78" w:rsidP="000C0C16">
      <w:pPr>
        <w:contextualSpacing/>
        <w:jc w:val="both"/>
        <w:rPr>
          <w:rFonts w:ascii="Arial" w:hAnsi="Arial" w:cs="Arial"/>
          <w:color w:val="000000"/>
          <w:sz w:val="24"/>
          <w:szCs w:val="24"/>
        </w:rPr>
      </w:pPr>
      <w:r w:rsidRPr="005E5C00">
        <w:rPr>
          <w:rFonts w:ascii="Arial" w:hAnsi="Arial" w:cs="Arial"/>
          <w:color w:val="000000"/>
          <w:sz w:val="24"/>
          <w:szCs w:val="24"/>
        </w:rPr>
        <w:lastRenderedPageBreak/>
        <w:t> </w:t>
      </w:r>
    </w:p>
    <w:p w:rsidR="00707B78" w:rsidRPr="005E5C00" w:rsidRDefault="00707B78" w:rsidP="000C0C16">
      <w:pPr>
        <w:contextualSpacing/>
        <w:rPr>
          <w:rFonts w:ascii="Arial" w:hAnsi="Arial" w:cs="Arial"/>
          <w:sz w:val="24"/>
          <w:szCs w:val="24"/>
        </w:rPr>
      </w:pPr>
    </w:p>
    <w:sectPr w:rsidR="00707B78" w:rsidRPr="005E5C00" w:rsidSect="001F3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8B9"/>
    <w:multiLevelType w:val="hybridMultilevel"/>
    <w:tmpl w:val="2BAC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B7BF0"/>
    <w:multiLevelType w:val="hybridMultilevel"/>
    <w:tmpl w:val="65CE136E"/>
    <w:lvl w:ilvl="0" w:tplc="9EEEC004">
      <w:start w:val="1"/>
      <w:numFmt w:val="decimal"/>
      <w:lvlText w:val="%1."/>
      <w:lvlJc w:val="left"/>
      <w:pPr>
        <w:ind w:left="720" w:hanging="360"/>
      </w:pPr>
      <w:rPr>
        <w:rFonts w:ascii="Times New Roman CYR" w:eastAsiaTheme="minorEastAsia" w:hAnsi="Times New Roman CYR" w:cs="Times New Roman CY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5705A3"/>
    <w:multiLevelType w:val="singleLevel"/>
    <w:tmpl w:val="E3389178"/>
    <w:lvl w:ilvl="0">
      <w:start w:val="4"/>
      <w:numFmt w:val="decimal"/>
      <w:lvlText w:val="%1."/>
      <w:legacy w:legacy="1" w:legacySpace="0" w:legacyIndent="197"/>
      <w:lvlJc w:val="left"/>
      <w:rPr>
        <w:rFonts w:ascii="Times New Roman" w:hAnsi="Times New Roman" w:cs="Times New Roman" w:hint="default"/>
      </w:rPr>
    </w:lvl>
  </w:abstractNum>
  <w:abstractNum w:abstractNumId="3">
    <w:nsid w:val="40CC0978"/>
    <w:multiLevelType w:val="hybridMultilevel"/>
    <w:tmpl w:val="812C0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24340"/>
    <w:multiLevelType w:val="hybridMultilevel"/>
    <w:tmpl w:val="41D86DF0"/>
    <w:lvl w:ilvl="0" w:tplc="C5DE5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86119"/>
    <w:multiLevelType w:val="hybridMultilevel"/>
    <w:tmpl w:val="1EE6AE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E1237"/>
    <w:rsid w:val="0004335E"/>
    <w:rsid w:val="00076B80"/>
    <w:rsid w:val="00077563"/>
    <w:rsid w:val="00083C0F"/>
    <w:rsid w:val="000912C5"/>
    <w:rsid w:val="000C0C16"/>
    <w:rsid w:val="000F4736"/>
    <w:rsid w:val="00114723"/>
    <w:rsid w:val="0014215A"/>
    <w:rsid w:val="0015738E"/>
    <w:rsid w:val="001A0D57"/>
    <w:rsid w:val="001F0B88"/>
    <w:rsid w:val="001F3BAE"/>
    <w:rsid w:val="00242338"/>
    <w:rsid w:val="002941A4"/>
    <w:rsid w:val="003537CB"/>
    <w:rsid w:val="00365702"/>
    <w:rsid w:val="004202A4"/>
    <w:rsid w:val="00432DAE"/>
    <w:rsid w:val="00453AC9"/>
    <w:rsid w:val="00475D7E"/>
    <w:rsid w:val="00487C0A"/>
    <w:rsid w:val="004F3456"/>
    <w:rsid w:val="00524112"/>
    <w:rsid w:val="005728A3"/>
    <w:rsid w:val="005A4F4F"/>
    <w:rsid w:val="005B2302"/>
    <w:rsid w:val="005C1011"/>
    <w:rsid w:val="005E5C00"/>
    <w:rsid w:val="005F6B48"/>
    <w:rsid w:val="00643CEB"/>
    <w:rsid w:val="00655666"/>
    <w:rsid w:val="00671D33"/>
    <w:rsid w:val="00681E7B"/>
    <w:rsid w:val="00696398"/>
    <w:rsid w:val="006B29D7"/>
    <w:rsid w:val="006D0637"/>
    <w:rsid w:val="006E1237"/>
    <w:rsid w:val="006F7C82"/>
    <w:rsid w:val="00704F77"/>
    <w:rsid w:val="00707B78"/>
    <w:rsid w:val="0071351F"/>
    <w:rsid w:val="007161A8"/>
    <w:rsid w:val="007562C5"/>
    <w:rsid w:val="00776284"/>
    <w:rsid w:val="0078045E"/>
    <w:rsid w:val="00787670"/>
    <w:rsid w:val="007C3679"/>
    <w:rsid w:val="007E2F04"/>
    <w:rsid w:val="007F20F0"/>
    <w:rsid w:val="007F7CE3"/>
    <w:rsid w:val="00810690"/>
    <w:rsid w:val="00816A92"/>
    <w:rsid w:val="00831E2A"/>
    <w:rsid w:val="008536E4"/>
    <w:rsid w:val="00870FBA"/>
    <w:rsid w:val="009458EE"/>
    <w:rsid w:val="00990A4A"/>
    <w:rsid w:val="00991527"/>
    <w:rsid w:val="009950F7"/>
    <w:rsid w:val="009966CD"/>
    <w:rsid w:val="009B3100"/>
    <w:rsid w:val="009C6638"/>
    <w:rsid w:val="009D727D"/>
    <w:rsid w:val="00A0357E"/>
    <w:rsid w:val="00A205C8"/>
    <w:rsid w:val="00A974BE"/>
    <w:rsid w:val="00AE04CC"/>
    <w:rsid w:val="00B67488"/>
    <w:rsid w:val="00B7530C"/>
    <w:rsid w:val="00BA2E6F"/>
    <w:rsid w:val="00BA6213"/>
    <w:rsid w:val="00BC230F"/>
    <w:rsid w:val="00C03E10"/>
    <w:rsid w:val="00C228F6"/>
    <w:rsid w:val="00C56306"/>
    <w:rsid w:val="00C61D78"/>
    <w:rsid w:val="00C82FB2"/>
    <w:rsid w:val="00C8743E"/>
    <w:rsid w:val="00CA51A4"/>
    <w:rsid w:val="00CB4E78"/>
    <w:rsid w:val="00CD7158"/>
    <w:rsid w:val="00D027D9"/>
    <w:rsid w:val="00D377F1"/>
    <w:rsid w:val="00D628CF"/>
    <w:rsid w:val="00DA5540"/>
    <w:rsid w:val="00DA7547"/>
    <w:rsid w:val="00E20992"/>
    <w:rsid w:val="00E32A5A"/>
    <w:rsid w:val="00E9771B"/>
    <w:rsid w:val="00EF0D8A"/>
    <w:rsid w:val="00F44C09"/>
    <w:rsid w:val="00FB546F"/>
    <w:rsid w:val="00FF2896"/>
    <w:rsid w:val="00FF3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4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540"/>
    <w:pPr>
      <w:ind w:left="720"/>
      <w:contextualSpacing/>
    </w:pPr>
  </w:style>
  <w:style w:type="paragraph" w:customStyle="1" w:styleId="ConsPlusNormal">
    <w:name w:val="ConsPlusNormal"/>
    <w:uiPriority w:val="99"/>
    <w:rsid w:val="00083C0F"/>
    <w:pPr>
      <w:autoSpaceDE w:val="0"/>
      <w:autoSpaceDN w:val="0"/>
      <w:adjustRightInd w:val="0"/>
      <w:spacing w:after="0" w:line="240" w:lineRule="auto"/>
    </w:pPr>
    <w:rPr>
      <w:rFonts w:ascii="Arial" w:eastAsia="Calibri" w:hAnsi="Arial" w:cs="Arial"/>
      <w:sz w:val="20"/>
      <w:szCs w:val="20"/>
    </w:rPr>
  </w:style>
  <w:style w:type="paragraph" w:styleId="a4">
    <w:name w:val="No Spacing"/>
    <w:uiPriority w:val="1"/>
    <w:qFormat/>
    <w:rsid w:val="00707B7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4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540"/>
    <w:pPr>
      <w:ind w:left="720"/>
      <w:contextualSpacing/>
    </w:pPr>
  </w:style>
  <w:style w:type="paragraph" w:customStyle="1" w:styleId="ConsPlusNormal">
    <w:name w:val="ConsPlusNormal"/>
    <w:uiPriority w:val="99"/>
    <w:rsid w:val="00083C0F"/>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8387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91AFA2C7EF4DB73E79F3E3A2C0BA9837B5ACBF56D7ADFDB456D1A76B02DFDC6FAB5D8CC82A128QAoAM" TargetMode="External"/><Relationship Id="rId13" Type="http://schemas.openxmlformats.org/officeDocument/2006/relationships/hyperlink" Target="consultantplus://offline/ref=C7491AFA2C7EF4DB73E79F3E3A2C0BA9837B5ACBF56D7ADFDB456D1A76B02DFDC6FAB5D8CC82A02DQAoBM" TargetMode="External"/><Relationship Id="rId18" Type="http://schemas.openxmlformats.org/officeDocument/2006/relationships/hyperlink" Target="consultantplus://offline/ref=C7491AFA2C7EF4DB73E79F3E3A2C0BA9837B5ACBF56D7ADFDB456D1A76B02DFDC6FAB5D8CC82AE25QAo8M" TargetMode="External"/><Relationship Id="rId26" Type="http://schemas.openxmlformats.org/officeDocument/2006/relationships/hyperlink" Target="consultantplus://offline/ref=C7491AFA2C7EF4DB73E79F3E3A2C0BA9837B5ACBF56D7ADFDB456D1A76QBo0M" TargetMode="External"/><Relationship Id="rId39" Type="http://schemas.openxmlformats.org/officeDocument/2006/relationships/hyperlink" Target="consultantplus://offline/ref=531F573D1CD9F53EEEF39C9B131AA358A02B40E64A877AE580DCC87178wCh2I" TargetMode="External"/><Relationship Id="rId3" Type="http://schemas.openxmlformats.org/officeDocument/2006/relationships/styles" Target="styles.xml"/><Relationship Id="rId21" Type="http://schemas.openxmlformats.org/officeDocument/2006/relationships/hyperlink" Target="consultantplus://offline/ref=C7491AFA2C7EF4DB73E79F3E3A2C0BA9837B5ACBF56D7ADFDB456D1A76B02DFDC6FAB5D8CC82A12CQAoDM" TargetMode="External"/><Relationship Id="rId34" Type="http://schemas.openxmlformats.org/officeDocument/2006/relationships/hyperlink" Target="consultantplus://offline/ref=C7491AFA2C7EF4DB73E79F3E3A2C0BA9837B5ACBF56D7ADFDB456D1A76QBo0M" TargetMode="External"/><Relationship Id="rId42" Type="http://schemas.microsoft.com/office/2007/relationships/stylesWithEffects" Target="stylesWithEffects.xml"/><Relationship Id="rId7" Type="http://schemas.openxmlformats.org/officeDocument/2006/relationships/hyperlink" Target="consultantplus://offline/ref=C7491AFA2C7EF4DB73E79F3E3A2C0BA9837B5ACBF56D7ADFDB456D1A76B02DFDC6FAB5D8CC82AE2EQAo9M" TargetMode="External"/><Relationship Id="rId12" Type="http://schemas.openxmlformats.org/officeDocument/2006/relationships/hyperlink" Target="consultantplus://offline/ref=6127644B5B57B55B31F2EA997F53C9C032F3CB21F0D49B989507FD80B7C13507FB29DDD9511EE57B2E993C23302DE391D9C3CBA44C21965FH02DK" TargetMode="External"/><Relationship Id="rId17" Type="http://schemas.openxmlformats.org/officeDocument/2006/relationships/hyperlink" Target="consultantplus://offline/ref=C7491AFA2C7EF4DB73E79F3E3A2C0BA9837B5ACBF56D7ADFDB456D1A76B02DFDC6FAB5D8CC82AE25QAoEM" TargetMode="External"/><Relationship Id="rId25" Type="http://schemas.openxmlformats.org/officeDocument/2006/relationships/hyperlink" Target="consultantplus://offline/ref=C7491AFA2C7EF4DB73E79F3E3A2C0BA9837B5ACBF56D7ADFDB456D1A76B02DFDC6FAB5D8CC82A02DQAo8M" TargetMode="External"/><Relationship Id="rId33" Type="http://schemas.openxmlformats.org/officeDocument/2006/relationships/hyperlink" Target="consultantplus://offline/ref=C7491AFA2C7EF4DB73E79F3E3A2C0BA9837B5ACBF56D7ADFDB456D1A76QBo0M" TargetMode="External"/><Relationship Id="rId38" Type="http://schemas.openxmlformats.org/officeDocument/2006/relationships/hyperlink" Target="consultantplus://offline/ref=C7491AFA2C7EF4DB73E79F3E3A2C0BA9837B5ACBF56D7ADFDB456D1A76QBo0M" TargetMode="External"/><Relationship Id="rId2" Type="http://schemas.openxmlformats.org/officeDocument/2006/relationships/numbering" Target="numbering.xml"/><Relationship Id="rId16" Type="http://schemas.openxmlformats.org/officeDocument/2006/relationships/hyperlink" Target="consultantplus://offline/ref=C7491AFA2C7EF4DB73E79F3E3A2C0BA9837B5ACBF56D7ADFDB456D1A76B02DFDC6FAB5D8CC82A02DQAo8M" TargetMode="External"/><Relationship Id="rId20" Type="http://schemas.openxmlformats.org/officeDocument/2006/relationships/hyperlink" Target="consultantplus://offline/ref=C7491AFA2C7EF4DB73E79F3E3A2C0BA9837B5ACBF56D7ADFDB456D1A76B02DFDC6FAB5D8CC82AE25QAo4M" TargetMode="External"/><Relationship Id="rId29" Type="http://schemas.openxmlformats.org/officeDocument/2006/relationships/hyperlink" Target="consultantplus://offline/ref=C7491AFA2C7EF4DB73E79F3E3A2C0BA9837B5ACBF56D7ADFDB456D1A76QBo0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7491AFA2C7EF4DB73E79F3E3A2C0BA9837B5ACBF56D7ADFDB456D1A76B02DFDC6FAB5D8CC82AE2DQAoEM" TargetMode="External"/><Relationship Id="rId11" Type="http://schemas.openxmlformats.org/officeDocument/2006/relationships/hyperlink" Target="consultantplus://offline/ref=6127644B5B57B55B31F2EA997F53C9C032F3CB21F0D49B989507FD80B7C13507FB29DDD9511EE57521993C23302DE391D9C3CBA44C21965FH02DK" TargetMode="External"/><Relationship Id="rId24" Type="http://schemas.openxmlformats.org/officeDocument/2006/relationships/hyperlink" Target="consultantplus://offline/ref=C7491AFA2C7EF4DB73E79F3E3A2C0BA9837B5ACBF56D7ADFDB456D1A76B02DFDC6FAB5D8CC82AA2FQAo9M" TargetMode="External"/><Relationship Id="rId32" Type="http://schemas.openxmlformats.org/officeDocument/2006/relationships/hyperlink" Target="consultantplus://offline/ref=C7491AFA2C7EF4DB73E79F3E3A2C0BA9837B5ACBF56D7ADFDB456D1A76QBo0M" TargetMode="External"/><Relationship Id="rId37" Type="http://schemas.openxmlformats.org/officeDocument/2006/relationships/hyperlink" Target="consultantplus://offline/ref=C7491AFA2C7EF4DB73E79F3E3A2C0BA9837B5ACBF56D7ADFDB456D1A76QBo0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7491AFA2C7EF4DB73E79F3E3A2C0BA9837B5ACBF56D7ADFDB456D1A76B02DFDC6FAB5D8CC82A02DQAoBM" TargetMode="External"/><Relationship Id="rId23" Type="http://schemas.openxmlformats.org/officeDocument/2006/relationships/hyperlink" Target="consultantplus://offline/ref=C7491AFA2C7EF4DB73E79F3E3A2C0BA9837B5ACBF56D7ADFDB456D1A76B02DFDC6FAB5D8CC82A129QAoBM" TargetMode="External"/><Relationship Id="rId28" Type="http://schemas.openxmlformats.org/officeDocument/2006/relationships/hyperlink" Target="consultantplus://offline/ref=C7491AFA2C7EF4DB73E79F3E3A2C0BA9837B5ACBF56D7ADFDB456D1A76QBo0M" TargetMode="External"/><Relationship Id="rId36" Type="http://schemas.openxmlformats.org/officeDocument/2006/relationships/hyperlink" Target="consultantplus://offline/ref=C7491AFA2C7EF4DB73E79F3E3A2C0BA9837B5ACBF56D7ADFDB456D1A76B02DFDC6FAB5D8CC82A025QAoBM" TargetMode="External"/><Relationship Id="rId10" Type="http://schemas.openxmlformats.org/officeDocument/2006/relationships/hyperlink" Target="consultantplus://offline/ref=6127644B5B57B55B31F2EA997F53C9C032F3CB21F0D49B989507FD80B7C13507FB29DDD9531BEF787DC32C277978E68FD1D5D5AE5222H92FK" TargetMode="External"/><Relationship Id="rId19" Type="http://schemas.openxmlformats.org/officeDocument/2006/relationships/hyperlink" Target="consultantplus://offline/ref=C7491AFA2C7EF4DB73E79F3E3A2C0BA9837B5ACBF56D7ADFDB456D1A76B02DFDC6FAB5D8CC82AE25QAoAM" TargetMode="External"/><Relationship Id="rId31" Type="http://schemas.openxmlformats.org/officeDocument/2006/relationships/hyperlink" Target="consultantplus://offline/ref=C7491AFA2C7EF4DB73E79F3E3A2C0BA9837B5ACBF56D7ADFDB456D1A76QBo0M" TargetMode="External"/><Relationship Id="rId4" Type="http://schemas.openxmlformats.org/officeDocument/2006/relationships/settings" Target="settings.xml"/><Relationship Id="rId9" Type="http://schemas.openxmlformats.org/officeDocument/2006/relationships/hyperlink" Target="consultantplus://offline/ref=C7491AFA2C7EF4DB73E79F3E3A2C0BA9837B5ACBF56D7ADFDB456D1A76B02DFDC6FAB5D8CC82A128QAoAM" TargetMode="External"/><Relationship Id="rId14" Type="http://schemas.openxmlformats.org/officeDocument/2006/relationships/hyperlink" Target="consultantplus://offline/ref=C7491AFA2C7EF4DB73E79F3E3A2C0BA9837B5ACBF56D7ADFDB456D1A76B02DFDC6FAB5D8CC82A125QAo9M" TargetMode="External"/><Relationship Id="rId22" Type="http://schemas.openxmlformats.org/officeDocument/2006/relationships/hyperlink" Target="consultantplus://offline/ref=C7491AFA2C7EF4DB73E79F3E3A2C0BA9837B5ACBF56D7ADFDB456D1A76B02DFDC6FAB5D8CC82A128QAoAM" TargetMode="External"/><Relationship Id="rId27" Type="http://schemas.openxmlformats.org/officeDocument/2006/relationships/hyperlink" Target="consultantplus://offline/ref=C7491AFA2C7EF4DB73E79F3E3A2C0BA9837B5ACBF56D7ADFDB456D1A76QBo0M" TargetMode="External"/><Relationship Id="rId30" Type="http://schemas.openxmlformats.org/officeDocument/2006/relationships/hyperlink" Target="consultantplus://offline/ref=C7491AFA2C7EF4DB73E79F3E3A2C0BA9837B5ACBF56D7ADFDB456D1A76QBo0M" TargetMode="External"/><Relationship Id="rId35" Type="http://schemas.openxmlformats.org/officeDocument/2006/relationships/hyperlink" Target="consultantplus://offline/ref=C7491AFA2C7EF4DB73E79F3E3A2C0BA9837B5ACBF56D7ADFDB456D1A76QB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660B-FD52-4E9C-A3F7-9A7C8194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28</Pages>
  <Words>12575</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Dyakova</dc:creator>
  <cp:keywords/>
  <dc:description/>
  <cp:lastModifiedBy>User</cp:lastModifiedBy>
  <cp:revision>83</cp:revision>
  <cp:lastPrinted>2019-08-16T06:18:00Z</cp:lastPrinted>
  <dcterms:created xsi:type="dcterms:W3CDTF">2014-01-20T08:44:00Z</dcterms:created>
  <dcterms:modified xsi:type="dcterms:W3CDTF">2019-08-20T09:23:00Z</dcterms:modified>
</cp:coreProperties>
</file>