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89" w:rsidRPr="005E35A1" w:rsidRDefault="008D6A89" w:rsidP="008D6A89">
      <w:pPr>
        <w:pStyle w:val="a3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35A1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8D6A89" w:rsidRPr="005E35A1" w:rsidRDefault="00854500" w:rsidP="008D6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A89" w:rsidRDefault="008D6A89" w:rsidP="008D6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8D6A89" w:rsidRDefault="008D6A89" w:rsidP="008D6A89"/>
                  </w:txbxContent>
                </v:textbox>
              </v:shape>
            </w:pict>
          </mc:Fallback>
        </mc:AlternateContent>
      </w:r>
      <w:r w:rsidR="008D6A89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8D6A89" w:rsidRPr="005E35A1" w:rsidRDefault="008D6A89" w:rsidP="008D6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8D6A89" w:rsidRPr="005E35A1" w:rsidRDefault="008D6A89" w:rsidP="008D6A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D6A89" w:rsidRPr="005E35A1" w:rsidRDefault="008D6A89" w:rsidP="008D6A89">
      <w:pPr>
        <w:rPr>
          <w:rFonts w:ascii="Arial" w:hAnsi="Arial" w:cs="Arial"/>
          <w:sz w:val="24"/>
          <w:szCs w:val="24"/>
        </w:rPr>
      </w:pPr>
    </w:p>
    <w:p w:rsidR="008D6A89" w:rsidRPr="005E35A1" w:rsidRDefault="008D6A89" w:rsidP="008D6A89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8D6A89" w:rsidRPr="005E35A1" w:rsidRDefault="008D6A89" w:rsidP="008D6A89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02 марта  2020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276</w:t>
      </w:r>
    </w:p>
    <w:p w:rsidR="008D6A89" w:rsidRPr="005453AD" w:rsidRDefault="008D6A89" w:rsidP="008D6A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89" w:rsidRPr="008D6A89" w:rsidRDefault="008D6A89" w:rsidP="008D6A8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D6A8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</w:t>
      </w:r>
    </w:p>
    <w:p w:rsidR="008D6A89" w:rsidRPr="008D6A89" w:rsidRDefault="008D6A89" w:rsidP="008D6A8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D6A89">
        <w:rPr>
          <w:rFonts w:ascii="Arial" w:hAnsi="Arial" w:cs="Arial"/>
          <w:b/>
          <w:sz w:val="32"/>
          <w:szCs w:val="32"/>
        </w:rPr>
        <w:t>учреждением дополнительного образования</w:t>
      </w:r>
    </w:p>
    <w:p w:rsidR="008D6A89" w:rsidRPr="008D6A89" w:rsidRDefault="008D6A89" w:rsidP="008D6A8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D6A89">
        <w:rPr>
          <w:rFonts w:ascii="Arial" w:hAnsi="Arial" w:cs="Arial"/>
          <w:b/>
          <w:sz w:val="32"/>
          <w:szCs w:val="32"/>
        </w:rPr>
        <w:t xml:space="preserve"> «Детско-юношеская спортивная школа №3»</w:t>
      </w:r>
    </w:p>
    <w:p w:rsidR="008D6A89" w:rsidRPr="008D6A89" w:rsidRDefault="008D6A89" w:rsidP="008D6A89">
      <w:pPr>
        <w:pStyle w:val="a3"/>
        <w:ind w:right="190"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8D6A89" w:rsidRPr="008D6A89" w:rsidRDefault="008D6A89" w:rsidP="008D6A89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D6A89" w:rsidRPr="008D6A89" w:rsidRDefault="008D6A89" w:rsidP="008D6A89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8D6A89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8D6A89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  администрация муниципального образования город Ефремов    ПОСТАНОВЛЯЕТ:</w:t>
      </w:r>
    </w:p>
    <w:p w:rsidR="008D6A89" w:rsidRPr="008D6A89" w:rsidRDefault="008D6A89" w:rsidP="008D6A8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1.</w:t>
      </w:r>
      <w:r w:rsidRPr="008D6A89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от 07.04.2017г. №373 «Об утверждении тарифов (цен) на услуги, оказываемые </w:t>
      </w:r>
      <w:r w:rsidRPr="008D6A89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8D6A89">
        <w:rPr>
          <w:rFonts w:ascii="Arial" w:eastAsia="Times New Roman" w:hAnsi="Arial" w:cs="Arial"/>
          <w:sz w:val="24"/>
          <w:szCs w:val="24"/>
        </w:rPr>
        <w:t xml:space="preserve"> (далее - постановление),  изложив приложение к постановлению в новой редакции (Приложение).</w:t>
      </w:r>
    </w:p>
    <w:p w:rsidR="008D6A89" w:rsidRPr="008D6A89" w:rsidRDefault="008D6A89" w:rsidP="008D6A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6A89">
        <w:rPr>
          <w:rFonts w:ascii="Arial" w:eastAsia="Times New Roman" w:hAnsi="Arial" w:cs="Arial"/>
          <w:sz w:val="24"/>
          <w:szCs w:val="24"/>
        </w:rPr>
        <w:t>2. Постановление администрации муниципального образования город Ефремов от 10.04.2019г. №511 «</w:t>
      </w:r>
      <w:r w:rsidRPr="008D6A89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учреждением дополнительного образования  «Детско-юношеская спортивная школа №3» признать утратившим силу.</w:t>
      </w:r>
    </w:p>
    <w:p w:rsidR="008D6A89" w:rsidRPr="008D6A89" w:rsidRDefault="008D6A89" w:rsidP="008D6A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D6A89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8D6A89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8D6A89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D6A89" w:rsidRPr="008D6A89" w:rsidRDefault="008D6A89" w:rsidP="008D6A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D6A89">
        <w:rPr>
          <w:rFonts w:ascii="Arial" w:eastAsia="Times New Roman" w:hAnsi="Arial" w:cs="Arial"/>
          <w:sz w:val="24"/>
          <w:szCs w:val="24"/>
        </w:rPr>
        <w:t>4. Постановление вступает в силу со дня его официального обнародования.</w:t>
      </w:r>
      <w:r w:rsidRPr="008D6A89">
        <w:rPr>
          <w:rFonts w:ascii="Arial" w:eastAsia="Times New Roman" w:hAnsi="Arial" w:cs="Arial"/>
          <w:sz w:val="24"/>
          <w:szCs w:val="24"/>
        </w:rPr>
        <w:tab/>
      </w:r>
    </w:p>
    <w:p w:rsidR="008D6A89" w:rsidRPr="008D6A89" w:rsidRDefault="008D6A89" w:rsidP="008D6A8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8D6A89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:rsidR="008D6A89" w:rsidRPr="008D6A89" w:rsidRDefault="008D6A89" w:rsidP="008D6A8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8D6A89" w:rsidRPr="008D6A89" w:rsidRDefault="008D6A89" w:rsidP="008D6A8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8D6A89">
        <w:rPr>
          <w:rFonts w:ascii="Arial" w:eastAsia="Times New Roman" w:hAnsi="Arial" w:cs="Arial"/>
          <w:b/>
          <w:bCs/>
          <w:sz w:val="24"/>
          <w:szCs w:val="24"/>
        </w:rPr>
        <w:t xml:space="preserve">  Глава администрации</w:t>
      </w:r>
    </w:p>
    <w:p w:rsidR="008D6A89" w:rsidRPr="008D6A89" w:rsidRDefault="008D6A89" w:rsidP="008D6A8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8D6A89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8D6A89" w:rsidRPr="008D6A89" w:rsidRDefault="008D6A89" w:rsidP="008D6A8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8D6A89">
        <w:rPr>
          <w:rFonts w:ascii="Arial" w:eastAsia="Times New Roman" w:hAnsi="Arial" w:cs="Arial"/>
          <w:b/>
          <w:bCs/>
          <w:sz w:val="24"/>
          <w:szCs w:val="24"/>
        </w:rPr>
        <w:t xml:space="preserve">           город Ефремов                                                       С.Г. Балтабаев 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 xml:space="preserve">Приложение 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город Ефремов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02.03.2020г. №276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 xml:space="preserve">Приложение 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город Ефремов</w:t>
      </w:r>
    </w:p>
    <w:p w:rsidR="008D6A89" w:rsidRPr="008D6A89" w:rsidRDefault="008D6A89" w:rsidP="008D6A89">
      <w:pPr>
        <w:pStyle w:val="a3"/>
        <w:jc w:val="right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>от  07.04.2017 г. №373</w:t>
      </w:r>
    </w:p>
    <w:p w:rsidR="008D6A89" w:rsidRPr="008D6A89" w:rsidRDefault="008D6A89" w:rsidP="008D6A8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D6A89" w:rsidRPr="008D6A89" w:rsidRDefault="008D6A89" w:rsidP="008D6A8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6A89">
        <w:rPr>
          <w:rFonts w:ascii="Arial" w:hAnsi="Arial" w:cs="Arial"/>
          <w:b/>
          <w:sz w:val="24"/>
          <w:szCs w:val="24"/>
        </w:rPr>
        <w:t>Тарифы (цены)</w:t>
      </w:r>
    </w:p>
    <w:p w:rsidR="008D6A89" w:rsidRPr="008D6A89" w:rsidRDefault="008D6A89" w:rsidP="008D6A8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D6A89">
        <w:rPr>
          <w:rFonts w:ascii="Arial" w:hAnsi="Arial" w:cs="Arial"/>
          <w:b/>
          <w:sz w:val="24"/>
          <w:szCs w:val="24"/>
        </w:rPr>
        <w:t>на услуги, оказываемые  Муниципальным казенным учреждением дополнительного образования  «Детско-юношеская спортивная школа №3»</w:t>
      </w:r>
    </w:p>
    <w:p w:rsidR="008D6A89" w:rsidRPr="008D6A89" w:rsidRDefault="008D6A89" w:rsidP="008D6A89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676"/>
        <w:gridCol w:w="1507"/>
        <w:gridCol w:w="1493"/>
      </w:tblGrid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Большой теннис (1 час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Большой теннис 8 занятий (абонемент) с человека.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Настольный  теннис (1 час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Настольный  теннис 8 занятий (абонемент) с человека.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(2 часа)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Предоставление услуг большого  зала для самостоятельных занятий (8 занятий).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Тренажерный зал 2 часа (абонемент  12 занятий) с человека.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Фитнес (одно занятие)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Фитнес (абонемент 12 занятий)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Фитнес (групповое занятие 2 часа)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Тренажерный зал групповое занятие (услуги зала 2 часа).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Тренажерный зал (1 час)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Атлетическая гимнастика (одно занятие)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Атлетическая гимнастика (абонемент 12 занятий)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Прокат коньков   (1час)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 xml:space="preserve">80 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Заточка коньков  (пара)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 xml:space="preserve">60 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Услуга  гардероба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Предоставление ледовой площадки для массового катания по входным билетам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 xml:space="preserve">35 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Армрестлинг  (в месяц) с человека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 xml:space="preserve">400 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Предоставление услуг малого зала для самостоятельных занятий (2 часа)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 xml:space="preserve">600 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Занятие  в группе по физической подготовке  детей (2 часа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Занятие в группе по физической подготовке детей  (абонемент в месяц - 12 занятий с человека)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8D6A89" w:rsidRPr="008D6A89" w:rsidTr="003E273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Организация отдыха детей и подростков в стационарном  палаточном лагере по путевке  (одна смена 7 дней)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7 372,1</w:t>
            </w:r>
          </w:p>
        </w:tc>
      </w:tr>
    </w:tbl>
    <w:p w:rsidR="008D6A89" w:rsidRPr="008D6A89" w:rsidRDefault="008D6A89" w:rsidP="008D6A89">
      <w:pPr>
        <w:pStyle w:val="a3"/>
        <w:jc w:val="both"/>
        <w:rPr>
          <w:rFonts w:ascii="Arial" w:hAnsi="Arial" w:cs="Arial"/>
          <w:sz w:val="24"/>
          <w:szCs w:val="24"/>
        </w:rPr>
      </w:pPr>
      <w:r w:rsidRPr="008D6A8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D6A89" w:rsidRPr="008D6A89" w:rsidRDefault="008D6A89" w:rsidP="008D6A8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6A89">
        <w:rPr>
          <w:rFonts w:ascii="Arial" w:hAnsi="Arial" w:cs="Arial"/>
          <w:b/>
          <w:sz w:val="24"/>
          <w:szCs w:val="24"/>
        </w:rPr>
        <w:t>Размер льгот</w:t>
      </w:r>
    </w:p>
    <w:p w:rsidR="008D6A89" w:rsidRPr="008D6A89" w:rsidRDefault="008D6A89" w:rsidP="008D6A8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D6A89">
        <w:rPr>
          <w:rFonts w:ascii="Arial" w:hAnsi="Arial" w:cs="Arial"/>
          <w:b/>
          <w:sz w:val="24"/>
          <w:szCs w:val="24"/>
        </w:rPr>
        <w:t>на  услуги, оказываемые  Муниципальным казенным учреждением дополнительного образования  «Детско-юношеская спортивная школа №3»</w:t>
      </w:r>
    </w:p>
    <w:p w:rsidR="008D6A89" w:rsidRPr="008D6A89" w:rsidRDefault="008D6A89" w:rsidP="008D6A8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489"/>
        <w:gridCol w:w="2694"/>
        <w:gridCol w:w="850"/>
        <w:gridCol w:w="992"/>
        <w:gridCol w:w="958"/>
      </w:tblGrid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 xml:space="preserve">Категории </w:t>
            </w: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граждан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Размер льготы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A89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Большой теннис (1 час с человека)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-  пенсионеры;</w:t>
            </w: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- малообеспеченные  семьи;</w:t>
            </w: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- многодетные семьи;</w:t>
            </w: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- лица, не достигшие  возраста 18 лет.</w:t>
            </w: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Большой теннис 8 занятий (абонемент) с человека.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Настольный  теннис (1 час с человека)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Настольный  теннис 8 занятий (абонемент) с человека.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(2 часа)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Предоставление услуг большого  зала для самостоятельных занятий (8 занятий).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10400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Тренажерный зал 2 часа (абонемент  12 занятий) с человека.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Фитнес (одно занятие) с человека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Фитнес (абонемент 12 занятий) с человека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Фитнес (групповое занятие 2 часа)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Тренажерный зал групповое занятие (услуги зала 2 часа).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3360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Тренажерный зал (1 час) с человека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A89" w:rsidRPr="008D6A89" w:rsidRDefault="008D6A89" w:rsidP="003E273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8D6A89" w:rsidRPr="008D6A89" w:rsidTr="003E273A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Прокат коньков   (1час) с человека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- пенсионеры;</w:t>
            </w:r>
          </w:p>
          <w:p w:rsidR="008D6A89" w:rsidRPr="008D6A89" w:rsidRDefault="008D6A89" w:rsidP="003E27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-многодетные семьи.</w:t>
            </w:r>
          </w:p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A89" w:rsidRPr="008D6A89" w:rsidRDefault="008D6A89" w:rsidP="003E27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A8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8D6A89" w:rsidRPr="008D6A89" w:rsidRDefault="008D6A89" w:rsidP="008D6A89">
      <w:pPr>
        <w:rPr>
          <w:rFonts w:ascii="Arial" w:hAnsi="Arial" w:cs="Arial"/>
          <w:sz w:val="24"/>
          <w:szCs w:val="24"/>
        </w:rPr>
      </w:pPr>
    </w:p>
    <w:p w:rsidR="009B4B86" w:rsidRPr="008D6A89" w:rsidRDefault="009B4B86">
      <w:pPr>
        <w:rPr>
          <w:rFonts w:ascii="Arial" w:hAnsi="Arial" w:cs="Arial"/>
          <w:sz w:val="24"/>
          <w:szCs w:val="24"/>
        </w:rPr>
      </w:pPr>
    </w:p>
    <w:sectPr w:rsidR="009B4B86" w:rsidRPr="008D6A89" w:rsidSect="003E06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89"/>
    <w:rsid w:val="000A1462"/>
    <w:rsid w:val="0011089A"/>
    <w:rsid w:val="006953EB"/>
    <w:rsid w:val="00854500"/>
    <w:rsid w:val="008D6A89"/>
    <w:rsid w:val="009B4B86"/>
    <w:rsid w:val="00A40B9E"/>
    <w:rsid w:val="00BD64AB"/>
    <w:rsid w:val="00C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B19151-A765-45C3-84F1-3E2F4FF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A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D6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8D6A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2020-03-03T12:32:00Z</dcterms:created>
  <dcterms:modified xsi:type="dcterms:W3CDTF">2020-03-03T12:32:00Z</dcterms:modified>
</cp:coreProperties>
</file>