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4E624F" w:rsidRPr="004E624F" w:rsidTr="004E624F">
        <w:tblPrEx>
          <w:tblCellMar>
            <w:top w:w="0" w:type="dxa"/>
            <w:bottom w:w="0" w:type="dxa"/>
          </w:tblCellMar>
        </w:tblPrEx>
        <w:trPr>
          <w:jc w:val="center"/>
        </w:trPr>
        <w:tc>
          <w:tcPr>
            <w:tcW w:w="9571" w:type="dxa"/>
            <w:gridSpan w:val="2"/>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r w:rsidRPr="004E624F">
              <w:rPr>
                <w:rFonts w:ascii="Arial" w:eastAsia="Times New Roman" w:hAnsi="Arial" w:cs="Arial"/>
                <w:b/>
                <w:bCs/>
                <w:color w:val="000000" w:themeColor="text1"/>
                <w:kern w:val="36"/>
                <w:sz w:val="24"/>
                <w:szCs w:val="24"/>
                <w:lang w:eastAsia="ru-RU"/>
              </w:rPr>
              <w:t>Тульская область</w:t>
            </w:r>
          </w:p>
        </w:tc>
      </w:tr>
      <w:tr w:rsidR="004E624F" w:rsidRPr="004E624F" w:rsidTr="004E624F">
        <w:tblPrEx>
          <w:tblCellMar>
            <w:top w:w="0" w:type="dxa"/>
            <w:bottom w:w="0" w:type="dxa"/>
          </w:tblCellMar>
        </w:tblPrEx>
        <w:trPr>
          <w:jc w:val="center"/>
        </w:trPr>
        <w:tc>
          <w:tcPr>
            <w:tcW w:w="9571" w:type="dxa"/>
            <w:gridSpan w:val="2"/>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r w:rsidRPr="004E624F">
              <w:rPr>
                <w:rFonts w:ascii="Arial" w:eastAsia="Times New Roman" w:hAnsi="Arial" w:cs="Arial"/>
                <w:b/>
                <w:bCs/>
                <w:color w:val="000000" w:themeColor="text1"/>
                <w:kern w:val="36"/>
                <w:sz w:val="24"/>
                <w:szCs w:val="24"/>
                <w:lang w:eastAsia="ru-RU"/>
              </w:rPr>
              <w:t xml:space="preserve">Муниципальное образование </w:t>
            </w:r>
          </w:p>
        </w:tc>
      </w:tr>
      <w:tr w:rsidR="004E624F" w:rsidRPr="004E624F" w:rsidTr="004E624F">
        <w:tblPrEx>
          <w:tblCellMar>
            <w:top w:w="0" w:type="dxa"/>
            <w:bottom w:w="0" w:type="dxa"/>
          </w:tblCellMar>
        </w:tblPrEx>
        <w:trPr>
          <w:jc w:val="center"/>
        </w:trPr>
        <w:tc>
          <w:tcPr>
            <w:tcW w:w="9571" w:type="dxa"/>
            <w:gridSpan w:val="2"/>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r w:rsidRPr="004E624F">
              <w:rPr>
                <w:rFonts w:ascii="Arial" w:eastAsia="Times New Roman" w:hAnsi="Arial" w:cs="Arial"/>
                <w:b/>
                <w:bCs/>
                <w:color w:val="000000" w:themeColor="text1"/>
                <w:kern w:val="36"/>
                <w:sz w:val="24"/>
                <w:szCs w:val="24"/>
                <w:lang w:eastAsia="ru-RU"/>
              </w:rPr>
              <w:t>Администрация</w:t>
            </w:r>
          </w:p>
        </w:tc>
      </w:tr>
      <w:tr w:rsidR="004E624F" w:rsidRPr="004E624F" w:rsidTr="004E624F">
        <w:tblPrEx>
          <w:tblCellMar>
            <w:top w:w="0" w:type="dxa"/>
            <w:bottom w:w="0" w:type="dxa"/>
          </w:tblCellMar>
        </w:tblPrEx>
        <w:trPr>
          <w:jc w:val="center"/>
        </w:trPr>
        <w:tc>
          <w:tcPr>
            <w:tcW w:w="9571" w:type="dxa"/>
            <w:gridSpan w:val="2"/>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p>
        </w:tc>
      </w:tr>
      <w:tr w:rsidR="004E624F" w:rsidRPr="004E624F" w:rsidTr="004E624F">
        <w:tblPrEx>
          <w:tblCellMar>
            <w:top w:w="0" w:type="dxa"/>
            <w:bottom w:w="0" w:type="dxa"/>
          </w:tblCellMar>
        </w:tblPrEx>
        <w:trPr>
          <w:jc w:val="center"/>
        </w:trPr>
        <w:tc>
          <w:tcPr>
            <w:tcW w:w="9571" w:type="dxa"/>
            <w:gridSpan w:val="2"/>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p>
        </w:tc>
      </w:tr>
      <w:tr w:rsidR="004E624F" w:rsidRPr="004E624F" w:rsidTr="004E624F">
        <w:tblPrEx>
          <w:tblCellMar>
            <w:top w:w="0" w:type="dxa"/>
            <w:bottom w:w="0" w:type="dxa"/>
          </w:tblCellMar>
        </w:tblPrEx>
        <w:trPr>
          <w:jc w:val="center"/>
        </w:trPr>
        <w:tc>
          <w:tcPr>
            <w:tcW w:w="9571" w:type="dxa"/>
            <w:gridSpan w:val="2"/>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r w:rsidRPr="004E624F">
              <w:rPr>
                <w:rFonts w:ascii="Arial" w:eastAsia="Times New Roman" w:hAnsi="Arial" w:cs="Arial"/>
                <w:b/>
                <w:bCs/>
                <w:color w:val="000000" w:themeColor="text1"/>
                <w:kern w:val="36"/>
                <w:sz w:val="24"/>
                <w:szCs w:val="24"/>
                <w:lang w:eastAsia="ru-RU"/>
              </w:rPr>
              <w:t>Постановление</w:t>
            </w:r>
          </w:p>
        </w:tc>
      </w:tr>
      <w:tr w:rsidR="004E624F" w:rsidRPr="004E624F" w:rsidTr="004E624F">
        <w:tblPrEx>
          <w:tblCellMar>
            <w:top w:w="0" w:type="dxa"/>
            <w:bottom w:w="0" w:type="dxa"/>
          </w:tblCellMar>
        </w:tblPrEx>
        <w:trPr>
          <w:jc w:val="center"/>
        </w:trPr>
        <w:tc>
          <w:tcPr>
            <w:tcW w:w="9571" w:type="dxa"/>
            <w:gridSpan w:val="2"/>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p>
        </w:tc>
      </w:tr>
      <w:tr w:rsidR="004E624F" w:rsidRPr="004E624F" w:rsidTr="004E624F">
        <w:tblPrEx>
          <w:tblCellMar>
            <w:top w:w="0" w:type="dxa"/>
            <w:bottom w:w="0" w:type="dxa"/>
          </w:tblCellMar>
        </w:tblPrEx>
        <w:trPr>
          <w:jc w:val="center"/>
        </w:trPr>
        <w:tc>
          <w:tcPr>
            <w:tcW w:w="4785" w:type="dxa"/>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r w:rsidRPr="004E624F">
              <w:rPr>
                <w:rFonts w:ascii="Arial" w:eastAsia="Times New Roman" w:hAnsi="Arial" w:cs="Arial"/>
                <w:b/>
                <w:bCs/>
                <w:color w:val="000000" w:themeColor="text1"/>
                <w:kern w:val="36"/>
                <w:sz w:val="24"/>
                <w:szCs w:val="24"/>
                <w:lang w:eastAsia="ru-RU"/>
              </w:rPr>
              <w:t>от 01.04.2021</w:t>
            </w:r>
          </w:p>
        </w:tc>
        <w:tc>
          <w:tcPr>
            <w:tcW w:w="4786" w:type="dxa"/>
            <w:shd w:val="clear" w:color="auto" w:fill="auto"/>
          </w:tcPr>
          <w:p w:rsidR="004E624F" w:rsidRPr="004E624F" w:rsidRDefault="004E624F" w:rsidP="004E624F">
            <w:pPr>
              <w:spacing w:after="0" w:line="240" w:lineRule="auto"/>
              <w:jc w:val="center"/>
              <w:rPr>
                <w:rFonts w:ascii="Arial" w:eastAsia="Times New Roman" w:hAnsi="Arial" w:cs="Arial"/>
                <w:b/>
                <w:bCs/>
                <w:color w:val="000000" w:themeColor="text1"/>
                <w:kern w:val="36"/>
                <w:sz w:val="24"/>
                <w:szCs w:val="24"/>
                <w:lang w:eastAsia="ru-RU"/>
              </w:rPr>
            </w:pPr>
            <w:r w:rsidRPr="004E624F">
              <w:rPr>
                <w:rFonts w:ascii="Arial" w:eastAsia="Times New Roman" w:hAnsi="Arial" w:cs="Arial"/>
                <w:b/>
                <w:bCs/>
                <w:color w:val="000000" w:themeColor="text1"/>
                <w:kern w:val="36"/>
                <w:sz w:val="24"/>
                <w:szCs w:val="24"/>
                <w:lang w:eastAsia="ru-RU"/>
              </w:rPr>
              <w:t>№ 378</w:t>
            </w:r>
          </w:p>
        </w:tc>
      </w:tr>
    </w:tbl>
    <w:p w:rsidR="004E624F" w:rsidRPr="004E624F" w:rsidRDefault="004E624F" w:rsidP="004E624F">
      <w:pPr>
        <w:spacing w:after="192" w:line="240" w:lineRule="auto"/>
        <w:jc w:val="center"/>
        <w:outlineLvl w:val="0"/>
        <w:rPr>
          <w:rFonts w:ascii="Arial" w:eastAsia="Times New Roman" w:hAnsi="Arial" w:cs="Arial"/>
          <w:b/>
          <w:bCs/>
          <w:color w:val="4D6E99"/>
          <w:kern w:val="36"/>
          <w:sz w:val="24"/>
          <w:szCs w:val="24"/>
          <w:lang w:eastAsia="ru-RU"/>
        </w:rPr>
      </w:pPr>
    </w:p>
    <w:p w:rsidR="006053AF" w:rsidRPr="004E624F" w:rsidRDefault="006053AF" w:rsidP="004E624F">
      <w:pPr>
        <w:spacing w:after="192" w:line="240" w:lineRule="auto"/>
        <w:jc w:val="right"/>
        <w:outlineLvl w:val="0"/>
        <w:rPr>
          <w:rFonts w:ascii="Arial" w:eastAsia="Times New Roman" w:hAnsi="Arial" w:cs="Arial"/>
          <w:color w:val="010101"/>
          <w:sz w:val="24"/>
          <w:szCs w:val="24"/>
          <w:lang w:eastAsia="ru-RU"/>
        </w:rPr>
      </w:pPr>
      <w:r w:rsidRPr="004E624F">
        <w:rPr>
          <w:rFonts w:ascii="Arial" w:eastAsia="Times New Roman" w:hAnsi="Arial" w:cs="Arial"/>
          <w:b/>
          <w:bCs/>
          <w:color w:val="4D6E99"/>
          <w:kern w:val="36"/>
          <w:sz w:val="24"/>
          <w:szCs w:val="24"/>
          <w:lang w:eastAsia="ru-RU"/>
        </w:rPr>
        <w:br/>
      </w:r>
    </w:p>
    <w:p w:rsidR="006053AF" w:rsidRPr="004E624F" w:rsidRDefault="006053AF" w:rsidP="00003EDF">
      <w:pPr>
        <w:spacing w:after="0" w:line="240" w:lineRule="auto"/>
        <w:jc w:val="center"/>
        <w:outlineLvl w:val="1"/>
        <w:rPr>
          <w:rFonts w:ascii="Arial" w:eastAsia="Times New Roman" w:hAnsi="Arial" w:cs="Arial"/>
          <w:color w:val="010101"/>
          <w:sz w:val="24"/>
          <w:szCs w:val="24"/>
          <w:lang w:eastAsia="ru-RU"/>
        </w:rPr>
      </w:pPr>
    </w:p>
    <w:tbl>
      <w:tblPr>
        <w:tblStyle w:val="a5"/>
        <w:tblW w:w="0" w:type="auto"/>
        <w:tblLook w:val="04A0" w:firstRow="1" w:lastRow="0" w:firstColumn="1" w:lastColumn="0" w:noHBand="0" w:noVBand="1"/>
      </w:tblPr>
      <w:tblGrid>
        <w:gridCol w:w="9355"/>
      </w:tblGrid>
      <w:tr w:rsidR="006053AF" w:rsidRPr="004E624F" w:rsidTr="006053AF">
        <w:tc>
          <w:tcPr>
            <w:tcW w:w="9571" w:type="dxa"/>
            <w:tcBorders>
              <w:top w:val="nil"/>
              <w:left w:val="nil"/>
              <w:bottom w:val="nil"/>
              <w:right w:val="nil"/>
            </w:tcBorders>
          </w:tcPr>
          <w:p w:rsidR="006053AF" w:rsidRPr="004E624F" w:rsidRDefault="006053AF" w:rsidP="006053AF">
            <w:pPr>
              <w:jc w:val="center"/>
              <w:outlineLvl w:val="1"/>
              <w:rPr>
                <w:rFonts w:ascii="Arial" w:eastAsia="Times New Roman" w:hAnsi="Arial" w:cs="Arial"/>
                <w:b/>
                <w:color w:val="010101"/>
                <w:sz w:val="32"/>
                <w:szCs w:val="32"/>
                <w:lang w:eastAsia="ru-RU"/>
              </w:rPr>
            </w:pPr>
            <w:r w:rsidRPr="004E624F">
              <w:rPr>
                <w:rFonts w:ascii="Arial" w:eastAsia="Times New Roman" w:hAnsi="Arial" w:cs="Arial"/>
                <w:b/>
                <w:color w:val="010101"/>
                <w:sz w:val="32"/>
                <w:szCs w:val="32"/>
                <w:lang w:eastAsia="ru-RU"/>
              </w:rPr>
              <w:t>Об утверждении порядка предоставления из бюджета муниципального</w:t>
            </w:r>
          </w:p>
          <w:p w:rsidR="006053AF" w:rsidRPr="004E624F" w:rsidRDefault="006053AF" w:rsidP="006053AF">
            <w:pPr>
              <w:jc w:val="center"/>
              <w:outlineLvl w:val="1"/>
              <w:rPr>
                <w:rFonts w:ascii="Arial" w:eastAsia="Times New Roman" w:hAnsi="Arial" w:cs="Arial"/>
                <w:color w:val="010101"/>
                <w:sz w:val="24"/>
                <w:szCs w:val="24"/>
                <w:lang w:eastAsia="ru-RU"/>
              </w:rPr>
            </w:pPr>
            <w:r w:rsidRPr="004E624F">
              <w:rPr>
                <w:rFonts w:ascii="Arial" w:eastAsia="Times New Roman" w:hAnsi="Arial" w:cs="Arial"/>
                <w:b/>
                <w:color w:val="010101"/>
                <w:sz w:val="32"/>
                <w:szCs w:val="32"/>
                <w:lang w:eastAsia="ru-RU"/>
              </w:rPr>
              <w:t xml:space="preserve">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и положения о </w:t>
            </w:r>
            <w:r w:rsidRPr="004E624F">
              <w:rPr>
                <w:rFonts w:ascii="Arial" w:hAnsi="Arial" w:cs="Arial"/>
                <w:b/>
                <w:sz w:val="32"/>
                <w:szCs w:val="32"/>
              </w:rPr>
              <w:t xml:space="preserve">конкурсной комиссии администрации муниципального образования город Ефремов по предоставлению </w:t>
            </w:r>
            <w:r w:rsidRPr="004E624F">
              <w:rPr>
                <w:rFonts w:ascii="Arial" w:eastAsia="Times New Roman" w:hAnsi="Arial" w:cs="Arial"/>
                <w:b/>
                <w:color w:val="010101"/>
                <w:sz w:val="32"/>
                <w:szCs w:val="32"/>
                <w:lang w:eastAsia="ru-RU"/>
              </w:rPr>
              <w:t xml:space="preserve">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w:t>
            </w:r>
            <w:r w:rsidRPr="004E624F">
              <w:rPr>
                <w:rFonts w:ascii="Arial" w:eastAsia="Times New Roman" w:hAnsi="Arial" w:cs="Arial"/>
                <w:b/>
                <w:color w:val="010101"/>
                <w:sz w:val="32"/>
                <w:szCs w:val="32"/>
                <w:lang w:eastAsia="ru-RU"/>
              </w:rPr>
              <w:br/>
              <w:t>г. Ефремова Тульской области</w:t>
            </w:r>
          </w:p>
        </w:tc>
      </w:tr>
    </w:tbl>
    <w:p w:rsidR="006053AF" w:rsidRPr="004E624F" w:rsidRDefault="006053AF" w:rsidP="00026295">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п</w:t>
      </w:r>
      <w:r w:rsidRPr="004E624F">
        <w:rPr>
          <w:rFonts w:ascii="Arial" w:eastAsia="Times New Roman" w:hAnsi="Arial" w:cs="Arial"/>
          <w:sz w:val="24"/>
          <w:szCs w:val="24"/>
          <w:lang w:eastAsia="ru-RU"/>
        </w:rPr>
        <w:t xml:space="preserve">остановления Правительства Тульской области от 26.03.2021 №133  «Об утверждении Порядка </w:t>
      </w:r>
      <w:r w:rsidRPr="004E624F">
        <w:rPr>
          <w:rFonts w:ascii="Arial" w:hAnsi="Arial" w:cs="Arial"/>
          <w:sz w:val="24"/>
          <w:szCs w:val="24"/>
        </w:rPr>
        <w:t>предоставления субсидии из бюджета Тульской области бюджету муниципального образования город Ефремов на дополнительные работы по благоустройству Красной площади г. Ефремова Тульской области</w:t>
      </w:r>
      <w:r w:rsidRPr="004E624F">
        <w:rPr>
          <w:rFonts w:ascii="Arial" w:eastAsia="Times New Roman" w:hAnsi="Arial" w:cs="Arial"/>
          <w:sz w:val="24"/>
          <w:szCs w:val="24"/>
          <w:lang w:eastAsia="ru-RU"/>
        </w:rPr>
        <w:t>», р</w:t>
      </w:r>
      <w:r w:rsidRPr="004E624F">
        <w:rPr>
          <w:rFonts w:ascii="Arial" w:hAnsi="Arial" w:cs="Arial"/>
          <w:sz w:val="24"/>
          <w:szCs w:val="24"/>
        </w:rPr>
        <w:t>ешения Собрания депутатов муниципального образования город Ефремов  от 17.12.2020</w:t>
      </w:r>
      <w:r w:rsidRPr="004E624F">
        <w:rPr>
          <w:rFonts w:ascii="Arial" w:hAnsi="Arial" w:cs="Arial"/>
          <w:color w:val="FF0000"/>
          <w:sz w:val="24"/>
          <w:szCs w:val="24"/>
        </w:rPr>
        <w:t xml:space="preserve"> </w:t>
      </w:r>
      <w:r w:rsidRPr="004E624F">
        <w:rPr>
          <w:rFonts w:ascii="Arial" w:hAnsi="Arial" w:cs="Arial"/>
          <w:sz w:val="24"/>
          <w:szCs w:val="24"/>
        </w:rPr>
        <w:t xml:space="preserve">№ 11-84 «О бюджете </w:t>
      </w:r>
      <w:r w:rsidRPr="004E624F">
        <w:rPr>
          <w:rFonts w:ascii="Arial" w:hAnsi="Arial" w:cs="Arial"/>
          <w:sz w:val="24"/>
          <w:szCs w:val="24"/>
        </w:rPr>
        <w:lastRenderedPageBreak/>
        <w:t>муниципального образования город Ефремов на 2021 год и на плановый период 2022 и 2023 годов</w:t>
      </w:r>
      <w:r w:rsidRPr="004E624F">
        <w:rPr>
          <w:rFonts w:ascii="Arial" w:hAnsi="Arial" w:cs="Arial"/>
          <w:bCs/>
          <w:sz w:val="24"/>
          <w:szCs w:val="24"/>
        </w:rPr>
        <w:t>»</w:t>
      </w:r>
      <w:r w:rsidRPr="004E624F">
        <w:rPr>
          <w:rFonts w:ascii="Arial" w:hAnsi="Arial" w:cs="Arial"/>
          <w:sz w:val="24"/>
          <w:szCs w:val="24"/>
        </w:rPr>
        <w:t xml:space="preserve">,  постановления администрации муниципального образования город Ефремов от 04.08.2017 №815 «Об утверждении муниципальной программы </w:t>
      </w:r>
      <w:r w:rsidRPr="004E624F">
        <w:rPr>
          <w:rFonts w:ascii="Arial" w:hAnsi="Arial" w:cs="Arial"/>
          <w:bCs/>
          <w:sz w:val="24"/>
          <w:szCs w:val="24"/>
        </w:rPr>
        <w:t xml:space="preserve">муниципального образования </w:t>
      </w:r>
      <w:r w:rsidRPr="004E624F">
        <w:rPr>
          <w:rFonts w:ascii="Arial" w:hAnsi="Arial" w:cs="Arial"/>
          <w:sz w:val="24"/>
          <w:szCs w:val="24"/>
        </w:rPr>
        <w:t xml:space="preserve">город Ефремов </w:t>
      </w:r>
      <w:r w:rsidRPr="004E624F">
        <w:rPr>
          <w:rFonts w:ascii="Arial" w:eastAsia="Calibri" w:hAnsi="Arial" w:cs="Arial"/>
          <w:bCs/>
          <w:sz w:val="24"/>
          <w:szCs w:val="24"/>
        </w:rPr>
        <w:t>«Формирование современной городской среды на территории муниципального образования город Ефремов»</w:t>
      </w:r>
      <w:r w:rsidRPr="004E624F">
        <w:rPr>
          <w:rFonts w:ascii="Arial" w:hAnsi="Arial" w:cs="Arial"/>
          <w:sz w:val="24"/>
          <w:szCs w:val="24"/>
        </w:rPr>
        <w:t>, Устава муниципального образования город Ефремов администрация муниципального образования город Ефремов  ПОСТАНОВЛЯЕТ</w:t>
      </w:r>
      <w:r w:rsidRPr="004E624F">
        <w:rPr>
          <w:rFonts w:ascii="Arial" w:eastAsia="Times New Roman" w:hAnsi="Arial" w:cs="Arial"/>
          <w:b/>
          <w:bCs/>
          <w:color w:val="010101"/>
          <w:sz w:val="24"/>
          <w:szCs w:val="24"/>
          <w:lang w:eastAsia="ru-RU"/>
        </w:rPr>
        <w:t>:</w:t>
      </w:r>
    </w:p>
    <w:p w:rsidR="006053AF" w:rsidRPr="004E624F" w:rsidRDefault="006053AF" w:rsidP="006F323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 Утвердить порядок предоставления 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согласно приложению №1 к настоящему постановлению.</w:t>
      </w:r>
    </w:p>
    <w:p w:rsidR="006053AF" w:rsidRPr="004E624F" w:rsidRDefault="006053AF" w:rsidP="006F323B">
      <w:pPr>
        <w:spacing w:before="100" w:beforeAutospacing="1" w:after="100" w:afterAutospacing="1" w:line="240" w:lineRule="auto"/>
        <w:ind w:firstLine="567"/>
        <w:jc w:val="both"/>
        <w:rPr>
          <w:rFonts w:ascii="Arial" w:hAnsi="Arial" w:cs="Arial"/>
          <w:sz w:val="24"/>
          <w:szCs w:val="24"/>
          <w:lang w:eastAsia="ru-RU"/>
        </w:rPr>
      </w:pPr>
      <w:r w:rsidRPr="004E624F">
        <w:rPr>
          <w:rFonts w:ascii="Arial" w:hAnsi="Arial" w:cs="Arial"/>
          <w:sz w:val="24"/>
          <w:szCs w:val="24"/>
          <w:lang w:eastAsia="ru-RU"/>
        </w:rPr>
        <w:t xml:space="preserve">2.  </w:t>
      </w:r>
      <w:r w:rsidRPr="004E624F">
        <w:rPr>
          <w:rFonts w:ascii="Arial" w:eastAsia="Times New Roman" w:hAnsi="Arial" w:cs="Arial"/>
          <w:color w:val="010101"/>
          <w:sz w:val="24"/>
          <w:szCs w:val="24"/>
          <w:lang w:eastAsia="ru-RU"/>
        </w:rPr>
        <w:t>Утвердить положение о конкурсной комиссии администрации муниципального образования город Ефремов по предоставлению 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согласно приложению №2 к настоящему постановлению.</w:t>
      </w:r>
    </w:p>
    <w:p w:rsidR="006053AF" w:rsidRPr="004E624F" w:rsidRDefault="006053AF" w:rsidP="006F323B">
      <w:pPr>
        <w:autoSpaceDE w:val="0"/>
        <w:autoSpaceDN w:val="0"/>
        <w:adjustRightInd w:val="0"/>
        <w:spacing w:line="240" w:lineRule="auto"/>
        <w:ind w:firstLine="540"/>
        <w:jc w:val="both"/>
        <w:rPr>
          <w:rFonts w:ascii="Arial" w:hAnsi="Arial" w:cs="Arial"/>
          <w:sz w:val="24"/>
          <w:szCs w:val="24"/>
        </w:rPr>
      </w:pPr>
      <w:r w:rsidRPr="004E624F">
        <w:rPr>
          <w:rFonts w:ascii="Arial" w:hAnsi="Arial" w:cs="Arial"/>
          <w:sz w:val="24"/>
          <w:szCs w:val="24"/>
        </w:rPr>
        <w:t>3. Отделу по делопроизводству и контролю администрации муниципального образования город Ефремов (</w:t>
      </w:r>
      <w:proofErr w:type="spellStart"/>
      <w:r w:rsidRPr="004E624F">
        <w:rPr>
          <w:rFonts w:ascii="Arial" w:hAnsi="Arial" w:cs="Arial"/>
          <w:sz w:val="24"/>
          <w:szCs w:val="24"/>
        </w:rPr>
        <w:t>Неликаева</w:t>
      </w:r>
      <w:proofErr w:type="spellEnd"/>
      <w:r w:rsidRPr="004E624F">
        <w:rPr>
          <w:rFonts w:ascii="Arial" w:hAnsi="Arial" w:cs="Arial"/>
          <w:sz w:val="24"/>
          <w:szCs w:val="24"/>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нормативных правовых актов муниципального образования город Ефремов. </w:t>
      </w:r>
    </w:p>
    <w:p w:rsidR="006053AF" w:rsidRPr="004E624F" w:rsidRDefault="006053AF" w:rsidP="006F323B">
      <w:pPr>
        <w:autoSpaceDE w:val="0"/>
        <w:autoSpaceDN w:val="0"/>
        <w:adjustRightInd w:val="0"/>
        <w:spacing w:line="240" w:lineRule="auto"/>
        <w:ind w:firstLine="540"/>
        <w:jc w:val="both"/>
        <w:rPr>
          <w:rFonts w:ascii="Arial" w:hAnsi="Arial" w:cs="Arial"/>
          <w:sz w:val="24"/>
          <w:szCs w:val="24"/>
        </w:rPr>
      </w:pPr>
      <w:r w:rsidRPr="004E624F">
        <w:rPr>
          <w:rFonts w:ascii="Arial" w:hAnsi="Arial" w:cs="Arial"/>
          <w:sz w:val="24"/>
          <w:szCs w:val="24"/>
        </w:rPr>
        <w:t>4.  Пункты порядка, утверждаемого настоящим постановлением, содержащие требование о размещении сведений на едином портале бюджетной системы Российской Федерации в информационно-телекоммуникационной сети «Интернет», применяются со дня возникновения технической возможности для размещения.</w:t>
      </w:r>
    </w:p>
    <w:p w:rsidR="006053AF" w:rsidRPr="004E624F" w:rsidRDefault="006053AF" w:rsidP="00B421EB">
      <w:pPr>
        <w:spacing w:before="100" w:beforeAutospacing="1" w:after="100" w:afterAutospacing="1" w:line="240" w:lineRule="auto"/>
        <w:ind w:firstLine="540"/>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5. Постановление вступает в силу со дня его официального обнародования.</w:t>
      </w:r>
    </w:p>
    <w:p w:rsidR="006053AF" w:rsidRPr="004E624F" w:rsidRDefault="006053AF" w:rsidP="00B421EB">
      <w:pPr>
        <w:spacing w:before="100" w:beforeAutospacing="1" w:after="100" w:afterAutospacing="1" w:line="240" w:lineRule="auto"/>
        <w:ind w:firstLine="540"/>
        <w:jc w:val="both"/>
        <w:rPr>
          <w:rFonts w:ascii="Arial" w:eastAsia="Times New Roman" w:hAnsi="Arial" w:cs="Arial"/>
          <w:color w:val="010101"/>
          <w:sz w:val="24"/>
          <w:szCs w:val="24"/>
          <w:lang w:eastAsia="ru-RU"/>
        </w:rPr>
      </w:pPr>
    </w:p>
    <w:p w:rsidR="006053AF" w:rsidRPr="004E624F" w:rsidRDefault="006053AF" w:rsidP="00B421EB">
      <w:pPr>
        <w:spacing w:before="100" w:beforeAutospacing="1" w:after="0" w:line="240" w:lineRule="auto"/>
        <w:ind w:firstLine="540"/>
        <w:jc w:val="both"/>
        <w:rPr>
          <w:rFonts w:ascii="Arial" w:hAnsi="Arial" w:cs="Arial"/>
          <w:b/>
          <w:sz w:val="24"/>
          <w:szCs w:val="24"/>
        </w:rPr>
      </w:pPr>
      <w:r w:rsidRPr="004E624F">
        <w:rPr>
          <w:rFonts w:ascii="Arial" w:hAnsi="Arial" w:cs="Arial"/>
          <w:b/>
          <w:sz w:val="24"/>
          <w:szCs w:val="24"/>
        </w:rPr>
        <w:t xml:space="preserve">Глава администрации </w:t>
      </w:r>
    </w:p>
    <w:p w:rsidR="006053AF" w:rsidRPr="004E624F" w:rsidRDefault="006053AF" w:rsidP="006F323B">
      <w:pPr>
        <w:spacing w:after="0" w:line="240" w:lineRule="auto"/>
        <w:rPr>
          <w:rFonts w:ascii="Arial" w:hAnsi="Arial" w:cs="Arial"/>
          <w:b/>
          <w:sz w:val="24"/>
          <w:szCs w:val="24"/>
        </w:rPr>
      </w:pPr>
      <w:r w:rsidRPr="004E624F">
        <w:rPr>
          <w:rFonts w:ascii="Arial" w:hAnsi="Arial" w:cs="Arial"/>
          <w:b/>
          <w:sz w:val="24"/>
          <w:szCs w:val="24"/>
        </w:rPr>
        <w:t>муниципального образования                                                    С.Г.Балтабаев</w:t>
      </w:r>
    </w:p>
    <w:p w:rsidR="006053AF" w:rsidRPr="004E624F" w:rsidRDefault="006053AF" w:rsidP="006F323B">
      <w:pPr>
        <w:spacing w:after="100" w:afterAutospacing="1" w:line="240" w:lineRule="auto"/>
        <w:rPr>
          <w:rFonts w:ascii="Arial" w:eastAsia="Times New Roman" w:hAnsi="Arial" w:cs="Arial"/>
          <w:i/>
          <w:iCs/>
          <w:color w:val="010101"/>
          <w:sz w:val="24"/>
          <w:szCs w:val="24"/>
          <w:lang w:eastAsia="ru-RU"/>
        </w:rPr>
      </w:pPr>
      <w:r w:rsidRPr="004E624F">
        <w:rPr>
          <w:rFonts w:ascii="Arial" w:hAnsi="Arial" w:cs="Arial"/>
          <w:b/>
          <w:sz w:val="24"/>
          <w:szCs w:val="24"/>
        </w:rPr>
        <w:t xml:space="preserve">             город Ефремов</w:t>
      </w:r>
    </w:p>
    <w:p w:rsidR="006053AF" w:rsidRPr="004E624F" w:rsidRDefault="006053AF" w:rsidP="00003EDF">
      <w:pPr>
        <w:spacing w:before="100" w:beforeAutospacing="1" w:after="100" w:afterAutospacing="1" w:line="240" w:lineRule="auto"/>
        <w:rPr>
          <w:rFonts w:ascii="Arial" w:eastAsia="Times New Roman" w:hAnsi="Arial" w:cs="Arial"/>
          <w:i/>
          <w:iCs/>
          <w:color w:val="010101"/>
          <w:sz w:val="24"/>
          <w:szCs w:val="24"/>
          <w:lang w:eastAsia="ru-RU"/>
        </w:rPr>
      </w:pPr>
    </w:p>
    <w:p w:rsidR="006053AF" w:rsidRPr="004E624F" w:rsidRDefault="006053AF" w:rsidP="00003EDF">
      <w:pPr>
        <w:spacing w:before="100" w:beforeAutospacing="1" w:after="100" w:afterAutospacing="1" w:line="240" w:lineRule="auto"/>
        <w:jc w:val="right"/>
        <w:rPr>
          <w:rFonts w:ascii="Arial" w:eastAsia="Times New Roman" w:hAnsi="Arial" w:cs="Arial"/>
          <w:i/>
          <w:iCs/>
          <w:color w:val="010101"/>
          <w:sz w:val="24"/>
          <w:szCs w:val="24"/>
          <w:lang w:eastAsia="ru-RU"/>
        </w:rPr>
      </w:pPr>
    </w:p>
    <w:p w:rsidR="006053AF" w:rsidRPr="004E624F" w:rsidRDefault="006053AF" w:rsidP="00003EDF">
      <w:pPr>
        <w:spacing w:before="100" w:beforeAutospacing="1" w:after="100" w:afterAutospacing="1" w:line="240" w:lineRule="auto"/>
        <w:jc w:val="right"/>
        <w:rPr>
          <w:rFonts w:ascii="Arial" w:eastAsia="Times New Roman" w:hAnsi="Arial" w:cs="Arial"/>
          <w:i/>
          <w:iCs/>
          <w:color w:val="010101"/>
          <w:sz w:val="24"/>
          <w:szCs w:val="24"/>
          <w:lang w:eastAsia="ru-RU"/>
        </w:rPr>
      </w:pPr>
    </w:p>
    <w:p w:rsidR="006053AF" w:rsidRPr="004E624F" w:rsidRDefault="006053AF" w:rsidP="006F323B">
      <w:pPr>
        <w:spacing w:after="0" w:line="240" w:lineRule="auto"/>
        <w:jc w:val="right"/>
        <w:rPr>
          <w:rFonts w:ascii="Arial" w:eastAsia="Times New Roman" w:hAnsi="Arial" w:cs="Arial"/>
          <w:iCs/>
          <w:color w:val="010101"/>
          <w:sz w:val="24"/>
          <w:szCs w:val="24"/>
          <w:lang w:eastAsia="ru-RU"/>
        </w:rPr>
      </w:pPr>
    </w:p>
    <w:p w:rsidR="006053AF" w:rsidRPr="004E624F" w:rsidRDefault="006053AF" w:rsidP="006F323B">
      <w:pPr>
        <w:spacing w:after="0" w:line="240" w:lineRule="auto"/>
        <w:jc w:val="right"/>
        <w:rPr>
          <w:rFonts w:ascii="Arial" w:eastAsia="Times New Roman" w:hAnsi="Arial" w:cs="Arial"/>
          <w:iCs/>
          <w:color w:val="010101"/>
          <w:sz w:val="24"/>
          <w:szCs w:val="24"/>
          <w:lang w:eastAsia="ru-RU"/>
        </w:rPr>
      </w:pPr>
    </w:p>
    <w:p w:rsidR="006053AF" w:rsidRPr="004E624F" w:rsidRDefault="006053AF" w:rsidP="006F323B">
      <w:pPr>
        <w:spacing w:after="0" w:line="240" w:lineRule="auto"/>
        <w:jc w:val="right"/>
        <w:rPr>
          <w:rFonts w:ascii="Arial" w:eastAsia="Times New Roman" w:hAnsi="Arial" w:cs="Arial"/>
          <w:iCs/>
          <w:color w:val="010101"/>
          <w:sz w:val="24"/>
          <w:szCs w:val="24"/>
          <w:lang w:eastAsia="ru-RU"/>
        </w:rPr>
      </w:pPr>
    </w:p>
    <w:p w:rsidR="006053AF" w:rsidRPr="004E624F" w:rsidRDefault="006053AF" w:rsidP="006F323B">
      <w:pPr>
        <w:spacing w:after="0" w:line="240" w:lineRule="auto"/>
        <w:jc w:val="right"/>
        <w:rPr>
          <w:rFonts w:ascii="Arial" w:eastAsia="Times New Roman" w:hAnsi="Arial" w:cs="Arial"/>
          <w:iCs/>
          <w:color w:val="010101"/>
          <w:sz w:val="24"/>
          <w:szCs w:val="24"/>
          <w:lang w:eastAsia="ru-RU"/>
        </w:rPr>
      </w:pPr>
      <w:r w:rsidRPr="004E624F">
        <w:rPr>
          <w:rFonts w:ascii="Arial" w:eastAsia="Times New Roman" w:hAnsi="Arial" w:cs="Arial"/>
          <w:iCs/>
          <w:color w:val="010101"/>
          <w:sz w:val="24"/>
          <w:szCs w:val="24"/>
          <w:lang w:eastAsia="ru-RU"/>
        </w:rPr>
        <w:t>Приложение №1</w:t>
      </w:r>
    </w:p>
    <w:p w:rsidR="006053AF" w:rsidRPr="004E624F" w:rsidRDefault="006053AF" w:rsidP="00B421EB">
      <w:pPr>
        <w:spacing w:after="0" w:line="240" w:lineRule="auto"/>
        <w:jc w:val="right"/>
        <w:rPr>
          <w:rFonts w:ascii="Arial" w:eastAsia="Times New Roman" w:hAnsi="Arial" w:cs="Arial"/>
          <w:color w:val="010101"/>
          <w:sz w:val="24"/>
          <w:szCs w:val="24"/>
          <w:lang w:eastAsia="ru-RU"/>
        </w:rPr>
      </w:pPr>
      <w:r w:rsidRPr="004E624F">
        <w:rPr>
          <w:rFonts w:ascii="Arial" w:eastAsia="Times New Roman" w:hAnsi="Arial" w:cs="Arial"/>
          <w:iCs/>
          <w:color w:val="010101"/>
          <w:sz w:val="24"/>
          <w:szCs w:val="24"/>
          <w:lang w:eastAsia="ru-RU"/>
        </w:rPr>
        <w:t>к Постановлению администрации</w:t>
      </w:r>
      <w:r w:rsidRPr="004E624F">
        <w:rPr>
          <w:rFonts w:ascii="Arial" w:eastAsia="Times New Roman" w:hAnsi="Arial" w:cs="Arial"/>
          <w:color w:val="010101"/>
          <w:sz w:val="24"/>
          <w:szCs w:val="24"/>
          <w:lang w:eastAsia="ru-RU"/>
        </w:rPr>
        <w:br/>
      </w:r>
      <w:r w:rsidRPr="004E624F">
        <w:rPr>
          <w:rFonts w:ascii="Arial" w:eastAsia="Times New Roman" w:hAnsi="Arial" w:cs="Arial"/>
          <w:iCs/>
          <w:color w:val="010101"/>
          <w:sz w:val="24"/>
          <w:szCs w:val="24"/>
          <w:lang w:eastAsia="ru-RU"/>
        </w:rPr>
        <w:t>муниципального образования город Ефремов</w:t>
      </w:r>
    </w:p>
    <w:p w:rsidR="006053AF" w:rsidRPr="004E624F" w:rsidRDefault="006053AF" w:rsidP="00003EDF">
      <w:pPr>
        <w:spacing w:after="100" w:afterAutospacing="1" w:line="240" w:lineRule="auto"/>
        <w:jc w:val="right"/>
        <w:rPr>
          <w:rFonts w:ascii="Arial" w:eastAsia="Times New Roman" w:hAnsi="Arial" w:cs="Arial"/>
          <w:color w:val="010101"/>
          <w:sz w:val="24"/>
          <w:szCs w:val="24"/>
          <w:lang w:eastAsia="ru-RU"/>
        </w:rPr>
      </w:pPr>
      <w:r w:rsidRPr="004E624F">
        <w:rPr>
          <w:rFonts w:ascii="Arial" w:eastAsia="Times New Roman" w:hAnsi="Arial" w:cs="Arial"/>
          <w:iCs/>
          <w:color w:val="010101"/>
          <w:sz w:val="24"/>
          <w:szCs w:val="24"/>
          <w:lang w:eastAsia="ru-RU"/>
        </w:rPr>
        <w:t>от</w:t>
      </w:r>
      <w:r w:rsidR="004E624F">
        <w:rPr>
          <w:rFonts w:ascii="Arial" w:eastAsia="Times New Roman" w:hAnsi="Arial" w:cs="Arial"/>
          <w:iCs/>
          <w:color w:val="010101"/>
          <w:sz w:val="24"/>
          <w:szCs w:val="24"/>
          <w:lang w:eastAsia="ru-RU"/>
        </w:rPr>
        <w:t xml:space="preserve"> 01.04.2021</w:t>
      </w:r>
      <w:r w:rsidRPr="004E624F">
        <w:rPr>
          <w:rFonts w:ascii="Arial" w:eastAsia="Times New Roman" w:hAnsi="Arial" w:cs="Arial"/>
          <w:iCs/>
          <w:color w:val="010101"/>
          <w:sz w:val="24"/>
          <w:szCs w:val="24"/>
          <w:lang w:eastAsia="ru-RU"/>
        </w:rPr>
        <w:t> г. №</w:t>
      </w:r>
      <w:r w:rsidR="004E624F">
        <w:rPr>
          <w:rFonts w:ascii="Arial" w:eastAsia="Times New Roman" w:hAnsi="Arial" w:cs="Arial"/>
          <w:iCs/>
          <w:color w:val="010101"/>
          <w:sz w:val="24"/>
          <w:szCs w:val="24"/>
          <w:lang w:eastAsia="ru-RU"/>
        </w:rPr>
        <w:t xml:space="preserve"> 378</w:t>
      </w:r>
    </w:p>
    <w:p w:rsidR="006053AF" w:rsidRPr="004E624F" w:rsidRDefault="006053AF" w:rsidP="00D630B8">
      <w:pPr>
        <w:spacing w:after="0" w:line="240" w:lineRule="auto"/>
        <w:jc w:val="center"/>
        <w:outlineLvl w:val="1"/>
        <w:rPr>
          <w:rFonts w:ascii="Arial" w:eastAsia="Times New Roman" w:hAnsi="Arial" w:cs="Arial"/>
          <w:color w:val="010101"/>
          <w:sz w:val="24"/>
          <w:szCs w:val="24"/>
          <w:lang w:eastAsia="ru-RU"/>
        </w:rPr>
      </w:pPr>
    </w:p>
    <w:p w:rsidR="006053AF" w:rsidRPr="004E624F" w:rsidRDefault="006053AF" w:rsidP="00D630B8">
      <w:pPr>
        <w:spacing w:after="0" w:line="240" w:lineRule="auto"/>
        <w:jc w:val="center"/>
        <w:outlineLvl w:val="1"/>
        <w:rPr>
          <w:rFonts w:ascii="Arial" w:eastAsia="Times New Roman" w:hAnsi="Arial" w:cs="Arial"/>
          <w:b/>
          <w:color w:val="010101"/>
          <w:sz w:val="24"/>
          <w:szCs w:val="24"/>
          <w:lang w:eastAsia="ru-RU"/>
        </w:rPr>
      </w:pPr>
      <w:r w:rsidRPr="004E624F">
        <w:rPr>
          <w:rFonts w:ascii="Arial" w:eastAsia="Times New Roman" w:hAnsi="Arial" w:cs="Arial"/>
          <w:b/>
          <w:color w:val="010101"/>
          <w:sz w:val="24"/>
          <w:szCs w:val="24"/>
          <w:lang w:eastAsia="ru-RU"/>
        </w:rPr>
        <w:t>Порядок </w:t>
      </w:r>
    </w:p>
    <w:p w:rsidR="006053AF" w:rsidRPr="004E624F" w:rsidRDefault="006053AF" w:rsidP="00D630B8">
      <w:pPr>
        <w:spacing w:after="0" w:line="240" w:lineRule="auto"/>
        <w:jc w:val="center"/>
        <w:outlineLvl w:val="1"/>
        <w:rPr>
          <w:rFonts w:ascii="Arial" w:eastAsia="Times New Roman" w:hAnsi="Arial" w:cs="Arial"/>
          <w:b/>
          <w:bCs/>
          <w:color w:val="010101"/>
          <w:sz w:val="24"/>
          <w:szCs w:val="24"/>
          <w:lang w:eastAsia="ru-RU"/>
        </w:rPr>
      </w:pPr>
      <w:r w:rsidRPr="004E624F">
        <w:rPr>
          <w:rFonts w:ascii="Arial" w:eastAsia="Times New Roman" w:hAnsi="Arial" w:cs="Arial"/>
          <w:b/>
          <w:color w:val="010101"/>
          <w:sz w:val="24"/>
          <w:szCs w:val="24"/>
          <w:lang w:eastAsia="ru-RU"/>
        </w:rPr>
        <w:t xml:space="preserve">предоставления 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w:t>
      </w:r>
      <w:proofErr w:type="gramStart"/>
      <w:r w:rsidRPr="004E624F">
        <w:rPr>
          <w:rFonts w:ascii="Arial" w:eastAsia="Times New Roman" w:hAnsi="Arial" w:cs="Arial"/>
          <w:b/>
          <w:color w:val="010101"/>
          <w:sz w:val="24"/>
          <w:szCs w:val="24"/>
          <w:lang w:eastAsia="ru-RU"/>
        </w:rPr>
        <w:t>субсидии  на</w:t>
      </w:r>
      <w:proofErr w:type="gramEnd"/>
      <w:r w:rsidRPr="004E624F">
        <w:rPr>
          <w:rFonts w:ascii="Arial" w:eastAsia="Times New Roman" w:hAnsi="Arial" w:cs="Arial"/>
          <w:b/>
          <w:color w:val="010101"/>
          <w:sz w:val="24"/>
          <w:szCs w:val="24"/>
          <w:lang w:eastAsia="ru-RU"/>
        </w:rPr>
        <w:t xml:space="preserve"> дополнительные работы по благоустройству Красной площади г. Ефремова Тульской области</w:t>
      </w: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r w:rsidRPr="004E624F">
        <w:rPr>
          <w:rFonts w:ascii="Arial" w:eastAsia="Times New Roman" w:hAnsi="Arial" w:cs="Arial"/>
          <w:b/>
          <w:bCs/>
          <w:color w:val="010101"/>
          <w:sz w:val="24"/>
          <w:szCs w:val="24"/>
          <w:lang w:eastAsia="ru-RU"/>
        </w:rPr>
        <w:t>1. Общие положения</w:t>
      </w:r>
    </w:p>
    <w:p w:rsidR="006053AF" w:rsidRPr="004E624F" w:rsidRDefault="006053AF" w:rsidP="005349CF">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1.1. Настоящий Порядок предоставления 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(далее – Порядок) устанавливает требования к предоставлению из бюджета муниципального образования город Ефремов (далее – бюджет муниципального образования) гранта в форме субсидии юридическим лицам (за исключением субсидии муниципальным учреждениям), индивидуальным предпринимателям, а также физическим лицам – производителям товаров, работ, услуг (далее - получатель гранта в форме субсидии).</w:t>
      </w:r>
    </w:p>
    <w:p w:rsidR="006053AF" w:rsidRPr="004E624F" w:rsidRDefault="006053AF" w:rsidP="005349CF">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1.2. Целью предоставления гранта в форме субсидии получателю гранта в форме субсидии из бюджета муниципального образования (далее – грант в форме субсидии) является возмещение затрат в связи с выполнением дополнительных работ по благоустройству Красной площади г. Ефремова Тульской области (далее – дополнительные работы по благоустройству Красной площади).</w:t>
      </w:r>
    </w:p>
    <w:p w:rsidR="006053AF" w:rsidRPr="004E624F" w:rsidRDefault="006053AF" w:rsidP="005F68F8">
      <w:pPr>
        <w:spacing w:before="100" w:beforeAutospacing="1" w:after="100" w:afterAutospacing="1" w:line="240" w:lineRule="auto"/>
        <w:jc w:val="both"/>
        <w:rPr>
          <w:rFonts w:ascii="Arial" w:eastAsia="Times New Roman" w:hAnsi="Arial" w:cs="Arial"/>
          <w:sz w:val="24"/>
          <w:szCs w:val="24"/>
          <w:lang w:eastAsia="ru-RU"/>
        </w:rPr>
      </w:pPr>
      <w:r w:rsidRPr="004E624F">
        <w:rPr>
          <w:rFonts w:ascii="Arial" w:eastAsia="Times New Roman" w:hAnsi="Arial" w:cs="Arial"/>
          <w:color w:val="010101"/>
          <w:sz w:val="24"/>
          <w:szCs w:val="24"/>
          <w:lang w:eastAsia="ru-RU"/>
        </w:rPr>
        <w:t xml:space="preserve">1.2.1. Проект благоустройства Красной площади реализовывается в рамках муниципальной программы муниципального образования город Ефремов  «Формирование современной городской среды </w:t>
      </w:r>
      <w:r w:rsidRPr="004E624F">
        <w:rPr>
          <w:rFonts w:ascii="Arial" w:eastAsia="Calibri" w:hAnsi="Arial" w:cs="Arial"/>
          <w:bCs/>
          <w:sz w:val="24"/>
          <w:szCs w:val="24"/>
        </w:rPr>
        <w:t>на территории муниципального образования город Ефремов</w:t>
      </w:r>
      <w:r w:rsidRPr="004E624F">
        <w:rPr>
          <w:rFonts w:ascii="Arial" w:eastAsia="Times New Roman" w:hAnsi="Arial" w:cs="Arial"/>
          <w:color w:val="010101"/>
          <w:sz w:val="24"/>
          <w:szCs w:val="24"/>
          <w:lang w:eastAsia="ru-RU"/>
        </w:rPr>
        <w:t xml:space="preserve">», утвержденной постановлением администрации муниципального образования город Ефремов </w:t>
      </w:r>
      <w:r w:rsidRPr="004E624F">
        <w:rPr>
          <w:rFonts w:ascii="Arial" w:eastAsia="Times New Roman" w:hAnsi="Arial" w:cs="Arial"/>
          <w:sz w:val="24"/>
          <w:szCs w:val="24"/>
          <w:lang w:eastAsia="ru-RU"/>
        </w:rPr>
        <w:t xml:space="preserve">от 04.08.2017 № 815 «Об утверждении муниципальной программы </w:t>
      </w:r>
      <w:r w:rsidRPr="004E624F">
        <w:rPr>
          <w:rFonts w:ascii="Arial" w:eastAsia="Calibri" w:hAnsi="Arial" w:cs="Arial"/>
          <w:bCs/>
          <w:sz w:val="24"/>
          <w:szCs w:val="24"/>
        </w:rPr>
        <w:t>муниципального образования город Ефремов</w:t>
      </w:r>
      <w:r w:rsidRPr="004E624F">
        <w:rPr>
          <w:rFonts w:ascii="Arial" w:eastAsia="Times New Roman" w:hAnsi="Arial" w:cs="Arial"/>
          <w:sz w:val="24"/>
          <w:szCs w:val="24"/>
          <w:lang w:eastAsia="ru-RU"/>
        </w:rPr>
        <w:t xml:space="preserve"> «Формирование современной городской среды</w:t>
      </w:r>
      <w:r w:rsidRPr="004E624F">
        <w:rPr>
          <w:rFonts w:ascii="Arial" w:hAnsi="Arial" w:cs="Arial"/>
          <w:bCs/>
          <w:sz w:val="24"/>
          <w:szCs w:val="24"/>
        </w:rPr>
        <w:t xml:space="preserve"> </w:t>
      </w:r>
      <w:r w:rsidRPr="004E624F">
        <w:rPr>
          <w:rFonts w:ascii="Arial" w:eastAsia="Calibri" w:hAnsi="Arial" w:cs="Arial"/>
          <w:bCs/>
          <w:sz w:val="24"/>
          <w:szCs w:val="24"/>
        </w:rPr>
        <w:t>на территории муниципального образования город Ефремов</w:t>
      </w:r>
      <w:r w:rsidRPr="004E624F">
        <w:rPr>
          <w:rFonts w:ascii="Arial" w:eastAsia="Times New Roman" w:hAnsi="Arial" w:cs="Arial"/>
          <w:sz w:val="24"/>
          <w:szCs w:val="24"/>
          <w:lang w:eastAsia="ru-RU"/>
        </w:rPr>
        <w:t>» (с изменениями и дополнениями) (далее – муниципальная программа).</w:t>
      </w:r>
    </w:p>
    <w:p w:rsidR="006053AF" w:rsidRPr="004E624F" w:rsidRDefault="006053AF" w:rsidP="005F68F8">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1.2.2. Результатом предоставления гранта в форме субсидии является достижение результатов муниципальной программы: размера площади благоустроенных общественных территорий, количества реализованных мероприятий по благоустройству общественных территорий.  </w:t>
      </w:r>
    </w:p>
    <w:p w:rsidR="006053AF" w:rsidRPr="004E624F" w:rsidRDefault="006053AF" w:rsidP="00DD6DD3">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1.3. Грант в форме субсидии предоставляется в пределах бюджетных ассигнований, утвержденных решением Собрания депутатов муниципального образования город Ефремов о бюджете муниципального образования город Ефремов (далее – решение Собрания депутатов о бюджете муниципального </w:t>
      </w:r>
      <w:r w:rsidRPr="004E624F">
        <w:rPr>
          <w:rFonts w:ascii="Arial" w:eastAsia="Times New Roman" w:hAnsi="Arial" w:cs="Arial"/>
          <w:color w:val="010101"/>
          <w:sz w:val="24"/>
          <w:szCs w:val="24"/>
          <w:lang w:eastAsia="ru-RU"/>
        </w:rPr>
        <w:lastRenderedPageBreak/>
        <w:t>образования) на соответствующий финансовый год и плановый период на цели, указанные в пункте 1.2 настоящего Порядка.</w:t>
      </w:r>
    </w:p>
    <w:p w:rsidR="006053AF" w:rsidRPr="004E624F" w:rsidRDefault="006053AF" w:rsidP="00DD6DD3">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1.4. Предоставление гранта в форме субсидии осуществляется получателем бюджетных средств бюджета муниципального образования, которому доведены лимиты бюджетных обязательств на предоставление гранта в форме субсидии на соответствующий финансовый год и плановый период (далее – главный распорядитель – получатель бюджетных средств) в порядке, установленном финансовым управлением администрации муниципального образования город Ефремов (далее – финансовое управление администрации).</w:t>
      </w:r>
    </w:p>
    <w:p w:rsidR="006053AF" w:rsidRPr="004E624F" w:rsidRDefault="006053AF" w:rsidP="00830AAE">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Главным распорядителем – получателем бюджетных средств является администрация муниципального образования город Ефремов (далее – администрация муниципального образования).</w:t>
      </w:r>
    </w:p>
    <w:p w:rsidR="006053AF" w:rsidRPr="004E624F" w:rsidRDefault="006053AF" w:rsidP="00830AAE">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Организацию работы по предоставлению гранта в форме субсидии от имени администрации муниципального образования осуществляет заместитель главы администрации муниципального образования, курирующий вопросы жизнеобеспечения.</w:t>
      </w:r>
    </w:p>
    <w:p w:rsidR="006053AF" w:rsidRPr="004E624F" w:rsidRDefault="006053AF" w:rsidP="00830AAE">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1.5.   Грант в форме субсидии предоставляется в </w:t>
      </w:r>
      <w:proofErr w:type="gramStart"/>
      <w:r w:rsidRPr="004E624F">
        <w:rPr>
          <w:rFonts w:ascii="Arial" w:eastAsia="Times New Roman" w:hAnsi="Arial" w:cs="Arial"/>
          <w:color w:val="010101"/>
          <w:sz w:val="24"/>
          <w:szCs w:val="24"/>
          <w:lang w:eastAsia="ru-RU"/>
        </w:rPr>
        <w:t>размере  16</w:t>
      </w:r>
      <w:proofErr w:type="gramEnd"/>
      <w:r w:rsidRPr="004E624F">
        <w:rPr>
          <w:rFonts w:ascii="Arial" w:eastAsia="Times New Roman" w:hAnsi="Arial" w:cs="Arial"/>
          <w:color w:val="010101"/>
          <w:sz w:val="24"/>
          <w:szCs w:val="24"/>
          <w:lang w:eastAsia="ru-RU"/>
        </w:rPr>
        <w:t> 409 495 рублей 96 копеек, в том числе за счет субсидии из бюджета Тульской области -  11 785 300 рублей 00 копеек, за счет собственных средств бюджета муниципального образования -  4 624 195 рублей 96 копеек.</w:t>
      </w:r>
    </w:p>
    <w:p w:rsidR="006053AF" w:rsidRPr="004E624F" w:rsidRDefault="006053AF" w:rsidP="00814829">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Средства гранта в форме субсидии носят целевой характер и не могут быть использованы на другие цели. </w:t>
      </w:r>
    </w:p>
    <w:p w:rsidR="006053AF" w:rsidRPr="004E624F" w:rsidRDefault="006053AF" w:rsidP="00814829">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1.6. Информация о гранте в форме субсидии на возмещение затрат в связи с выполнением дополнительных работ по  благоустройству Красной площади размещается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Собрания депутатов о бюджете муниципального образования (проекта решения Собрания депутатов о внесении изменений в решение Собрания депутатов о бюджете муниципального образования). </w:t>
      </w: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r w:rsidRPr="004E624F">
        <w:rPr>
          <w:rFonts w:ascii="Arial" w:eastAsia="Times New Roman" w:hAnsi="Arial" w:cs="Arial"/>
          <w:b/>
          <w:bCs/>
          <w:color w:val="010101"/>
          <w:sz w:val="24"/>
          <w:szCs w:val="24"/>
          <w:lang w:eastAsia="ru-RU"/>
        </w:rPr>
        <w:t>2. Порядок проведения отбора получателей гранта в форме субсидии </w:t>
      </w:r>
    </w:p>
    <w:p w:rsidR="006053AF" w:rsidRPr="004E624F" w:rsidRDefault="006053AF" w:rsidP="00C86AE8">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2.1. Получатели гранта в форме субсидии на возмещение затрат в связи с выполнением дополнительных работ по благоустройству </w:t>
      </w:r>
      <w:proofErr w:type="gramStart"/>
      <w:r w:rsidRPr="004E624F">
        <w:rPr>
          <w:rFonts w:ascii="Arial" w:eastAsia="Times New Roman" w:hAnsi="Arial" w:cs="Arial"/>
          <w:color w:val="010101"/>
          <w:sz w:val="24"/>
          <w:szCs w:val="24"/>
          <w:lang w:eastAsia="ru-RU"/>
        </w:rPr>
        <w:t>Красной  площади</w:t>
      </w:r>
      <w:proofErr w:type="gramEnd"/>
      <w:r w:rsidRPr="004E624F">
        <w:rPr>
          <w:rFonts w:ascii="Arial" w:eastAsia="Times New Roman" w:hAnsi="Arial" w:cs="Arial"/>
          <w:color w:val="010101"/>
          <w:sz w:val="24"/>
          <w:szCs w:val="24"/>
          <w:lang w:eastAsia="ru-RU"/>
        </w:rPr>
        <w:t xml:space="preserve"> определяются посредством конкурса (далее – отбор).</w:t>
      </w:r>
    </w:p>
    <w:p w:rsidR="006053AF" w:rsidRPr="004E624F" w:rsidRDefault="006053AF" w:rsidP="00C86AE8">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2.2. Организатором проведения отбора по определению получателя гранта в форме субсидии на возмещение затрат в связи с выполнением дополнительных работ по благоустройству </w:t>
      </w:r>
      <w:proofErr w:type="gramStart"/>
      <w:r w:rsidRPr="004E624F">
        <w:rPr>
          <w:rFonts w:ascii="Arial" w:eastAsia="Times New Roman" w:hAnsi="Arial" w:cs="Arial"/>
          <w:color w:val="010101"/>
          <w:sz w:val="24"/>
          <w:szCs w:val="24"/>
          <w:lang w:eastAsia="ru-RU"/>
        </w:rPr>
        <w:t>Красной  площади</w:t>
      </w:r>
      <w:proofErr w:type="gramEnd"/>
      <w:r w:rsidRPr="004E624F">
        <w:rPr>
          <w:rFonts w:ascii="Arial" w:eastAsia="Times New Roman" w:hAnsi="Arial" w:cs="Arial"/>
          <w:color w:val="010101"/>
          <w:sz w:val="24"/>
          <w:szCs w:val="24"/>
          <w:lang w:eastAsia="ru-RU"/>
        </w:rPr>
        <w:t xml:space="preserve"> является администрация муниципального образования (далее - Организатор отбора).</w:t>
      </w:r>
    </w:p>
    <w:p w:rsidR="006053AF" w:rsidRPr="004E624F" w:rsidRDefault="006053AF" w:rsidP="00C86AE8">
      <w:pPr>
        <w:spacing w:before="100" w:beforeAutospacing="1" w:after="100" w:afterAutospacing="1" w:line="240" w:lineRule="auto"/>
        <w:ind w:firstLine="709"/>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 Для проведения отбора Организатор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2.3.1. определяет дату проведения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lastRenderedPageBreak/>
        <w:t>2.3.2. опубликовывает на едином портале бюджетной системы Российской Федерации и на официальном сайте муниципального образования город Ефремов в информационно-телекоммуникационной сети «Интернет» (далее – сайт), не позднее 5 (Пяти) рабочих дней до даты начала подачи заявок юридическими лицами, индивидуальными предпринимателями, физическими лицами (далее – участники отбора), извещение о проведении отбора, содержащее: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2.3.2.1. дату и время начала подачи заявок участниками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2.3.2.2. дату и время окончания подачи заявок претендентов. Указанная дата не может быть установлена раньше 30 (Тридцати) календарных дней, следующих за днем размещения извещения о проведении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2.3.2.3. адрес, по которому осуществляется прием и регистрация заявок претендентов;</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2.3.2.4. цель предоставления гранта в форме субсидии, а также результаты предоставления гранта в форме субсидии в соответствии с пунктами 1.2., 1.2.2. настоящего Порядка;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2.3.2.5. 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2.3.2.6. требование к участникам отбора и перечень документов, представляемых участниками отбора для подтверждения их соответствия указанным требованиям;</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2.3.2.9. правила рассмотрения и оценки предложений (заявок) участников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2.3.2.10. порядок предоставления участникам отбора разъяснений положений извещения о проведении отбора, даты начала и окончания срока такого предоставления;</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2.3.2.11. срок, в течение которого победитель (победители) отбора должен подписать соглашение о предоставлении субсидии (далее - соглашение);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2.3.2.12. условия признания победителя (победителей) отбора уклонившимся от заключения соглашения;</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2.3.2.13. дату размещения результатов отбора на едином портале, а также при необходимости на официальном сайте, которая не может быть позднее 14-го (Четырнадцатого) календарного дня, следующего за днем определения победителя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lastRenderedPageBreak/>
        <w:t>При этом срок проведения отбора не может быть более 15 (Пятнадцати) рабочих дней с даты окончания приема заявок на участие в отборе до даты публикации протокола Конкурсной комиссией для рассмотрения и оценки предложений (заявок) участников отбора (далее – Конкурсная комиссия) о признании участника отбора победителем.</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2.3.3. обеспечивает прием, регистрацию и хранение поступивших заявок на участие в отборе, а также документов и материалов к ним;</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2.3.4. осуществляет техническое обеспечение деятельности Конкурсной комиссии;</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2.3.5. в день опубликования протокола о признании участника отбора победителем доводит до сведения участников отбора его результаты.</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2.4.   Для проведения отбора организатором отбора формируется Конкурсная комиссия, в состав которой входят председатель Конкурсной комиссии, секретарь Конкурсной комиссии и 5 (Пять) членов Конкурсной комиссии. Конкурсная комиссия является коллегиальным органом, ее состав утверждается Организатором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Состав Конкурсной комиссии и положение о Конкурсной комиссии утверждается постановлением администрации муниципального образования город Ефремов.</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2.5.   Конкурсная комиссия выполняет следующие функции:</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2.5.1. принимает решение о допуске либо об отказе в допуске юридического лица, индивидуального предпринимателя, физического лица к участию в отборе;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2.5.2. утверждает шкалу оценки (величину значимости) критериев отбора заявок на участие в отборе;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2.5.3. осуществляет рассмотрение заявок на участие в отборе;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2.5.4. принимает решение об определении победителя отбора.</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2.6. Претендовать на получение гранта в форме субсидии могут участники отбора - юридические лица, индивидуальные предприниматели, зарегистрированные в установленном законодательством Российской Федерации порядке, и (или) физические </w:t>
      </w:r>
      <w:proofErr w:type="gramStart"/>
      <w:r w:rsidRPr="004E624F">
        <w:rPr>
          <w:rFonts w:ascii="Arial" w:eastAsia="Times New Roman" w:hAnsi="Arial" w:cs="Arial"/>
          <w:color w:val="010101"/>
          <w:sz w:val="24"/>
          <w:szCs w:val="24"/>
          <w:lang w:eastAsia="ru-RU"/>
        </w:rPr>
        <w:t>лица,  которые</w:t>
      </w:r>
      <w:proofErr w:type="gramEnd"/>
      <w:r w:rsidRPr="004E624F">
        <w:rPr>
          <w:rFonts w:ascii="Arial" w:eastAsia="Times New Roman" w:hAnsi="Arial" w:cs="Arial"/>
          <w:color w:val="010101"/>
          <w:sz w:val="24"/>
          <w:szCs w:val="24"/>
          <w:lang w:eastAsia="ru-RU"/>
        </w:rPr>
        <w:t xml:space="preserve"> на первое число месяца, предшествующего месяцу, в котором объявлен отбор, соответствуют следующим требованиям:</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2.6.1.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2.6.2. у участника отбора должна отсутствовать просроченная задолженность по возврату в бюджет муниципального образования субсидии,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lastRenderedPageBreak/>
        <w:t>2.6.3.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юридического лица не должна быть приостановлена в порядке, предусмотренном законодательством Российской Федерации, участники отбора - индивидуальные предприниматели не должны прекратить деятельность в качестве индивидуального предпринимателя, в отношении участников отбора - физических лиц не введена процедура банкротства;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2.6.4.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индивидуальным предпринимателем, физическим лицом;</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2.6.5.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(Пятьдесят) процентов;</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2.6.6. участники отбора не должны являться получателем средств из бюджета муниципального образования в соответствии с иными муниципальными правовыми актами на цели, указанные в настоящем Порядке.</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2.7. Кроме того, участники отбора должны соответствовать следующим требованиям:</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2.7.1. осуществление деятельности на территории Тульской области;</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2.7.2. предоставление гарантийного обязательства сроком на 5 (Пять) лет на выполненные мероприятия, предусмотренные в пункте 1.2. настоящего Порядка;</w:t>
      </w:r>
    </w:p>
    <w:p w:rsidR="006053AF" w:rsidRPr="004E624F" w:rsidRDefault="006053AF" w:rsidP="00832CA2">
      <w:pPr>
        <w:spacing w:before="100" w:beforeAutospacing="1" w:after="100" w:afterAutospacing="1" w:line="240" w:lineRule="auto"/>
        <w:jc w:val="both"/>
        <w:rPr>
          <w:rFonts w:ascii="Arial" w:eastAsia="Times New Roman" w:hAnsi="Arial" w:cs="Arial"/>
          <w:sz w:val="24"/>
          <w:szCs w:val="24"/>
          <w:lang w:eastAsia="ru-RU"/>
        </w:rPr>
      </w:pPr>
      <w:r w:rsidRPr="004E624F">
        <w:rPr>
          <w:rFonts w:ascii="Arial" w:eastAsia="Times New Roman" w:hAnsi="Arial" w:cs="Arial"/>
          <w:color w:val="010101"/>
          <w:sz w:val="24"/>
          <w:szCs w:val="24"/>
          <w:lang w:eastAsia="ru-RU"/>
        </w:rPr>
        <w:t xml:space="preserve">2.7.3. предоставление </w:t>
      </w:r>
      <w:r w:rsidRPr="004E624F">
        <w:rPr>
          <w:rFonts w:ascii="Arial" w:eastAsia="Times New Roman" w:hAnsi="Arial" w:cs="Arial"/>
          <w:sz w:val="24"/>
          <w:szCs w:val="24"/>
          <w:lang w:eastAsia="ru-RU"/>
        </w:rPr>
        <w:t xml:space="preserve">финансового обеспечения на сумму 2 000 000 (Два миллиона) рублей в виде банковской гарантии, при этом срок действия банковской гарантии должен превышать предусмотренный соглашением о предоставлении гранта срок исполнения обязательств, которые должны быть обеспечены такой банковской гарантией, не менее чем на один </w:t>
      </w:r>
      <w:proofErr w:type="gramStart"/>
      <w:r w:rsidRPr="004E624F">
        <w:rPr>
          <w:rFonts w:ascii="Arial" w:eastAsia="Times New Roman" w:hAnsi="Arial" w:cs="Arial"/>
          <w:sz w:val="24"/>
          <w:szCs w:val="24"/>
          <w:lang w:eastAsia="ru-RU"/>
        </w:rPr>
        <w:t>месяц,  или</w:t>
      </w:r>
      <w:proofErr w:type="gramEnd"/>
      <w:r w:rsidRPr="004E624F">
        <w:rPr>
          <w:rFonts w:ascii="Arial" w:eastAsia="Times New Roman" w:hAnsi="Arial" w:cs="Arial"/>
          <w:sz w:val="24"/>
          <w:szCs w:val="24"/>
          <w:lang w:eastAsia="ru-RU"/>
        </w:rPr>
        <w:t xml:space="preserve"> внесенных на счет администрации муниципального образования денежных средств. Общий срок банковской гарантии или предоставления финансового обеспечения в виде внесения средств на счет администрации муниципального образования – до 31.12.2021;</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2.7.4. наличие численности и укомплектованности кадрового состава, в том числе рабочих специальностей, необходимого для достижения целей предоставления гранта в форме субсидии;</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2.7.5. наличие материально-технической базы, необходимой для достижения целей предоставления гранта в форме субсидии, в том числе, наличие складских и </w:t>
      </w:r>
      <w:r w:rsidRPr="004E624F">
        <w:rPr>
          <w:rFonts w:ascii="Arial" w:eastAsia="Times New Roman" w:hAnsi="Arial" w:cs="Arial"/>
          <w:color w:val="010101"/>
          <w:sz w:val="24"/>
          <w:szCs w:val="24"/>
          <w:lang w:eastAsia="ru-RU"/>
        </w:rPr>
        <w:lastRenderedPageBreak/>
        <w:t>производственных помещений, транспортных средств, находящихся в собственности или в аренде, сроком более 1 (Одного) года;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2.7.6. опыт выполнения работ по благоустройству территорий муниципальных образований за последние 5 (Пять) лет, подтвержденный актами сдачи-приемки выполненных работ и платежными документами по оплате выполненных работ;</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2.7.7. наличие оконченных контрактов (договоров), предметом которых являлись работы по благоустройству территорий;</w:t>
      </w:r>
    </w:p>
    <w:p w:rsidR="006053AF" w:rsidRPr="004E624F" w:rsidRDefault="006053AF" w:rsidP="000C41B6">
      <w:pPr>
        <w:spacing w:line="240" w:lineRule="auto"/>
        <w:jc w:val="both"/>
        <w:rPr>
          <w:rFonts w:ascii="Arial" w:hAnsi="Arial" w:cs="Arial"/>
          <w:sz w:val="24"/>
          <w:szCs w:val="24"/>
        </w:rPr>
      </w:pPr>
      <w:r w:rsidRPr="004E624F">
        <w:rPr>
          <w:rFonts w:ascii="Arial" w:hAnsi="Arial" w:cs="Arial"/>
          <w:color w:val="000000"/>
          <w:sz w:val="24"/>
          <w:szCs w:val="24"/>
        </w:rPr>
        <w:t xml:space="preserve">2.7.8.   в случае предоставления гранта в форме субсидии согласие на осуществление проверок администрацией как </w:t>
      </w:r>
      <w:r w:rsidRPr="004E624F">
        <w:rPr>
          <w:rFonts w:ascii="Arial" w:eastAsia="Times New Roman" w:hAnsi="Arial" w:cs="Arial"/>
          <w:color w:val="010101"/>
          <w:sz w:val="24"/>
          <w:szCs w:val="24"/>
          <w:lang w:eastAsia="ru-RU"/>
        </w:rPr>
        <w:t xml:space="preserve">получателем бюджетных средств и </w:t>
      </w:r>
      <w:r w:rsidRPr="004E624F">
        <w:rPr>
          <w:rFonts w:ascii="Arial" w:hAnsi="Arial" w:cs="Arial"/>
          <w:color w:val="000000"/>
          <w:sz w:val="24"/>
          <w:szCs w:val="24"/>
        </w:rPr>
        <w:t>органами муниципального финансового контроля целей, порядка и условий предоставления гранта в форме субсидии.</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2.8. Для участия в отборе участники отбора в срок, указанный в извещении о проведении отбора, направляют Организатору отбора заявку по форме согласно </w:t>
      </w:r>
      <w:proofErr w:type="gramStart"/>
      <w:r w:rsidRPr="004E624F">
        <w:rPr>
          <w:rFonts w:ascii="Arial" w:eastAsia="Times New Roman" w:hAnsi="Arial" w:cs="Arial"/>
          <w:color w:val="010101"/>
          <w:sz w:val="24"/>
          <w:szCs w:val="24"/>
          <w:lang w:eastAsia="ru-RU"/>
        </w:rPr>
        <w:t>приложению</w:t>
      </w:r>
      <w:proofErr w:type="gramEnd"/>
      <w:r w:rsidRPr="004E624F">
        <w:rPr>
          <w:rFonts w:ascii="Arial" w:eastAsia="Times New Roman" w:hAnsi="Arial" w:cs="Arial"/>
          <w:color w:val="010101"/>
          <w:sz w:val="24"/>
          <w:szCs w:val="24"/>
          <w:lang w:eastAsia="ru-RU"/>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2.8.1. копии Устава юридического лица, заверенной подписью руководителя и печатью (при наличии), в случае если заявителем является юридическое лицо;</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2.8.2.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(Тридцать) календарных дней до дня предоставления заявки;</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2.8.3. копии свидетельства о постановке на учет физического лица в налоговом органе;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2.8.4. справки налогового органа, подтверждающей отсутствие у юридического лица, индивидуального предпринимателя или физического лица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2.8.5. копии исполненных контрактов (договоров) на выполнение работ по благоустройству, в том числе в области создания комфортной городской среды со всеми приложениями, которые заключены за последние 5 (Пять) лет до даты подачи заявки на участие в отборе;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2.8.6. справки о кадровых ресурсах с приложением копий трудовых книжек (для штатных специалистов) или копии договоров гражданско-правового характера (для привлеченных специалистов), копий дипломов (аттестатов, удостоверений, сертификатов);</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2.8.7. копии документов, подтверждающих наличие материально-технической базы, необходимой для достижения цели предоставления гранта в форме субсидии;</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lastRenderedPageBreak/>
        <w:t>2.8.8. иные документы, подтверждающие соответствие требованиям, установленным пунктами 2.6. и 2.7. настоящего Порядка.</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2.9. Индивидуальные предприниматели и физические лица вправе подавать заявку и иные документы в соответствии с настоящим Порядком лично либо через представителей, действующих в силу полномочий, основанных на доверенности.</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2.10. Заявка подается в письменном виде, в запечатанном конверте с описью вложения под расписку или направляется заказным письмом с описью вложения в адрес Организатора отбора. При этом на конверте указывается наименование отбора.</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Заявки, поступившие позднее срока, установленного в извещении о проведении отбора, не рассматриваются.</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2.11. Ответственность за достоверность информации, содержащейся в заявке, несет заявитель. Представленные на отбор заявки возврату не подлежат.</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2.12. Организатор отбора осуществляет регистрацию заявок в день поступления и направляет их в Конкурсную комиссию в течение 1 (Одного) рабочего дня со дня регистрации.</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2.13. Решение о допуске заявок на участие в отборе принимается на заседании Конкурсной комиссии в течение 1 (Одного) рабочего дня со дня окончания срока приема заявок.</w:t>
      </w:r>
    </w:p>
    <w:p w:rsidR="006053AF" w:rsidRPr="004E624F" w:rsidRDefault="006053AF" w:rsidP="00DA36A9">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2.14. Основаниями для отказа заявителю в допуске к отбору являются:</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2.14.1. несоответствие представленных заявителем документов требованиям, определенным пунктом 2.8. настоящего Порядка, или представление их в неполном объеме;</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2.14.2. несоответствие заявителя требованиям, установленным пунктами 2.6. и 2.7. настоящего Порядка;</w:t>
      </w:r>
    </w:p>
    <w:p w:rsidR="006053AF" w:rsidRPr="004E624F" w:rsidRDefault="006053AF" w:rsidP="00003EDF">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2.14.3. недостоверность представленной заявителем информации.</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2.15. Решение о допуске участника отбора к участию в отборе или отказ в допуске оформляется в виде протокола Конкурсной комиссии и размещается Организатором отбора в средствах массовой информации и (или) на официальном сайте муниципального образования город Ефремов в информационно-телекоммуникационной сети «Интернет» в день его подписания.</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2.16. Рассмотрение заявок участников отбора, осуществляется Конкурсной комиссией в течение 1 (Одного) рабочего дня со дня со дня официального опубликования протокола Конкурсной комиссии о допуске к участию в отборе.</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lastRenderedPageBreak/>
        <w:t>При этом Конкурсная комиссия рассматривает заявки на предмет их соответствия требованиям отбора, указанным в пунктах 2.6. и 2.7. настоящего Порядка, их сопоставления, исходя из шкалы оценки (величины значимости) критериев отбора заявок, утвержденных Конкурсной комиссией, и присваивает участникам отбора соответствующие баллы.</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Оценка критериев производится по </w:t>
      </w:r>
      <w:proofErr w:type="spellStart"/>
      <w:r w:rsidRPr="004E624F">
        <w:rPr>
          <w:rFonts w:ascii="Arial" w:eastAsia="Times New Roman" w:hAnsi="Arial" w:cs="Arial"/>
          <w:color w:val="010101"/>
          <w:sz w:val="24"/>
          <w:szCs w:val="24"/>
          <w:lang w:eastAsia="ru-RU"/>
        </w:rPr>
        <w:t>пятибальной</w:t>
      </w:r>
      <w:proofErr w:type="spellEnd"/>
      <w:r w:rsidRPr="004E624F">
        <w:rPr>
          <w:rFonts w:ascii="Arial" w:eastAsia="Times New Roman" w:hAnsi="Arial" w:cs="Arial"/>
          <w:color w:val="010101"/>
          <w:sz w:val="24"/>
          <w:szCs w:val="24"/>
          <w:lang w:eastAsia="ru-RU"/>
        </w:rPr>
        <w:t xml:space="preserve"> шкале:</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а) высший уровень показателя - 5 баллов;</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б) средний уровень показателей - 4 балла;</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низкий уровень показателя - 2 балла.</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Оценка каждого критерия для каждого участника отбора определяется методом сравнительного анализа предложений участников отбора.</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соответствии с полученными баллами Конкурсная комиссия формирует рейтинговый список участников отбора, при этом претендент на получение гранта в форме субсидии, получивший наибольшее количество баллов, получает наивысшее (первое) рейтинговое значение, остальные рейтинговые значения присваиваются претендентам на получение гранта в форме субсидии в порядке уменьшения суммы баллов.</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случае наличия одного претендента на получение гранта в форме субсидии Конкурсная комиссия вправе принять решение о предоставлении претенденту гранта в форме субсидии на основании оценки предложения по критериям отбора в соответствии с пунктами 2.6., 2.7. настоящего Порядка.</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2.17. По результатам рассмотрения заявок Конкурсной комиссией принимается решение о признании участника отбора, набравшего наибольшее количество баллов, победителем.</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2.18. Решение (протокол) Конкурсной комиссии о признании участника отбора победителем в день его подписания направляется Организатору отбора.</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2.19. Решение (протокол) Конкурсной комиссии о признании участника отбора победителем опубликовывается Организатором отбора в день получения протокола в средствах массовой информации и (или) на официальном сайте муниципального образования в информационно-телекоммуникационной сети «Интернет».</w:t>
      </w:r>
    </w:p>
    <w:p w:rsidR="006053AF" w:rsidRPr="004E624F" w:rsidRDefault="006053AF" w:rsidP="00832CA2">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2.20. Организатор отбора в течение 1 (Одного) рабочего дня со дня опубликования протокола Конкурсной комиссии о признании участника отбора победителем принимает решение о предоставлении победителю отбора (далее - </w:t>
      </w:r>
      <w:proofErr w:type="spellStart"/>
      <w:r w:rsidRPr="004E624F">
        <w:rPr>
          <w:rFonts w:ascii="Arial" w:eastAsia="Times New Roman" w:hAnsi="Arial" w:cs="Arial"/>
          <w:color w:val="010101"/>
          <w:sz w:val="24"/>
          <w:szCs w:val="24"/>
          <w:lang w:eastAsia="ru-RU"/>
        </w:rPr>
        <w:t>Грантополучателю</w:t>
      </w:r>
      <w:proofErr w:type="spellEnd"/>
      <w:r w:rsidRPr="004E624F">
        <w:rPr>
          <w:rFonts w:ascii="Arial" w:eastAsia="Times New Roman" w:hAnsi="Arial" w:cs="Arial"/>
          <w:color w:val="010101"/>
          <w:sz w:val="24"/>
          <w:szCs w:val="24"/>
          <w:lang w:eastAsia="ru-RU"/>
        </w:rPr>
        <w:t>) гранта в форме субсидии и заключает с ним Соглашение в течение 10 (Десяти) рабочих дней с даты принятия такого решения. </w:t>
      </w: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r w:rsidRPr="004E624F">
        <w:rPr>
          <w:rFonts w:ascii="Arial" w:eastAsia="Times New Roman" w:hAnsi="Arial" w:cs="Arial"/>
          <w:b/>
          <w:bCs/>
          <w:color w:val="010101"/>
          <w:sz w:val="24"/>
          <w:szCs w:val="24"/>
          <w:lang w:eastAsia="ru-RU"/>
        </w:rPr>
        <w:t>3. Условия и порядок предоставления гранта в форме субсидии </w:t>
      </w:r>
    </w:p>
    <w:p w:rsidR="006053AF" w:rsidRPr="004E624F" w:rsidRDefault="006053AF" w:rsidP="000211F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3.1. Грант в форме субсидии предоставляется в пределах, доведенных до администрации муниципального образования, как главного распорядителя - </w:t>
      </w:r>
      <w:r w:rsidRPr="004E624F">
        <w:rPr>
          <w:rFonts w:ascii="Arial" w:eastAsia="Times New Roman" w:hAnsi="Arial" w:cs="Arial"/>
          <w:color w:val="010101"/>
          <w:sz w:val="24"/>
          <w:szCs w:val="24"/>
          <w:lang w:eastAsia="ru-RU"/>
        </w:rPr>
        <w:lastRenderedPageBreak/>
        <w:t>получателя бюджетных средств, лимитов бюджетных обязательств на предоставление гранта в форме субсидии на соответствующий финансовый год и плановый период.</w:t>
      </w:r>
    </w:p>
    <w:p w:rsidR="006053AF" w:rsidRPr="004E624F" w:rsidRDefault="006053AF" w:rsidP="000211F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3.2. Предоставление гранта в форме субсидии осуществляется на основании Соглашения, заключенного между администрацией муниципального образования и </w:t>
      </w:r>
      <w:proofErr w:type="spellStart"/>
      <w:r w:rsidRPr="004E624F">
        <w:rPr>
          <w:rFonts w:ascii="Arial" w:eastAsia="Times New Roman" w:hAnsi="Arial" w:cs="Arial"/>
          <w:color w:val="010101"/>
          <w:sz w:val="24"/>
          <w:szCs w:val="24"/>
          <w:lang w:eastAsia="ru-RU"/>
        </w:rPr>
        <w:t>Грантополучателем</w:t>
      </w:r>
      <w:proofErr w:type="spellEnd"/>
      <w:r w:rsidRPr="004E624F">
        <w:rPr>
          <w:rFonts w:ascii="Arial" w:eastAsia="Times New Roman" w:hAnsi="Arial" w:cs="Arial"/>
          <w:color w:val="010101"/>
          <w:sz w:val="24"/>
          <w:szCs w:val="24"/>
          <w:lang w:eastAsia="ru-RU"/>
        </w:rPr>
        <w:t>, в отношении которого было принято решение о предоставлении гранта в форме субсидии, в соответствии с типовой формой, утвержденной приказом финансового управления администрации.</w:t>
      </w:r>
    </w:p>
    <w:p w:rsidR="006053AF" w:rsidRPr="004E624F" w:rsidRDefault="006053AF" w:rsidP="00D872B8">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 Соглашение о предоставлении гранта в форме субсидии должно содержать, в том числе следующие положения:</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3.3.1. размер гранта в форме субсидии;</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3.3.2. целевое назначение гранта в форме субсидии;</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3.3.3. график выполнения мероприятий по реализации дополнительных работ по благоустройству Красной площади;</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3.3.4. сроки (периодичность) перечисления гранта в форме субсидии;</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3.3.5. счета, на которые перечисляется грант в форме субсидии;</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3.3.6. значения результатов предоставления гранта в форме субсидии на выполнение мероприятий по выполнению дополнительных </w:t>
      </w:r>
      <w:proofErr w:type="gramStart"/>
      <w:r w:rsidRPr="004E624F">
        <w:rPr>
          <w:rFonts w:ascii="Arial" w:eastAsia="Times New Roman" w:hAnsi="Arial" w:cs="Arial"/>
          <w:color w:val="010101"/>
          <w:sz w:val="24"/>
          <w:szCs w:val="24"/>
          <w:lang w:eastAsia="ru-RU"/>
        </w:rPr>
        <w:t>работ  благоустройства</w:t>
      </w:r>
      <w:proofErr w:type="gramEnd"/>
      <w:r w:rsidRPr="004E624F">
        <w:rPr>
          <w:rFonts w:ascii="Arial" w:eastAsia="Times New Roman" w:hAnsi="Arial" w:cs="Arial"/>
          <w:color w:val="010101"/>
          <w:sz w:val="24"/>
          <w:szCs w:val="24"/>
          <w:lang w:eastAsia="ru-RU"/>
        </w:rPr>
        <w:t xml:space="preserve"> Красной площади;</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3.3.7. порядок и сроки предоставления отчетов о расходах, источником финансового обеспечения которых является грант в форме субсидии, о достижении значений результатов предоставления гранта в форме субсидии;</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3.3.8. перечень отчетных документов для </w:t>
      </w:r>
      <w:r w:rsidRPr="004E624F">
        <w:rPr>
          <w:rFonts w:ascii="Arial" w:hAnsi="Arial" w:cs="Arial"/>
          <w:sz w:val="24"/>
          <w:szCs w:val="24"/>
        </w:rPr>
        <w:t>перечисления гранта в форме субсидии</w:t>
      </w:r>
      <w:r w:rsidRPr="004E624F">
        <w:rPr>
          <w:rFonts w:ascii="Arial" w:eastAsia="Times New Roman" w:hAnsi="Arial" w:cs="Arial"/>
          <w:color w:val="010101"/>
          <w:sz w:val="24"/>
          <w:szCs w:val="24"/>
          <w:lang w:eastAsia="ru-RU"/>
        </w:rPr>
        <w:t xml:space="preserve"> </w:t>
      </w:r>
      <w:proofErr w:type="spellStart"/>
      <w:r w:rsidRPr="004E624F">
        <w:rPr>
          <w:rFonts w:ascii="Arial" w:eastAsia="Times New Roman" w:hAnsi="Arial" w:cs="Arial"/>
          <w:color w:val="010101"/>
          <w:sz w:val="24"/>
          <w:szCs w:val="24"/>
          <w:lang w:eastAsia="ru-RU"/>
        </w:rPr>
        <w:t>Грантополучателю</w:t>
      </w:r>
      <w:proofErr w:type="spellEnd"/>
      <w:r w:rsidRPr="004E624F">
        <w:rPr>
          <w:rFonts w:ascii="Arial" w:eastAsia="Times New Roman" w:hAnsi="Arial" w:cs="Arial"/>
          <w:color w:val="010101"/>
          <w:sz w:val="24"/>
          <w:szCs w:val="24"/>
          <w:lang w:eastAsia="ru-RU"/>
        </w:rPr>
        <w:t>;</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3.3.9. порядок и сроки возврата гранта в форме субсидии в бюджет муниципального образования в случае нарушения условий его предоставления;</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3.3.10. согласие </w:t>
      </w:r>
      <w:proofErr w:type="spellStart"/>
      <w:r w:rsidRPr="004E624F">
        <w:rPr>
          <w:rFonts w:ascii="Arial" w:eastAsia="Times New Roman" w:hAnsi="Arial" w:cs="Arial"/>
          <w:color w:val="010101"/>
          <w:sz w:val="24"/>
          <w:szCs w:val="24"/>
          <w:lang w:eastAsia="ru-RU"/>
        </w:rPr>
        <w:t>Грантополучателя</w:t>
      </w:r>
      <w:proofErr w:type="spellEnd"/>
      <w:r w:rsidRPr="004E624F">
        <w:rPr>
          <w:rFonts w:ascii="Arial" w:eastAsia="Times New Roman" w:hAnsi="Arial" w:cs="Arial"/>
          <w:color w:val="010101"/>
          <w:sz w:val="24"/>
          <w:szCs w:val="24"/>
          <w:lang w:eastAsia="ru-RU"/>
        </w:rPr>
        <w:t xml:space="preserve"> </w:t>
      </w:r>
      <w:r w:rsidRPr="004E624F">
        <w:rPr>
          <w:rFonts w:ascii="Arial" w:hAnsi="Arial" w:cs="Arial"/>
          <w:sz w:val="24"/>
          <w:szCs w:val="24"/>
        </w:rPr>
        <w:t>и лиц, являющихся поставщиками (подрядчиками, исполнителями) по договорам (соглашениям), заключенным в целях исполнения обязательств по Соглашению</w:t>
      </w:r>
      <w:r w:rsidRPr="004E624F">
        <w:rPr>
          <w:rFonts w:ascii="Arial" w:eastAsia="Times New Roman" w:hAnsi="Arial" w:cs="Arial"/>
          <w:color w:val="010101"/>
          <w:sz w:val="24"/>
          <w:szCs w:val="24"/>
          <w:lang w:eastAsia="ru-RU"/>
        </w:rPr>
        <w:t xml:space="preserve"> о предоставлении гранта в форме субсидии на осуществление администрацией муниципального образования как получателя бюджетных средств и органами муниципального финансового контроля проверки соблюдения условий, целей и порядка предоставления гранта в форме субсидии;</w:t>
      </w:r>
    </w:p>
    <w:p w:rsidR="006053AF" w:rsidRPr="004E624F" w:rsidRDefault="006053AF" w:rsidP="00DA36A9">
      <w:pPr>
        <w:spacing w:before="100" w:beforeAutospacing="1" w:after="100" w:afterAutospacing="1" w:line="240" w:lineRule="auto"/>
        <w:jc w:val="both"/>
        <w:rPr>
          <w:rFonts w:ascii="Arial" w:eastAsia="Times New Roman" w:hAnsi="Arial" w:cs="Arial"/>
          <w:bCs/>
          <w:sz w:val="24"/>
          <w:szCs w:val="24"/>
        </w:rPr>
      </w:pPr>
      <w:r w:rsidRPr="004E624F">
        <w:rPr>
          <w:rFonts w:ascii="Arial" w:eastAsia="Times New Roman" w:hAnsi="Arial" w:cs="Arial"/>
          <w:color w:val="010101"/>
          <w:sz w:val="24"/>
          <w:szCs w:val="24"/>
          <w:lang w:eastAsia="ru-RU"/>
        </w:rPr>
        <w:t xml:space="preserve">3.3.11. </w:t>
      </w:r>
      <w:r w:rsidRPr="004E624F">
        <w:rPr>
          <w:rFonts w:ascii="Arial" w:eastAsia="Times New Roman" w:hAnsi="Arial" w:cs="Arial"/>
          <w:bCs/>
          <w:sz w:val="24"/>
          <w:szCs w:val="24"/>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6053AF" w:rsidRPr="004E624F" w:rsidRDefault="006053AF" w:rsidP="00DA36A9">
      <w:pPr>
        <w:spacing w:before="100" w:beforeAutospacing="1" w:after="100" w:afterAutospacing="1" w:line="240" w:lineRule="auto"/>
        <w:jc w:val="both"/>
        <w:rPr>
          <w:rFonts w:ascii="Arial" w:eastAsia="Times New Roman" w:hAnsi="Arial" w:cs="Arial"/>
          <w:color w:val="010101"/>
          <w:sz w:val="24"/>
          <w:szCs w:val="24"/>
          <w:lang w:eastAsia="ru-RU"/>
        </w:rPr>
      </w:pPr>
      <w:r w:rsidRPr="004E624F">
        <w:rPr>
          <w:rFonts w:ascii="Arial" w:hAnsi="Arial" w:cs="Arial"/>
          <w:sz w:val="24"/>
          <w:szCs w:val="24"/>
        </w:rPr>
        <w:lastRenderedPageBreak/>
        <w:t xml:space="preserve"> </w:t>
      </w:r>
      <w:r w:rsidRPr="004E624F">
        <w:rPr>
          <w:rFonts w:ascii="Arial" w:eastAsia="Times New Roman" w:hAnsi="Arial" w:cs="Arial"/>
          <w:color w:val="010101"/>
          <w:sz w:val="24"/>
          <w:szCs w:val="24"/>
          <w:lang w:eastAsia="ru-RU"/>
        </w:rPr>
        <w:t xml:space="preserve">3.3.12. </w:t>
      </w:r>
      <w:r w:rsidRPr="004E624F">
        <w:rPr>
          <w:rFonts w:ascii="Arial" w:hAnsi="Arial" w:cs="Arial"/>
          <w:sz w:val="24"/>
          <w:szCs w:val="24"/>
        </w:rPr>
        <w:t xml:space="preserve">условие о согласовании новых условий Соглашения </w:t>
      </w:r>
      <w:r w:rsidRPr="004E624F">
        <w:rPr>
          <w:rFonts w:ascii="Arial" w:eastAsia="Times New Roman" w:hAnsi="Arial" w:cs="Arial"/>
          <w:color w:val="010101"/>
          <w:sz w:val="24"/>
          <w:szCs w:val="24"/>
          <w:lang w:eastAsia="ru-RU"/>
        </w:rPr>
        <w:t xml:space="preserve">о предоставлении гранта в форме субсидии </w:t>
      </w:r>
      <w:r w:rsidRPr="004E624F">
        <w:rPr>
          <w:rFonts w:ascii="Arial" w:hAnsi="Arial" w:cs="Arial"/>
          <w:sz w:val="24"/>
          <w:szCs w:val="24"/>
        </w:rPr>
        <w:t xml:space="preserve">или о расторжении Соглашения </w:t>
      </w:r>
      <w:r w:rsidRPr="004E624F">
        <w:rPr>
          <w:rFonts w:ascii="Arial" w:eastAsia="Times New Roman" w:hAnsi="Arial" w:cs="Arial"/>
          <w:color w:val="010101"/>
          <w:sz w:val="24"/>
          <w:szCs w:val="24"/>
          <w:lang w:eastAsia="ru-RU"/>
        </w:rPr>
        <w:t xml:space="preserve">о предоставлении гранта в форме субсидии </w:t>
      </w:r>
      <w:r w:rsidRPr="004E624F">
        <w:rPr>
          <w:rFonts w:ascii="Arial" w:hAnsi="Arial" w:cs="Arial"/>
          <w:sz w:val="24"/>
          <w:szCs w:val="24"/>
        </w:rPr>
        <w:t xml:space="preserve">при </w:t>
      </w:r>
      <w:proofErr w:type="spellStart"/>
      <w:r w:rsidRPr="004E624F">
        <w:rPr>
          <w:rFonts w:ascii="Arial" w:hAnsi="Arial" w:cs="Arial"/>
          <w:sz w:val="24"/>
          <w:szCs w:val="24"/>
        </w:rPr>
        <w:t>недостижении</w:t>
      </w:r>
      <w:proofErr w:type="spellEnd"/>
      <w:r w:rsidRPr="004E624F">
        <w:rPr>
          <w:rFonts w:ascii="Arial" w:hAnsi="Arial" w:cs="Arial"/>
          <w:sz w:val="24"/>
          <w:szCs w:val="24"/>
        </w:rPr>
        <w:t xml:space="preserve"> согласия по новым условиям, в случае уменьшения администрации муниципального образования как получателю бюджетных средств ранее доведенных лимитов бюджетных обязательств на предоставление </w:t>
      </w:r>
      <w:r w:rsidRPr="004E624F">
        <w:rPr>
          <w:rFonts w:ascii="Arial" w:eastAsia="Times New Roman" w:hAnsi="Arial" w:cs="Arial"/>
          <w:color w:val="010101"/>
          <w:sz w:val="24"/>
          <w:szCs w:val="24"/>
          <w:lang w:eastAsia="ru-RU"/>
        </w:rPr>
        <w:t>гранта в форме субсидии</w:t>
      </w:r>
      <w:r w:rsidRPr="004E624F">
        <w:rPr>
          <w:rFonts w:ascii="Arial" w:hAnsi="Arial" w:cs="Arial"/>
          <w:sz w:val="24"/>
          <w:szCs w:val="24"/>
        </w:rPr>
        <w:t xml:space="preserve">, приводящего к невозможности предоставления </w:t>
      </w:r>
      <w:r w:rsidRPr="004E624F">
        <w:rPr>
          <w:rFonts w:ascii="Arial" w:eastAsia="Times New Roman" w:hAnsi="Arial" w:cs="Arial"/>
          <w:color w:val="010101"/>
          <w:sz w:val="24"/>
          <w:szCs w:val="24"/>
          <w:lang w:eastAsia="ru-RU"/>
        </w:rPr>
        <w:t>гранта в форме субсидии</w:t>
      </w:r>
      <w:r w:rsidRPr="004E624F">
        <w:rPr>
          <w:rFonts w:ascii="Arial" w:hAnsi="Arial" w:cs="Arial"/>
          <w:sz w:val="24"/>
          <w:szCs w:val="24"/>
        </w:rPr>
        <w:t xml:space="preserve"> в размере, определенном в Соглашении</w:t>
      </w:r>
      <w:r w:rsidRPr="004E624F">
        <w:rPr>
          <w:rFonts w:ascii="Arial" w:eastAsia="Times New Roman" w:hAnsi="Arial" w:cs="Arial"/>
          <w:color w:val="010101"/>
          <w:sz w:val="24"/>
          <w:szCs w:val="24"/>
          <w:lang w:eastAsia="ru-RU"/>
        </w:rPr>
        <w:t xml:space="preserve"> о предоставлении гранта в форме субсидии</w:t>
      </w:r>
      <w:r w:rsidRPr="004E624F">
        <w:rPr>
          <w:rFonts w:ascii="Arial" w:hAnsi="Arial" w:cs="Arial"/>
          <w:sz w:val="24"/>
          <w:szCs w:val="24"/>
        </w:rPr>
        <w:t>.</w:t>
      </w:r>
    </w:p>
    <w:p w:rsidR="006053AF" w:rsidRPr="004E624F" w:rsidRDefault="006053AF" w:rsidP="000D6A61">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3.4. Средства гранта в форме субсидии направляются </w:t>
      </w:r>
      <w:proofErr w:type="spellStart"/>
      <w:r w:rsidRPr="004E624F">
        <w:rPr>
          <w:rFonts w:ascii="Arial" w:eastAsia="Times New Roman" w:hAnsi="Arial" w:cs="Arial"/>
          <w:color w:val="010101"/>
          <w:sz w:val="24"/>
          <w:szCs w:val="24"/>
          <w:lang w:eastAsia="ru-RU"/>
        </w:rPr>
        <w:t>Грантополучателю</w:t>
      </w:r>
      <w:proofErr w:type="spellEnd"/>
      <w:r w:rsidRPr="004E624F">
        <w:rPr>
          <w:rFonts w:ascii="Arial" w:eastAsia="Times New Roman" w:hAnsi="Arial" w:cs="Arial"/>
          <w:color w:val="010101"/>
          <w:sz w:val="24"/>
          <w:szCs w:val="24"/>
          <w:lang w:eastAsia="ru-RU"/>
        </w:rPr>
        <w:t xml:space="preserve"> в соответствии с планом - графиком перечисления гранта, установленным Соглашением о предоставлении гранта в форме субсидии и являющимся его неотъемлемой частью, в том числе предоплата за выполненные работы в размере, установленном в пункте 3.9. настоящего Порядка.</w:t>
      </w:r>
    </w:p>
    <w:p w:rsidR="006053AF" w:rsidRPr="004E624F" w:rsidRDefault="006053AF" w:rsidP="000D6A61">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3.5. Средства гранта в форме субсидии перечисляются на расчетные или корреспондентские счета, открытые </w:t>
      </w:r>
      <w:proofErr w:type="spellStart"/>
      <w:r w:rsidRPr="004E624F">
        <w:rPr>
          <w:rFonts w:ascii="Arial" w:eastAsia="Times New Roman" w:hAnsi="Arial" w:cs="Arial"/>
          <w:color w:val="010101"/>
          <w:sz w:val="24"/>
          <w:szCs w:val="24"/>
          <w:lang w:eastAsia="ru-RU"/>
        </w:rPr>
        <w:t>Грантополучателями</w:t>
      </w:r>
      <w:proofErr w:type="spellEnd"/>
      <w:r w:rsidRPr="004E624F">
        <w:rPr>
          <w:rFonts w:ascii="Arial" w:eastAsia="Times New Roman" w:hAnsi="Arial" w:cs="Arial"/>
          <w:color w:val="010101"/>
          <w:sz w:val="24"/>
          <w:szCs w:val="24"/>
          <w:lang w:eastAsia="ru-RU"/>
        </w:rPr>
        <w:t xml:space="preserve"> в учреждениях Центрального банка Российской Федерации или кредитных организациях, указанных в заявке о предоставлении гранта в форме субсидии.</w:t>
      </w:r>
    </w:p>
    <w:p w:rsidR="006053AF" w:rsidRPr="004E624F" w:rsidRDefault="006053AF" w:rsidP="000D6A61">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3.6. В случае отказа или уклонения </w:t>
      </w:r>
      <w:proofErr w:type="spellStart"/>
      <w:r w:rsidRPr="004E624F">
        <w:rPr>
          <w:rFonts w:ascii="Arial" w:eastAsia="Times New Roman" w:hAnsi="Arial" w:cs="Arial"/>
          <w:color w:val="010101"/>
          <w:sz w:val="24"/>
          <w:szCs w:val="24"/>
          <w:lang w:eastAsia="ru-RU"/>
        </w:rPr>
        <w:t>Грантополучателя</w:t>
      </w:r>
      <w:proofErr w:type="spellEnd"/>
      <w:r w:rsidRPr="004E624F">
        <w:rPr>
          <w:rFonts w:ascii="Arial" w:eastAsia="Times New Roman" w:hAnsi="Arial" w:cs="Arial"/>
          <w:color w:val="010101"/>
          <w:sz w:val="24"/>
          <w:szCs w:val="24"/>
          <w:lang w:eastAsia="ru-RU"/>
        </w:rPr>
        <w:t xml:space="preserve"> от </w:t>
      </w:r>
      <w:proofErr w:type="gramStart"/>
      <w:r w:rsidRPr="004E624F">
        <w:rPr>
          <w:rFonts w:ascii="Arial" w:eastAsia="Times New Roman" w:hAnsi="Arial" w:cs="Arial"/>
          <w:color w:val="010101"/>
          <w:sz w:val="24"/>
          <w:szCs w:val="24"/>
          <w:lang w:eastAsia="ru-RU"/>
        </w:rPr>
        <w:t>заключения  Соглашения</w:t>
      </w:r>
      <w:proofErr w:type="gramEnd"/>
      <w:r w:rsidRPr="004E624F">
        <w:rPr>
          <w:rFonts w:ascii="Arial" w:eastAsia="Times New Roman" w:hAnsi="Arial" w:cs="Arial"/>
          <w:color w:val="010101"/>
          <w:sz w:val="24"/>
          <w:szCs w:val="24"/>
          <w:lang w:eastAsia="ru-RU"/>
        </w:rPr>
        <w:t xml:space="preserve"> о предоставлении гранта в форме субсидии администрация муниципального образования вправе заключить Соглашение о предоставлении гранта в форме субсидии с участником отбора, занявшим в рейтинге место, следующее за местом, занятым </w:t>
      </w:r>
      <w:proofErr w:type="spellStart"/>
      <w:r w:rsidRPr="004E624F">
        <w:rPr>
          <w:rFonts w:ascii="Arial" w:eastAsia="Times New Roman" w:hAnsi="Arial" w:cs="Arial"/>
          <w:color w:val="010101"/>
          <w:sz w:val="24"/>
          <w:szCs w:val="24"/>
          <w:lang w:eastAsia="ru-RU"/>
        </w:rPr>
        <w:t>Грантополучателем</w:t>
      </w:r>
      <w:proofErr w:type="spellEnd"/>
      <w:r w:rsidRPr="004E624F">
        <w:rPr>
          <w:rFonts w:ascii="Arial" w:eastAsia="Times New Roman" w:hAnsi="Arial" w:cs="Arial"/>
          <w:color w:val="010101"/>
          <w:sz w:val="24"/>
          <w:szCs w:val="24"/>
          <w:lang w:eastAsia="ru-RU"/>
        </w:rPr>
        <w:t>.</w:t>
      </w:r>
    </w:p>
    <w:p w:rsidR="006053AF" w:rsidRPr="004E624F" w:rsidRDefault="006053AF" w:rsidP="00792B2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С </w:t>
      </w:r>
      <w:proofErr w:type="spellStart"/>
      <w:r w:rsidRPr="004E624F">
        <w:rPr>
          <w:rFonts w:ascii="Arial" w:eastAsia="Times New Roman" w:hAnsi="Arial" w:cs="Arial"/>
          <w:color w:val="010101"/>
          <w:sz w:val="24"/>
          <w:szCs w:val="24"/>
          <w:lang w:eastAsia="ru-RU"/>
        </w:rPr>
        <w:t>Грантополучателя</w:t>
      </w:r>
      <w:proofErr w:type="spellEnd"/>
      <w:r w:rsidRPr="004E624F">
        <w:rPr>
          <w:rFonts w:ascii="Arial" w:eastAsia="Times New Roman" w:hAnsi="Arial" w:cs="Arial"/>
          <w:color w:val="010101"/>
          <w:sz w:val="24"/>
          <w:szCs w:val="24"/>
          <w:lang w:eastAsia="ru-RU"/>
        </w:rPr>
        <w:t>, отказавшегося или уклонившегося от подписания Соглашения о предоставлении гранта в форме субсидии взыскивается штраф в размере 50 (Пятьдесят) процентов от размера гранта в бюджет муниципального образования.</w:t>
      </w:r>
    </w:p>
    <w:p w:rsidR="006053AF" w:rsidRPr="004E624F" w:rsidRDefault="006053AF" w:rsidP="00792B2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3.7. Сумма гранта в форме субсидии включает стоимость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w:t>
      </w:r>
      <w:proofErr w:type="spellStart"/>
      <w:r w:rsidRPr="004E624F">
        <w:rPr>
          <w:rFonts w:ascii="Arial" w:eastAsia="Times New Roman" w:hAnsi="Arial" w:cs="Arial"/>
          <w:color w:val="010101"/>
          <w:sz w:val="24"/>
          <w:szCs w:val="24"/>
          <w:lang w:eastAsia="ru-RU"/>
        </w:rPr>
        <w:t>Грантополучателя</w:t>
      </w:r>
      <w:proofErr w:type="spellEnd"/>
      <w:r w:rsidRPr="004E624F">
        <w:rPr>
          <w:rFonts w:ascii="Arial" w:eastAsia="Times New Roman" w:hAnsi="Arial" w:cs="Arial"/>
          <w:color w:val="010101"/>
          <w:sz w:val="24"/>
          <w:szCs w:val="24"/>
          <w:lang w:eastAsia="ru-RU"/>
        </w:rPr>
        <w:t>, связанные с выполнение дополнительных работ благоустройства Красной площади.</w:t>
      </w:r>
    </w:p>
    <w:p w:rsidR="006053AF" w:rsidRPr="004E624F" w:rsidRDefault="006053AF" w:rsidP="00792B2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3.8. Средства гранта в форме субсидии перечисляются </w:t>
      </w:r>
      <w:proofErr w:type="spellStart"/>
      <w:r w:rsidRPr="004E624F">
        <w:rPr>
          <w:rFonts w:ascii="Arial" w:eastAsia="Times New Roman" w:hAnsi="Arial" w:cs="Arial"/>
          <w:color w:val="010101"/>
          <w:sz w:val="24"/>
          <w:szCs w:val="24"/>
          <w:lang w:eastAsia="ru-RU"/>
        </w:rPr>
        <w:t>Грантополучателю</w:t>
      </w:r>
      <w:proofErr w:type="spellEnd"/>
      <w:r w:rsidRPr="004E624F">
        <w:rPr>
          <w:rFonts w:ascii="Arial" w:eastAsia="Times New Roman" w:hAnsi="Arial" w:cs="Arial"/>
          <w:color w:val="010101"/>
          <w:sz w:val="24"/>
          <w:szCs w:val="24"/>
          <w:lang w:eastAsia="ru-RU"/>
        </w:rPr>
        <w:t xml:space="preserve"> в следующем порядке: </w:t>
      </w:r>
    </w:p>
    <w:tbl>
      <w:tblPr>
        <w:tblW w:w="0" w:type="auto"/>
        <w:tblBorders>
          <w:top w:val="single" w:sz="4" w:space="0" w:color="BBBBBB"/>
          <w:left w:val="single" w:sz="4" w:space="0" w:color="BBBBBB"/>
          <w:bottom w:val="single" w:sz="4" w:space="0" w:color="BBBBBB"/>
          <w:right w:val="single" w:sz="4" w:space="0" w:color="BBBBBB"/>
        </w:tblBorders>
        <w:tblCellMar>
          <w:left w:w="0" w:type="dxa"/>
          <w:right w:w="0" w:type="dxa"/>
        </w:tblCellMar>
        <w:tblLook w:val="04A0" w:firstRow="1" w:lastRow="0" w:firstColumn="1" w:lastColumn="0" w:noHBand="0" w:noVBand="1"/>
      </w:tblPr>
      <w:tblGrid>
        <w:gridCol w:w="396"/>
        <w:gridCol w:w="2112"/>
        <w:gridCol w:w="2124"/>
        <w:gridCol w:w="2001"/>
        <w:gridCol w:w="2712"/>
      </w:tblGrid>
      <w:tr w:rsidR="006053AF" w:rsidRPr="004E624F" w:rsidTr="00471D48">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b/>
                <w:bCs/>
                <w:color w:val="010101"/>
                <w:sz w:val="24"/>
                <w:szCs w:val="24"/>
                <w:lang w:eastAsia="ru-RU"/>
              </w:rPr>
              <w:t>№ п/п</w:t>
            </w: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b/>
                <w:bCs/>
                <w:color w:val="010101"/>
                <w:sz w:val="24"/>
                <w:szCs w:val="24"/>
                <w:lang w:eastAsia="ru-RU"/>
              </w:rPr>
              <w:t>Наименование этапа выполнения работ</w:t>
            </w: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b/>
                <w:bCs/>
                <w:color w:val="010101"/>
                <w:sz w:val="24"/>
                <w:szCs w:val="24"/>
                <w:lang w:eastAsia="ru-RU"/>
              </w:rPr>
              <w:t>Сроки выполнения работ</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b/>
                <w:bCs/>
                <w:color w:val="010101"/>
                <w:sz w:val="24"/>
                <w:szCs w:val="24"/>
                <w:lang w:eastAsia="ru-RU"/>
              </w:rPr>
              <w:t>Сумма к оплате за выполненные работы</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b/>
                <w:bCs/>
                <w:color w:val="010101"/>
                <w:sz w:val="24"/>
                <w:szCs w:val="24"/>
                <w:lang w:eastAsia="ru-RU"/>
              </w:rPr>
              <w:t>Сроки оплаты выполненного этапа выполнения работ</w:t>
            </w:r>
          </w:p>
        </w:tc>
      </w:tr>
      <w:tr w:rsidR="006053AF" w:rsidRPr="004E624F" w:rsidTr="00471D48">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w:t>
            </w: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w:t>
            </w: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2</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4</w:t>
            </w:r>
          </w:p>
        </w:tc>
      </w:tr>
      <w:tr w:rsidR="006053AF" w:rsidRPr="004E624F" w:rsidTr="00471D48">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w:t>
            </w: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Озеленение</w:t>
            </w: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471D48">
            <w:pPr>
              <w:spacing w:before="100" w:beforeAutospacing="1" w:after="0"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Не позднее </w:t>
            </w:r>
          </w:p>
          <w:p w:rsidR="006053AF" w:rsidRPr="004E624F" w:rsidRDefault="006053AF" w:rsidP="004A1A7F">
            <w:pPr>
              <w:spacing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31-го дня с даты заключения Соглашения</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1 079 767,56</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6B5A62">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течение 30 (тридцати) календарных дней после подписания акта приемки выполненных работ по этапу № 1</w:t>
            </w:r>
          </w:p>
        </w:tc>
      </w:tr>
      <w:tr w:rsidR="006053AF" w:rsidRPr="004E624F" w:rsidTr="00471D48">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lastRenderedPageBreak/>
              <w:t>2</w:t>
            </w: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6B5A62">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Устройство покрытий из асфальтобетона</w:t>
            </w: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471D48">
            <w:pPr>
              <w:spacing w:before="100" w:beforeAutospacing="1" w:after="0"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Не позднее </w:t>
            </w:r>
          </w:p>
          <w:p w:rsidR="006053AF" w:rsidRPr="004E624F" w:rsidRDefault="006053AF" w:rsidP="004A1A7F">
            <w:pPr>
              <w:spacing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61-го дня с даты заключения Соглашения</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6 537 238,59</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6B5A62">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течение 30 (тридцати) календарных дней после подписания акта приемки выполненных работ по этапу № 2</w:t>
            </w:r>
          </w:p>
        </w:tc>
      </w:tr>
      <w:tr w:rsidR="006053AF" w:rsidRPr="004E624F" w:rsidTr="00471D48">
        <w:tc>
          <w:tcPr>
            <w:tcW w:w="0" w:type="auto"/>
            <w:tcBorders>
              <w:top w:val="single" w:sz="4" w:space="0" w:color="BBBBBB"/>
              <w:left w:val="nil"/>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3</w:t>
            </w: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Устройство покрытий из плитки, устройство бордюрного камня</w:t>
            </w: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471D48">
            <w:pPr>
              <w:spacing w:before="100" w:beforeAutospacing="1" w:after="0"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Не позднее </w:t>
            </w:r>
          </w:p>
          <w:p w:rsidR="006053AF" w:rsidRPr="004E624F" w:rsidRDefault="006053AF" w:rsidP="004A1A7F">
            <w:pPr>
              <w:spacing w:after="0"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109-го дня с даты заключения</w:t>
            </w:r>
          </w:p>
          <w:p w:rsidR="006053AF" w:rsidRPr="004E624F" w:rsidRDefault="006053AF" w:rsidP="004A1A7F">
            <w:pPr>
              <w:spacing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Соглашения</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7 715 631,06</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6B5A62">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течение 30 (тридцати) календарных дней после подписания акта приемки выполненных работ по этапу № 3</w:t>
            </w:r>
          </w:p>
        </w:tc>
      </w:tr>
      <w:tr w:rsidR="006053AF" w:rsidRPr="004E624F" w:rsidTr="00471D48">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4</w:t>
            </w: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Организация дорожного движения</w:t>
            </w: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471D48">
            <w:pPr>
              <w:spacing w:after="0"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Не позднее </w:t>
            </w:r>
          </w:p>
          <w:p w:rsidR="006053AF" w:rsidRPr="004E624F" w:rsidRDefault="006053AF" w:rsidP="004A1A7F">
            <w:pPr>
              <w:spacing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124-го дня с даты заключения Соглашения</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1 076 858,75</w:t>
            </w: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D71CC1">
            <w:pPr>
              <w:spacing w:before="100" w:beforeAutospacing="1" w:after="100" w:afterAutospacing="1" w:line="240" w:lineRule="auto"/>
              <w:jc w:val="center"/>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В течение 30 (тридцати) календарных дней после подписания акта приемки выполненных работ по этапу № 4</w:t>
            </w:r>
          </w:p>
        </w:tc>
      </w:tr>
      <w:tr w:rsidR="006053AF" w:rsidRPr="004E624F" w:rsidTr="00471D48">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r>
      <w:tr w:rsidR="006053AF" w:rsidRPr="004E624F" w:rsidTr="00471D48">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2112"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2124" w:type="dxa"/>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c>
          <w:tcPr>
            <w:tcW w:w="0" w:type="auto"/>
            <w:tcBorders>
              <w:top w:val="single" w:sz="4" w:space="0" w:color="BBBBBB"/>
              <w:left w:val="single" w:sz="4" w:space="0" w:color="BBBBBB"/>
              <w:bottom w:val="single" w:sz="4" w:space="0" w:color="BBBBBB"/>
              <w:right w:val="single" w:sz="4" w:space="0" w:color="BBBBBB"/>
            </w:tcBorders>
            <w:hideMark/>
          </w:tcPr>
          <w:p w:rsidR="006053AF" w:rsidRPr="004E624F" w:rsidRDefault="006053AF" w:rsidP="00003EDF">
            <w:pPr>
              <w:spacing w:before="100" w:beforeAutospacing="1" w:after="100" w:afterAutospacing="1" w:line="240" w:lineRule="auto"/>
              <w:jc w:val="center"/>
              <w:rPr>
                <w:rFonts w:ascii="Arial" w:eastAsia="Times New Roman" w:hAnsi="Arial" w:cs="Arial"/>
                <w:color w:val="010101"/>
                <w:sz w:val="24"/>
                <w:szCs w:val="24"/>
                <w:lang w:eastAsia="ru-RU"/>
              </w:rPr>
            </w:pPr>
          </w:p>
        </w:tc>
      </w:tr>
    </w:tbl>
    <w:p w:rsidR="006053AF" w:rsidRPr="004E624F" w:rsidRDefault="006053AF" w:rsidP="00471D48">
      <w:pPr>
        <w:spacing w:before="100" w:beforeAutospacing="1" w:after="100" w:afterAutospacing="1" w:line="240" w:lineRule="auto"/>
        <w:ind w:firstLine="567"/>
        <w:jc w:val="both"/>
        <w:rPr>
          <w:rFonts w:ascii="Arial" w:hAnsi="Arial" w:cs="Arial"/>
          <w:sz w:val="24"/>
          <w:szCs w:val="24"/>
        </w:rPr>
      </w:pPr>
      <w:r w:rsidRPr="004E624F">
        <w:rPr>
          <w:rFonts w:ascii="Arial" w:eastAsia="Times New Roman" w:hAnsi="Arial" w:cs="Arial"/>
          <w:color w:val="010101"/>
          <w:sz w:val="24"/>
          <w:szCs w:val="24"/>
          <w:lang w:eastAsia="ru-RU"/>
        </w:rPr>
        <w:t xml:space="preserve"> 3.9.   Перечисление части гранта в форме субсидии в качестве предоплаты за выполненные работы производится администрацией муниципального образования путем перечисления денежных средств в размере 25 (Двадцать пять) процентов от общего размера гранта в форме субсидии на расчетный или корреспондентский счет </w:t>
      </w:r>
      <w:proofErr w:type="spellStart"/>
      <w:r w:rsidRPr="004E624F">
        <w:rPr>
          <w:rFonts w:ascii="Arial" w:eastAsia="Times New Roman" w:hAnsi="Arial" w:cs="Arial"/>
          <w:color w:val="010101"/>
          <w:sz w:val="24"/>
          <w:szCs w:val="24"/>
          <w:lang w:eastAsia="ru-RU"/>
        </w:rPr>
        <w:t>Грантополучателя</w:t>
      </w:r>
      <w:proofErr w:type="spellEnd"/>
      <w:r w:rsidRPr="004E624F">
        <w:rPr>
          <w:rFonts w:ascii="Arial" w:eastAsia="Times New Roman" w:hAnsi="Arial" w:cs="Arial"/>
          <w:color w:val="010101"/>
          <w:sz w:val="24"/>
          <w:szCs w:val="24"/>
          <w:lang w:eastAsia="ru-RU"/>
        </w:rPr>
        <w:t xml:space="preserve"> в течение 5 (Пяти) рабочих дней </w:t>
      </w:r>
      <w:r w:rsidRPr="004E624F">
        <w:rPr>
          <w:rFonts w:ascii="Arial" w:hAnsi="Arial" w:cs="Arial"/>
          <w:sz w:val="24"/>
          <w:szCs w:val="24"/>
        </w:rPr>
        <w:t xml:space="preserve">со дня заключения Соглашения о предоставлении гранта в форме субсидии. </w:t>
      </w:r>
    </w:p>
    <w:p w:rsidR="006053AF" w:rsidRPr="004E624F" w:rsidRDefault="006053AF" w:rsidP="003615E3">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3.10.   </w:t>
      </w:r>
      <w:r w:rsidRPr="004E624F">
        <w:rPr>
          <w:rFonts w:ascii="Arial" w:hAnsi="Arial" w:cs="Arial"/>
          <w:sz w:val="24"/>
          <w:szCs w:val="24"/>
        </w:rPr>
        <w:t>Последующие перечисления осуществляются в соответствии с планом-графиком предоставления гранта в форме субсидии, предусмотренным в Соглашении о предоставлении гранта</w:t>
      </w:r>
      <w:r w:rsidRPr="004E624F">
        <w:rPr>
          <w:rFonts w:ascii="Arial" w:eastAsia="Times New Roman" w:hAnsi="Arial" w:cs="Arial"/>
          <w:color w:val="010101"/>
          <w:sz w:val="24"/>
          <w:szCs w:val="24"/>
          <w:lang w:eastAsia="ru-RU"/>
        </w:rPr>
        <w:t xml:space="preserve"> в форме субсидии, в размере стоимости выполненных работ по каждому этапу работ, предусмотренных графиком выполнения работ с учетом предоплаты за выполненные работы, на расчетный или корреспондентский счет </w:t>
      </w:r>
      <w:proofErr w:type="spellStart"/>
      <w:r w:rsidRPr="004E624F">
        <w:rPr>
          <w:rFonts w:ascii="Arial" w:eastAsia="Times New Roman" w:hAnsi="Arial" w:cs="Arial"/>
          <w:color w:val="010101"/>
          <w:sz w:val="24"/>
          <w:szCs w:val="24"/>
          <w:lang w:eastAsia="ru-RU"/>
        </w:rPr>
        <w:t>Грантополучателя</w:t>
      </w:r>
      <w:proofErr w:type="spellEnd"/>
      <w:r w:rsidRPr="004E624F">
        <w:rPr>
          <w:rFonts w:ascii="Arial" w:eastAsia="Times New Roman" w:hAnsi="Arial" w:cs="Arial"/>
          <w:color w:val="010101"/>
          <w:sz w:val="24"/>
          <w:szCs w:val="24"/>
          <w:lang w:eastAsia="ru-RU"/>
        </w:rPr>
        <w:t xml:space="preserve"> в течение 30 (Тридцати) календарных дней с даты подписания акта сдачи-приемки выполненных работ (этапа работ) на основании акта сдачи-приемки выполненных работ (этапа работ), акта приемки выполненных работ (форма № КС-2), справки о стоимости выполненных работ и затрат (форма № КС-3), счета на оплату (счета-фактуры).</w:t>
      </w: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r w:rsidRPr="004E624F">
        <w:rPr>
          <w:rFonts w:ascii="Arial" w:eastAsia="Times New Roman" w:hAnsi="Arial" w:cs="Arial"/>
          <w:b/>
          <w:bCs/>
          <w:color w:val="010101"/>
          <w:sz w:val="24"/>
          <w:szCs w:val="24"/>
          <w:lang w:eastAsia="ru-RU"/>
        </w:rPr>
        <w:t>4. Порядок и сроки представления получателем субсидии</w:t>
      </w:r>
      <w:r w:rsidRPr="004E624F">
        <w:rPr>
          <w:rFonts w:ascii="Arial" w:eastAsia="Times New Roman" w:hAnsi="Arial" w:cs="Arial"/>
          <w:b/>
          <w:bCs/>
          <w:color w:val="010101"/>
          <w:sz w:val="24"/>
          <w:szCs w:val="24"/>
          <w:lang w:eastAsia="ru-RU"/>
        </w:rPr>
        <w:br/>
        <w:t>отчетности о достижении результатов и показателей </w:t>
      </w:r>
    </w:p>
    <w:p w:rsidR="006053AF" w:rsidRPr="004E624F" w:rsidRDefault="006053AF" w:rsidP="00A33F5C">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4.1. Порядок и сроки представления </w:t>
      </w:r>
      <w:proofErr w:type="spellStart"/>
      <w:r w:rsidRPr="004E624F">
        <w:rPr>
          <w:rFonts w:ascii="Arial" w:eastAsia="Times New Roman" w:hAnsi="Arial" w:cs="Arial"/>
          <w:color w:val="010101"/>
          <w:sz w:val="24"/>
          <w:szCs w:val="24"/>
          <w:lang w:eastAsia="ru-RU"/>
        </w:rPr>
        <w:t>Грантополучателем</w:t>
      </w:r>
      <w:proofErr w:type="spellEnd"/>
      <w:r w:rsidRPr="004E624F">
        <w:rPr>
          <w:rFonts w:ascii="Arial" w:eastAsia="Times New Roman" w:hAnsi="Arial" w:cs="Arial"/>
          <w:color w:val="010101"/>
          <w:sz w:val="24"/>
          <w:szCs w:val="24"/>
          <w:lang w:eastAsia="ru-RU"/>
        </w:rPr>
        <w:t xml:space="preserve"> отчетов о расходах, источником финансового обеспечения которых является грант в форме субсидии, о достижении значений результатов предоставления гранта в форме субсидии устанавливаются Соглашением о предоставлении гранта в форме субсидии. </w:t>
      </w:r>
    </w:p>
    <w:p w:rsidR="006053AF" w:rsidRPr="004E624F" w:rsidRDefault="006053AF" w:rsidP="00003EDF">
      <w:pPr>
        <w:spacing w:after="0" w:line="240" w:lineRule="auto"/>
        <w:jc w:val="center"/>
        <w:outlineLvl w:val="2"/>
        <w:rPr>
          <w:rFonts w:ascii="Arial" w:eastAsia="Times New Roman" w:hAnsi="Arial" w:cs="Arial"/>
          <w:b/>
          <w:bCs/>
          <w:color w:val="010101"/>
          <w:sz w:val="24"/>
          <w:szCs w:val="24"/>
          <w:lang w:eastAsia="ru-RU"/>
        </w:rPr>
      </w:pPr>
      <w:r w:rsidRPr="004E624F">
        <w:rPr>
          <w:rFonts w:ascii="Arial" w:eastAsia="Times New Roman" w:hAnsi="Arial" w:cs="Arial"/>
          <w:b/>
          <w:bCs/>
          <w:color w:val="010101"/>
          <w:sz w:val="24"/>
          <w:szCs w:val="24"/>
          <w:lang w:eastAsia="ru-RU"/>
        </w:rPr>
        <w:t>5. Контроль за использованием гранта в форме субсидии </w:t>
      </w:r>
    </w:p>
    <w:p w:rsidR="006053AF" w:rsidRPr="004E624F" w:rsidRDefault="006053AF" w:rsidP="00A24E1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lastRenderedPageBreak/>
        <w:t xml:space="preserve">5.1. </w:t>
      </w:r>
      <w:r w:rsidRPr="004E624F">
        <w:rPr>
          <w:rFonts w:ascii="Arial" w:eastAsia="Times New Roman" w:hAnsi="Arial" w:cs="Arial"/>
          <w:sz w:val="24"/>
          <w:szCs w:val="24"/>
          <w:lang w:eastAsia="ru-RU"/>
        </w:rPr>
        <w:t>Администрация муниципального образования</w:t>
      </w:r>
      <w:r w:rsidRPr="004E624F">
        <w:rPr>
          <w:rFonts w:ascii="Arial" w:eastAsia="Times New Roman" w:hAnsi="Arial" w:cs="Arial"/>
          <w:color w:val="010101"/>
          <w:sz w:val="24"/>
          <w:szCs w:val="24"/>
          <w:lang w:eastAsia="ru-RU"/>
        </w:rPr>
        <w:t xml:space="preserve"> как получатель бюджетных средств и органы муниципального финансового контроля осуществляют проверку соблюдения </w:t>
      </w:r>
      <w:proofErr w:type="spellStart"/>
      <w:r w:rsidRPr="004E624F">
        <w:rPr>
          <w:rFonts w:ascii="Arial" w:eastAsia="Times New Roman" w:hAnsi="Arial" w:cs="Arial"/>
          <w:color w:val="010101"/>
          <w:sz w:val="24"/>
          <w:szCs w:val="24"/>
          <w:lang w:eastAsia="ru-RU"/>
        </w:rPr>
        <w:t>Грантополучателем</w:t>
      </w:r>
      <w:proofErr w:type="spellEnd"/>
      <w:r w:rsidRPr="004E624F">
        <w:rPr>
          <w:rFonts w:ascii="Arial" w:eastAsia="Times New Roman" w:hAnsi="Arial" w:cs="Arial"/>
          <w:color w:val="010101"/>
          <w:sz w:val="24"/>
          <w:szCs w:val="24"/>
          <w:lang w:eastAsia="ru-RU"/>
        </w:rPr>
        <w:t xml:space="preserve"> условий, целей и порядка, установленных при предоставлении гранта в форме субсидии, а также достижения </w:t>
      </w:r>
      <w:proofErr w:type="spellStart"/>
      <w:r w:rsidRPr="004E624F">
        <w:rPr>
          <w:rFonts w:ascii="Arial" w:eastAsia="Times New Roman" w:hAnsi="Arial" w:cs="Arial"/>
          <w:color w:val="010101"/>
          <w:sz w:val="24"/>
          <w:szCs w:val="24"/>
          <w:lang w:eastAsia="ru-RU"/>
        </w:rPr>
        <w:t>Грантополучателем</w:t>
      </w:r>
      <w:proofErr w:type="spellEnd"/>
      <w:r w:rsidRPr="004E624F">
        <w:rPr>
          <w:rFonts w:ascii="Arial" w:eastAsia="Times New Roman" w:hAnsi="Arial" w:cs="Arial"/>
          <w:color w:val="010101"/>
          <w:sz w:val="24"/>
          <w:szCs w:val="24"/>
          <w:lang w:eastAsia="ru-RU"/>
        </w:rPr>
        <w:t xml:space="preserve"> значений результатов предоставления гранта в форме субсидии.</w:t>
      </w:r>
    </w:p>
    <w:p w:rsidR="006053AF" w:rsidRPr="004E624F" w:rsidRDefault="006053AF" w:rsidP="00A24E1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5.2. Ответственность за достоверность представляемых в администрацию муниципального образования сведений и документов возлагается на </w:t>
      </w:r>
      <w:proofErr w:type="spellStart"/>
      <w:r w:rsidRPr="004E624F">
        <w:rPr>
          <w:rFonts w:ascii="Arial" w:eastAsia="Times New Roman" w:hAnsi="Arial" w:cs="Arial"/>
          <w:color w:val="010101"/>
          <w:sz w:val="24"/>
          <w:szCs w:val="24"/>
          <w:lang w:eastAsia="ru-RU"/>
        </w:rPr>
        <w:t>Грантополучателя</w:t>
      </w:r>
      <w:proofErr w:type="spellEnd"/>
      <w:r w:rsidRPr="004E624F">
        <w:rPr>
          <w:rFonts w:ascii="Arial" w:eastAsia="Times New Roman" w:hAnsi="Arial" w:cs="Arial"/>
          <w:color w:val="010101"/>
          <w:sz w:val="24"/>
          <w:szCs w:val="24"/>
          <w:lang w:eastAsia="ru-RU"/>
        </w:rPr>
        <w:t>.</w:t>
      </w:r>
    </w:p>
    <w:p w:rsidR="006053AF" w:rsidRPr="004E624F" w:rsidRDefault="006053AF" w:rsidP="00A24E1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5.3. Администрация муниципального образования в течение 10 (Десяти) рабочих дней со дня установления факта нарушения </w:t>
      </w:r>
      <w:proofErr w:type="spellStart"/>
      <w:r w:rsidRPr="004E624F">
        <w:rPr>
          <w:rFonts w:ascii="Arial" w:eastAsia="Times New Roman" w:hAnsi="Arial" w:cs="Arial"/>
          <w:color w:val="010101"/>
          <w:sz w:val="24"/>
          <w:szCs w:val="24"/>
          <w:lang w:eastAsia="ru-RU"/>
        </w:rPr>
        <w:t>Грантополучателем</w:t>
      </w:r>
      <w:proofErr w:type="spellEnd"/>
      <w:r w:rsidRPr="004E624F">
        <w:rPr>
          <w:rFonts w:ascii="Arial" w:eastAsia="Times New Roman" w:hAnsi="Arial" w:cs="Arial"/>
          <w:color w:val="010101"/>
          <w:sz w:val="24"/>
          <w:szCs w:val="24"/>
          <w:lang w:eastAsia="ru-RU"/>
        </w:rPr>
        <w:t xml:space="preserve"> порядка, целей, условий, установленных при предоставлении гранта в форме субсидии, в том числе указания в документах недостоверных сведений, а также </w:t>
      </w:r>
      <w:proofErr w:type="spellStart"/>
      <w:r w:rsidRPr="004E624F">
        <w:rPr>
          <w:rFonts w:ascii="Arial" w:eastAsia="Times New Roman" w:hAnsi="Arial" w:cs="Arial"/>
          <w:color w:val="010101"/>
          <w:sz w:val="24"/>
          <w:szCs w:val="24"/>
          <w:lang w:eastAsia="ru-RU"/>
        </w:rPr>
        <w:t>недостижения</w:t>
      </w:r>
      <w:proofErr w:type="spellEnd"/>
      <w:r w:rsidRPr="004E624F">
        <w:rPr>
          <w:rFonts w:ascii="Arial" w:eastAsia="Times New Roman" w:hAnsi="Arial" w:cs="Arial"/>
          <w:color w:val="010101"/>
          <w:sz w:val="24"/>
          <w:szCs w:val="24"/>
          <w:lang w:eastAsia="ru-RU"/>
        </w:rPr>
        <w:t xml:space="preserve"> значений результатов предоставления гранта в форме субсидии, предусмотренных Соглашением, направляет </w:t>
      </w:r>
      <w:proofErr w:type="spellStart"/>
      <w:r w:rsidRPr="004E624F">
        <w:rPr>
          <w:rFonts w:ascii="Arial" w:eastAsia="Times New Roman" w:hAnsi="Arial" w:cs="Arial"/>
          <w:color w:val="010101"/>
          <w:sz w:val="24"/>
          <w:szCs w:val="24"/>
          <w:lang w:eastAsia="ru-RU"/>
        </w:rPr>
        <w:t>Грантополучателю</w:t>
      </w:r>
      <w:proofErr w:type="spellEnd"/>
      <w:r w:rsidRPr="004E624F">
        <w:rPr>
          <w:rFonts w:ascii="Arial" w:eastAsia="Times New Roman" w:hAnsi="Arial" w:cs="Arial"/>
          <w:color w:val="010101"/>
          <w:sz w:val="24"/>
          <w:szCs w:val="24"/>
          <w:lang w:eastAsia="ru-RU"/>
        </w:rPr>
        <w:t xml:space="preserve"> письменное требование о возврате гранта в форме субсидии.</w:t>
      </w:r>
    </w:p>
    <w:p w:rsidR="006053AF" w:rsidRPr="004E624F" w:rsidRDefault="006053AF" w:rsidP="00A24E1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 xml:space="preserve">5.4. В случае нарушения </w:t>
      </w:r>
      <w:proofErr w:type="spellStart"/>
      <w:r w:rsidRPr="004E624F">
        <w:rPr>
          <w:rFonts w:ascii="Arial" w:eastAsia="Times New Roman" w:hAnsi="Arial" w:cs="Arial"/>
          <w:color w:val="010101"/>
          <w:sz w:val="24"/>
          <w:szCs w:val="24"/>
          <w:lang w:eastAsia="ru-RU"/>
        </w:rPr>
        <w:t>Грантополучателем</w:t>
      </w:r>
      <w:proofErr w:type="spellEnd"/>
      <w:r w:rsidRPr="004E624F">
        <w:rPr>
          <w:rFonts w:ascii="Arial" w:eastAsia="Times New Roman" w:hAnsi="Arial" w:cs="Arial"/>
          <w:color w:val="010101"/>
          <w:sz w:val="24"/>
          <w:szCs w:val="24"/>
          <w:lang w:eastAsia="ru-RU"/>
        </w:rPr>
        <w:t xml:space="preserve"> порядка, целей, условий, установленных при предоставлении гранта в форме субсидии, в том числе указания в документах недостоверных сведений, а также </w:t>
      </w:r>
      <w:proofErr w:type="spellStart"/>
      <w:r w:rsidRPr="004E624F">
        <w:rPr>
          <w:rFonts w:ascii="Arial" w:eastAsia="Times New Roman" w:hAnsi="Arial" w:cs="Arial"/>
          <w:color w:val="010101"/>
          <w:sz w:val="24"/>
          <w:szCs w:val="24"/>
          <w:lang w:eastAsia="ru-RU"/>
        </w:rPr>
        <w:t>недостижения</w:t>
      </w:r>
      <w:proofErr w:type="spellEnd"/>
      <w:r w:rsidRPr="004E624F">
        <w:rPr>
          <w:rFonts w:ascii="Arial" w:eastAsia="Times New Roman" w:hAnsi="Arial" w:cs="Arial"/>
          <w:color w:val="010101"/>
          <w:sz w:val="24"/>
          <w:szCs w:val="24"/>
          <w:lang w:eastAsia="ru-RU"/>
        </w:rPr>
        <w:t xml:space="preserve"> значений результатов предоставления гранта в форме субсидии, предусмотренных Соглашением, </w:t>
      </w:r>
      <w:proofErr w:type="spellStart"/>
      <w:r w:rsidRPr="004E624F">
        <w:rPr>
          <w:rFonts w:ascii="Arial" w:eastAsia="Times New Roman" w:hAnsi="Arial" w:cs="Arial"/>
          <w:color w:val="010101"/>
          <w:sz w:val="24"/>
          <w:szCs w:val="24"/>
          <w:lang w:eastAsia="ru-RU"/>
        </w:rPr>
        <w:t>Грантополучатель</w:t>
      </w:r>
      <w:proofErr w:type="spellEnd"/>
      <w:r w:rsidRPr="004E624F">
        <w:rPr>
          <w:rFonts w:ascii="Arial" w:eastAsia="Times New Roman" w:hAnsi="Arial" w:cs="Arial"/>
          <w:color w:val="010101"/>
          <w:sz w:val="24"/>
          <w:szCs w:val="24"/>
          <w:lang w:eastAsia="ru-RU"/>
        </w:rPr>
        <w:t xml:space="preserve"> обязан в течение 10 (Десяти) рабочих дней со дня получения письменного требования администрации муниципального образования о возврате гранта в форме субсидии возвратить его в доход бюджета муниципального образования.</w:t>
      </w:r>
    </w:p>
    <w:p w:rsidR="006053AF" w:rsidRPr="004E624F" w:rsidRDefault="006053AF" w:rsidP="00A24E1B">
      <w:pPr>
        <w:spacing w:before="100" w:beforeAutospacing="1" w:after="100" w:afterAutospacing="1" w:line="240" w:lineRule="auto"/>
        <w:ind w:firstLine="567"/>
        <w:jc w:val="both"/>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5.5. В случае если грант в форме субсидии не возвращен в установленный срок, он взыскивается администрацией муниципального образования в доход бюджета муниципального образования в порядке, установленном действующим законодательством.</w:t>
      </w:r>
    </w:p>
    <w:p w:rsidR="006053AF" w:rsidRPr="004E624F" w:rsidRDefault="006053AF" w:rsidP="009800B0">
      <w:pPr>
        <w:tabs>
          <w:tab w:val="left" w:pos="7785"/>
        </w:tabs>
        <w:spacing w:before="100" w:beforeAutospacing="1" w:after="0" w:line="240" w:lineRule="auto"/>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ab/>
        <w:t xml:space="preserve">Приложение </w:t>
      </w:r>
    </w:p>
    <w:p w:rsidR="006053AF" w:rsidRPr="004E624F" w:rsidRDefault="006053AF" w:rsidP="001A2DE3">
      <w:pPr>
        <w:spacing w:after="100" w:afterAutospacing="1" w:line="240" w:lineRule="auto"/>
        <w:ind w:left="1701"/>
        <w:jc w:val="right"/>
        <w:rPr>
          <w:rFonts w:ascii="Arial" w:eastAsia="Times New Roman" w:hAnsi="Arial" w:cs="Arial"/>
          <w:color w:val="010101"/>
          <w:sz w:val="24"/>
          <w:szCs w:val="24"/>
          <w:lang w:eastAsia="ru-RU"/>
        </w:rPr>
      </w:pPr>
      <w:r w:rsidRPr="004E624F">
        <w:rPr>
          <w:rFonts w:ascii="Arial" w:eastAsia="Times New Roman" w:hAnsi="Arial" w:cs="Arial"/>
          <w:color w:val="010101"/>
          <w:sz w:val="24"/>
          <w:szCs w:val="24"/>
          <w:lang w:eastAsia="ru-RU"/>
        </w:rPr>
        <w:t>к Порядку предоставления 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w:t>
      </w:r>
    </w:p>
    <w:p w:rsidR="006053AF" w:rsidRPr="004E624F" w:rsidRDefault="006053AF" w:rsidP="001A2DE3">
      <w:pPr>
        <w:spacing w:after="100" w:afterAutospacing="1" w:line="240" w:lineRule="auto"/>
        <w:ind w:left="1701"/>
        <w:jc w:val="right"/>
        <w:rPr>
          <w:rFonts w:ascii="Arial" w:eastAsia="Times New Roman" w:hAnsi="Arial" w:cs="Arial"/>
          <w:color w:val="010101"/>
          <w:sz w:val="24"/>
          <w:szCs w:val="24"/>
          <w:lang w:eastAsia="ru-RU"/>
        </w:rPr>
      </w:pPr>
    </w:p>
    <w:p w:rsidR="006053AF" w:rsidRPr="004E624F" w:rsidRDefault="006053AF" w:rsidP="005420FE">
      <w:pPr>
        <w:widowControl w:val="0"/>
        <w:suppressAutoHyphens/>
        <w:spacing w:after="0" w:line="240" w:lineRule="auto"/>
        <w:jc w:val="center"/>
        <w:outlineLvl w:val="1"/>
        <w:rPr>
          <w:rFonts w:ascii="Arial" w:hAnsi="Arial" w:cs="Arial"/>
          <w:b/>
          <w:sz w:val="24"/>
          <w:szCs w:val="24"/>
        </w:rPr>
      </w:pPr>
      <w:r w:rsidRPr="004E624F">
        <w:rPr>
          <w:rFonts w:ascii="Arial" w:hAnsi="Arial" w:cs="Arial"/>
          <w:b/>
          <w:sz w:val="24"/>
          <w:szCs w:val="24"/>
        </w:rPr>
        <w:t xml:space="preserve">Форма заявки </w:t>
      </w:r>
    </w:p>
    <w:p w:rsidR="006053AF" w:rsidRPr="004E624F" w:rsidRDefault="006053AF" w:rsidP="001A2DE3">
      <w:pPr>
        <w:widowControl w:val="0"/>
        <w:suppressAutoHyphens/>
        <w:spacing w:line="240" w:lineRule="auto"/>
        <w:jc w:val="center"/>
        <w:outlineLvl w:val="1"/>
        <w:rPr>
          <w:rFonts w:ascii="Arial" w:hAnsi="Arial" w:cs="Arial"/>
          <w:b/>
          <w:sz w:val="24"/>
          <w:szCs w:val="24"/>
        </w:rPr>
      </w:pPr>
      <w:r w:rsidRPr="004E624F">
        <w:rPr>
          <w:rFonts w:ascii="Arial" w:hAnsi="Arial" w:cs="Arial"/>
          <w:b/>
          <w:sz w:val="24"/>
          <w:szCs w:val="24"/>
        </w:rPr>
        <w:t xml:space="preserve">на участие в отборе в виде конкурса по предоставлению гранта в форме субсидии, предоставляемого из бюджета муниципального образования город Ефремов </w:t>
      </w:r>
      <w:r w:rsidRPr="004E624F">
        <w:rPr>
          <w:rFonts w:ascii="Arial" w:eastAsia="Times New Roman" w:hAnsi="Arial" w:cs="Arial"/>
          <w:b/>
          <w:color w:val="010101"/>
          <w:sz w:val="24"/>
          <w:szCs w:val="24"/>
        </w:rPr>
        <w:t>юридическим лицам (за исключением муниципальных учреждений), индивидуальным предпринимателям, физическим лицам</w:t>
      </w:r>
      <w:r w:rsidRPr="004E624F">
        <w:rPr>
          <w:rFonts w:ascii="Arial" w:hAnsi="Arial" w:cs="Arial"/>
          <w:b/>
          <w:sz w:val="24"/>
          <w:szCs w:val="24"/>
        </w:rPr>
        <w:t xml:space="preserve"> на дополнительные работы по благоустройству Красной площади </w:t>
      </w:r>
      <w:r w:rsidRPr="004E624F">
        <w:rPr>
          <w:rFonts w:ascii="Arial" w:hAnsi="Arial" w:cs="Arial"/>
          <w:b/>
          <w:sz w:val="24"/>
          <w:szCs w:val="24"/>
        </w:rPr>
        <w:br/>
        <w:t>г. Ефремова Тульской области</w:t>
      </w:r>
    </w:p>
    <w:p w:rsidR="006053AF" w:rsidRPr="004E624F" w:rsidRDefault="006053AF" w:rsidP="001A2DE3">
      <w:pPr>
        <w:widowControl w:val="0"/>
        <w:suppressAutoHyphens/>
        <w:spacing w:line="240" w:lineRule="auto"/>
        <w:jc w:val="center"/>
        <w:outlineLvl w:val="1"/>
        <w:rPr>
          <w:rFonts w:ascii="Arial" w:hAnsi="Arial" w:cs="Arial"/>
          <w:b/>
          <w:sz w:val="24"/>
          <w:szCs w:val="24"/>
        </w:rPr>
      </w:pPr>
      <w:r w:rsidRPr="004E624F">
        <w:rPr>
          <w:rFonts w:ascii="Arial" w:hAnsi="Arial" w:cs="Arial"/>
          <w:b/>
          <w:sz w:val="24"/>
          <w:szCs w:val="24"/>
        </w:rPr>
        <w:t xml:space="preserve"> </w:t>
      </w:r>
    </w:p>
    <w:p w:rsidR="006053AF" w:rsidRPr="004E624F" w:rsidRDefault="006053AF" w:rsidP="001A2DE3">
      <w:pPr>
        <w:spacing w:line="240" w:lineRule="auto"/>
        <w:ind w:firstLine="567"/>
        <w:jc w:val="both"/>
        <w:rPr>
          <w:rFonts w:ascii="Arial" w:hAnsi="Arial" w:cs="Arial"/>
          <w:sz w:val="24"/>
          <w:szCs w:val="24"/>
        </w:rPr>
      </w:pPr>
      <w:r w:rsidRPr="004E624F">
        <w:rPr>
          <w:rFonts w:ascii="Arial" w:hAnsi="Arial" w:cs="Arial"/>
          <w:sz w:val="24"/>
          <w:szCs w:val="24"/>
        </w:rPr>
        <w:lastRenderedPageBreak/>
        <w:t xml:space="preserve">1. Изучив Порядок предоставления из бюджета муниципального образования город Ефремов </w:t>
      </w:r>
      <w:r w:rsidRPr="004E624F">
        <w:rPr>
          <w:rFonts w:ascii="Arial" w:eastAsia="Times New Roman" w:hAnsi="Arial" w:cs="Arial"/>
          <w:color w:val="010101"/>
          <w:sz w:val="24"/>
          <w:szCs w:val="24"/>
        </w:rPr>
        <w:t xml:space="preserve">юридическим лицам (за исключением муниципальных учреждений), индивидуальным предпринимателям, физическим лицам гранта в форме субсидии </w:t>
      </w:r>
      <w:r w:rsidRPr="004E624F">
        <w:rPr>
          <w:rFonts w:ascii="Arial" w:hAnsi="Arial" w:cs="Arial"/>
          <w:sz w:val="24"/>
          <w:szCs w:val="24"/>
        </w:rPr>
        <w:t xml:space="preserve">на дополнительные работы по благоустройству Красной площади г. Ефремова Тульской области, утвержденный постановлением администрации муниципального образования город г. Ефремов, утвержденный постановлением  </w:t>
      </w:r>
      <w:r w:rsidRPr="004E624F">
        <w:rPr>
          <w:rFonts w:ascii="Arial" w:hAnsi="Arial" w:cs="Arial"/>
          <w:color w:val="000000"/>
          <w:sz w:val="24"/>
          <w:szCs w:val="24"/>
        </w:rPr>
        <w:t>от __.__.20__ года №___</w:t>
      </w:r>
      <w:r w:rsidRPr="004E624F">
        <w:rPr>
          <w:rFonts w:ascii="Arial" w:hAnsi="Arial" w:cs="Arial"/>
          <w:sz w:val="24"/>
          <w:szCs w:val="24"/>
        </w:rPr>
        <w:t>  «</w:t>
      </w:r>
      <w:r w:rsidRPr="004E624F">
        <w:rPr>
          <w:rFonts w:ascii="Arial" w:eastAsia="Times New Roman" w:hAnsi="Arial" w:cs="Arial"/>
          <w:color w:val="010101"/>
          <w:sz w:val="24"/>
          <w:szCs w:val="24"/>
        </w:rPr>
        <w:t xml:space="preserve">Об утверждении порядка предоставления 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и положения о конкурсной комиссии администрации муниципального образования город Ефремов </w:t>
      </w:r>
      <w:r w:rsidRPr="004E624F">
        <w:rPr>
          <w:rFonts w:ascii="Arial" w:hAnsi="Arial" w:cs="Arial"/>
          <w:sz w:val="24"/>
          <w:szCs w:val="24"/>
        </w:rPr>
        <w:t xml:space="preserve">по предоставлению </w:t>
      </w:r>
      <w:r w:rsidRPr="004E624F">
        <w:rPr>
          <w:rFonts w:ascii="Arial" w:eastAsia="Times New Roman" w:hAnsi="Arial" w:cs="Arial"/>
          <w:color w:val="010101"/>
          <w:sz w:val="24"/>
          <w:szCs w:val="24"/>
          <w:lang w:eastAsia="ru-RU"/>
        </w:rPr>
        <w:t>из бюджета муниципального образования город Ефремов</w:t>
      </w:r>
      <w:r w:rsidRPr="004E624F">
        <w:rPr>
          <w:rFonts w:ascii="Arial" w:eastAsia="Times New Roman" w:hAnsi="Arial" w:cs="Arial"/>
          <w:color w:val="010101"/>
          <w:sz w:val="24"/>
          <w:szCs w:val="24"/>
        </w:rPr>
        <w:t xml:space="preserve">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(далее - Порядок), </w:t>
      </w:r>
      <w:r w:rsidRPr="004E624F">
        <w:rPr>
          <w:rFonts w:ascii="Arial" w:hAnsi="Arial" w:cs="Arial"/>
          <w:sz w:val="24"/>
          <w:szCs w:val="24"/>
        </w:rPr>
        <w:t xml:space="preserve">извещение о проведении отбора в виде конкурса по предоставлению гранта в форме субсидии, предоставляемого из бюджета муниципального образования город Ефремов </w:t>
      </w:r>
      <w:r w:rsidRPr="004E624F">
        <w:rPr>
          <w:rFonts w:ascii="Arial" w:eastAsia="Times New Roman" w:hAnsi="Arial" w:cs="Arial"/>
          <w:color w:val="010101"/>
          <w:sz w:val="24"/>
          <w:szCs w:val="24"/>
        </w:rPr>
        <w:t>юридическим лицам (за исключением муниципальных учреждений), индивидуальным предпринимателям, физическим лицам</w:t>
      </w:r>
      <w:r w:rsidRPr="004E624F">
        <w:rPr>
          <w:rFonts w:ascii="Arial" w:hAnsi="Arial" w:cs="Arial"/>
          <w:sz w:val="24"/>
          <w:szCs w:val="24"/>
        </w:rPr>
        <w:t xml:space="preserve"> на дополнительные работы по благоустройству Красной площади г. Ефремова Тульской области (далее – Конкурс), а также применимые к данному Конкурсу законодательство и нормативно-правовые акты</w:t>
      </w:r>
    </w:p>
    <w:tbl>
      <w:tblPr>
        <w:tblW w:w="0" w:type="auto"/>
        <w:tblLook w:val="01E0" w:firstRow="1" w:lastRow="1" w:firstColumn="1" w:lastColumn="1" w:noHBand="0" w:noVBand="0"/>
      </w:tblPr>
      <w:tblGrid>
        <w:gridCol w:w="9355"/>
      </w:tblGrid>
      <w:tr w:rsidR="006053AF" w:rsidRPr="004E624F" w:rsidTr="001A2DE3">
        <w:tc>
          <w:tcPr>
            <w:tcW w:w="9571" w:type="dxa"/>
            <w:tcBorders>
              <w:bottom w:val="single" w:sz="4" w:space="0" w:color="auto"/>
            </w:tcBorders>
          </w:tcPr>
          <w:p w:rsidR="006053AF" w:rsidRPr="004E624F" w:rsidRDefault="006053AF" w:rsidP="005420FE">
            <w:pPr>
              <w:spacing w:after="0" w:line="240" w:lineRule="auto"/>
              <w:jc w:val="both"/>
              <w:rPr>
                <w:rFonts w:ascii="Arial" w:hAnsi="Arial" w:cs="Arial"/>
                <w:sz w:val="24"/>
                <w:szCs w:val="24"/>
              </w:rPr>
            </w:pPr>
          </w:p>
        </w:tc>
      </w:tr>
      <w:tr w:rsidR="006053AF" w:rsidRPr="004E624F" w:rsidTr="001A2DE3">
        <w:tc>
          <w:tcPr>
            <w:tcW w:w="9571" w:type="dxa"/>
            <w:tcBorders>
              <w:top w:val="single" w:sz="4" w:space="0" w:color="auto"/>
            </w:tcBorders>
          </w:tcPr>
          <w:p w:rsidR="006053AF" w:rsidRPr="004E624F" w:rsidRDefault="006053AF" w:rsidP="005420FE">
            <w:pPr>
              <w:spacing w:after="0" w:line="240" w:lineRule="auto"/>
              <w:jc w:val="center"/>
              <w:rPr>
                <w:rFonts w:ascii="Arial" w:hAnsi="Arial" w:cs="Arial"/>
                <w:sz w:val="24"/>
                <w:szCs w:val="24"/>
              </w:rPr>
            </w:pPr>
            <w:r w:rsidRPr="004E624F">
              <w:rPr>
                <w:rFonts w:ascii="Arial" w:hAnsi="Arial" w:cs="Arial"/>
                <w:sz w:val="24"/>
                <w:szCs w:val="24"/>
                <w:vertAlign w:val="superscript"/>
              </w:rPr>
              <w:t>(наименование участник конкурса, место нахождение, почтовый адрес, номер контактного телефона)</w:t>
            </w:r>
          </w:p>
        </w:tc>
      </w:tr>
      <w:tr w:rsidR="006053AF" w:rsidRPr="004E624F" w:rsidTr="001A2DE3">
        <w:tc>
          <w:tcPr>
            <w:tcW w:w="9571" w:type="dxa"/>
            <w:tcBorders>
              <w:bottom w:val="single" w:sz="4" w:space="0" w:color="auto"/>
            </w:tcBorders>
          </w:tcPr>
          <w:p w:rsidR="006053AF" w:rsidRPr="004E624F" w:rsidRDefault="006053AF" w:rsidP="005420FE">
            <w:pPr>
              <w:spacing w:line="240" w:lineRule="auto"/>
              <w:jc w:val="both"/>
              <w:rPr>
                <w:rFonts w:ascii="Arial" w:hAnsi="Arial" w:cs="Arial"/>
                <w:sz w:val="24"/>
                <w:szCs w:val="24"/>
              </w:rPr>
            </w:pPr>
            <w:r w:rsidRPr="004E624F">
              <w:rPr>
                <w:rFonts w:ascii="Arial" w:hAnsi="Arial" w:cs="Arial"/>
                <w:sz w:val="24"/>
                <w:szCs w:val="24"/>
              </w:rPr>
              <w:t xml:space="preserve">в лице, </w:t>
            </w:r>
          </w:p>
        </w:tc>
      </w:tr>
      <w:tr w:rsidR="006053AF" w:rsidRPr="004E624F" w:rsidTr="001A2DE3">
        <w:tc>
          <w:tcPr>
            <w:tcW w:w="9571" w:type="dxa"/>
            <w:tcBorders>
              <w:top w:val="single" w:sz="4" w:space="0" w:color="auto"/>
            </w:tcBorders>
          </w:tcPr>
          <w:p w:rsidR="006053AF" w:rsidRPr="004E624F" w:rsidRDefault="006053AF" w:rsidP="005420FE">
            <w:pPr>
              <w:spacing w:after="0" w:line="240" w:lineRule="auto"/>
              <w:jc w:val="center"/>
              <w:rPr>
                <w:rFonts w:ascii="Arial" w:hAnsi="Arial" w:cs="Arial"/>
                <w:sz w:val="24"/>
                <w:szCs w:val="24"/>
                <w:vertAlign w:val="superscript"/>
              </w:rPr>
            </w:pPr>
            <w:r w:rsidRPr="004E624F">
              <w:rPr>
                <w:rFonts w:ascii="Arial" w:hAnsi="Arial" w:cs="Arial"/>
                <w:sz w:val="24"/>
                <w:szCs w:val="24"/>
                <w:vertAlign w:val="superscript"/>
              </w:rPr>
              <w:t>(наименование должности, Ф.И.О. руководителя, уполномоченного лица для  юридического лица)</w:t>
            </w:r>
          </w:p>
        </w:tc>
      </w:tr>
      <w:tr w:rsidR="006053AF" w:rsidRPr="004E624F" w:rsidTr="001A2DE3">
        <w:tc>
          <w:tcPr>
            <w:tcW w:w="9571" w:type="dxa"/>
            <w:tcBorders>
              <w:bottom w:val="single" w:sz="4" w:space="0" w:color="auto"/>
            </w:tcBorders>
          </w:tcPr>
          <w:p w:rsidR="006053AF" w:rsidRPr="004E624F" w:rsidRDefault="006053AF" w:rsidP="005420FE">
            <w:pPr>
              <w:spacing w:after="0" w:line="240" w:lineRule="auto"/>
              <w:jc w:val="both"/>
              <w:rPr>
                <w:rFonts w:ascii="Arial" w:hAnsi="Arial" w:cs="Arial"/>
                <w:sz w:val="24"/>
                <w:szCs w:val="24"/>
              </w:rPr>
            </w:pPr>
          </w:p>
        </w:tc>
      </w:tr>
      <w:tr w:rsidR="006053AF" w:rsidRPr="004E624F" w:rsidTr="001A2DE3">
        <w:tc>
          <w:tcPr>
            <w:tcW w:w="9571" w:type="dxa"/>
            <w:tcBorders>
              <w:top w:val="single" w:sz="4" w:space="0" w:color="auto"/>
            </w:tcBorders>
          </w:tcPr>
          <w:p w:rsidR="006053AF" w:rsidRPr="004E624F" w:rsidRDefault="006053AF" w:rsidP="005420FE">
            <w:pPr>
              <w:spacing w:after="0" w:line="240" w:lineRule="auto"/>
              <w:jc w:val="both"/>
              <w:rPr>
                <w:rFonts w:ascii="Arial" w:hAnsi="Arial" w:cs="Arial"/>
                <w:sz w:val="24"/>
                <w:szCs w:val="24"/>
              </w:rPr>
            </w:pPr>
          </w:p>
        </w:tc>
      </w:tr>
    </w:tbl>
    <w:p w:rsidR="006053AF" w:rsidRPr="004E624F" w:rsidRDefault="006053AF" w:rsidP="005420FE">
      <w:pPr>
        <w:spacing w:after="0" w:line="240" w:lineRule="auto"/>
        <w:ind w:firstLine="709"/>
        <w:jc w:val="both"/>
        <w:rPr>
          <w:rFonts w:ascii="Arial" w:hAnsi="Arial" w:cs="Arial"/>
          <w:sz w:val="24"/>
          <w:szCs w:val="24"/>
        </w:rPr>
      </w:pPr>
      <w:r w:rsidRPr="004E624F">
        <w:rPr>
          <w:rFonts w:ascii="Arial" w:hAnsi="Arial" w:cs="Arial"/>
          <w:sz w:val="24"/>
          <w:szCs w:val="24"/>
        </w:rPr>
        <w:t>сообщает о согласии участвовать в Конкурсе на условиях, установленных в указанных выше документах, и направляет настоящую заявку.</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2. Мы ознакомлены с требованиями, предъявляемыми к участникам конкурса и к составу документов, входящих в заявку и не имеем к ним претензий.</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 xml:space="preserve">3. Если наши предложения, будут приняты, мы берем на себя обязательство реализовать цель предоставления гранта в форме субсидии в виде размера площади благоустроенных территорий, количества мероприятий по благоустройству общественных </w:t>
      </w:r>
      <w:proofErr w:type="gramStart"/>
      <w:r w:rsidRPr="004E624F">
        <w:rPr>
          <w:rFonts w:ascii="Arial" w:hAnsi="Arial" w:cs="Arial"/>
          <w:sz w:val="24"/>
          <w:szCs w:val="24"/>
        </w:rPr>
        <w:t>территорий,</w:t>
      </w:r>
      <w:r w:rsidRPr="004E624F">
        <w:rPr>
          <w:rFonts w:ascii="Arial" w:hAnsi="Arial" w:cs="Arial"/>
          <w:color w:val="000000"/>
          <w:sz w:val="24"/>
          <w:szCs w:val="24"/>
        </w:rPr>
        <w:t xml:space="preserve">  на</w:t>
      </w:r>
      <w:proofErr w:type="gramEnd"/>
      <w:r w:rsidRPr="004E624F">
        <w:rPr>
          <w:rFonts w:ascii="Arial" w:hAnsi="Arial" w:cs="Arial"/>
          <w:color w:val="000000"/>
          <w:sz w:val="24"/>
          <w:szCs w:val="24"/>
        </w:rPr>
        <w:t xml:space="preserve"> требуемых условиях</w:t>
      </w:r>
      <w:r w:rsidRPr="004E624F">
        <w:rPr>
          <w:rFonts w:ascii="Arial" w:hAnsi="Arial" w:cs="Arial"/>
          <w:sz w:val="24"/>
          <w:szCs w:val="24"/>
        </w:rPr>
        <w:t xml:space="preserve"> в соответствии с требованиями, изложенными в Порядке.</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 xml:space="preserve"> 4. Настоящей заявкой подтверждаем, что</w:t>
      </w:r>
    </w:p>
    <w:tbl>
      <w:tblPr>
        <w:tblW w:w="0" w:type="auto"/>
        <w:tblLook w:val="01E0" w:firstRow="1" w:lastRow="1" w:firstColumn="1" w:lastColumn="1" w:noHBand="0" w:noVBand="0"/>
      </w:tblPr>
      <w:tblGrid>
        <w:gridCol w:w="9355"/>
      </w:tblGrid>
      <w:tr w:rsidR="006053AF" w:rsidRPr="004E624F" w:rsidTr="001A2DE3">
        <w:tc>
          <w:tcPr>
            <w:tcW w:w="9571" w:type="dxa"/>
            <w:tcBorders>
              <w:bottom w:val="single" w:sz="4" w:space="0" w:color="auto"/>
            </w:tcBorders>
          </w:tcPr>
          <w:p w:rsidR="006053AF" w:rsidRPr="004E624F" w:rsidRDefault="006053AF" w:rsidP="005420FE">
            <w:pPr>
              <w:spacing w:after="0" w:line="240" w:lineRule="auto"/>
              <w:jc w:val="both"/>
              <w:rPr>
                <w:rFonts w:ascii="Arial" w:hAnsi="Arial" w:cs="Arial"/>
                <w:sz w:val="24"/>
                <w:szCs w:val="24"/>
              </w:rPr>
            </w:pPr>
          </w:p>
        </w:tc>
      </w:tr>
      <w:tr w:rsidR="006053AF" w:rsidRPr="004E624F" w:rsidTr="001A2DE3">
        <w:tc>
          <w:tcPr>
            <w:tcW w:w="9571" w:type="dxa"/>
            <w:tcBorders>
              <w:top w:val="single" w:sz="4" w:space="0" w:color="auto"/>
            </w:tcBorders>
          </w:tcPr>
          <w:p w:rsidR="006053AF" w:rsidRPr="004E624F" w:rsidRDefault="006053AF" w:rsidP="005420FE">
            <w:pPr>
              <w:spacing w:line="240" w:lineRule="auto"/>
              <w:jc w:val="center"/>
              <w:rPr>
                <w:rFonts w:ascii="Arial" w:hAnsi="Arial" w:cs="Arial"/>
                <w:sz w:val="24"/>
                <w:szCs w:val="24"/>
              </w:rPr>
            </w:pPr>
            <w:r w:rsidRPr="004E624F">
              <w:rPr>
                <w:rFonts w:ascii="Arial" w:hAnsi="Arial" w:cs="Arial"/>
                <w:sz w:val="24"/>
                <w:szCs w:val="24"/>
                <w:vertAlign w:val="superscript"/>
              </w:rPr>
              <w:t>(наименование участник конкурса, место нахождение, почтовый адрес, номер контактного телефона)</w:t>
            </w:r>
          </w:p>
        </w:tc>
      </w:tr>
    </w:tbl>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зарегистрировано в качестве юридического лица (индивидуального предпринимателя) в порядке, установленном законодательством Российской Федерации;</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имеет опыт работы на территории Тульской области в области выполнения работ по благоустройству муниципальных территорий;</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соответствует критериям отбора, изложенным в Порядке;</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 xml:space="preserve">не является иностранным юридическим лицом, а также российским юридическим лицом, в уставном (складочном) капитале которого доля участия </w:t>
      </w:r>
      <w:r w:rsidRPr="004E624F">
        <w:rPr>
          <w:rFonts w:ascii="Arial" w:hAnsi="Arial" w:cs="Arial"/>
          <w:sz w:val="24"/>
          <w:szCs w:val="24"/>
        </w:rPr>
        <w:lastRenderedPageBreak/>
        <w:t>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(Пятьдесят) процентов;</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 xml:space="preserve">не является получателем средств из бюджета муниципального образования в соответствии с иными муниципальными правовыми актами на цели, указанные в Порядке; </w:t>
      </w:r>
    </w:p>
    <w:p w:rsidR="006053AF" w:rsidRPr="004E624F" w:rsidRDefault="006053AF" w:rsidP="00C02F2F">
      <w:pPr>
        <w:spacing w:after="0" w:line="240" w:lineRule="auto"/>
        <w:ind w:firstLine="567"/>
        <w:jc w:val="both"/>
        <w:rPr>
          <w:rFonts w:ascii="Arial" w:hAnsi="Arial" w:cs="Arial"/>
          <w:sz w:val="24"/>
          <w:szCs w:val="24"/>
        </w:rPr>
      </w:pPr>
      <w:r w:rsidRPr="004E624F">
        <w:rPr>
          <w:rFonts w:ascii="Arial" w:hAnsi="Arial" w:cs="Arial"/>
          <w:sz w:val="24"/>
          <w:szCs w:val="24"/>
        </w:rPr>
        <w:t>не имеет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индивидуальным предпринимателем, физическим лицом;</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не находится в процессе реорганизации, ликвидации, в отношении него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заявитель - индивидуальный предприниматель не прекратил деятельность в качестве индивидуального предпринимателя, в отношении заявителя – физического лица не введена процедура банкротства.</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5. Настоящим гарантируем достоверность представленной нами в заявке информации и подтверждаем право администрации муниципального образования г. Ефремов,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 xml:space="preserve">6. В случае, если наши предложения будут признаны лучшими, мы берем на себя обязательства подписать с администрацией муниципального образования город Ефремов соглашение о предоставлении муниципального гранта в форме субсидии, предоставляемого из бюджета муниципального образования город Ефремов </w:t>
      </w:r>
      <w:r w:rsidRPr="004E624F">
        <w:rPr>
          <w:rFonts w:ascii="Arial" w:eastAsia="Times New Roman" w:hAnsi="Arial" w:cs="Arial"/>
          <w:color w:val="010101"/>
          <w:sz w:val="24"/>
          <w:szCs w:val="24"/>
        </w:rPr>
        <w:t>юридическим лицам (за исключением муниципальных учреждений), индивидуальным предпринимателям, физическим лицам</w:t>
      </w:r>
      <w:r w:rsidRPr="004E624F">
        <w:rPr>
          <w:rFonts w:ascii="Arial" w:hAnsi="Arial" w:cs="Arial"/>
          <w:sz w:val="24"/>
          <w:szCs w:val="24"/>
        </w:rPr>
        <w:t xml:space="preserve"> на дополнительные работы по благоустройству Красной площади г. Ефремова Тульской области, на условиях и в соответствии с требованиями, изложенными в Порядке. </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 xml:space="preserve">7. Сообщаем, что для оперативного уведомления нас по вопросам организационного характера и взаимодействия с администрацией муниципального образования город Ефремов нами уполномочен </w:t>
      </w:r>
    </w:p>
    <w:tbl>
      <w:tblPr>
        <w:tblW w:w="0" w:type="auto"/>
        <w:tblLook w:val="01E0" w:firstRow="1" w:lastRow="1" w:firstColumn="1" w:lastColumn="1" w:noHBand="0" w:noVBand="0"/>
      </w:tblPr>
      <w:tblGrid>
        <w:gridCol w:w="9355"/>
      </w:tblGrid>
      <w:tr w:rsidR="006053AF" w:rsidRPr="004E624F" w:rsidTr="001A2DE3">
        <w:tc>
          <w:tcPr>
            <w:tcW w:w="9571" w:type="dxa"/>
            <w:tcBorders>
              <w:bottom w:val="single" w:sz="4" w:space="0" w:color="auto"/>
            </w:tcBorders>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 xml:space="preserve"> </w:t>
            </w:r>
          </w:p>
        </w:tc>
      </w:tr>
      <w:tr w:rsidR="006053AF" w:rsidRPr="004E624F" w:rsidTr="001A2DE3">
        <w:tc>
          <w:tcPr>
            <w:tcW w:w="9571" w:type="dxa"/>
            <w:tcBorders>
              <w:top w:val="single" w:sz="4" w:space="0" w:color="auto"/>
            </w:tcBorders>
          </w:tcPr>
          <w:p w:rsidR="006053AF" w:rsidRPr="004E624F" w:rsidRDefault="006053AF" w:rsidP="005420FE">
            <w:pPr>
              <w:spacing w:after="0" w:line="240" w:lineRule="auto"/>
              <w:jc w:val="center"/>
              <w:rPr>
                <w:rFonts w:ascii="Arial" w:hAnsi="Arial" w:cs="Arial"/>
                <w:sz w:val="24"/>
                <w:szCs w:val="24"/>
              </w:rPr>
            </w:pPr>
            <w:r w:rsidRPr="004E624F">
              <w:rPr>
                <w:rFonts w:ascii="Arial" w:hAnsi="Arial" w:cs="Arial"/>
                <w:sz w:val="24"/>
                <w:szCs w:val="24"/>
                <w:vertAlign w:val="superscript"/>
              </w:rPr>
              <w:t>(контактная информация уполномоченного лица, включая телефон, факс, адрес)</w:t>
            </w:r>
          </w:p>
        </w:tc>
      </w:tr>
    </w:tbl>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Все сведения о проведении конкурса просим сообщать указанному уполномоченному лицу.</w:t>
      </w:r>
    </w:p>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8. Юридический (место нахождения) и почтовый адреса:</w:t>
      </w:r>
    </w:p>
    <w:tbl>
      <w:tblPr>
        <w:tblW w:w="0" w:type="auto"/>
        <w:tblLook w:val="01E0" w:firstRow="1" w:lastRow="1" w:firstColumn="1" w:lastColumn="1" w:noHBand="0" w:noVBand="0"/>
      </w:tblPr>
      <w:tblGrid>
        <w:gridCol w:w="9355"/>
      </w:tblGrid>
      <w:tr w:rsidR="006053AF" w:rsidRPr="004E624F" w:rsidTr="005420FE">
        <w:tc>
          <w:tcPr>
            <w:tcW w:w="9355" w:type="dxa"/>
            <w:tcBorders>
              <w:bottom w:val="single" w:sz="4" w:space="0" w:color="auto"/>
            </w:tcBorders>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lastRenderedPageBreak/>
              <w:t xml:space="preserve"> </w:t>
            </w:r>
          </w:p>
        </w:tc>
      </w:tr>
      <w:tr w:rsidR="006053AF" w:rsidRPr="004E624F" w:rsidTr="005420FE">
        <w:tc>
          <w:tcPr>
            <w:tcW w:w="9355" w:type="dxa"/>
            <w:tcBorders>
              <w:top w:val="single" w:sz="4" w:space="0" w:color="auto"/>
            </w:tcBorders>
          </w:tcPr>
          <w:p w:rsidR="006053AF" w:rsidRPr="004E624F" w:rsidRDefault="006053AF" w:rsidP="001A2DE3">
            <w:pPr>
              <w:spacing w:line="240" w:lineRule="auto"/>
              <w:jc w:val="center"/>
              <w:rPr>
                <w:rFonts w:ascii="Arial" w:hAnsi="Arial" w:cs="Arial"/>
                <w:sz w:val="24"/>
                <w:szCs w:val="24"/>
              </w:rPr>
            </w:pPr>
          </w:p>
        </w:tc>
      </w:tr>
      <w:tr w:rsidR="006053AF" w:rsidRPr="004E624F" w:rsidTr="005420FE">
        <w:tc>
          <w:tcPr>
            <w:tcW w:w="9355" w:type="dxa"/>
            <w:tcBorders>
              <w:bottom w:val="single" w:sz="4" w:space="0" w:color="auto"/>
            </w:tcBorders>
          </w:tcPr>
          <w:p w:rsidR="006053AF" w:rsidRPr="004E624F" w:rsidRDefault="006053AF" w:rsidP="001A2DE3">
            <w:pPr>
              <w:spacing w:line="240" w:lineRule="auto"/>
              <w:jc w:val="both"/>
              <w:rPr>
                <w:rFonts w:ascii="Arial" w:hAnsi="Arial" w:cs="Arial"/>
                <w:sz w:val="24"/>
                <w:szCs w:val="24"/>
              </w:rPr>
            </w:pPr>
          </w:p>
        </w:tc>
      </w:tr>
      <w:tr w:rsidR="006053AF" w:rsidRPr="004E624F" w:rsidTr="005420FE">
        <w:tc>
          <w:tcPr>
            <w:tcW w:w="9355" w:type="dxa"/>
            <w:tcBorders>
              <w:top w:val="single" w:sz="4" w:space="0" w:color="auto"/>
            </w:tcBorders>
          </w:tcPr>
          <w:p w:rsidR="006053AF" w:rsidRPr="004E624F" w:rsidRDefault="006053AF" w:rsidP="005420FE">
            <w:pPr>
              <w:spacing w:after="0" w:line="240" w:lineRule="auto"/>
              <w:jc w:val="both"/>
              <w:rPr>
                <w:rFonts w:ascii="Arial" w:hAnsi="Arial" w:cs="Arial"/>
                <w:sz w:val="24"/>
                <w:szCs w:val="24"/>
              </w:rPr>
            </w:pPr>
          </w:p>
        </w:tc>
      </w:tr>
    </w:tbl>
    <w:p w:rsidR="006053AF" w:rsidRPr="004E624F" w:rsidRDefault="006053AF" w:rsidP="005420FE">
      <w:pPr>
        <w:spacing w:after="0" w:line="240" w:lineRule="auto"/>
        <w:ind w:firstLine="567"/>
        <w:jc w:val="both"/>
        <w:rPr>
          <w:rFonts w:ascii="Arial" w:hAnsi="Arial" w:cs="Arial"/>
          <w:sz w:val="24"/>
          <w:szCs w:val="24"/>
        </w:rPr>
      </w:pPr>
      <w:r w:rsidRPr="004E624F">
        <w:rPr>
          <w:rFonts w:ascii="Arial" w:hAnsi="Arial" w:cs="Arial"/>
          <w:sz w:val="24"/>
          <w:szCs w:val="24"/>
        </w:rPr>
        <w:t>9. Банковские реквизиты</w:t>
      </w:r>
    </w:p>
    <w:tbl>
      <w:tblPr>
        <w:tblW w:w="0" w:type="auto"/>
        <w:tblLook w:val="01E0" w:firstRow="1" w:lastRow="1" w:firstColumn="1" w:lastColumn="1" w:noHBand="0" w:noVBand="0"/>
      </w:tblPr>
      <w:tblGrid>
        <w:gridCol w:w="9355"/>
      </w:tblGrid>
      <w:tr w:rsidR="006053AF" w:rsidRPr="004E624F" w:rsidTr="005420FE">
        <w:tc>
          <w:tcPr>
            <w:tcW w:w="9355" w:type="dxa"/>
            <w:tcBorders>
              <w:bottom w:val="single" w:sz="4" w:space="0" w:color="auto"/>
            </w:tcBorders>
          </w:tcPr>
          <w:p w:rsidR="006053AF" w:rsidRPr="004E624F" w:rsidRDefault="006053AF" w:rsidP="005420FE">
            <w:pPr>
              <w:spacing w:after="0" w:line="240" w:lineRule="auto"/>
              <w:jc w:val="both"/>
              <w:rPr>
                <w:rFonts w:ascii="Arial" w:hAnsi="Arial" w:cs="Arial"/>
                <w:sz w:val="24"/>
                <w:szCs w:val="24"/>
              </w:rPr>
            </w:pPr>
          </w:p>
        </w:tc>
      </w:tr>
      <w:tr w:rsidR="006053AF" w:rsidRPr="004E624F" w:rsidTr="005420FE">
        <w:tc>
          <w:tcPr>
            <w:tcW w:w="9355" w:type="dxa"/>
            <w:tcBorders>
              <w:top w:val="single" w:sz="4" w:space="0" w:color="auto"/>
            </w:tcBorders>
          </w:tcPr>
          <w:p w:rsidR="006053AF" w:rsidRPr="004E624F" w:rsidRDefault="006053AF" w:rsidP="00C02F2F">
            <w:pPr>
              <w:spacing w:after="0" w:line="240" w:lineRule="auto"/>
              <w:jc w:val="center"/>
              <w:rPr>
                <w:rFonts w:ascii="Arial" w:hAnsi="Arial" w:cs="Arial"/>
                <w:sz w:val="24"/>
                <w:szCs w:val="24"/>
              </w:rPr>
            </w:pPr>
          </w:p>
        </w:tc>
      </w:tr>
      <w:tr w:rsidR="006053AF" w:rsidRPr="004E624F" w:rsidTr="005420FE">
        <w:tc>
          <w:tcPr>
            <w:tcW w:w="9355" w:type="dxa"/>
            <w:tcBorders>
              <w:bottom w:val="single" w:sz="4" w:space="0" w:color="auto"/>
            </w:tcBorders>
          </w:tcPr>
          <w:p w:rsidR="006053AF" w:rsidRPr="004E624F" w:rsidRDefault="006053AF" w:rsidP="00C02F2F">
            <w:pPr>
              <w:spacing w:after="0" w:line="240" w:lineRule="auto"/>
              <w:jc w:val="both"/>
              <w:rPr>
                <w:rFonts w:ascii="Arial" w:hAnsi="Arial" w:cs="Arial"/>
                <w:sz w:val="24"/>
                <w:szCs w:val="24"/>
              </w:rPr>
            </w:pPr>
          </w:p>
        </w:tc>
      </w:tr>
      <w:tr w:rsidR="006053AF" w:rsidRPr="004E624F" w:rsidTr="005420FE">
        <w:tc>
          <w:tcPr>
            <w:tcW w:w="9355" w:type="dxa"/>
            <w:tcBorders>
              <w:top w:val="single" w:sz="4" w:space="0" w:color="auto"/>
            </w:tcBorders>
          </w:tcPr>
          <w:p w:rsidR="006053AF" w:rsidRPr="004E624F" w:rsidRDefault="006053AF" w:rsidP="00C02F2F">
            <w:pPr>
              <w:spacing w:after="0" w:line="240" w:lineRule="auto"/>
              <w:jc w:val="both"/>
              <w:rPr>
                <w:rFonts w:ascii="Arial" w:hAnsi="Arial" w:cs="Arial"/>
                <w:sz w:val="24"/>
                <w:szCs w:val="24"/>
              </w:rPr>
            </w:pPr>
          </w:p>
        </w:tc>
      </w:tr>
    </w:tbl>
    <w:p w:rsidR="006053AF" w:rsidRPr="004E624F" w:rsidRDefault="006053AF" w:rsidP="00C02F2F">
      <w:pPr>
        <w:spacing w:after="0" w:line="240" w:lineRule="auto"/>
        <w:ind w:firstLine="567"/>
        <w:jc w:val="both"/>
        <w:rPr>
          <w:rFonts w:ascii="Arial" w:hAnsi="Arial" w:cs="Arial"/>
          <w:sz w:val="24"/>
          <w:szCs w:val="24"/>
        </w:rPr>
      </w:pPr>
      <w:r w:rsidRPr="004E624F">
        <w:rPr>
          <w:rFonts w:ascii="Arial" w:hAnsi="Arial" w:cs="Arial"/>
          <w:sz w:val="24"/>
          <w:szCs w:val="24"/>
        </w:rPr>
        <w:t xml:space="preserve">10. Корреспонденцию в наш адрес просим направлять по адресу: </w:t>
      </w:r>
    </w:p>
    <w:tbl>
      <w:tblPr>
        <w:tblW w:w="0" w:type="auto"/>
        <w:tblLook w:val="01E0" w:firstRow="1" w:lastRow="1" w:firstColumn="1" w:lastColumn="1" w:noHBand="0" w:noVBand="0"/>
      </w:tblPr>
      <w:tblGrid>
        <w:gridCol w:w="9355"/>
      </w:tblGrid>
      <w:tr w:rsidR="006053AF" w:rsidRPr="004E624F" w:rsidTr="00C02F2F">
        <w:tc>
          <w:tcPr>
            <w:tcW w:w="9355" w:type="dxa"/>
            <w:tcBorders>
              <w:bottom w:val="single" w:sz="4" w:space="0" w:color="auto"/>
            </w:tcBorders>
          </w:tcPr>
          <w:p w:rsidR="006053AF" w:rsidRPr="004E624F" w:rsidRDefault="006053AF" w:rsidP="00C02F2F">
            <w:pPr>
              <w:spacing w:after="0" w:line="240" w:lineRule="auto"/>
              <w:jc w:val="both"/>
              <w:rPr>
                <w:rFonts w:ascii="Arial" w:hAnsi="Arial" w:cs="Arial"/>
                <w:sz w:val="24"/>
                <w:szCs w:val="24"/>
              </w:rPr>
            </w:pPr>
          </w:p>
        </w:tc>
      </w:tr>
      <w:tr w:rsidR="006053AF" w:rsidRPr="004E624F" w:rsidTr="00C02F2F">
        <w:tc>
          <w:tcPr>
            <w:tcW w:w="9355" w:type="dxa"/>
            <w:tcBorders>
              <w:top w:val="single" w:sz="4" w:space="0" w:color="auto"/>
            </w:tcBorders>
          </w:tcPr>
          <w:p w:rsidR="006053AF" w:rsidRPr="004E624F" w:rsidRDefault="006053AF" w:rsidP="00C02F2F">
            <w:pPr>
              <w:spacing w:after="0" w:line="240" w:lineRule="auto"/>
              <w:jc w:val="center"/>
              <w:rPr>
                <w:rFonts w:ascii="Arial" w:hAnsi="Arial" w:cs="Arial"/>
                <w:sz w:val="24"/>
                <w:szCs w:val="24"/>
              </w:rPr>
            </w:pPr>
          </w:p>
        </w:tc>
      </w:tr>
    </w:tbl>
    <w:p w:rsidR="006053AF" w:rsidRPr="004E624F" w:rsidRDefault="006053AF" w:rsidP="001A2DE3">
      <w:pPr>
        <w:spacing w:line="240" w:lineRule="auto"/>
        <w:ind w:firstLine="567"/>
        <w:jc w:val="both"/>
        <w:rPr>
          <w:rFonts w:ascii="Arial" w:hAnsi="Arial" w:cs="Arial"/>
          <w:sz w:val="24"/>
          <w:szCs w:val="24"/>
        </w:rPr>
      </w:pPr>
      <w:r w:rsidRPr="004E624F">
        <w:rPr>
          <w:rFonts w:ascii="Arial" w:hAnsi="Arial" w:cs="Arial"/>
          <w:sz w:val="24"/>
          <w:szCs w:val="24"/>
        </w:rPr>
        <w:t xml:space="preserve">11. К настоящей заявке прилагаются документы согласно </w:t>
      </w:r>
      <w:proofErr w:type="gramStart"/>
      <w:r w:rsidRPr="004E624F">
        <w:rPr>
          <w:rFonts w:ascii="Arial" w:hAnsi="Arial" w:cs="Arial"/>
          <w:sz w:val="24"/>
          <w:szCs w:val="24"/>
        </w:rPr>
        <w:t>описи</w:t>
      </w:r>
      <w:proofErr w:type="gramEnd"/>
      <w:r w:rsidRPr="004E624F">
        <w:rPr>
          <w:rFonts w:ascii="Arial" w:hAnsi="Arial" w:cs="Arial"/>
          <w:sz w:val="24"/>
          <w:szCs w:val="24"/>
        </w:rPr>
        <w:t xml:space="preserve"> на _____листах,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443"/>
        <w:gridCol w:w="931"/>
        <w:gridCol w:w="2914"/>
        <w:gridCol w:w="1513"/>
      </w:tblGrid>
      <w:tr w:rsidR="006053AF" w:rsidRPr="004E624F" w:rsidTr="001A2DE3">
        <w:tc>
          <w:tcPr>
            <w:tcW w:w="0" w:type="auto"/>
          </w:tcPr>
          <w:p w:rsidR="006053AF" w:rsidRPr="004E624F" w:rsidRDefault="006053AF" w:rsidP="001A2DE3">
            <w:pPr>
              <w:spacing w:line="240" w:lineRule="auto"/>
              <w:jc w:val="center"/>
              <w:rPr>
                <w:rFonts w:ascii="Arial" w:hAnsi="Arial" w:cs="Arial"/>
                <w:sz w:val="24"/>
                <w:szCs w:val="24"/>
              </w:rPr>
            </w:pPr>
            <w:r w:rsidRPr="004E624F">
              <w:rPr>
                <w:rFonts w:ascii="Arial" w:hAnsi="Arial" w:cs="Arial"/>
                <w:sz w:val="24"/>
                <w:szCs w:val="24"/>
              </w:rPr>
              <w:t>№ п/п</w:t>
            </w:r>
          </w:p>
        </w:tc>
        <w:tc>
          <w:tcPr>
            <w:tcW w:w="0" w:type="auto"/>
            <w:gridSpan w:val="3"/>
          </w:tcPr>
          <w:p w:rsidR="006053AF" w:rsidRPr="004E624F" w:rsidRDefault="006053AF" w:rsidP="001A2DE3">
            <w:pPr>
              <w:spacing w:line="240" w:lineRule="auto"/>
              <w:jc w:val="center"/>
              <w:rPr>
                <w:rFonts w:ascii="Arial" w:hAnsi="Arial" w:cs="Arial"/>
                <w:sz w:val="24"/>
                <w:szCs w:val="24"/>
              </w:rPr>
            </w:pPr>
            <w:r w:rsidRPr="004E624F">
              <w:rPr>
                <w:rFonts w:ascii="Arial" w:hAnsi="Arial" w:cs="Arial"/>
                <w:sz w:val="24"/>
                <w:szCs w:val="24"/>
              </w:rPr>
              <w:t>Наименование документа</w:t>
            </w:r>
          </w:p>
        </w:tc>
        <w:tc>
          <w:tcPr>
            <w:tcW w:w="0" w:type="auto"/>
          </w:tcPr>
          <w:p w:rsidR="006053AF" w:rsidRPr="004E624F" w:rsidRDefault="006053AF" w:rsidP="001A2DE3">
            <w:pPr>
              <w:spacing w:line="240" w:lineRule="auto"/>
              <w:jc w:val="center"/>
              <w:rPr>
                <w:rFonts w:ascii="Arial" w:hAnsi="Arial" w:cs="Arial"/>
                <w:sz w:val="24"/>
                <w:szCs w:val="24"/>
              </w:rPr>
            </w:pPr>
            <w:r w:rsidRPr="004E624F">
              <w:rPr>
                <w:rFonts w:ascii="Arial" w:hAnsi="Arial" w:cs="Arial"/>
                <w:sz w:val="24"/>
                <w:szCs w:val="24"/>
              </w:rPr>
              <w:t>Количество листов</w:t>
            </w: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1</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копия Устава юридического лица, заверенной подписью руководителя и печатью (при наличии), в случае если заявителем является юридическое лицо</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2</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выписка из Единого государственного реестра юридических лиц или Единого государственного реестра индивидуальных предпринимателей, по состоянию на первое число месяца, предшествующего месяцу, в котором объявлен отбор</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3</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eastAsia="Times New Roman" w:hAnsi="Arial" w:cs="Arial"/>
                <w:color w:val="010101"/>
                <w:sz w:val="24"/>
                <w:szCs w:val="24"/>
              </w:rPr>
              <w:t>копия свидетельства о постановке на учет физического лица в налоговом органе</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4</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справка налогового органа, подтверждающая отсутствие у юридического лица, индивидуального предпринимателя или физического лица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5</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сводные сведения о наличии опыта по успешному выполнению работ по благоустройству территорий и выполнению работ сопоставимого характера за последние 5 лет</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6</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eastAsia="Times New Roman" w:hAnsi="Arial" w:cs="Arial"/>
                <w:color w:val="010101"/>
                <w:sz w:val="24"/>
                <w:szCs w:val="24"/>
              </w:rPr>
              <w:t>копии исполненных контрактов (договоров) на выполнение работ по благоустройству со всеми приложениями, которые заключены за последние 5 (пять) лет до даты подачи заявки на участие в Конкурсе, в том числе и в области создания комфортной городской среды</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7</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копии актов выполненных работ, содержащих все обязательные реквизиты, установленные частью 2 статьи 9 Федерального закона «О бухгалтерском учете», и подтверждающих стоимость исполненных контрактов (договоров)</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8</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 xml:space="preserve">справка о кадровых ресурсах с приложением копий трудовых книжек (для штатных специалистов) или копии договоров гражданско-правового характера (для привлеченных </w:t>
            </w:r>
            <w:r w:rsidRPr="004E624F">
              <w:rPr>
                <w:rFonts w:ascii="Arial" w:hAnsi="Arial" w:cs="Arial"/>
                <w:sz w:val="24"/>
                <w:szCs w:val="24"/>
              </w:rPr>
              <w:lastRenderedPageBreak/>
              <w:t>специалистов), копий дипломов  (аттестатов, удостоверений, сертификатов)</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lastRenderedPageBreak/>
              <w:t>9</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справка о материально-технических ресурсах с приложением инвентарных карт ОС-6, паспортов технических средств или копий договоров лизинга, аренды, проката.</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10</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копии благодарностей, положительных отзывов, связанных с исполнением контрактов (договоров), за последние 5 лет</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10</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финансовое обеспечение на сумму 2 000 000 (два миллиона) рублей в виде банковской гарантии или внесенных на счет администрации муниципального образования денежных средства</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1A2DE3">
        <w:tc>
          <w:tcPr>
            <w:tcW w:w="0" w:type="auto"/>
          </w:tcPr>
          <w:p w:rsidR="006053AF" w:rsidRPr="004E624F" w:rsidRDefault="006053AF" w:rsidP="001A2DE3">
            <w:pPr>
              <w:spacing w:line="240" w:lineRule="auto"/>
              <w:jc w:val="both"/>
              <w:rPr>
                <w:rFonts w:ascii="Arial" w:hAnsi="Arial" w:cs="Arial"/>
                <w:sz w:val="24"/>
                <w:szCs w:val="24"/>
              </w:rPr>
            </w:pPr>
            <w:r w:rsidRPr="004E624F">
              <w:rPr>
                <w:rFonts w:ascii="Arial" w:hAnsi="Arial" w:cs="Arial"/>
                <w:sz w:val="24"/>
                <w:szCs w:val="24"/>
              </w:rPr>
              <w:t>11</w:t>
            </w:r>
          </w:p>
        </w:tc>
        <w:tc>
          <w:tcPr>
            <w:tcW w:w="0" w:type="auto"/>
            <w:gridSpan w:val="3"/>
          </w:tcPr>
          <w:p w:rsidR="006053AF" w:rsidRPr="004E624F" w:rsidRDefault="006053AF" w:rsidP="00C02F2F">
            <w:pPr>
              <w:spacing w:after="0" w:line="240" w:lineRule="auto"/>
              <w:jc w:val="both"/>
              <w:rPr>
                <w:rFonts w:ascii="Arial" w:hAnsi="Arial" w:cs="Arial"/>
                <w:sz w:val="24"/>
                <w:szCs w:val="24"/>
              </w:rPr>
            </w:pPr>
            <w:r w:rsidRPr="004E624F">
              <w:rPr>
                <w:rFonts w:ascii="Arial" w:hAnsi="Arial" w:cs="Arial"/>
                <w:sz w:val="24"/>
                <w:szCs w:val="24"/>
              </w:rPr>
              <w:t xml:space="preserve">Иные документы, подтверждающие соответствие критериям, установленным пунктами 2.6. и  2.7. Порядка </w:t>
            </w:r>
          </w:p>
        </w:tc>
        <w:tc>
          <w:tcPr>
            <w:tcW w:w="0" w:type="auto"/>
          </w:tcPr>
          <w:p w:rsidR="006053AF" w:rsidRPr="004E624F" w:rsidRDefault="006053AF" w:rsidP="001A2DE3">
            <w:pPr>
              <w:spacing w:line="240" w:lineRule="auto"/>
              <w:jc w:val="both"/>
              <w:rPr>
                <w:rFonts w:ascii="Arial" w:hAnsi="Arial" w:cs="Arial"/>
                <w:sz w:val="24"/>
                <w:szCs w:val="24"/>
              </w:rPr>
            </w:pPr>
          </w:p>
        </w:tc>
      </w:tr>
      <w:tr w:rsidR="006053AF" w:rsidRPr="004E624F" w:rsidTr="00C02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9" w:type="pct"/>
            <w:gridSpan w:val="2"/>
          </w:tcPr>
          <w:p w:rsidR="006053AF" w:rsidRPr="004E624F" w:rsidRDefault="006053AF" w:rsidP="001A2DE3">
            <w:pPr>
              <w:spacing w:line="240" w:lineRule="auto"/>
              <w:jc w:val="both"/>
              <w:rPr>
                <w:rFonts w:ascii="Arial" w:hAnsi="Arial" w:cs="Arial"/>
                <w:sz w:val="24"/>
                <w:szCs w:val="24"/>
              </w:rPr>
            </w:pPr>
          </w:p>
          <w:p w:rsidR="006053AF" w:rsidRPr="004E624F" w:rsidRDefault="006053AF" w:rsidP="001A2DE3">
            <w:pPr>
              <w:spacing w:line="240" w:lineRule="auto"/>
              <w:jc w:val="center"/>
              <w:rPr>
                <w:rFonts w:ascii="Arial" w:hAnsi="Arial" w:cs="Arial"/>
                <w:sz w:val="24"/>
                <w:szCs w:val="24"/>
              </w:rPr>
            </w:pPr>
            <w:r w:rsidRPr="004E624F">
              <w:rPr>
                <w:rFonts w:ascii="Arial" w:hAnsi="Arial" w:cs="Arial"/>
                <w:sz w:val="24"/>
                <w:szCs w:val="24"/>
              </w:rPr>
              <w:t>Участник конкурса</w:t>
            </w:r>
          </w:p>
          <w:p w:rsidR="006053AF" w:rsidRPr="004E624F" w:rsidRDefault="006053AF" w:rsidP="001A2DE3">
            <w:pPr>
              <w:spacing w:line="240" w:lineRule="auto"/>
              <w:jc w:val="center"/>
              <w:rPr>
                <w:rFonts w:ascii="Arial" w:hAnsi="Arial" w:cs="Arial"/>
                <w:sz w:val="24"/>
                <w:szCs w:val="24"/>
              </w:rPr>
            </w:pPr>
            <w:r w:rsidRPr="004E624F">
              <w:rPr>
                <w:rFonts w:ascii="Arial" w:hAnsi="Arial" w:cs="Arial"/>
                <w:sz w:val="24"/>
                <w:szCs w:val="24"/>
              </w:rPr>
              <w:t>(уполномоченный представитель)</w:t>
            </w:r>
          </w:p>
        </w:tc>
        <w:tc>
          <w:tcPr>
            <w:tcW w:w="518" w:type="pct"/>
            <w:tcBorders>
              <w:bottom w:val="single" w:sz="4" w:space="0" w:color="auto"/>
            </w:tcBorders>
          </w:tcPr>
          <w:p w:rsidR="006053AF" w:rsidRPr="004E624F" w:rsidRDefault="006053AF" w:rsidP="001A2DE3">
            <w:pPr>
              <w:spacing w:line="240" w:lineRule="auto"/>
              <w:jc w:val="both"/>
              <w:rPr>
                <w:rFonts w:ascii="Arial" w:hAnsi="Arial" w:cs="Arial"/>
                <w:sz w:val="24"/>
                <w:szCs w:val="24"/>
              </w:rPr>
            </w:pPr>
          </w:p>
        </w:tc>
        <w:tc>
          <w:tcPr>
            <w:tcW w:w="2303" w:type="pct"/>
            <w:gridSpan w:val="2"/>
          </w:tcPr>
          <w:p w:rsidR="006053AF" w:rsidRPr="004E624F" w:rsidRDefault="006053AF" w:rsidP="001A2DE3">
            <w:pPr>
              <w:spacing w:line="240" w:lineRule="auto"/>
              <w:jc w:val="both"/>
              <w:rPr>
                <w:rFonts w:ascii="Arial" w:hAnsi="Arial" w:cs="Arial"/>
                <w:sz w:val="24"/>
                <w:szCs w:val="24"/>
              </w:rPr>
            </w:pPr>
          </w:p>
        </w:tc>
      </w:tr>
      <w:tr w:rsidR="006053AF" w:rsidRPr="004E624F" w:rsidTr="00C02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9" w:type="pct"/>
            <w:gridSpan w:val="2"/>
          </w:tcPr>
          <w:p w:rsidR="006053AF" w:rsidRPr="004E624F" w:rsidRDefault="006053AF" w:rsidP="001A2DE3">
            <w:pPr>
              <w:spacing w:line="240" w:lineRule="auto"/>
              <w:jc w:val="center"/>
              <w:rPr>
                <w:rFonts w:ascii="Arial" w:hAnsi="Arial" w:cs="Arial"/>
                <w:sz w:val="24"/>
                <w:szCs w:val="24"/>
                <w:vertAlign w:val="superscript"/>
              </w:rPr>
            </w:pPr>
            <w:r w:rsidRPr="004E624F">
              <w:rPr>
                <w:rFonts w:ascii="Arial" w:hAnsi="Arial" w:cs="Arial"/>
                <w:sz w:val="24"/>
                <w:szCs w:val="24"/>
                <w:vertAlign w:val="superscript"/>
              </w:rPr>
              <w:t>(должность)</w:t>
            </w:r>
          </w:p>
        </w:tc>
        <w:tc>
          <w:tcPr>
            <w:tcW w:w="518" w:type="pct"/>
            <w:tcBorders>
              <w:top w:val="single" w:sz="4" w:space="0" w:color="auto"/>
            </w:tcBorders>
          </w:tcPr>
          <w:p w:rsidR="006053AF" w:rsidRPr="004E624F" w:rsidRDefault="006053AF" w:rsidP="001A2DE3">
            <w:pPr>
              <w:spacing w:line="240" w:lineRule="auto"/>
              <w:jc w:val="center"/>
              <w:rPr>
                <w:rFonts w:ascii="Arial" w:hAnsi="Arial" w:cs="Arial"/>
                <w:sz w:val="24"/>
                <w:szCs w:val="24"/>
                <w:vertAlign w:val="superscript"/>
              </w:rPr>
            </w:pPr>
            <w:r w:rsidRPr="004E624F">
              <w:rPr>
                <w:rFonts w:ascii="Arial" w:hAnsi="Arial" w:cs="Arial"/>
                <w:sz w:val="24"/>
                <w:szCs w:val="24"/>
                <w:vertAlign w:val="superscript"/>
              </w:rPr>
              <w:t>(подпись)</w:t>
            </w:r>
          </w:p>
        </w:tc>
        <w:tc>
          <w:tcPr>
            <w:tcW w:w="2303" w:type="pct"/>
            <w:gridSpan w:val="2"/>
          </w:tcPr>
          <w:p w:rsidR="006053AF" w:rsidRPr="004E624F" w:rsidRDefault="006053AF" w:rsidP="001A2DE3">
            <w:pPr>
              <w:spacing w:line="240" w:lineRule="auto"/>
              <w:jc w:val="center"/>
              <w:rPr>
                <w:rFonts w:ascii="Arial" w:hAnsi="Arial" w:cs="Arial"/>
                <w:sz w:val="24"/>
                <w:szCs w:val="24"/>
                <w:vertAlign w:val="superscript"/>
              </w:rPr>
            </w:pPr>
            <w:r w:rsidRPr="004E624F">
              <w:rPr>
                <w:rFonts w:ascii="Arial" w:hAnsi="Arial" w:cs="Arial"/>
                <w:sz w:val="24"/>
                <w:szCs w:val="24"/>
                <w:vertAlign w:val="superscript"/>
              </w:rPr>
              <w:t>(ФИО)</w:t>
            </w:r>
          </w:p>
        </w:tc>
      </w:tr>
      <w:tr w:rsidR="006053AF" w:rsidRPr="004E624F" w:rsidTr="00C02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9" w:type="pct"/>
            <w:gridSpan w:val="2"/>
          </w:tcPr>
          <w:p w:rsidR="006053AF" w:rsidRPr="004E624F" w:rsidRDefault="006053AF" w:rsidP="001A2DE3">
            <w:pPr>
              <w:spacing w:line="240" w:lineRule="auto"/>
              <w:jc w:val="both"/>
              <w:rPr>
                <w:rFonts w:ascii="Arial" w:hAnsi="Arial" w:cs="Arial"/>
                <w:sz w:val="24"/>
                <w:szCs w:val="24"/>
              </w:rPr>
            </w:pPr>
          </w:p>
          <w:p w:rsidR="006053AF" w:rsidRPr="004E624F" w:rsidRDefault="006053AF" w:rsidP="001A2DE3">
            <w:pPr>
              <w:spacing w:line="240" w:lineRule="auto"/>
              <w:jc w:val="center"/>
              <w:rPr>
                <w:rFonts w:ascii="Arial" w:hAnsi="Arial" w:cs="Arial"/>
                <w:sz w:val="24"/>
                <w:szCs w:val="24"/>
              </w:rPr>
            </w:pPr>
            <w:r w:rsidRPr="004E624F">
              <w:rPr>
                <w:rFonts w:ascii="Arial" w:hAnsi="Arial" w:cs="Arial"/>
                <w:sz w:val="24"/>
                <w:szCs w:val="24"/>
              </w:rPr>
              <w:t>Главный бухгалтер</w:t>
            </w:r>
          </w:p>
        </w:tc>
        <w:tc>
          <w:tcPr>
            <w:tcW w:w="518" w:type="pct"/>
            <w:tcBorders>
              <w:bottom w:val="single" w:sz="4" w:space="0" w:color="auto"/>
            </w:tcBorders>
          </w:tcPr>
          <w:p w:rsidR="006053AF" w:rsidRPr="004E624F" w:rsidRDefault="006053AF" w:rsidP="001A2DE3">
            <w:pPr>
              <w:spacing w:line="240" w:lineRule="auto"/>
              <w:jc w:val="both"/>
              <w:rPr>
                <w:rFonts w:ascii="Arial" w:hAnsi="Arial" w:cs="Arial"/>
                <w:sz w:val="24"/>
                <w:szCs w:val="24"/>
              </w:rPr>
            </w:pPr>
          </w:p>
        </w:tc>
        <w:tc>
          <w:tcPr>
            <w:tcW w:w="2303" w:type="pct"/>
            <w:gridSpan w:val="2"/>
          </w:tcPr>
          <w:p w:rsidR="006053AF" w:rsidRPr="004E624F" w:rsidRDefault="006053AF" w:rsidP="001A2DE3">
            <w:pPr>
              <w:spacing w:line="240" w:lineRule="auto"/>
              <w:jc w:val="both"/>
              <w:rPr>
                <w:rFonts w:ascii="Arial" w:hAnsi="Arial" w:cs="Arial"/>
                <w:sz w:val="24"/>
                <w:szCs w:val="24"/>
              </w:rPr>
            </w:pPr>
          </w:p>
        </w:tc>
      </w:tr>
      <w:tr w:rsidR="006053AF" w:rsidRPr="004E624F" w:rsidTr="00C02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9" w:type="pct"/>
            <w:gridSpan w:val="2"/>
          </w:tcPr>
          <w:p w:rsidR="006053AF" w:rsidRPr="004E624F" w:rsidRDefault="006053AF" w:rsidP="001A2DE3">
            <w:pPr>
              <w:spacing w:line="240" w:lineRule="auto"/>
              <w:jc w:val="center"/>
              <w:rPr>
                <w:rFonts w:ascii="Arial" w:hAnsi="Arial" w:cs="Arial"/>
                <w:sz w:val="24"/>
                <w:szCs w:val="24"/>
                <w:vertAlign w:val="superscript"/>
              </w:rPr>
            </w:pPr>
            <w:r w:rsidRPr="004E624F">
              <w:rPr>
                <w:rFonts w:ascii="Arial" w:hAnsi="Arial" w:cs="Arial"/>
                <w:sz w:val="24"/>
                <w:szCs w:val="24"/>
                <w:vertAlign w:val="superscript"/>
              </w:rPr>
              <w:t>(должность)</w:t>
            </w:r>
          </w:p>
        </w:tc>
        <w:tc>
          <w:tcPr>
            <w:tcW w:w="518" w:type="pct"/>
            <w:tcBorders>
              <w:top w:val="single" w:sz="4" w:space="0" w:color="auto"/>
            </w:tcBorders>
          </w:tcPr>
          <w:p w:rsidR="006053AF" w:rsidRPr="004E624F" w:rsidRDefault="006053AF" w:rsidP="001A2DE3">
            <w:pPr>
              <w:spacing w:line="240" w:lineRule="auto"/>
              <w:jc w:val="center"/>
              <w:rPr>
                <w:rFonts w:ascii="Arial" w:hAnsi="Arial" w:cs="Arial"/>
                <w:sz w:val="24"/>
                <w:szCs w:val="24"/>
                <w:vertAlign w:val="superscript"/>
              </w:rPr>
            </w:pPr>
            <w:r w:rsidRPr="004E624F">
              <w:rPr>
                <w:rFonts w:ascii="Arial" w:hAnsi="Arial" w:cs="Arial"/>
                <w:sz w:val="24"/>
                <w:szCs w:val="24"/>
                <w:vertAlign w:val="superscript"/>
              </w:rPr>
              <w:t>(подпись)</w:t>
            </w:r>
          </w:p>
        </w:tc>
        <w:tc>
          <w:tcPr>
            <w:tcW w:w="2303" w:type="pct"/>
            <w:gridSpan w:val="2"/>
          </w:tcPr>
          <w:p w:rsidR="006053AF" w:rsidRPr="004E624F" w:rsidRDefault="006053AF" w:rsidP="001A2DE3">
            <w:pPr>
              <w:spacing w:line="240" w:lineRule="auto"/>
              <w:jc w:val="center"/>
              <w:rPr>
                <w:rFonts w:ascii="Arial" w:hAnsi="Arial" w:cs="Arial"/>
                <w:sz w:val="24"/>
                <w:szCs w:val="24"/>
                <w:vertAlign w:val="superscript"/>
              </w:rPr>
            </w:pPr>
            <w:r w:rsidRPr="004E624F">
              <w:rPr>
                <w:rFonts w:ascii="Arial" w:hAnsi="Arial" w:cs="Arial"/>
                <w:sz w:val="24"/>
                <w:szCs w:val="24"/>
                <w:vertAlign w:val="superscript"/>
              </w:rPr>
              <w:t>(ФИО)</w:t>
            </w:r>
          </w:p>
        </w:tc>
      </w:tr>
    </w:tbl>
    <w:p w:rsidR="006053AF" w:rsidRPr="004E624F" w:rsidRDefault="006053AF" w:rsidP="001A2DE3">
      <w:pPr>
        <w:spacing w:line="240" w:lineRule="auto"/>
        <w:jc w:val="both"/>
        <w:rPr>
          <w:rFonts w:ascii="Arial" w:hAnsi="Arial" w:cs="Arial"/>
          <w:sz w:val="24"/>
          <w:szCs w:val="24"/>
        </w:rPr>
      </w:pPr>
    </w:p>
    <w:p w:rsidR="006053AF" w:rsidRPr="004E624F" w:rsidRDefault="006053AF" w:rsidP="001A2DE3">
      <w:pPr>
        <w:spacing w:line="240" w:lineRule="auto"/>
        <w:ind w:firstLine="567"/>
        <w:jc w:val="both"/>
        <w:rPr>
          <w:rFonts w:ascii="Arial" w:hAnsi="Arial" w:cs="Arial"/>
          <w:sz w:val="24"/>
          <w:szCs w:val="24"/>
        </w:rPr>
      </w:pPr>
      <w:r w:rsidRPr="004E624F">
        <w:rPr>
          <w:rFonts w:ascii="Arial" w:hAnsi="Arial" w:cs="Arial"/>
          <w:sz w:val="24"/>
          <w:szCs w:val="24"/>
        </w:rPr>
        <w:t>М.П.</w:t>
      </w:r>
    </w:p>
    <w:p w:rsidR="006053AF" w:rsidRPr="004E624F" w:rsidRDefault="006053AF" w:rsidP="001A2DE3">
      <w:pPr>
        <w:spacing w:after="100" w:afterAutospacing="1" w:line="240" w:lineRule="auto"/>
        <w:ind w:left="-567"/>
        <w:jc w:val="right"/>
        <w:rPr>
          <w:rFonts w:ascii="Arial" w:eastAsia="Times New Roman" w:hAnsi="Arial" w:cs="Arial"/>
          <w:color w:val="010101"/>
          <w:sz w:val="24"/>
          <w:szCs w:val="24"/>
          <w:lang w:eastAsia="ru-RU"/>
        </w:rPr>
      </w:pPr>
    </w:p>
    <w:p w:rsidR="006053AF" w:rsidRDefault="006053AF" w:rsidP="001A2DE3">
      <w:pPr>
        <w:spacing w:after="100" w:afterAutospacing="1" w:line="240" w:lineRule="auto"/>
        <w:ind w:left="1701"/>
        <w:jc w:val="right"/>
        <w:rPr>
          <w:rFonts w:ascii="Arial" w:eastAsia="Times New Roman" w:hAnsi="Arial" w:cs="Arial"/>
          <w:color w:val="010101"/>
          <w:sz w:val="24"/>
          <w:szCs w:val="24"/>
          <w:lang w:eastAsia="ru-RU"/>
        </w:rPr>
      </w:pPr>
    </w:p>
    <w:p w:rsidR="004E624F" w:rsidRDefault="004E624F" w:rsidP="001A2DE3">
      <w:pPr>
        <w:spacing w:after="100" w:afterAutospacing="1" w:line="240" w:lineRule="auto"/>
        <w:ind w:left="1701"/>
        <w:jc w:val="right"/>
        <w:rPr>
          <w:rFonts w:ascii="Arial" w:eastAsia="Times New Roman" w:hAnsi="Arial" w:cs="Arial"/>
          <w:color w:val="010101"/>
          <w:sz w:val="24"/>
          <w:szCs w:val="24"/>
          <w:lang w:eastAsia="ru-RU"/>
        </w:rPr>
      </w:pPr>
    </w:p>
    <w:p w:rsidR="004E624F" w:rsidRDefault="004E624F" w:rsidP="001A2DE3">
      <w:pPr>
        <w:spacing w:after="100" w:afterAutospacing="1" w:line="240" w:lineRule="auto"/>
        <w:ind w:left="1701"/>
        <w:jc w:val="right"/>
        <w:rPr>
          <w:rFonts w:ascii="Arial" w:eastAsia="Times New Roman" w:hAnsi="Arial" w:cs="Arial"/>
          <w:color w:val="010101"/>
          <w:sz w:val="24"/>
          <w:szCs w:val="24"/>
          <w:lang w:eastAsia="ru-RU"/>
        </w:rPr>
      </w:pPr>
    </w:p>
    <w:p w:rsidR="004E624F" w:rsidRDefault="004E624F" w:rsidP="001A2DE3">
      <w:pPr>
        <w:spacing w:after="100" w:afterAutospacing="1" w:line="240" w:lineRule="auto"/>
        <w:ind w:left="1701"/>
        <w:jc w:val="right"/>
        <w:rPr>
          <w:rFonts w:ascii="Arial" w:eastAsia="Times New Roman" w:hAnsi="Arial" w:cs="Arial"/>
          <w:color w:val="010101"/>
          <w:sz w:val="24"/>
          <w:szCs w:val="24"/>
          <w:lang w:eastAsia="ru-RU"/>
        </w:rPr>
      </w:pPr>
    </w:p>
    <w:p w:rsidR="004E624F" w:rsidRDefault="004E624F" w:rsidP="001A2DE3">
      <w:pPr>
        <w:spacing w:after="100" w:afterAutospacing="1" w:line="240" w:lineRule="auto"/>
        <w:ind w:left="1701"/>
        <w:jc w:val="right"/>
        <w:rPr>
          <w:rFonts w:ascii="Arial" w:eastAsia="Times New Roman" w:hAnsi="Arial" w:cs="Arial"/>
          <w:color w:val="010101"/>
          <w:sz w:val="24"/>
          <w:szCs w:val="24"/>
          <w:lang w:eastAsia="ru-RU"/>
        </w:rPr>
      </w:pPr>
    </w:p>
    <w:p w:rsidR="004E624F" w:rsidRPr="004E624F" w:rsidRDefault="004E624F" w:rsidP="001A2DE3">
      <w:pPr>
        <w:spacing w:after="100" w:afterAutospacing="1" w:line="240" w:lineRule="auto"/>
        <w:ind w:left="1701"/>
        <w:jc w:val="right"/>
        <w:rPr>
          <w:rFonts w:ascii="Arial" w:eastAsia="Times New Roman" w:hAnsi="Arial" w:cs="Arial"/>
          <w:color w:val="010101"/>
          <w:sz w:val="24"/>
          <w:szCs w:val="24"/>
          <w:lang w:eastAsia="ru-RU"/>
        </w:rPr>
      </w:pPr>
    </w:p>
    <w:p w:rsidR="006053AF" w:rsidRPr="004E624F" w:rsidRDefault="006053AF" w:rsidP="00C02F2F">
      <w:pPr>
        <w:spacing w:after="0" w:line="240" w:lineRule="auto"/>
        <w:jc w:val="right"/>
        <w:rPr>
          <w:rFonts w:ascii="Arial" w:eastAsia="Times New Roman" w:hAnsi="Arial" w:cs="Arial"/>
          <w:iCs/>
          <w:color w:val="010101"/>
          <w:sz w:val="24"/>
          <w:szCs w:val="24"/>
          <w:lang w:eastAsia="ru-RU"/>
        </w:rPr>
      </w:pPr>
    </w:p>
    <w:p w:rsidR="006053AF" w:rsidRPr="004E624F" w:rsidRDefault="006053AF" w:rsidP="00C02F2F">
      <w:pPr>
        <w:spacing w:after="0" w:line="240" w:lineRule="auto"/>
        <w:jc w:val="right"/>
        <w:rPr>
          <w:rFonts w:ascii="Arial" w:eastAsia="Times New Roman" w:hAnsi="Arial" w:cs="Arial"/>
          <w:iCs/>
          <w:color w:val="010101"/>
          <w:sz w:val="24"/>
          <w:szCs w:val="24"/>
          <w:lang w:eastAsia="ru-RU"/>
        </w:rPr>
      </w:pPr>
    </w:p>
    <w:p w:rsidR="006053AF" w:rsidRPr="004E624F" w:rsidRDefault="006053AF" w:rsidP="00C02F2F">
      <w:pPr>
        <w:spacing w:after="0" w:line="240" w:lineRule="auto"/>
        <w:jc w:val="right"/>
        <w:rPr>
          <w:rFonts w:ascii="Arial" w:eastAsia="Times New Roman" w:hAnsi="Arial" w:cs="Arial"/>
          <w:iCs/>
          <w:color w:val="010101"/>
          <w:sz w:val="24"/>
          <w:szCs w:val="24"/>
          <w:lang w:eastAsia="ru-RU"/>
        </w:rPr>
      </w:pPr>
      <w:r w:rsidRPr="004E624F">
        <w:rPr>
          <w:rFonts w:ascii="Arial" w:eastAsia="Times New Roman" w:hAnsi="Arial" w:cs="Arial"/>
          <w:iCs/>
          <w:color w:val="010101"/>
          <w:sz w:val="24"/>
          <w:szCs w:val="24"/>
          <w:lang w:eastAsia="ru-RU"/>
        </w:rPr>
        <w:t>Приложение №2</w:t>
      </w:r>
    </w:p>
    <w:p w:rsidR="006053AF" w:rsidRPr="004E624F" w:rsidRDefault="006053AF" w:rsidP="00C02F2F">
      <w:pPr>
        <w:spacing w:after="0" w:line="240" w:lineRule="auto"/>
        <w:jc w:val="right"/>
        <w:rPr>
          <w:rFonts w:ascii="Arial" w:eastAsia="Times New Roman" w:hAnsi="Arial" w:cs="Arial"/>
          <w:color w:val="010101"/>
          <w:sz w:val="24"/>
          <w:szCs w:val="24"/>
          <w:lang w:eastAsia="ru-RU"/>
        </w:rPr>
      </w:pPr>
      <w:r w:rsidRPr="004E624F">
        <w:rPr>
          <w:rFonts w:ascii="Arial" w:eastAsia="Times New Roman" w:hAnsi="Arial" w:cs="Arial"/>
          <w:iCs/>
          <w:color w:val="010101"/>
          <w:sz w:val="24"/>
          <w:szCs w:val="24"/>
          <w:lang w:eastAsia="ru-RU"/>
        </w:rPr>
        <w:t>к Постановлению администрации</w:t>
      </w:r>
      <w:r w:rsidRPr="004E624F">
        <w:rPr>
          <w:rFonts w:ascii="Arial" w:eastAsia="Times New Roman" w:hAnsi="Arial" w:cs="Arial"/>
          <w:color w:val="010101"/>
          <w:sz w:val="24"/>
          <w:szCs w:val="24"/>
          <w:lang w:eastAsia="ru-RU"/>
        </w:rPr>
        <w:br/>
      </w:r>
      <w:r w:rsidRPr="004E624F">
        <w:rPr>
          <w:rFonts w:ascii="Arial" w:eastAsia="Times New Roman" w:hAnsi="Arial" w:cs="Arial"/>
          <w:iCs/>
          <w:color w:val="010101"/>
          <w:sz w:val="24"/>
          <w:szCs w:val="24"/>
          <w:lang w:eastAsia="ru-RU"/>
        </w:rPr>
        <w:t>муниципального образования город Ефремов</w:t>
      </w:r>
    </w:p>
    <w:p w:rsidR="006053AF" w:rsidRPr="004E624F" w:rsidRDefault="006053AF" w:rsidP="00C02F2F">
      <w:pPr>
        <w:spacing w:after="100" w:afterAutospacing="1" w:line="240" w:lineRule="auto"/>
        <w:jc w:val="right"/>
        <w:rPr>
          <w:rFonts w:ascii="Arial" w:eastAsia="Times New Roman" w:hAnsi="Arial" w:cs="Arial"/>
          <w:iCs/>
          <w:color w:val="010101"/>
          <w:sz w:val="24"/>
          <w:szCs w:val="24"/>
          <w:lang w:eastAsia="ru-RU"/>
        </w:rPr>
      </w:pPr>
      <w:r w:rsidRPr="004E624F">
        <w:rPr>
          <w:rFonts w:ascii="Arial" w:eastAsia="Times New Roman" w:hAnsi="Arial" w:cs="Arial"/>
          <w:iCs/>
          <w:color w:val="010101"/>
          <w:sz w:val="24"/>
          <w:szCs w:val="24"/>
          <w:lang w:eastAsia="ru-RU"/>
        </w:rPr>
        <w:t>от</w:t>
      </w:r>
      <w:r w:rsidR="004E624F">
        <w:rPr>
          <w:rFonts w:ascii="Arial" w:eastAsia="Times New Roman" w:hAnsi="Arial" w:cs="Arial"/>
          <w:iCs/>
          <w:color w:val="010101"/>
          <w:sz w:val="24"/>
          <w:szCs w:val="24"/>
          <w:lang w:eastAsia="ru-RU"/>
        </w:rPr>
        <w:t xml:space="preserve"> 01.04.2021</w:t>
      </w:r>
      <w:r w:rsidRPr="004E624F">
        <w:rPr>
          <w:rFonts w:ascii="Arial" w:eastAsia="Times New Roman" w:hAnsi="Arial" w:cs="Arial"/>
          <w:iCs/>
          <w:color w:val="010101"/>
          <w:sz w:val="24"/>
          <w:szCs w:val="24"/>
          <w:lang w:eastAsia="ru-RU"/>
        </w:rPr>
        <w:t> г. №</w:t>
      </w:r>
      <w:r w:rsidR="004E624F">
        <w:rPr>
          <w:rFonts w:ascii="Arial" w:eastAsia="Times New Roman" w:hAnsi="Arial" w:cs="Arial"/>
          <w:iCs/>
          <w:color w:val="010101"/>
          <w:sz w:val="24"/>
          <w:szCs w:val="24"/>
          <w:lang w:eastAsia="ru-RU"/>
        </w:rPr>
        <w:t xml:space="preserve"> 378</w:t>
      </w:r>
      <w:bookmarkStart w:id="0" w:name="_GoBack"/>
      <w:bookmarkEnd w:id="0"/>
    </w:p>
    <w:p w:rsidR="006053AF" w:rsidRPr="004E624F" w:rsidRDefault="006053AF" w:rsidP="00383E3E">
      <w:pPr>
        <w:spacing w:after="0" w:line="240" w:lineRule="auto"/>
        <w:jc w:val="center"/>
        <w:rPr>
          <w:rFonts w:ascii="Arial" w:eastAsia="Times New Roman" w:hAnsi="Arial" w:cs="Arial"/>
          <w:b/>
          <w:color w:val="010101"/>
          <w:sz w:val="24"/>
          <w:szCs w:val="24"/>
          <w:lang w:eastAsia="ru-RU"/>
        </w:rPr>
      </w:pPr>
      <w:r w:rsidRPr="004E624F">
        <w:rPr>
          <w:rFonts w:ascii="Arial" w:eastAsia="Times New Roman" w:hAnsi="Arial" w:cs="Arial"/>
          <w:b/>
          <w:color w:val="010101"/>
          <w:sz w:val="24"/>
          <w:szCs w:val="24"/>
          <w:lang w:eastAsia="ru-RU"/>
        </w:rPr>
        <w:lastRenderedPageBreak/>
        <w:t xml:space="preserve">Положение о </w:t>
      </w:r>
      <w:r w:rsidRPr="004E624F">
        <w:rPr>
          <w:rFonts w:ascii="Arial" w:hAnsi="Arial" w:cs="Arial"/>
          <w:b/>
          <w:sz w:val="24"/>
          <w:szCs w:val="24"/>
        </w:rPr>
        <w:t xml:space="preserve">конкурсной комиссии администрации муниципального образования город Ефремов по предоставлению </w:t>
      </w:r>
      <w:r w:rsidRPr="004E624F">
        <w:rPr>
          <w:rFonts w:ascii="Arial" w:eastAsia="Times New Roman" w:hAnsi="Arial" w:cs="Arial"/>
          <w:b/>
          <w:color w:val="010101"/>
          <w:sz w:val="24"/>
          <w:szCs w:val="24"/>
          <w:lang w:eastAsia="ru-RU"/>
        </w:rPr>
        <w:t xml:space="preserve">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w:t>
      </w:r>
      <w:r w:rsidRPr="004E624F">
        <w:rPr>
          <w:rFonts w:ascii="Arial" w:eastAsia="Times New Roman" w:hAnsi="Arial" w:cs="Arial"/>
          <w:b/>
          <w:color w:val="010101"/>
          <w:sz w:val="24"/>
          <w:szCs w:val="24"/>
          <w:lang w:eastAsia="ru-RU"/>
        </w:rPr>
        <w:br/>
        <w:t>г. Ефремова Тульской области</w:t>
      </w:r>
    </w:p>
    <w:p w:rsidR="006053AF" w:rsidRPr="004E624F" w:rsidRDefault="006053AF" w:rsidP="00383E3E">
      <w:pPr>
        <w:spacing w:after="0" w:line="240" w:lineRule="auto"/>
        <w:jc w:val="center"/>
        <w:rPr>
          <w:rFonts w:ascii="Arial" w:eastAsia="Times New Roman" w:hAnsi="Arial" w:cs="Arial"/>
          <w:b/>
          <w:color w:val="010101"/>
          <w:sz w:val="24"/>
          <w:szCs w:val="24"/>
          <w:lang w:eastAsia="ru-RU"/>
        </w:rPr>
      </w:pPr>
    </w:p>
    <w:p w:rsidR="006053AF" w:rsidRPr="004E624F" w:rsidRDefault="006053AF" w:rsidP="00383E3E">
      <w:pPr>
        <w:spacing w:line="240" w:lineRule="auto"/>
        <w:contextualSpacing/>
        <w:jc w:val="center"/>
        <w:rPr>
          <w:rFonts w:ascii="Arial" w:hAnsi="Arial" w:cs="Arial"/>
          <w:b/>
          <w:color w:val="000000"/>
          <w:sz w:val="24"/>
          <w:szCs w:val="24"/>
        </w:rPr>
      </w:pPr>
      <w:r w:rsidRPr="004E624F">
        <w:rPr>
          <w:rFonts w:ascii="Arial" w:hAnsi="Arial" w:cs="Arial"/>
          <w:b/>
          <w:color w:val="000000"/>
          <w:sz w:val="24"/>
          <w:szCs w:val="24"/>
        </w:rPr>
        <w:t>1. Общие положения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color w:val="000000"/>
          <w:sz w:val="24"/>
          <w:szCs w:val="24"/>
          <w:lang w:val="en-US"/>
        </w:rPr>
        <w:t> </w:t>
      </w:r>
      <w:r w:rsidRPr="004E624F">
        <w:rPr>
          <w:rFonts w:ascii="Arial" w:hAnsi="Arial" w:cs="Arial"/>
          <w:color w:val="000000"/>
          <w:sz w:val="24"/>
          <w:szCs w:val="24"/>
        </w:rPr>
        <w:t>1.1.</w:t>
      </w:r>
      <w:r w:rsidRPr="004E624F">
        <w:rPr>
          <w:rFonts w:ascii="Arial" w:hAnsi="Arial" w:cs="Arial"/>
          <w:sz w:val="24"/>
          <w:szCs w:val="24"/>
        </w:rPr>
        <w:t xml:space="preserve"> Настоящее Положение определяет цели, задачи, функции, полномочия и порядок деятельности конкурсной комиссии администрации муниципального образования город Ефремов  по предоставлению </w:t>
      </w:r>
      <w:r w:rsidRPr="004E624F">
        <w:rPr>
          <w:rFonts w:ascii="Arial" w:eastAsia="Times New Roman" w:hAnsi="Arial" w:cs="Arial"/>
          <w:color w:val="010101"/>
          <w:sz w:val="24"/>
          <w:szCs w:val="24"/>
        </w:rPr>
        <w:t xml:space="preserve">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(далее – Конкурсная комиссия) </w:t>
      </w:r>
      <w:r w:rsidRPr="004E624F">
        <w:rPr>
          <w:rFonts w:ascii="Arial" w:hAnsi="Arial" w:cs="Arial"/>
          <w:sz w:val="24"/>
          <w:szCs w:val="24"/>
        </w:rPr>
        <w:t xml:space="preserve">путем проведения конкурса. </w:t>
      </w:r>
    </w:p>
    <w:p w:rsidR="006053AF" w:rsidRPr="004E624F" w:rsidRDefault="006053AF" w:rsidP="00383E3E">
      <w:pPr>
        <w:autoSpaceDE w:val="0"/>
        <w:autoSpaceDN w:val="0"/>
        <w:adjustRightInd w:val="0"/>
        <w:spacing w:line="240" w:lineRule="auto"/>
        <w:ind w:firstLine="540"/>
        <w:contextualSpacing/>
        <w:jc w:val="both"/>
        <w:rPr>
          <w:rFonts w:ascii="Arial" w:hAnsi="Arial" w:cs="Arial"/>
          <w:color w:val="000000"/>
          <w:sz w:val="24"/>
          <w:szCs w:val="24"/>
        </w:rPr>
      </w:pPr>
      <w:r w:rsidRPr="004E624F">
        <w:rPr>
          <w:rFonts w:ascii="Arial" w:hAnsi="Arial" w:cs="Arial"/>
          <w:color w:val="000000"/>
          <w:sz w:val="24"/>
          <w:szCs w:val="24"/>
        </w:rPr>
        <w:t> 1.2. Конкурсная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26.07.2006 г. №135-ФЗ «</w:t>
      </w:r>
      <w:r w:rsidRPr="004E624F">
        <w:rPr>
          <w:rFonts w:ascii="Arial" w:hAnsi="Arial" w:cs="Arial"/>
          <w:sz w:val="24"/>
          <w:szCs w:val="24"/>
        </w:rPr>
        <w:t>О защите конкуренции»</w:t>
      </w:r>
      <w:r w:rsidRPr="004E624F">
        <w:rPr>
          <w:rFonts w:ascii="Arial" w:hAnsi="Arial" w:cs="Arial"/>
          <w:color w:val="000000"/>
          <w:sz w:val="24"/>
          <w:szCs w:val="24"/>
        </w:rPr>
        <w:t>, иными федеральными законами, актами Президента Российской Федерации и Правительства Российской Федерации, иными нормативно-правовыми актами Российской Федерации, Тульской области, муниципальными правовыми актами города Ефремова, а также настоящим Положением.</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p>
    <w:p w:rsidR="006053AF" w:rsidRPr="004E624F" w:rsidRDefault="006053AF" w:rsidP="00383E3E">
      <w:pPr>
        <w:spacing w:line="240" w:lineRule="auto"/>
        <w:contextualSpacing/>
        <w:jc w:val="center"/>
        <w:rPr>
          <w:rFonts w:ascii="Arial" w:hAnsi="Arial" w:cs="Arial"/>
          <w:sz w:val="24"/>
          <w:szCs w:val="24"/>
        </w:rPr>
      </w:pPr>
      <w:r w:rsidRPr="004E624F">
        <w:rPr>
          <w:rFonts w:ascii="Arial" w:hAnsi="Arial" w:cs="Arial"/>
          <w:b/>
          <w:bCs/>
          <w:sz w:val="24"/>
          <w:szCs w:val="24"/>
        </w:rPr>
        <w:t>2. Цели создания и принципы работы Конкурсной комиссии</w:t>
      </w:r>
    </w:p>
    <w:p w:rsidR="006053AF" w:rsidRPr="004E624F" w:rsidRDefault="006053AF" w:rsidP="00383E3E">
      <w:pPr>
        <w:autoSpaceDE w:val="0"/>
        <w:autoSpaceDN w:val="0"/>
        <w:adjustRightInd w:val="0"/>
        <w:spacing w:line="240" w:lineRule="auto"/>
        <w:ind w:firstLine="540"/>
        <w:contextualSpacing/>
        <w:jc w:val="both"/>
        <w:rPr>
          <w:rFonts w:ascii="Arial" w:eastAsia="Times New Roman" w:hAnsi="Arial" w:cs="Arial"/>
          <w:color w:val="010101"/>
          <w:sz w:val="24"/>
          <w:szCs w:val="24"/>
        </w:rPr>
      </w:pPr>
      <w:r w:rsidRPr="004E624F">
        <w:rPr>
          <w:rFonts w:ascii="Arial" w:hAnsi="Arial" w:cs="Arial"/>
          <w:sz w:val="24"/>
          <w:szCs w:val="24"/>
        </w:rPr>
        <w:t xml:space="preserve">2.1. Конкурсная комиссия создается в целях проведения конкурса по предоставлению </w:t>
      </w:r>
      <w:r w:rsidRPr="004E624F">
        <w:rPr>
          <w:rFonts w:ascii="Arial" w:eastAsia="Times New Roman" w:hAnsi="Arial" w:cs="Arial"/>
          <w:color w:val="010101"/>
          <w:sz w:val="24"/>
          <w:szCs w:val="24"/>
        </w:rPr>
        <w:t xml:space="preserve">из бюджета муниципального образования город Ефремов юридическим лицам (за исключением муниципальных учреждений), индивидуальным предпринимателям, физическим лицам гранта в форме субсидии на дополнительные работы по благоустройству Красной площади г. Ефремова Тульской области (далее – Конкурс). </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eastAsia="Times New Roman" w:hAnsi="Arial" w:cs="Arial"/>
          <w:color w:val="010101"/>
          <w:sz w:val="24"/>
          <w:szCs w:val="24"/>
        </w:rPr>
        <w:t>2</w:t>
      </w:r>
      <w:r w:rsidRPr="004E624F">
        <w:rPr>
          <w:rFonts w:ascii="Arial" w:hAnsi="Arial" w:cs="Arial"/>
          <w:sz w:val="24"/>
          <w:szCs w:val="24"/>
        </w:rPr>
        <w:t>.2. В своей деятельности Конкурсная комиссия руководствуется следующими принципами: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xml:space="preserve">2.2.1. эффективность и экономичность использования выделенных средств бюджета; </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2.2.2. публичность, гласность, открытость и прозрачность процедуры проведения Конкурса;</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2.2.3. обеспечение добросовестной конкуренции, недопущение дискриминации, введения ограничений или преимуществ для отдельных участников Конкурса, за исключением случаев, если такие преимущества установлены действующим законодательством Российской Федерации;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2.2.4. устранение возможностей злоупотребления и коррупции при определении получателя гранта в форме субсидии;</w:t>
      </w:r>
    </w:p>
    <w:p w:rsidR="006053AF" w:rsidRPr="004E624F" w:rsidRDefault="006053AF" w:rsidP="00383E3E">
      <w:pPr>
        <w:spacing w:line="240" w:lineRule="auto"/>
        <w:contextualSpacing/>
        <w:jc w:val="both"/>
        <w:rPr>
          <w:rFonts w:ascii="Arial" w:hAnsi="Arial" w:cs="Arial"/>
          <w:sz w:val="24"/>
          <w:szCs w:val="24"/>
        </w:rPr>
      </w:pPr>
      <w:r w:rsidRPr="004E624F">
        <w:rPr>
          <w:rFonts w:ascii="Arial" w:hAnsi="Arial" w:cs="Arial"/>
          <w:sz w:val="24"/>
          <w:szCs w:val="24"/>
        </w:rPr>
        <w:t xml:space="preserve">         2.2.5. недопущение разглашения сведений, ставших известными в ходе проведения Конкурса, в случаях, установленных действующим законодательством.</w:t>
      </w:r>
    </w:p>
    <w:p w:rsidR="006053AF" w:rsidRPr="004E624F" w:rsidRDefault="006053AF" w:rsidP="00383E3E">
      <w:pPr>
        <w:spacing w:line="240" w:lineRule="auto"/>
        <w:contextualSpacing/>
        <w:jc w:val="center"/>
        <w:rPr>
          <w:rFonts w:ascii="Arial" w:hAnsi="Arial" w:cs="Arial"/>
          <w:b/>
          <w:color w:val="000000"/>
          <w:sz w:val="24"/>
          <w:szCs w:val="24"/>
        </w:rPr>
      </w:pPr>
    </w:p>
    <w:p w:rsidR="006053AF" w:rsidRPr="004E624F" w:rsidRDefault="006053AF" w:rsidP="00383E3E">
      <w:pPr>
        <w:spacing w:line="240" w:lineRule="auto"/>
        <w:contextualSpacing/>
        <w:jc w:val="center"/>
        <w:rPr>
          <w:rFonts w:ascii="Arial" w:hAnsi="Arial" w:cs="Arial"/>
          <w:b/>
          <w:color w:val="000000"/>
          <w:sz w:val="24"/>
          <w:szCs w:val="24"/>
        </w:rPr>
      </w:pPr>
      <w:r w:rsidRPr="004E624F">
        <w:rPr>
          <w:rFonts w:ascii="Arial" w:hAnsi="Arial" w:cs="Arial"/>
          <w:b/>
          <w:color w:val="000000"/>
          <w:sz w:val="24"/>
          <w:szCs w:val="24"/>
        </w:rPr>
        <w:t>3. Функции Конкурсной комиссии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bookmarkStart w:id="1" w:name="Par0"/>
      <w:bookmarkEnd w:id="1"/>
      <w:r w:rsidRPr="004E624F">
        <w:rPr>
          <w:rFonts w:ascii="Arial" w:hAnsi="Arial" w:cs="Arial"/>
          <w:sz w:val="24"/>
          <w:szCs w:val="24"/>
        </w:rPr>
        <w:t>3.1. При проведении Конкурса Конкурсная комиссия: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lastRenderedPageBreak/>
        <w:t xml:space="preserve">3.1.1. осуществляет вскрытие конвертов с заявками на участие в Конкурсе после наступления срока, указанного в конкурсной документации в качестве срока подачи заявок на участие в Конкурсе; </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xml:space="preserve">3.1.2. принимает решение о допуске либо об отказе в допуске юридического лица, индивидуального предпринимателя, физического лица к участию в Конкурсе; </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3.1.3.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Решение о допуске заявок или отказе в допуске к участию в Конкурсе фиксируется в протоколе Конкурсной комиссии;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3.1.4. рассматривает заявки и осуществляет оценку заявок на участие в Конкурсе, для выявления победителя Конкурса на основе критериев, указанных в конкурсной документации;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3.1.5. на основании результатов оценки заявок на участие в Конкурсе присваивает участникам Конкурса баллы и формирует рейтинговый список участников Конкурса.</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xml:space="preserve"> Победителем Конкурса признается участник Конкурса, набравший наибольшее количество баллов и занявший первое место в рейтинговом списке;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bookmarkStart w:id="2" w:name="Par12"/>
      <w:bookmarkEnd w:id="2"/>
      <w:r w:rsidRPr="004E624F">
        <w:rPr>
          <w:rFonts w:ascii="Arial" w:hAnsi="Arial" w:cs="Arial"/>
          <w:sz w:val="24"/>
          <w:szCs w:val="24"/>
        </w:rPr>
        <w:t>3.1.6. фиксирует в протоколе результаты рассмотрения и оценки заявок на участие в Конкурсе, в котором должна содержаться следующая информация: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место, дата, время проведения рассмотрения и оценки таких заявок;</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информация об участниках Конкурса, заявки на участие в Конкурсе которых были рассмотрены;</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информация об участниках Конкурса, заявки на участие в конкурсе которых были отклонены, с указанием причин их отклонения;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порядок оценки заявок на участие в Конкурсе;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присвоенные заявкам на участие в Конкурсе баллы;</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наименования (для юридических лиц), фамилии, имена, отчества (при наличии) (для физических лиц и индивидуальных предпринимателей), почтовые адреса участников Конкурса, занявших первое и второе места в рейтинговом списке;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bookmarkStart w:id="3" w:name="Par21"/>
      <w:bookmarkEnd w:id="3"/>
      <w:r w:rsidRPr="004E624F">
        <w:rPr>
          <w:rFonts w:ascii="Arial" w:hAnsi="Arial" w:cs="Arial"/>
          <w:sz w:val="24"/>
          <w:szCs w:val="24"/>
        </w:rPr>
        <w:t>3.1.7. фиксирует в протоколе результаты рассмотрения единственной заявки на участие в Конкурсе на предмет ее соответствия требованиям конкурсной документации, в котором должна содержаться следующая информация: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место, дата, время проведения рассмотрения такой заявки;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наименование (для юридического лица), фамилия, имя, отчество (при наличии) (для физического лица и индивидуального предпринимателя), почтовый адрес участника Конкурса, подавшего единственную заявку на участие в Конкурсе;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решение о возможности заключения соглашения о предоставлении гранта в форме субсидии с единственным участником Конкурса, подавшим единственную заявку на участие в Конкурсе.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xml:space="preserve">3.2. Протоколы, указанные в п.п. 3.1.3., 3.1.6. и 3.1.7. настоящего Положения, составляются в двух экземплярах, которые подписываются всеми присутствующими членами Конкурсной комиссии. Протокол допуска заявок к участию в </w:t>
      </w:r>
      <w:proofErr w:type="gramStart"/>
      <w:r w:rsidRPr="004E624F">
        <w:rPr>
          <w:rFonts w:ascii="Arial" w:hAnsi="Arial" w:cs="Arial"/>
          <w:sz w:val="24"/>
          <w:szCs w:val="24"/>
        </w:rPr>
        <w:t>Конкурсе,  протокол</w:t>
      </w:r>
      <w:proofErr w:type="gramEnd"/>
      <w:r w:rsidRPr="004E624F">
        <w:rPr>
          <w:rFonts w:ascii="Arial" w:hAnsi="Arial" w:cs="Arial"/>
          <w:sz w:val="24"/>
          <w:szCs w:val="24"/>
        </w:rPr>
        <w:t xml:space="preserve"> рассмотрения и оценки заявок на участие в Конкурсе, протокол рассмотрения единственной заявки на участие в Конкурсе размещаются организатором конкурса в средствах массой информации и (или) на официальном сайте муниципального образования город Ефремов в информационно-телекоммуникационной сети Интернет в день его подписания.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p>
    <w:p w:rsidR="006053AF" w:rsidRPr="004E624F" w:rsidRDefault="006053AF" w:rsidP="00383E3E">
      <w:pPr>
        <w:autoSpaceDE w:val="0"/>
        <w:autoSpaceDN w:val="0"/>
        <w:adjustRightInd w:val="0"/>
        <w:spacing w:line="240" w:lineRule="auto"/>
        <w:contextualSpacing/>
        <w:jc w:val="center"/>
        <w:outlineLvl w:val="0"/>
        <w:rPr>
          <w:rFonts w:ascii="Arial" w:hAnsi="Arial" w:cs="Arial"/>
          <w:sz w:val="24"/>
          <w:szCs w:val="24"/>
        </w:rPr>
      </w:pPr>
      <w:r w:rsidRPr="004E624F">
        <w:rPr>
          <w:rFonts w:ascii="Arial" w:hAnsi="Arial" w:cs="Arial"/>
          <w:b/>
          <w:bCs/>
          <w:sz w:val="24"/>
          <w:szCs w:val="24"/>
        </w:rPr>
        <w:t xml:space="preserve">4. </w:t>
      </w:r>
      <w:proofErr w:type="gramStart"/>
      <w:r w:rsidRPr="004E624F">
        <w:rPr>
          <w:rFonts w:ascii="Arial" w:hAnsi="Arial" w:cs="Arial"/>
          <w:b/>
          <w:bCs/>
          <w:sz w:val="24"/>
          <w:szCs w:val="24"/>
        </w:rPr>
        <w:t>Порядок  работы</w:t>
      </w:r>
      <w:proofErr w:type="gramEnd"/>
      <w:r w:rsidRPr="004E624F">
        <w:rPr>
          <w:rFonts w:ascii="Arial" w:hAnsi="Arial" w:cs="Arial"/>
          <w:b/>
          <w:bCs/>
          <w:sz w:val="24"/>
          <w:szCs w:val="24"/>
        </w:rPr>
        <w:t xml:space="preserve"> Конкурсной комиссии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lastRenderedPageBreak/>
        <w:t xml:space="preserve">4.1. Конкурсная комиссия является коллегиальным органом, в состав которого входят председатель Конкурсной комиссии, секретарь Конкурсной комиссии и 5 (Пять) членов Конкурсной комиссии. Состав Конкурсной комиссии утверждается администрацией муниципального образования город Ефремов (далее – Организатор Конкурса). </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xml:space="preserve">4.2. Членами Конкурсной комиссии не могут быть физические лица, лично заинтересованные в результатах определения получателя гранта в форме субсидии, в том числе физические лица, подавшие заявки на участие в Конкурсе или состоящие в штате организаций, подавших данные заявки, либо физические лица, на которых способны оказать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указанных участников Конкурса), либо физические лица, состоящие в браке с руководителем участника Конкурса,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624F">
        <w:rPr>
          <w:rFonts w:ascii="Arial" w:hAnsi="Arial" w:cs="Arial"/>
          <w:sz w:val="24"/>
          <w:szCs w:val="24"/>
        </w:rPr>
        <w:t>неполнородными</w:t>
      </w:r>
      <w:proofErr w:type="spellEnd"/>
      <w:r w:rsidRPr="004E624F">
        <w:rPr>
          <w:rFonts w:ascii="Arial" w:hAnsi="Arial" w:cs="Arial"/>
          <w:sz w:val="24"/>
          <w:szCs w:val="24"/>
        </w:rPr>
        <w:t xml:space="preserve"> (имеющими общих отца или мать) братьями и сестрами), усыновителями руководителя или усыновленными руководителем участника или участником Конкурса. В случае выявления в составе комиссии указанных лиц Организатор Конкурса обязан незамедлительно заменить их другими физическими лицами, которые лично не заинтересованы в результатах Конкурса и на которых не способны оказывать влияние участники Конкурса.</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4.3. Замена члена Конкурсной комиссии допускается только по решению Организатора Конкурса.</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4.4. Конкурсная комиссия правомочна осуществлять свои функции, если на заседании Конкурсной комиссии присутствует не менее чем пятьдесят процентов общего числа ее членов. Члены Конкурсной комиссии должны быть своевременно уведомлены председателем Конкурсной комиссии о месте, дате и времени проведения заседания Конкурсной комиссии. Принятие решения членами Конкурсной комиссии путем проведения заочного голосования, а также делегирование ими своих полномочий иным лицам не допускаются.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 xml:space="preserve">4.5. Решения Конкурсной комиссии по вопросам повестки дня принимаются большинством голосов от присутствующих членов Конкурсной комиссии. Каждый член Конкурсной комиссии имеет один голос. </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4.6. Члены Конкурсной комиссии вправе: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4.6.1. знакомиться со всеми представленными на рассмотрение документами и сведениями, составляющими заявку на участие в Конкурсе;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4.6.2. выступать по вопросам повестки дня на заседаниях Конкурсной комиссии;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4.6.3. проверять правильность содержания составляемых Конкурсной комиссией протоколов, в том числе правильность отражения в этих протоколах своего выступления.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4.7. Члены Конкурсной комиссии обязаны:</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lastRenderedPageBreak/>
        <w:t>4.7.1. присутствовать на заседаниях Конкурсной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4.7.2. принимать решения в пределах своей компетенции.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4.8. Решение Конкурсной комиссии, принятое в нарушение требований настоящего Положения, может быть обжаловано любым участником Конкурса в порядке, установленном законодательством.</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4.9. Председатель Конкурсной комиссии либо лицо, его замещающее:</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4.9.1. осуществляет общее руководство работой Конкурсной комиссии и обеспечивает выполнение настоящего Положения;</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4.9.2. объявляет заседание правомочным или выносит решение о его переносе из-за отсутствия необходимого количества членов;</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4.9.3. открывает и ведет заседания Конкурсной комиссии, объявляет перерывы;</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4.9.4. подписывает протоколы, составленные в ходе работы Конкурсной комиссии.</w:t>
      </w:r>
    </w:p>
    <w:p w:rsidR="006053AF" w:rsidRPr="004E624F" w:rsidRDefault="006053AF" w:rsidP="00383E3E">
      <w:pPr>
        <w:autoSpaceDE w:val="0"/>
        <w:autoSpaceDN w:val="0"/>
        <w:adjustRightInd w:val="0"/>
        <w:spacing w:line="240" w:lineRule="auto"/>
        <w:ind w:firstLine="540"/>
        <w:contextualSpacing/>
        <w:jc w:val="both"/>
        <w:rPr>
          <w:rFonts w:ascii="Arial" w:hAnsi="Arial" w:cs="Arial"/>
          <w:sz w:val="24"/>
          <w:szCs w:val="24"/>
        </w:rPr>
      </w:pPr>
      <w:r w:rsidRPr="004E624F">
        <w:rPr>
          <w:rFonts w:ascii="Arial" w:hAnsi="Arial" w:cs="Arial"/>
          <w:sz w:val="24"/>
          <w:szCs w:val="24"/>
        </w:rPr>
        <w:t>4.10. Секретарь Конкурсной комиссии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Конкурсной комиссии, о времени и месте проведения заседаний и обеспечение членов Конкурсной комиссии необходимыми материалами).</w:t>
      </w:r>
    </w:p>
    <w:p w:rsidR="006053AF" w:rsidRPr="004E624F" w:rsidRDefault="006053AF" w:rsidP="00383E3E">
      <w:pPr>
        <w:spacing w:line="240" w:lineRule="auto"/>
        <w:contextualSpacing/>
        <w:jc w:val="center"/>
        <w:rPr>
          <w:rFonts w:ascii="Arial" w:hAnsi="Arial" w:cs="Arial"/>
          <w:b/>
          <w:color w:val="000000"/>
          <w:sz w:val="24"/>
          <w:szCs w:val="24"/>
        </w:rPr>
      </w:pPr>
    </w:p>
    <w:p w:rsidR="006053AF" w:rsidRPr="004E624F" w:rsidRDefault="006053AF" w:rsidP="00383E3E">
      <w:pPr>
        <w:spacing w:line="240" w:lineRule="auto"/>
        <w:contextualSpacing/>
        <w:jc w:val="center"/>
        <w:rPr>
          <w:rFonts w:ascii="Arial" w:hAnsi="Arial" w:cs="Arial"/>
          <w:b/>
          <w:color w:val="000000"/>
          <w:sz w:val="24"/>
          <w:szCs w:val="24"/>
        </w:rPr>
      </w:pPr>
      <w:r w:rsidRPr="004E624F">
        <w:rPr>
          <w:rFonts w:ascii="Arial" w:hAnsi="Arial" w:cs="Arial"/>
          <w:b/>
          <w:color w:val="000000"/>
          <w:sz w:val="24"/>
          <w:szCs w:val="24"/>
        </w:rPr>
        <w:t>5. Ответственность членов Конкурсной комиссии</w:t>
      </w:r>
    </w:p>
    <w:p w:rsidR="006053AF" w:rsidRPr="004E624F" w:rsidRDefault="006053AF" w:rsidP="00CE3578">
      <w:pPr>
        <w:spacing w:after="0" w:line="240" w:lineRule="auto"/>
        <w:ind w:firstLine="567"/>
        <w:contextualSpacing/>
        <w:jc w:val="both"/>
        <w:rPr>
          <w:rFonts w:ascii="Arial" w:hAnsi="Arial" w:cs="Arial"/>
          <w:color w:val="000000"/>
          <w:sz w:val="24"/>
          <w:szCs w:val="24"/>
        </w:rPr>
      </w:pPr>
      <w:r w:rsidRPr="004E624F">
        <w:rPr>
          <w:rFonts w:ascii="Arial" w:hAnsi="Arial" w:cs="Arial"/>
          <w:color w:val="000000"/>
          <w:sz w:val="24"/>
          <w:szCs w:val="24"/>
        </w:rPr>
        <w:t xml:space="preserve">5.1. Члены Конкурсной комиссии, виновные в нарушении требований законодательства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6053AF" w:rsidRPr="004E624F" w:rsidRDefault="006053AF" w:rsidP="00CE3578">
      <w:pPr>
        <w:spacing w:after="0" w:line="240" w:lineRule="auto"/>
        <w:ind w:firstLine="567"/>
        <w:jc w:val="both"/>
        <w:rPr>
          <w:rFonts w:ascii="Arial" w:eastAsia="Times New Roman" w:hAnsi="Arial" w:cs="Arial"/>
          <w:color w:val="010101"/>
          <w:sz w:val="24"/>
          <w:szCs w:val="24"/>
          <w:lang w:eastAsia="ru-RU"/>
        </w:rPr>
      </w:pPr>
      <w:r w:rsidRPr="004E624F">
        <w:rPr>
          <w:rFonts w:ascii="Arial" w:hAnsi="Arial" w:cs="Arial"/>
          <w:color w:val="000000"/>
          <w:sz w:val="24"/>
          <w:szCs w:val="24"/>
        </w:rPr>
        <w:t>5.2. Члены Конкурсной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6053AF" w:rsidRPr="004E624F" w:rsidRDefault="006053AF" w:rsidP="00003EDF">
      <w:pPr>
        <w:spacing w:after="192" w:line="240" w:lineRule="auto"/>
        <w:jc w:val="right"/>
        <w:outlineLvl w:val="0"/>
        <w:rPr>
          <w:rFonts w:ascii="Arial" w:eastAsia="Times New Roman" w:hAnsi="Arial" w:cs="Arial"/>
          <w:b/>
          <w:bCs/>
          <w:color w:val="4D6E99"/>
          <w:kern w:val="36"/>
          <w:sz w:val="24"/>
          <w:szCs w:val="24"/>
          <w:lang w:eastAsia="ru-RU"/>
        </w:rPr>
      </w:pPr>
      <w:r w:rsidRPr="004E624F">
        <w:rPr>
          <w:rFonts w:ascii="Arial" w:eastAsia="Times New Roman" w:hAnsi="Arial" w:cs="Arial"/>
          <w:b/>
          <w:bCs/>
          <w:color w:val="4D6E99"/>
          <w:kern w:val="36"/>
          <w:sz w:val="24"/>
          <w:szCs w:val="24"/>
          <w:lang w:eastAsia="ru-RU"/>
        </w:rPr>
        <w:t xml:space="preserve"> </w:t>
      </w:r>
    </w:p>
    <w:p w:rsidR="00815C70" w:rsidRPr="004E624F" w:rsidRDefault="00815C70">
      <w:pPr>
        <w:rPr>
          <w:rFonts w:ascii="Arial" w:hAnsi="Arial" w:cs="Arial"/>
          <w:sz w:val="24"/>
          <w:szCs w:val="24"/>
        </w:rPr>
      </w:pPr>
    </w:p>
    <w:sectPr w:rsidR="00815C70" w:rsidRPr="004E624F" w:rsidSect="00C63903">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C6EF7"/>
    <w:multiLevelType w:val="hybridMultilevel"/>
    <w:tmpl w:val="1382D6C2"/>
    <w:lvl w:ilvl="0" w:tplc="66F8AC06">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DF"/>
    <w:rsid w:val="00003EDF"/>
    <w:rsid w:val="0001510B"/>
    <w:rsid w:val="000211FB"/>
    <w:rsid w:val="00026295"/>
    <w:rsid w:val="00041AD7"/>
    <w:rsid w:val="0004229E"/>
    <w:rsid w:val="000550CA"/>
    <w:rsid w:val="00077E74"/>
    <w:rsid w:val="0009168A"/>
    <w:rsid w:val="000C04F0"/>
    <w:rsid w:val="000C41B6"/>
    <w:rsid w:val="000C6D6F"/>
    <w:rsid w:val="000D6A61"/>
    <w:rsid w:val="000F19B7"/>
    <w:rsid w:val="000F37EF"/>
    <w:rsid w:val="00132034"/>
    <w:rsid w:val="00167695"/>
    <w:rsid w:val="0019318D"/>
    <w:rsid w:val="00195ECE"/>
    <w:rsid w:val="00195F34"/>
    <w:rsid w:val="001A2DE3"/>
    <w:rsid w:val="001B57D9"/>
    <w:rsid w:val="001B5DC4"/>
    <w:rsid w:val="001D63C8"/>
    <w:rsid w:val="001D6DF4"/>
    <w:rsid w:val="001F4091"/>
    <w:rsid w:val="002034E4"/>
    <w:rsid w:val="00247A2A"/>
    <w:rsid w:val="00253B5E"/>
    <w:rsid w:val="002548C1"/>
    <w:rsid w:val="00277051"/>
    <w:rsid w:val="002A2C77"/>
    <w:rsid w:val="002C1B32"/>
    <w:rsid w:val="002E3022"/>
    <w:rsid w:val="002E6D71"/>
    <w:rsid w:val="002F7253"/>
    <w:rsid w:val="00307A96"/>
    <w:rsid w:val="00310216"/>
    <w:rsid w:val="003615E3"/>
    <w:rsid w:val="00383E3E"/>
    <w:rsid w:val="0039215C"/>
    <w:rsid w:val="00392709"/>
    <w:rsid w:val="003C220C"/>
    <w:rsid w:val="003C44D2"/>
    <w:rsid w:val="003C60A4"/>
    <w:rsid w:val="003D418C"/>
    <w:rsid w:val="003D77D4"/>
    <w:rsid w:val="003F2F9C"/>
    <w:rsid w:val="004146B8"/>
    <w:rsid w:val="00447F10"/>
    <w:rsid w:val="004533A9"/>
    <w:rsid w:val="0046174E"/>
    <w:rsid w:val="0046352B"/>
    <w:rsid w:val="00471D48"/>
    <w:rsid w:val="00494BAE"/>
    <w:rsid w:val="004A1A7F"/>
    <w:rsid w:val="004B410F"/>
    <w:rsid w:val="004C58A4"/>
    <w:rsid w:val="004D6180"/>
    <w:rsid w:val="004E06C3"/>
    <w:rsid w:val="004E624F"/>
    <w:rsid w:val="005070A7"/>
    <w:rsid w:val="005113E0"/>
    <w:rsid w:val="00523A74"/>
    <w:rsid w:val="0052449F"/>
    <w:rsid w:val="005250D1"/>
    <w:rsid w:val="005256C1"/>
    <w:rsid w:val="005349CF"/>
    <w:rsid w:val="005420FE"/>
    <w:rsid w:val="005453D2"/>
    <w:rsid w:val="00566C0F"/>
    <w:rsid w:val="0057742E"/>
    <w:rsid w:val="005A7B3C"/>
    <w:rsid w:val="005B0D96"/>
    <w:rsid w:val="005B0EBC"/>
    <w:rsid w:val="005B125A"/>
    <w:rsid w:val="005B2FD1"/>
    <w:rsid w:val="005B442D"/>
    <w:rsid w:val="005B76D4"/>
    <w:rsid w:val="005C38CA"/>
    <w:rsid w:val="005F320D"/>
    <w:rsid w:val="005F3901"/>
    <w:rsid w:val="005F68F8"/>
    <w:rsid w:val="006053AF"/>
    <w:rsid w:val="00630D89"/>
    <w:rsid w:val="00635029"/>
    <w:rsid w:val="00654C58"/>
    <w:rsid w:val="00660649"/>
    <w:rsid w:val="00677229"/>
    <w:rsid w:val="006833B6"/>
    <w:rsid w:val="006B4426"/>
    <w:rsid w:val="006B46F7"/>
    <w:rsid w:val="006B5A62"/>
    <w:rsid w:val="006C0B63"/>
    <w:rsid w:val="006E0C1D"/>
    <w:rsid w:val="006E533C"/>
    <w:rsid w:val="006F323B"/>
    <w:rsid w:val="00717FE3"/>
    <w:rsid w:val="007875F7"/>
    <w:rsid w:val="007913BB"/>
    <w:rsid w:val="00791C30"/>
    <w:rsid w:val="00792B2B"/>
    <w:rsid w:val="007963CA"/>
    <w:rsid w:val="007978B6"/>
    <w:rsid w:val="007A41E5"/>
    <w:rsid w:val="00814829"/>
    <w:rsid w:val="00815C70"/>
    <w:rsid w:val="00830AAE"/>
    <w:rsid w:val="00832CA2"/>
    <w:rsid w:val="00835496"/>
    <w:rsid w:val="00835EE4"/>
    <w:rsid w:val="008547D9"/>
    <w:rsid w:val="00856361"/>
    <w:rsid w:val="00865010"/>
    <w:rsid w:val="008F431F"/>
    <w:rsid w:val="008F7E95"/>
    <w:rsid w:val="00906B0F"/>
    <w:rsid w:val="00931F90"/>
    <w:rsid w:val="00932B99"/>
    <w:rsid w:val="00937157"/>
    <w:rsid w:val="0095524B"/>
    <w:rsid w:val="00974F50"/>
    <w:rsid w:val="009800B0"/>
    <w:rsid w:val="00982CAC"/>
    <w:rsid w:val="009866E9"/>
    <w:rsid w:val="009B0903"/>
    <w:rsid w:val="009C6704"/>
    <w:rsid w:val="009E638C"/>
    <w:rsid w:val="00A11161"/>
    <w:rsid w:val="00A23AFD"/>
    <w:rsid w:val="00A24E1B"/>
    <w:rsid w:val="00A33F5C"/>
    <w:rsid w:val="00A43E63"/>
    <w:rsid w:val="00A51D55"/>
    <w:rsid w:val="00A81A88"/>
    <w:rsid w:val="00A94BA1"/>
    <w:rsid w:val="00AA6E72"/>
    <w:rsid w:val="00AB5FE4"/>
    <w:rsid w:val="00AD6324"/>
    <w:rsid w:val="00B0371C"/>
    <w:rsid w:val="00B421EB"/>
    <w:rsid w:val="00B43C53"/>
    <w:rsid w:val="00B602ED"/>
    <w:rsid w:val="00B673FC"/>
    <w:rsid w:val="00B87F5A"/>
    <w:rsid w:val="00BD5C9E"/>
    <w:rsid w:val="00BE0ACD"/>
    <w:rsid w:val="00BE181A"/>
    <w:rsid w:val="00BE44B9"/>
    <w:rsid w:val="00BE5F50"/>
    <w:rsid w:val="00C02F2F"/>
    <w:rsid w:val="00C050E0"/>
    <w:rsid w:val="00C07B74"/>
    <w:rsid w:val="00C40FEA"/>
    <w:rsid w:val="00C52CA0"/>
    <w:rsid w:val="00C63903"/>
    <w:rsid w:val="00C86AE8"/>
    <w:rsid w:val="00C96628"/>
    <w:rsid w:val="00CB6FD6"/>
    <w:rsid w:val="00CE3578"/>
    <w:rsid w:val="00CF63EF"/>
    <w:rsid w:val="00D15843"/>
    <w:rsid w:val="00D200B9"/>
    <w:rsid w:val="00D20D69"/>
    <w:rsid w:val="00D4445C"/>
    <w:rsid w:val="00D630B8"/>
    <w:rsid w:val="00D71CC1"/>
    <w:rsid w:val="00D872B6"/>
    <w:rsid w:val="00D872B8"/>
    <w:rsid w:val="00DA2DB7"/>
    <w:rsid w:val="00DA36A9"/>
    <w:rsid w:val="00DC03F9"/>
    <w:rsid w:val="00DD6DD3"/>
    <w:rsid w:val="00DF3E06"/>
    <w:rsid w:val="00DF7D07"/>
    <w:rsid w:val="00E06A15"/>
    <w:rsid w:val="00E23A20"/>
    <w:rsid w:val="00E521C6"/>
    <w:rsid w:val="00E56B43"/>
    <w:rsid w:val="00E77CD5"/>
    <w:rsid w:val="00E90C38"/>
    <w:rsid w:val="00EA07F1"/>
    <w:rsid w:val="00ED1D7A"/>
    <w:rsid w:val="00ED4290"/>
    <w:rsid w:val="00ED5EDB"/>
    <w:rsid w:val="00EE1D6B"/>
    <w:rsid w:val="00EF021F"/>
    <w:rsid w:val="00EF0B71"/>
    <w:rsid w:val="00EF66AA"/>
    <w:rsid w:val="00F017CC"/>
    <w:rsid w:val="00F11D24"/>
    <w:rsid w:val="00F156D9"/>
    <w:rsid w:val="00F26787"/>
    <w:rsid w:val="00F312AD"/>
    <w:rsid w:val="00F4193A"/>
    <w:rsid w:val="00F5768A"/>
    <w:rsid w:val="00F6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1790"/>
  <w15:docId w15:val="{D2FDAEE0-70F0-480C-9F90-1D3B81C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C70"/>
  </w:style>
  <w:style w:type="paragraph" w:styleId="1">
    <w:name w:val="heading 1"/>
    <w:basedOn w:val="a"/>
    <w:link w:val="10"/>
    <w:uiPriority w:val="9"/>
    <w:qFormat/>
    <w:rsid w:val="00003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3E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3E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E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3E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3ED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03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3927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6F323B"/>
    <w:pPr>
      <w:ind w:left="720"/>
      <w:contextualSpacing/>
    </w:pPr>
  </w:style>
  <w:style w:type="table" w:styleId="a5">
    <w:name w:val="Table Grid"/>
    <w:basedOn w:val="a1"/>
    <w:uiPriority w:val="59"/>
    <w:rsid w:val="006053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55746">
      <w:bodyDiv w:val="1"/>
      <w:marLeft w:val="0"/>
      <w:marRight w:val="0"/>
      <w:marTop w:val="0"/>
      <w:marBottom w:val="0"/>
      <w:divBdr>
        <w:top w:val="none" w:sz="0" w:space="0" w:color="auto"/>
        <w:left w:val="none" w:sz="0" w:space="0" w:color="auto"/>
        <w:bottom w:val="none" w:sz="0" w:space="0" w:color="auto"/>
        <w:right w:val="none" w:sz="0" w:space="0" w:color="auto"/>
      </w:divBdr>
      <w:divsChild>
        <w:div w:id="152050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551-5661-4414-945F-0AC9C63A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7916</Words>
  <Characters>45122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Bobrovskiy</dc:creator>
  <cp:lastModifiedBy>Архипова</cp:lastModifiedBy>
  <cp:revision>2</cp:revision>
  <cp:lastPrinted>2021-04-12T12:43:00Z</cp:lastPrinted>
  <dcterms:created xsi:type="dcterms:W3CDTF">2021-04-13T06:37:00Z</dcterms:created>
  <dcterms:modified xsi:type="dcterms:W3CDTF">2021-04-13T06:37:00Z</dcterms:modified>
</cp:coreProperties>
</file>