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DAF" w:rsidRDefault="00C36296" w:rsidP="0089750F">
      <w:pPr>
        <w:spacing w:after="0" w:line="240" w:lineRule="auto"/>
        <w:ind w:firstLine="567"/>
        <w:jc w:val="center"/>
        <w:rPr>
          <w:rFonts w:ascii="Arial" w:eastAsia="Times New Roman" w:hAnsi="Arial" w:cs="Arial"/>
          <w:b/>
          <w:sz w:val="32"/>
          <w:szCs w:val="32"/>
          <w:lang w:eastAsia="ru-RU"/>
        </w:rPr>
      </w:pPr>
      <w:bookmarkStart w:id="0" w:name="_GoBack"/>
      <w:r>
        <w:rPr>
          <w:rFonts w:ascii="Arial" w:eastAsia="Times New Roman" w:hAnsi="Arial" w:cs="Arial"/>
          <w:b/>
          <w:sz w:val="32"/>
          <w:szCs w:val="32"/>
          <w:lang w:eastAsia="ru-RU"/>
        </w:rPr>
        <w:t>АДМИНИСТРАЦИЯ</w:t>
      </w:r>
    </w:p>
    <w:p w:rsidR="00C36296" w:rsidRDefault="00C36296" w:rsidP="0089750F">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МУНИЦИПАЛЬНОГО ОБРАЗОВАНИЯ</w:t>
      </w:r>
    </w:p>
    <w:p w:rsidR="00C36296" w:rsidRDefault="00C36296" w:rsidP="0089750F">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ЕФРЕМОВСКИЙ МУНИЦИПАЛЬНЫЙ ОКРУГ</w:t>
      </w:r>
    </w:p>
    <w:p w:rsidR="00C36296" w:rsidRDefault="00C36296" w:rsidP="0089750F">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ТУЛЬСКОЙ ОБЛАСТИ</w:t>
      </w:r>
    </w:p>
    <w:p w:rsidR="00C36296" w:rsidRDefault="00C36296" w:rsidP="0089750F">
      <w:pPr>
        <w:spacing w:after="0" w:line="240" w:lineRule="auto"/>
        <w:ind w:firstLine="567"/>
        <w:jc w:val="center"/>
        <w:rPr>
          <w:rFonts w:ascii="Arial" w:eastAsia="Times New Roman" w:hAnsi="Arial" w:cs="Arial"/>
          <w:b/>
          <w:sz w:val="32"/>
          <w:szCs w:val="32"/>
          <w:lang w:eastAsia="ru-RU"/>
        </w:rPr>
      </w:pPr>
    </w:p>
    <w:p w:rsidR="00C36296" w:rsidRDefault="00C36296" w:rsidP="0089750F">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ПОСТАНОВЛЕНИЕ</w:t>
      </w:r>
    </w:p>
    <w:bookmarkEnd w:id="0"/>
    <w:p w:rsidR="00C36296" w:rsidRDefault="00C36296" w:rsidP="0089750F">
      <w:pPr>
        <w:spacing w:after="0" w:line="240" w:lineRule="auto"/>
        <w:ind w:firstLine="567"/>
        <w:jc w:val="center"/>
        <w:rPr>
          <w:rFonts w:ascii="Arial" w:eastAsia="Times New Roman" w:hAnsi="Arial" w:cs="Arial"/>
          <w:b/>
          <w:sz w:val="32"/>
          <w:szCs w:val="32"/>
          <w:lang w:eastAsia="ru-RU"/>
        </w:rPr>
      </w:pPr>
    </w:p>
    <w:p w:rsidR="00C36296" w:rsidRPr="00C36296" w:rsidRDefault="00C36296" w:rsidP="0089750F">
      <w:pPr>
        <w:spacing w:after="0" w:line="240" w:lineRule="auto"/>
        <w:ind w:firstLine="567"/>
        <w:jc w:val="center"/>
        <w:rPr>
          <w:rFonts w:ascii="Arial" w:eastAsia="Times New Roman" w:hAnsi="Arial" w:cs="Arial"/>
          <w:b/>
          <w:sz w:val="32"/>
          <w:szCs w:val="32"/>
          <w:lang w:eastAsia="ru-RU"/>
        </w:rPr>
      </w:pPr>
      <w:r>
        <w:rPr>
          <w:rFonts w:ascii="Arial" w:eastAsia="Times New Roman" w:hAnsi="Arial" w:cs="Arial"/>
          <w:b/>
          <w:sz w:val="32"/>
          <w:szCs w:val="32"/>
          <w:lang w:eastAsia="ru-RU"/>
        </w:rPr>
        <w:t>от 11.11.2025 № 1879</w:t>
      </w:r>
    </w:p>
    <w:p w:rsidR="001B4DAF" w:rsidRPr="00C36296" w:rsidRDefault="001B4DAF" w:rsidP="0089750F">
      <w:pPr>
        <w:spacing w:after="0" w:line="240" w:lineRule="auto"/>
        <w:ind w:firstLine="567"/>
        <w:jc w:val="center"/>
        <w:rPr>
          <w:rFonts w:ascii="Arial" w:eastAsia="Times New Roman" w:hAnsi="Arial" w:cs="Arial"/>
          <w:b/>
          <w:sz w:val="24"/>
          <w:szCs w:val="24"/>
          <w:lang w:eastAsia="ru-RU"/>
        </w:rPr>
      </w:pPr>
    </w:p>
    <w:p w:rsidR="001B4DAF" w:rsidRPr="00C36296" w:rsidRDefault="001B4DAF" w:rsidP="0089750F">
      <w:pPr>
        <w:spacing w:after="0" w:line="240" w:lineRule="auto"/>
        <w:ind w:firstLine="567"/>
        <w:jc w:val="center"/>
        <w:rPr>
          <w:rFonts w:ascii="Arial" w:eastAsia="Times New Roman" w:hAnsi="Arial" w:cs="Arial"/>
          <w:b/>
          <w:sz w:val="24"/>
          <w:szCs w:val="24"/>
          <w:lang w:eastAsia="ru-RU"/>
        </w:rPr>
      </w:pPr>
    </w:p>
    <w:p w:rsidR="0089750F" w:rsidRPr="00C36296" w:rsidRDefault="00C36296" w:rsidP="0089750F">
      <w:pPr>
        <w:spacing w:after="0" w:line="240" w:lineRule="auto"/>
        <w:ind w:firstLine="567"/>
        <w:jc w:val="center"/>
        <w:rPr>
          <w:rFonts w:ascii="Arial" w:eastAsia="Times New Roman" w:hAnsi="Arial" w:cs="Arial"/>
          <w:b/>
          <w:sz w:val="32"/>
          <w:szCs w:val="32"/>
          <w:lang w:eastAsia="ru-RU"/>
        </w:rPr>
      </w:pPr>
      <w:r w:rsidRPr="00C36296">
        <w:rPr>
          <w:rFonts w:ascii="Arial" w:eastAsia="Times New Roman" w:hAnsi="Arial" w:cs="Arial"/>
          <w:b/>
          <w:sz w:val="32"/>
          <w:szCs w:val="32"/>
          <w:lang w:eastAsia="ru-RU"/>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ДОРОЖНОМ ХОЗЯЙСТВЕ НА ТЕРРИТОРИИ МУНИЦИПАЛЬНОГО ОБРАЗОВАНИЯ ЕФРЕМОВСКИЙ МУНИЦИПАЛЬНЫЙ ОКРУГ ТУЛЬСКОЙ ОБЛАСТИ НА 2026 ГОД</w:t>
      </w:r>
    </w:p>
    <w:p w:rsidR="0089750F" w:rsidRPr="00C36296" w:rsidRDefault="0089750F" w:rsidP="0089750F">
      <w:pPr>
        <w:spacing w:after="0" w:line="240" w:lineRule="auto"/>
        <w:ind w:firstLine="567"/>
        <w:jc w:val="center"/>
        <w:rPr>
          <w:rFonts w:ascii="Arial" w:eastAsia="Times New Roman" w:hAnsi="Arial" w:cs="Arial"/>
          <w:sz w:val="24"/>
          <w:szCs w:val="24"/>
          <w:lang w:eastAsia="ru-RU"/>
        </w:rPr>
      </w:pPr>
      <w:r w:rsidRPr="00C36296">
        <w:rPr>
          <w:rFonts w:ascii="Arial" w:eastAsia="Times New Roman" w:hAnsi="Arial" w:cs="Arial"/>
          <w:b/>
          <w:sz w:val="24"/>
          <w:szCs w:val="24"/>
          <w:lang w:eastAsia="ru-RU"/>
        </w:rPr>
        <w:t xml:space="preserve"> </w:t>
      </w:r>
    </w:p>
    <w:p w:rsidR="0023153B" w:rsidRPr="00C36296" w:rsidRDefault="0023153B" w:rsidP="0023153B">
      <w:pPr>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28.12.2024 N 540-ФЗ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1B4DAF" w:rsidRPr="00C36296">
        <w:rPr>
          <w:rFonts w:ascii="Arial" w:eastAsia="Times New Roman" w:hAnsi="Arial" w:cs="Arial"/>
          <w:sz w:val="24"/>
          <w:szCs w:val="24"/>
          <w:lang w:eastAsia="ru-RU"/>
        </w:rPr>
        <w:t xml:space="preserve">а также </w:t>
      </w:r>
      <w:r w:rsidRPr="00C36296">
        <w:rPr>
          <w:rFonts w:ascii="Arial" w:eastAsia="Times New Roman" w:hAnsi="Arial" w:cs="Arial"/>
          <w:sz w:val="24"/>
          <w:szCs w:val="24"/>
          <w:lang w:eastAsia="ru-RU"/>
        </w:rPr>
        <w:t xml:space="preserve">в целях стимулирования добросовестного соблюдения обязательных требований всеми контролируемыми лицами, устранения условий, причин и фактов,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информированности о способах их соблюдения,  руководствуясь Уставом муниципального образования муниципального образования Ефремовский муниципальный округ Тульской области: </w:t>
      </w:r>
    </w:p>
    <w:p w:rsidR="0023153B" w:rsidRPr="00C36296" w:rsidRDefault="0023153B" w:rsidP="0023153B">
      <w:pPr>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1.</w:t>
      </w:r>
      <w:r w:rsidRPr="00C36296">
        <w:rPr>
          <w:rFonts w:ascii="Arial" w:eastAsia="Times New Roman" w:hAnsi="Arial" w:cs="Arial"/>
          <w:sz w:val="24"/>
          <w:szCs w:val="24"/>
          <w:lang w:eastAsia="ru-RU"/>
        </w:rPr>
        <w:tab/>
        <w:t>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и дорожном хозяйстве на территории муниципального образования город Ефремов на 202</w:t>
      </w:r>
      <w:r w:rsidR="001B4DAF" w:rsidRPr="00C36296">
        <w:rPr>
          <w:rFonts w:ascii="Arial" w:eastAsia="Times New Roman" w:hAnsi="Arial" w:cs="Arial"/>
          <w:sz w:val="24"/>
          <w:szCs w:val="24"/>
          <w:lang w:eastAsia="ru-RU"/>
        </w:rPr>
        <w:t>6</w:t>
      </w:r>
      <w:r w:rsidRPr="00C36296">
        <w:rPr>
          <w:rFonts w:ascii="Arial" w:eastAsia="Times New Roman" w:hAnsi="Arial" w:cs="Arial"/>
          <w:sz w:val="24"/>
          <w:szCs w:val="24"/>
          <w:lang w:eastAsia="ru-RU"/>
        </w:rPr>
        <w:t xml:space="preserve"> год (Приложение</w:t>
      </w:r>
      <w:r w:rsidR="001B4DAF" w:rsidRPr="00C36296">
        <w:rPr>
          <w:rFonts w:ascii="Arial" w:eastAsia="Times New Roman" w:hAnsi="Arial" w:cs="Arial"/>
          <w:sz w:val="24"/>
          <w:szCs w:val="24"/>
          <w:lang w:eastAsia="ru-RU"/>
        </w:rPr>
        <w:t xml:space="preserve"> 1</w:t>
      </w:r>
      <w:r w:rsidRPr="00C36296">
        <w:rPr>
          <w:rFonts w:ascii="Arial" w:eastAsia="Times New Roman" w:hAnsi="Arial" w:cs="Arial"/>
          <w:sz w:val="24"/>
          <w:szCs w:val="24"/>
          <w:lang w:eastAsia="ru-RU"/>
        </w:rPr>
        <w:t>).</w:t>
      </w:r>
    </w:p>
    <w:p w:rsidR="0023153B" w:rsidRPr="00C36296" w:rsidRDefault="001B4DAF" w:rsidP="0023153B">
      <w:pPr>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2</w:t>
      </w:r>
      <w:r w:rsidR="0023153B" w:rsidRPr="00C36296">
        <w:rPr>
          <w:rFonts w:ascii="Arial" w:eastAsia="Times New Roman" w:hAnsi="Arial" w:cs="Arial"/>
          <w:sz w:val="24"/>
          <w:szCs w:val="24"/>
          <w:lang w:eastAsia="ru-RU"/>
        </w:rPr>
        <w:t xml:space="preserve">.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 </w:t>
      </w:r>
    </w:p>
    <w:p w:rsidR="00C26F38" w:rsidRPr="00C36296" w:rsidRDefault="00C26F38" w:rsidP="0023153B">
      <w:pPr>
        <w:spacing w:after="0" w:line="240" w:lineRule="auto"/>
        <w:ind w:firstLine="567"/>
        <w:jc w:val="both"/>
        <w:rPr>
          <w:rFonts w:ascii="Arial" w:eastAsia="Times New Roman" w:hAnsi="Arial" w:cs="Arial"/>
          <w:sz w:val="24"/>
          <w:szCs w:val="24"/>
          <w:lang w:eastAsia="ru-RU"/>
        </w:rPr>
      </w:pPr>
    </w:p>
    <w:p w:rsidR="00C26F38" w:rsidRPr="00C36296" w:rsidRDefault="00C26F38" w:rsidP="0023153B">
      <w:pPr>
        <w:spacing w:after="0" w:line="240" w:lineRule="auto"/>
        <w:ind w:firstLine="567"/>
        <w:jc w:val="both"/>
        <w:rPr>
          <w:rFonts w:ascii="Arial" w:eastAsia="Times New Roman" w:hAnsi="Arial" w:cs="Arial"/>
          <w:sz w:val="24"/>
          <w:szCs w:val="24"/>
          <w:lang w:eastAsia="ru-RU"/>
        </w:rPr>
      </w:pPr>
    </w:p>
    <w:p w:rsidR="00C26F38" w:rsidRPr="00C36296" w:rsidRDefault="00C26F38" w:rsidP="0023153B">
      <w:pPr>
        <w:spacing w:after="0" w:line="240" w:lineRule="auto"/>
        <w:ind w:firstLine="567"/>
        <w:jc w:val="both"/>
        <w:rPr>
          <w:rFonts w:ascii="Arial" w:eastAsia="Times New Roman" w:hAnsi="Arial" w:cs="Arial"/>
          <w:sz w:val="24"/>
          <w:szCs w:val="24"/>
          <w:lang w:eastAsia="ru-RU"/>
        </w:rPr>
      </w:pPr>
    </w:p>
    <w:p w:rsidR="0023153B" w:rsidRPr="00C36296" w:rsidRDefault="001B4DAF" w:rsidP="00C26F38">
      <w:pPr>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3</w:t>
      </w:r>
      <w:r w:rsidR="0023153B" w:rsidRPr="00C36296">
        <w:rPr>
          <w:rFonts w:ascii="Arial" w:eastAsia="Times New Roman" w:hAnsi="Arial" w:cs="Arial"/>
          <w:sz w:val="24"/>
          <w:szCs w:val="24"/>
          <w:lang w:eastAsia="ru-RU"/>
        </w:rPr>
        <w:t>. Отделу муниципального контроля администр</w:t>
      </w:r>
      <w:r w:rsidR="00C26F38" w:rsidRPr="00C36296">
        <w:rPr>
          <w:rFonts w:ascii="Arial" w:eastAsia="Times New Roman" w:hAnsi="Arial" w:cs="Arial"/>
          <w:sz w:val="24"/>
          <w:szCs w:val="24"/>
          <w:lang w:eastAsia="ru-RU"/>
        </w:rPr>
        <w:t xml:space="preserve">ации муниципального образования </w:t>
      </w:r>
      <w:r w:rsidR="0023153B" w:rsidRPr="00C36296">
        <w:rPr>
          <w:rFonts w:ascii="Arial" w:eastAsia="Times New Roman" w:hAnsi="Arial" w:cs="Arial"/>
          <w:sz w:val="24"/>
          <w:szCs w:val="24"/>
          <w:lang w:eastAsia="ru-RU"/>
        </w:rPr>
        <w:t>Ефремовский муниц</w:t>
      </w:r>
      <w:r w:rsidR="00C26F38" w:rsidRPr="00C36296">
        <w:rPr>
          <w:rFonts w:ascii="Arial" w:eastAsia="Times New Roman" w:hAnsi="Arial" w:cs="Arial"/>
          <w:sz w:val="24"/>
          <w:szCs w:val="24"/>
          <w:lang w:eastAsia="ru-RU"/>
        </w:rPr>
        <w:t xml:space="preserve">ипальный округ Тульской области                                 </w:t>
      </w:r>
      <w:r w:rsidR="0023153B" w:rsidRPr="00C36296">
        <w:rPr>
          <w:rFonts w:ascii="Arial" w:eastAsia="Times New Roman" w:hAnsi="Arial" w:cs="Arial"/>
          <w:sz w:val="24"/>
          <w:szCs w:val="24"/>
          <w:lang w:eastAsia="ru-RU"/>
        </w:rPr>
        <w:t xml:space="preserve">обеспечить </w:t>
      </w:r>
      <w:r w:rsidR="00C26F38" w:rsidRPr="00C36296">
        <w:rPr>
          <w:rFonts w:ascii="Arial" w:eastAsia="Times New Roman" w:hAnsi="Arial" w:cs="Arial"/>
          <w:sz w:val="24"/>
          <w:szCs w:val="24"/>
          <w:lang w:eastAsia="ru-RU"/>
        </w:rPr>
        <w:t xml:space="preserve"> </w:t>
      </w:r>
      <w:r w:rsidR="0023153B" w:rsidRPr="00C36296">
        <w:rPr>
          <w:rFonts w:ascii="Arial" w:eastAsia="Times New Roman" w:hAnsi="Arial" w:cs="Arial"/>
          <w:sz w:val="24"/>
          <w:szCs w:val="24"/>
          <w:lang w:eastAsia="ru-RU"/>
        </w:rPr>
        <w:t xml:space="preserve">в </w:t>
      </w:r>
      <w:r w:rsidR="00C26F38" w:rsidRPr="00C36296">
        <w:rPr>
          <w:rFonts w:ascii="Arial" w:eastAsia="Times New Roman" w:hAnsi="Arial" w:cs="Arial"/>
          <w:sz w:val="24"/>
          <w:szCs w:val="24"/>
          <w:lang w:eastAsia="ru-RU"/>
        </w:rPr>
        <w:t xml:space="preserve"> </w:t>
      </w:r>
      <w:r w:rsidR="0023153B" w:rsidRPr="00C36296">
        <w:rPr>
          <w:rFonts w:ascii="Arial" w:eastAsia="Times New Roman" w:hAnsi="Arial" w:cs="Arial"/>
          <w:sz w:val="24"/>
          <w:szCs w:val="24"/>
          <w:lang w:eastAsia="ru-RU"/>
        </w:rPr>
        <w:t xml:space="preserve">пределах </w:t>
      </w:r>
      <w:r w:rsidR="00C26F38" w:rsidRPr="00C36296">
        <w:rPr>
          <w:rFonts w:ascii="Arial" w:eastAsia="Times New Roman" w:hAnsi="Arial" w:cs="Arial"/>
          <w:sz w:val="24"/>
          <w:szCs w:val="24"/>
          <w:lang w:eastAsia="ru-RU"/>
        </w:rPr>
        <w:t xml:space="preserve"> </w:t>
      </w:r>
      <w:r w:rsidR="0023153B" w:rsidRPr="00C36296">
        <w:rPr>
          <w:rFonts w:ascii="Arial" w:eastAsia="Times New Roman" w:hAnsi="Arial" w:cs="Arial"/>
          <w:sz w:val="24"/>
          <w:szCs w:val="24"/>
          <w:lang w:eastAsia="ru-RU"/>
        </w:rPr>
        <w:t xml:space="preserve">своей </w:t>
      </w:r>
      <w:r w:rsidR="00C26F38" w:rsidRPr="00C36296">
        <w:rPr>
          <w:rFonts w:ascii="Arial" w:eastAsia="Times New Roman" w:hAnsi="Arial" w:cs="Arial"/>
          <w:sz w:val="24"/>
          <w:szCs w:val="24"/>
          <w:lang w:eastAsia="ru-RU"/>
        </w:rPr>
        <w:t xml:space="preserve"> </w:t>
      </w:r>
      <w:r w:rsidR="0023153B" w:rsidRPr="00C36296">
        <w:rPr>
          <w:rFonts w:ascii="Arial" w:eastAsia="Times New Roman" w:hAnsi="Arial" w:cs="Arial"/>
          <w:sz w:val="24"/>
          <w:szCs w:val="24"/>
          <w:lang w:eastAsia="ru-RU"/>
        </w:rPr>
        <w:t>компет</w:t>
      </w:r>
      <w:r w:rsidR="00C26F38" w:rsidRPr="00C36296">
        <w:rPr>
          <w:rFonts w:ascii="Arial" w:eastAsia="Times New Roman" w:hAnsi="Arial" w:cs="Arial"/>
          <w:sz w:val="24"/>
          <w:szCs w:val="24"/>
          <w:lang w:eastAsia="ru-RU"/>
        </w:rPr>
        <w:t xml:space="preserve">енции  выполнение  </w:t>
      </w:r>
      <w:r w:rsidR="0023153B" w:rsidRPr="00C36296">
        <w:rPr>
          <w:rFonts w:ascii="Arial" w:eastAsia="Times New Roman" w:hAnsi="Arial" w:cs="Arial"/>
          <w:sz w:val="24"/>
          <w:szCs w:val="24"/>
          <w:lang w:eastAsia="ru-RU"/>
        </w:rPr>
        <w:t>мероприятий</w:t>
      </w:r>
      <w:r w:rsidR="00C26F38" w:rsidRPr="00C36296">
        <w:rPr>
          <w:rFonts w:ascii="Arial" w:eastAsia="Times New Roman" w:hAnsi="Arial" w:cs="Arial"/>
          <w:sz w:val="24"/>
          <w:szCs w:val="24"/>
          <w:lang w:eastAsia="ru-RU"/>
        </w:rPr>
        <w:t xml:space="preserve"> </w:t>
      </w:r>
      <w:r w:rsidR="0023153B" w:rsidRPr="00C36296">
        <w:rPr>
          <w:rFonts w:ascii="Arial" w:eastAsia="Times New Roman" w:hAnsi="Arial" w:cs="Arial"/>
          <w:sz w:val="24"/>
          <w:szCs w:val="24"/>
          <w:lang w:eastAsia="ru-RU"/>
        </w:rPr>
        <w:t>программы профилактики рисков причинения вреда (ущерба) охраняемым законом ценностям при осуществлении</w:t>
      </w:r>
      <w:r w:rsidRPr="00C36296">
        <w:rPr>
          <w:rFonts w:ascii="Arial" w:eastAsia="Times New Roman" w:hAnsi="Arial" w:cs="Arial"/>
          <w:sz w:val="24"/>
          <w:szCs w:val="24"/>
          <w:lang w:eastAsia="ru-RU"/>
        </w:rPr>
        <w:t xml:space="preserve"> муниципального контроля на автомобильном транспорте и дорожном хозяйстве на территории муниципального образования Ефремовский муниципальный округ Тульской области </w:t>
      </w:r>
      <w:r w:rsidR="0023153B" w:rsidRPr="00C36296">
        <w:rPr>
          <w:rFonts w:ascii="Arial" w:eastAsia="Times New Roman" w:hAnsi="Arial" w:cs="Arial"/>
          <w:sz w:val="24"/>
          <w:szCs w:val="24"/>
          <w:lang w:eastAsia="ru-RU"/>
        </w:rPr>
        <w:t>на 202</w:t>
      </w:r>
      <w:r w:rsidRPr="00C36296">
        <w:rPr>
          <w:rFonts w:ascii="Arial" w:eastAsia="Times New Roman" w:hAnsi="Arial" w:cs="Arial"/>
          <w:sz w:val="24"/>
          <w:szCs w:val="24"/>
          <w:lang w:eastAsia="ru-RU"/>
        </w:rPr>
        <w:t>6</w:t>
      </w:r>
      <w:r w:rsidR="0023153B" w:rsidRPr="00C36296">
        <w:rPr>
          <w:rFonts w:ascii="Arial" w:eastAsia="Times New Roman" w:hAnsi="Arial" w:cs="Arial"/>
          <w:sz w:val="24"/>
          <w:szCs w:val="24"/>
          <w:lang w:eastAsia="ru-RU"/>
        </w:rPr>
        <w:t xml:space="preserve"> год. </w:t>
      </w:r>
    </w:p>
    <w:p w:rsidR="0023153B" w:rsidRPr="00C36296" w:rsidRDefault="001B4DAF" w:rsidP="0023153B">
      <w:pPr>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4</w:t>
      </w:r>
      <w:r w:rsidR="0023153B" w:rsidRPr="00C36296">
        <w:rPr>
          <w:rFonts w:ascii="Arial" w:eastAsia="Times New Roman" w:hAnsi="Arial" w:cs="Arial"/>
          <w:sz w:val="24"/>
          <w:szCs w:val="24"/>
          <w:lang w:eastAsia="ru-RU"/>
        </w:rPr>
        <w:t>. Постановление вступает в силу со дня его официального обнародования.</w:t>
      </w:r>
    </w:p>
    <w:p w:rsidR="0089750F" w:rsidRPr="00C36296" w:rsidRDefault="0089750F" w:rsidP="0089750F">
      <w:pPr>
        <w:spacing w:after="0" w:line="240" w:lineRule="auto"/>
        <w:ind w:firstLine="567"/>
        <w:jc w:val="both"/>
        <w:rPr>
          <w:rFonts w:ascii="Arial" w:eastAsia="Times New Roman" w:hAnsi="Arial" w:cs="Arial"/>
          <w:sz w:val="24"/>
          <w:szCs w:val="24"/>
          <w:lang w:eastAsia="ru-RU"/>
        </w:rPr>
      </w:pPr>
    </w:p>
    <w:p w:rsidR="0023153B" w:rsidRPr="00C36296" w:rsidRDefault="0023153B" w:rsidP="0089750F">
      <w:pPr>
        <w:spacing w:after="0" w:line="240" w:lineRule="auto"/>
        <w:ind w:firstLine="567"/>
        <w:jc w:val="both"/>
        <w:rPr>
          <w:rFonts w:ascii="Arial" w:eastAsia="Times New Roman" w:hAnsi="Arial" w:cs="Arial"/>
          <w:sz w:val="24"/>
          <w:szCs w:val="24"/>
          <w:lang w:eastAsia="ru-RU"/>
        </w:rPr>
      </w:pPr>
    </w:p>
    <w:tbl>
      <w:tblPr>
        <w:tblW w:w="0" w:type="auto"/>
        <w:tblLook w:val="01E0" w:firstRow="1" w:lastRow="1" w:firstColumn="1" w:lastColumn="1" w:noHBand="0" w:noVBand="0"/>
      </w:tblPr>
      <w:tblGrid>
        <w:gridCol w:w="4521"/>
        <w:gridCol w:w="4834"/>
      </w:tblGrid>
      <w:tr w:rsidR="0089750F" w:rsidRPr="00C36296" w:rsidTr="0089750F">
        <w:tc>
          <w:tcPr>
            <w:tcW w:w="4657" w:type="dxa"/>
            <w:hideMark/>
          </w:tcPr>
          <w:p w:rsidR="0089750F" w:rsidRPr="00C36296" w:rsidRDefault="0089750F" w:rsidP="00C36296">
            <w:pPr>
              <w:spacing w:after="0" w:line="254" w:lineRule="auto"/>
              <w:jc w:val="right"/>
              <w:rPr>
                <w:rFonts w:ascii="Arial" w:eastAsia="Times New Roman" w:hAnsi="Arial" w:cs="Arial"/>
                <w:bCs/>
                <w:sz w:val="24"/>
                <w:szCs w:val="24"/>
              </w:rPr>
            </w:pPr>
          </w:p>
        </w:tc>
        <w:tc>
          <w:tcPr>
            <w:tcW w:w="4914" w:type="dxa"/>
          </w:tcPr>
          <w:p w:rsidR="0089750F" w:rsidRPr="00C36296" w:rsidRDefault="0089750F" w:rsidP="00C36296">
            <w:pPr>
              <w:spacing w:after="0" w:line="254" w:lineRule="auto"/>
              <w:ind w:firstLine="567"/>
              <w:jc w:val="right"/>
              <w:rPr>
                <w:rFonts w:ascii="Arial" w:eastAsia="Times New Roman" w:hAnsi="Arial" w:cs="Arial"/>
                <w:bCs/>
                <w:sz w:val="24"/>
                <w:szCs w:val="24"/>
              </w:rPr>
            </w:pPr>
          </w:p>
          <w:p w:rsidR="0089750F" w:rsidRPr="00C36296" w:rsidRDefault="0089750F" w:rsidP="00C36296">
            <w:pPr>
              <w:spacing w:after="0" w:line="254" w:lineRule="auto"/>
              <w:ind w:firstLine="567"/>
              <w:jc w:val="right"/>
              <w:rPr>
                <w:rFonts w:ascii="Arial" w:eastAsia="Times New Roman" w:hAnsi="Arial" w:cs="Arial"/>
                <w:bCs/>
                <w:sz w:val="24"/>
                <w:szCs w:val="24"/>
              </w:rPr>
            </w:pPr>
          </w:p>
          <w:p w:rsidR="001B4DAF" w:rsidRPr="00C36296" w:rsidRDefault="0089750F" w:rsidP="00C36296">
            <w:pPr>
              <w:spacing w:after="0" w:line="254" w:lineRule="auto"/>
              <w:ind w:firstLine="567"/>
              <w:jc w:val="right"/>
              <w:rPr>
                <w:rFonts w:ascii="Arial" w:eastAsia="Times New Roman" w:hAnsi="Arial" w:cs="Arial"/>
                <w:sz w:val="24"/>
                <w:szCs w:val="24"/>
              </w:rPr>
            </w:pPr>
            <w:r w:rsidRPr="00C36296">
              <w:rPr>
                <w:rFonts w:ascii="Arial" w:eastAsia="Times New Roman" w:hAnsi="Arial" w:cs="Arial"/>
                <w:sz w:val="24"/>
                <w:szCs w:val="24"/>
              </w:rPr>
              <w:t xml:space="preserve">                        </w:t>
            </w:r>
            <w:r w:rsidR="008F5A39" w:rsidRPr="00C36296">
              <w:rPr>
                <w:rFonts w:ascii="Arial" w:eastAsia="Times New Roman" w:hAnsi="Arial" w:cs="Arial"/>
                <w:sz w:val="24"/>
                <w:szCs w:val="24"/>
              </w:rPr>
              <w:t xml:space="preserve">     </w:t>
            </w:r>
          </w:p>
          <w:p w:rsidR="00C36296" w:rsidRPr="00C36296" w:rsidRDefault="00F212F6" w:rsidP="00C36296">
            <w:pPr>
              <w:spacing w:after="0" w:line="254" w:lineRule="auto"/>
              <w:jc w:val="right"/>
              <w:rPr>
                <w:rFonts w:ascii="Arial" w:eastAsia="Times New Roman" w:hAnsi="Arial" w:cs="Arial"/>
                <w:sz w:val="24"/>
                <w:szCs w:val="24"/>
              </w:rPr>
            </w:pPr>
            <w:r w:rsidRPr="00C36296">
              <w:rPr>
                <w:rFonts w:ascii="Arial" w:eastAsia="Times New Roman" w:hAnsi="Arial" w:cs="Arial"/>
                <w:sz w:val="24"/>
                <w:szCs w:val="24"/>
              </w:rPr>
              <w:t xml:space="preserve">                   </w:t>
            </w:r>
            <w:r w:rsidR="00C36296" w:rsidRPr="00C36296">
              <w:rPr>
                <w:rFonts w:ascii="Arial" w:eastAsia="Times New Roman" w:hAnsi="Arial" w:cs="Arial"/>
                <w:sz w:val="24"/>
                <w:szCs w:val="24"/>
              </w:rPr>
              <w:t>Глава администрации</w:t>
            </w:r>
          </w:p>
          <w:p w:rsidR="00C36296" w:rsidRPr="00C36296" w:rsidRDefault="00C36296" w:rsidP="00C36296">
            <w:pPr>
              <w:spacing w:after="0" w:line="254" w:lineRule="auto"/>
              <w:jc w:val="right"/>
              <w:rPr>
                <w:rFonts w:ascii="Arial" w:eastAsia="Times New Roman" w:hAnsi="Arial" w:cs="Arial"/>
                <w:sz w:val="24"/>
                <w:szCs w:val="24"/>
              </w:rPr>
            </w:pPr>
            <w:r w:rsidRPr="00C36296">
              <w:rPr>
                <w:rFonts w:ascii="Arial" w:eastAsia="Times New Roman" w:hAnsi="Arial" w:cs="Arial"/>
                <w:sz w:val="24"/>
                <w:szCs w:val="24"/>
              </w:rPr>
              <w:t>муниципального образования</w:t>
            </w:r>
          </w:p>
          <w:p w:rsidR="00C36296" w:rsidRPr="00C36296" w:rsidRDefault="00C36296" w:rsidP="00C36296">
            <w:pPr>
              <w:spacing w:after="0" w:line="254" w:lineRule="auto"/>
              <w:ind w:firstLine="567"/>
              <w:jc w:val="right"/>
              <w:rPr>
                <w:rFonts w:ascii="Arial" w:eastAsia="Times New Roman" w:hAnsi="Arial" w:cs="Arial"/>
                <w:sz w:val="24"/>
                <w:szCs w:val="24"/>
              </w:rPr>
            </w:pPr>
            <w:r w:rsidRPr="00C36296">
              <w:rPr>
                <w:rFonts w:ascii="Arial" w:eastAsia="Times New Roman" w:hAnsi="Arial" w:cs="Arial"/>
                <w:sz w:val="24"/>
                <w:szCs w:val="24"/>
              </w:rPr>
              <w:t>Ефремовский муниципальный округ Тульской области</w:t>
            </w:r>
            <w:r w:rsidR="00F212F6" w:rsidRPr="00C36296">
              <w:rPr>
                <w:rFonts w:ascii="Arial" w:eastAsia="Times New Roman" w:hAnsi="Arial" w:cs="Arial"/>
                <w:sz w:val="24"/>
                <w:szCs w:val="24"/>
              </w:rPr>
              <w:t xml:space="preserve">       </w:t>
            </w:r>
            <w:r w:rsidR="008F5A39" w:rsidRPr="00C36296">
              <w:rPr>
                <w:rFonts w:ascii="Arial" w:eastAsia="Times New Roman" w:hAnsi="Arial" w:cs="Arial"/>
                <w:sz w:val="24"/>
                <w:szCs w:val="24"/>
              </w:rPr>
              <w:t xml:space="preserve">  </w:t>
            </w:r>
            <w:r w:rsidR="0089750F" w:rsidRPr="00C36296">
              <w:rPr>
                <w:rFonts w:ascii="Arial" w:eastAsia="Times New Roman" w:hAnsi="Arial" w:cs="Arial"/>
                <w:sz w:val="24"/>
                <w:szCs w:val="24"/>
              </w:rPr>
              <w:t xml:space="preserve">  </w:t>
            </w:r>
          </w:p>
          <w:p w:rsidR="0089750F" w:rsidRPr="00C36296" w:rsidRDefault="0089750F" w:rsidP="00C36296">
            <w:pPr>
              <w:spacing w:after="0" w:line="254" w:lineRule="auto"/>
              <w:ind w:firstLine="567"/>
              <w:jc w:val="right"/>
              <w:rPr>
                <w:rFonts w:ascii="Arial" w:eastAsia="Times New Roman" w:hAnsi="Arial" w:cs="Arial"/>
                <w:bCs/>
                <w:sz w:val="24"/>
                <w:szCs w:val="24"/>
              </w:rPr>
            </w:pPr>
            <w:r w:rsidRPr="00C36296">
              <w:rPr>
                <w:rFonts w:ascii="Arial" w:eastAsia="Times New Roman" w:hAnsi="Arial" w:cs="Arial"/>
                <w:sz w:val="24"/>
                <w:szCs w:val="24"/>
              </w:rPr>
              <w:t xml:space="preserve"> С.</w:t>
            </w:r>
            <w:r w:rsidR="008F5A39" w:rsidRPr="00C36296">
              <w:rPr>
                <w:rFonts w:ascii="Arial" w:eastAsia="Times New Roman" w:hAnsi="Arial" w:cs="Arial"/>
                <w:sz w:val="24"/>
                <w:szCs w:val="24"/>
              </w:rPr>
              <w:t>Н</w:t>
            </w:r>
            <w:r w:rsidRPr="00C36296">
              <w:rPr>
                <w:rFonts w:ascii="Arial" w:eastAsia="Times New Roman" w:hAnsi="Arial" w:cs="Arial"/>
                <w:sz w:val="24"/>
                <w:szCs w:val="24"/>
              </w:rPr>
              <w:t>.</w:t>
            </w:r>
            <w:r w:rsidR="008F5A39" w:rsidRPr="00C36296">
              <w:rPr>
                <w:rFonts w:ascii="Arial" w:eastAsia="Times New Roman" w:hAnsi="Arial" w:cs="Arial"/>
                <w:sz w:val="24"/>
                <w:szCs w:val="24"/>
              </w:rPr>
              <w:t xml:space="preserve"> Давыдова</w:t>
            </w:r>
          </w:p>
        </w:tc>
      </w:tr>
    </w:tbl>
    <w:p w:rsidR="0089750F" w:rsidRPr="00C36296" w:rsidRDefault="0089750F" w:rsidP="00C36296">
      <w:pPr>
        <w:spacing w:after="0" w:line="240" w:lineRule="auto"/>
        <w:ind w:firstLine="567"/>
        <w:jc w:val="right"/>
        <w:rPr>
          <w:rFonts w:ascii="Arial" w:eastAsia="Times New Roman" w:hAnsi="Arial" w:cs="Arial"/>
          <w:sz w:val="24"/>
          <w:szCs w:val="24"/>
          <w:lang w:eastAsia="ru-RU"/>
        </w:rPr>
      </w:pPr>
    </w:p>
    <w:p w:rsidR="0089750F" w:rsidRPr="00C36296" w:rsidRDefault="0089750F" w:rsidP="0089750F">
      <w:pPr>
        <w:spacing w:after="0" w:line="240" w:lineRule="auto"/>
        <w:ind w:firstLine="567"/>
        <w:jc w:val="right"/>
        <w:rPr>
          <w:rFonts w:ascii="Arial" w:eastAsia="Times New Roman" w:hAnsi="Arial" w:cs="Arial"/>
          <w:sz w:val="24"/>
          <w:szCs w:val="24"/>
          <w:lang w:eastAsia="ru-RU"/>
        </w:rPr>
      </w:pPr>
    </w:p>
    <w:p w:rsidR="0089750F" w:rsidRPr="00C36296" w:rsidRDefault="0089750F" w:rsidP="0089750F">
      <w:pPr>
        <w:spacing w:after="0" w:line="240" w:lineRule="auto"/>
        <w:ind w:firstLine="567"/>
        <w:jc w:val="right"/>
        <w:rPr>
          <w:rFonts w:ascii="Arial" w:eastAsia="Times New Roman" w:hAnsi="Arial" w:cs="Arial"/>
          <w:sz w:val="24"/>
          <w:szCs w:val="24"/>
          <w:lang w:eastAsia="ru-RU"/>
        </w:rPr>
      </w:pPr>
    </w:p>
    <w:p w:rsidR="0089750F" w:rsidRPr="00C36296" w:rsidRDefault="0089750F" w:rsidP="0089750F">
      <w:pPr>
        <w:spacing w:after="0" w:line="240" w:lineRule="auto"/>
        <w:ind w:firstLine="567"/>
        <w:jc w:val="right"/>
        <w:rPr>
          <w:rFonts w:ascii="Arial" w:eastAsia="Times New Roman" w:hAnsi="Arial" w:cs="Arial"/>
          <w:sz w:val="24"/>
          <w:szCs w:val="24"/>
          <w:lang w:eastAsia="ru-RU"/>
        </w:rPr>
      </w:pPr>
    </w:p>
    <w:p w:rsidR="00C26F38" w:rsidRPr="00C36296" w:rsidRDefault="00C26F38" w:rsidP="0089750F">
      <w:pPr>
        <w:spacing w:after="0" w:line="240" w:lineRule="auto"/>
        <w:ind w:firstLine="567"/>
        <w:jc w:val="right"/>
        <w:rPr>
          <w:rFonts w:ascii="Arial" w:eastAsia="Times New Roman" w:hAnsi="Arial" w:cs="Arial"/>
          <w:sz w:val="24"/>
          <w:szCs w:val="24"/>
          <w:lang w:eastAsia="ru-RU"/>
        </w:rPr>
      </w:pPr>
    </w:p>
    <w:p w:rsidR="00C26F38" w:rsidRPr="00C36296" w:rsidRDefault="00C26F38" w:rsidP="0089750F">
      <w:pPr>
        <w:spacing w:after="0" w:line="240" w:lineRule="auto"/>
        <w:ind w:firstLine="567"/>
        <w:jc w:val="right"/>
        <w:rPr>
          <w:rFonts w:ascii="Arial" w:eastAsia="Times New Roman" w:hAnsi="Arial" w:cs="Arial"/>
          <w:sz w:val="24"/>
          <w:szCs w:val="24"/>
          <w:lang w:eastAsia="ru-RU"/>
        </w:rPr>
      </w:pPr>
    </w:p>
    <w:p w:rsidR="0089750F" w:rsidRPr="00C36296" w:rsidRDefault="0089750F" w:rsidP="0089750F">
      <w:pPr>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Приложение</w:t>
      </w:r>
      <w:r w:rsidR="001B4DAF" w:rsidRPr="00C36296">
        <w:rPr>
          <w:rFonts w:ascii="Arial" w:eastAsia="Times New Roman" w:hAnsi="Arial" w:cs="Arial"/>
          <w:sz w:val="24"/>
          <w:szCs w:val="24"/>
          <w:lang w:eastAsia="ru-RU"/>
        </w:rPr>
        <w:t xml:space="preserve"> 1</w:t>
      </w:r>
      <w:r w:rsidRPr="00C36296">
        <w:rPr>
          <w:rFonts w:ascii="Arial" w:eastAsia="Times New Roman" w:hAnsi="Arial" w:cs="Arial"/>
          <w:sz w:val="24"/>
          <w:szCs w:val="24"/>
          <w:lang w:eastAsia="ru-RU"/>
        </w:rPr>
        <w:t xml:space="preserve"> </w:t>
      </w:r>
    </w:p>
    <w:p w:rsidR="0089750F" w:rsidRPr="00C36296" w:rsidRDefault="0089750F" w:rsidP="0089750F">
      <w:pPr>
        <w:suppressAutoHyphens/>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к постановлению администрации</w:t>
      </w:r>
    </w:p>
    <w:p w:rsidR="0089750F" w:rsidRPr="00C36296" w:rsidRDefault="0089750F" w:rsidP="0089750F">
      <w:pPr>
        <w:suppressAutoHyphens/>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муниципального образования</w:t>
      </w:r>
    </w:p>
    <w:p w:rsidR="0023153B" w:rsidRPr="00C36296" w:rsidRDefault="0023153B" w:rsidP="0023153B">
      <w:pPr>
        <w:suppressAutoHyphens/>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Ефремовский муниципальный </w:t>
      </w:r>
    </w:p>
    <w:p w:rsidR="0089750F" w:rsidRPr="00C36296" w:rsidRDefault="0023153B" w:rsidP="0023153B">
      <w:pPr>
        <w:suppressAutoHyphens/>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округ Тульской области   </w:t>
      </w:r>
      <w:r w:rsidR="0089750F" w:rsidRPr="00C36296">
        <w:rPr>
          <w:rFonts w:ascii="Arial" w:eastAsia="Times New Roman" w:hAnsi="Arial" w:cs="Arial"/>
          <w:sz w:val="24"/>
          <w:szCs w:val="24"/>
          <w:lang w:eastAsia="ru-RU"/>
        </w:rPr>
        <w:t xml:space="preserve"> </w:t>
      </w:r>
    </w:p>
    <w:p w:rsidR="0089750F" w:rsidRPr="00C36296" w:rsidRDefault="0089750F" w:rsidP="0089750F">
      <w:pPr>
        <w:suppressAutoHyphens/>
        <w:spacing w:after="0" w:line="240" w:lineRule="auto"/>
        <w:ind w:firstLine="567"/>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от </w:t>
      </w:r>
      <w:r w:rsidR="00C36296">
        <w:rPr>
          <w:rFonts w:ascii="Arial" w:eastAsia="Times New Roman" w:hAnsi="Arial" w:cs="Arial"/>
          <w:sz w:val="24"/>
          <w:szCs w:val="24"/>
          <w:lang w:eastAsia="ru-RU"/>
        </w:rPr>
        <w:t>11.11.</w:t>
      </w:r>
      <w:r w:rsidRPr="00C36296">
        <w:rPr>
          <w:rFonts w:ascii="Arial" w:eastAsia="Times New Roman" w:hAnsi="Arial" w:cs="Arial"/>
          <w:sz w:val="24"/>
          <w:szCs w:val="24"/>
          <w:lang w:eastAsia="ru-RU"/>
        </w:rPr>
        <w:t>202</w:t>
      </w:r>
      <w:r w:rsidR="0023153B"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w:t>
      </w:r>
      <w:r w:rsidR="00C36296">
        <w:rPr>
          <w:rFonts w:ascii="Arial" w:eastAsia="Times New Roman" w:hAnsi="Arial" w:cs="Arial"/>
          <w:sz w:val="24"/>
          <w:szCs w:val="24"/>
          <w:lang w:eastAsia="ru-RU"/>
        </w:rPr>
        <w:t xml:space="preserve"> 1879</w:t>
      </w:r>
    </w:p>
    <w:p w:rsidR="0089750F" w:rsidRPr="00C36296" w:rsidRDefault="0089750F" w:rsidP="0089750F">
      <w:pPr>
        <w:widowControl w:val="0"/>
        <w:spacing w:after="0" w:line="240" w:lineRule="auto"/>
        <w:ind w:left="-142" w:right="20" w:firstLine="567"/>
        <w:jc w:val="center"/>
        <w:rPr>
          <w:rFonts w:ascii="Arial" w:hAnsi="Arial" w:cs="Arial"/>
          <w:b/>
          <w:bCs/>
          <w:sz w:val="24"/>
          <w:szCs w:val="24"/>
        </w:rPr>
      </w:pP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p>
    <w:p w:rsidR="0089750F" w:rsidRPr="00C36296" w:rsidRDefault="00C36296" w:rsidP="0089750F">
      <w:pPr>
        <w:spacing w:after="0" w:line="240" w:lineRule="auto"/>
        <w:ind w:firstLine="567"/>
        <w:jc w:val="center"/>
        <w:rPr>
          <w:rFonts w:ascii="Arial" w:eastAsia="Times New Roman" w:hAnsi="Arial" w:cs="Arial"/>
          <w:b/>
          <w:sz w:val="32"/>
          <w:szCs w:val="32"/>
          <w:lang w:eastAsia="ru-RU"/>
        </w:rPr>
      </w:pPr>
      <w:r w:rsidRPr="00C36296">
        <w:rPr>
          <w:rFonts w:ascii="Arial" w:eastAsia="Times New Roman" w:hAnsi="Arial" w:cs="Arial"/>
          <w:b/>
          <w:sz w:val="32"/>
          <w:szCs w:val="32"/>
          <w:lang w:eastAsia="ru-RU"/>
        </w:rPr>
        <w:t>ПРОГРАММА</w:t>
      </w:r>
    </w:p>
    <w:p w:rsidR="0089750F" w:rsidRPr="00C36296" w:rsidRDefault="00C36296" w:rsidP="0089750F">
      <w:pPr>
        <w:spacing w:after="0" w:line="240" w:lineRule="auto"/>
        <w:ind w:firstLine="567"/>
        <w:jc w:val="center"/>
        <w:rPr>
          <w:rFonts w:ascii="Arial" w:eastAsia="Times New Roman" w:hAnsi="Arial" w:cs="Arial"/>
          <w:b/>
          <w:sz w:val="32"/>
          <w:szCs w:val="32"/>
          <w:lang w:eastAsia="ru-RU"/>
        </w:rPr>
      </w:pPr>
      <w:r w:rsidRPr="00C36296">
        <w:rPr>
          <w:rFonts w:ascii="Arial" w:eastAsia="Times New Roman" w:hAnsi="Arial" w:cs="Arial"/>
          <w:b/>
          <w:bCs/>
          <w:sz w:val="32"/>
          <w:szCs w:val="32"/>
          <w:lang w:eastAsia="ru-RU"/>
        </w:rPr>
        <w:t>ПРОФИЛАКТИКИ РИСКОВ ПРИЧИНЕНИЯ ВРЕДА (УЩЕРБА) ОХРАНЯЕМЫМ ЗАКОНОМ ЦЕННОСТЯМ ПРИ ОСУЩЕСТВЛЕНИИ МУНИЦИПАЛЬНОГО КОНТРОЛЯ</w:t>
      </w:r>
      <w:r w:rsidRPr="00C36296">
        <w:rPr>
          <w:rFonts w:ascii="Arial" w:eastAsia="Times New Roman" w:hAnsi="Arial" w:cs="Arial"/>
          <w:sz w:val="32"/>
          <w:szCs w:val="32"/>
          <w:lang w:eastAsia="ru-RU"/>
        </w:rPr>
        <w:t xml:space="preserve"> </w:t>
      </w:r>
      <w:r w:rsidRPr="00C36296">
        <w:rPr>
          <w:rFonts w:ascii="Arial" w:eastAsia="Times New Roman" w:hAnsi="Arial" w:cs="Arial"/>
          <w:b/>
          <w:sz w:val="32"/>
          <w:szCs w:val="32"/>
          <w:lang w:eastAsia="ru-RU"/>
        </w:rPr>
        <w:t xml:space="preserve">НА АВТОМОБИЛЬНОМ ТРАНСПОРТЕ И ДОРОЖНОМ ХОЗЯЙСТВЕ </w:t>
      </w:r>
      <w:r w:rsidRPr="00C36296">
        <w:rPr>
          <w:rFonts w:ascii="Arial" w:eastAsia="Times New Roman" w:hAnsi="Arial" w:cs="Arial"/>
          <w:b/>
          <w:bCs/>
          <w:sz w:val="32"/>
          <w:szCs w:val="32"/>
          <w:lang w:eastAsia="ru-RU"/>
        </w:rPr>
        <w:t xml:space="preserve">НА ТЕРРИТОРИИ МУНИЦИПАЛЬНОГО ОБРАЗОВАНИЯ ЕФРЕМОВСКИЙ МУНИЦИПАЛЬНЫЙ ОКРУГ ТУЛЬСКОЙ ОБЛАСТИ </w:t>
      </w:r>
      <w:r w:rsidRPr="00C36296">
        <w:rPr>
          <w:rFonts w:ascii="Arial" w:eastAsia="Times New Roman" w:hAnsi="Arial" w:cs="Arial"/>
          <w:b/>
          <w:sz w:val="32"/>
          <w:szCs w:val="32"/>
          <w:lang w:eastAsia="ru-RU"/>
        </w:rPr>
        <w:t>НА 2026 ГОД</w:t>
      </w:r>
    </w:p>
    <w:p w:rsidR="0089750F" w:rsidRPr="00C36296" w:rsidRDefault="0089750F" w:rsidP="0089750F">
      <w:pPr>
        <w:spacing w:after="0" w:line="240" w:lineRule="auto"/>
        <w:ind w:left="180" w:firstLine="567"/>
        <w:jc w:val="center"/>
        <w:rPr>
          <w:rFonts w:ascii="Arial" w:eastAsia="Times New Roman" w:hAnsi="Arial" w:cs="Arial"/>
          <w:b/>
          <w:sz w:val="24"/>
          <w:szCs w:val="24"/>
          <w:lang w:eastAsia="ru-RU"/>
        </w:rPr>
      </w:pPr>
    </w:p>
    <w:p w:rsidR="0089750F" w:rsidRPr="00C36296" w:rsidRDefault="0089750F" w:rsidP="0089750F">
      <w:pPr>
        <w:autoSpaceDE w:val="0"/>
        <w:autoSpaceDN w:val="0"/>
        <w:adjustRightInd w:val="0"/>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Программа профилактики рисков причинения вреда (ущерба) охраняемым законом ценностям в сфере осуществления муниципального контроля</w:t>
      </w:r>
      <w:r w:rsidRPr="00C36296">
        <w:rPr>
          <w:rFonts w:ascii="Arial" w:eastAsia="Times New Roman" w:hAnsi="Arial" w:cs="Arial"/>
          <w:b/>
          <w:sz w:val="24"/>
          <w:szCs w:val="24"/>
          <w:lang w:eastAsia="ru-RU"/>
        </w:rPr>
        <w:t xml:space="preserve"> </w:t>
      </w:r>
      <w:r w:rsidRPr="00C36296">
        <w:rPr>
          <w:rFonts w:ascii="Arial" w:eastAsia="Times New Roman" w:hAnsi="Arial" w:cs="Arial"/>
          <w:sz w:val="24"/>
          <w:szCs w:val="24"/>
          <w:lang w:eastAsia="ru-RU"/>
        </w:rPr>
        <w:t>на автомобильном транспорте и дорожном хозяйстве на территории муниципального образования</w:t>
      </w:r>
      <w:r w:rsidR="0023153B" w:rsidRPr="00C36296">
        <w:rPr>
          <w:rFonts w:ascii="Arial" w:eastAsia="Times New Roman" w:hAnsi="Arial" w:cs="Arial"/>
          <w:sz w:val="24"/>
          <w:szCs w:val="24"/>
          <w:lang w:eastAsia="ru-RU"/>
        </w:rPr>
        <w:t xml:space="preserve"> Ефремовский муниципальный округ Тульской области </w:t>
      </w:r>
      <w:r w:rsidRPr="00C36296">
        <w:rPr>
          <w:rFonts w:ascii="Arial" w:eastAsia="Times New Roman" w:hAnsi="Arial" w:cs="Arial"/>
          <w:sz w:val="24"/>
          <w:szCs w:val="24"/>
          <w:lang w:eastAsia="ru-RU"/>
        </w:rPr>
        <w:t>на 202</w:t>
      </w:r>
      <w:r w:rsidR="001B4DAF" w:rsidRPr="00C36296">
        <w:rPr>
          <w:rFonts w:ascii="Arial" w:eastAsia="Times New Roman" w:hAnsi="Arial" w:cs="Arial"/>
          <w:sz w:val="24"/>
          <w:szCs w:val="24"/>
          <w:lang w:eastAsia="ru-RU"/>
        </w:rPr>
        <w:t>6</w:t>
      </w:r>
      <w:r w:rsidRPr="00C36296">
        <w:rPr>
          <w:rFonts w:ascii="Arial" w:eastAsia="Times New Roman" w:hAnsi="Arial" w:cs="Arial"/>
          <w:sz w:val="24"/>
          <w:szCs w:val="24"/>
          <w:lang w:eastAsia="ru-RU"/>
        </w:rPr>
        <w:t xml:space="preserve"> год (далее - Программа профилактики) разработана отделом муниципального контроля администрации муниципального образования</w:t>
      </w:r>
      <w:r w:rsidR="0023153B" w:rsidRPr="00C36296">
        <w:rPr>
          <w:rFonts w:ascii="Arial" w:eastAsia="Times New Roman" w:hAnsi="Arial" w:cs="Arial"/>
          <w:sz w:val="24"/>
          <w:szCs w:val="24"/>
          <w:lang w:eastAsia="ru-RU"/>
        </w:rPr>
        <w:t xml:space="preserve"> Ефремовский муниципальный округ Тульской области</w:t>
      </w:r>
      <w:r w:rsidRPr="00C36296">
        <w:rPr>
          <w:rFonts w:ascii="Arial" w:eastAsia="Times New Roman" w:hAnsi="Arial" w:cs="Arial"/>
          <w:sz w:val="24"/>
          <w:szCs w:val="24"/>
          <w:lang w:eastAsia="ru-RU"/>
        </w:rPr>
        <w:t xml:space="preserve"> (далее - Отдел) в соответствии со статьей 44 Федерального закона от 31.07.2020 № 248-ФЗ «О государственном контроле (надзоре) и </w:t>
      </w:r>
      <w:r w:rsidRPr="00C36296">
        <w:rPr>
          <w:rFonts w:ascii="Arial" w:eastAsia="Times New Roman" w:hAnsi="Arial" w:cs="Arial"/>
          <w:sz w:val="24"/>
          <w:szCs w:val="24"/>
          <w:lang w:eastAsia="ru-RU"/>
        </w:rPr>
        <w:lastRenderedPageBreak/>
        <w:t xml:space="preserve">муниципальном контроле в Российской Федерации» (далее - Федеральный закон № 248-ФЗ), </w:t>
      </w:r>
      <w:r w:rsidR="001B4DAF" w:rsidRPr="00C36296">
        <w:rPr>
          <w:rFonts w:ascii="Arial" w:eastAsia="Times New Roman" w:hAnsi="Arial" w:cs="Arial"/>
          <w:sz w:val="24"/>
          <w:szCs w:val="24"/>
          <w:lang w:eastAsia="ru-RU"/>
        </w:rPr>
        <w:t>П</w:t>
      </w:r>
      <w:r w:rsidRPr="00C36296">
        <w:rPr>
          <w:rFonts w:ascii="Arial" w:eastAsia="Times New Roman" w:hAnsi="Arial" w:cs="Arial"/>
          <w:sz w:val="24"/>
          <w:szCs w:val="24"/>
          <w:lang w:eastAsia="ru-RU"/>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муниципального образования</w:t>
      </w:r>
      <w:r w:rsidR="0023153B" w:rsidRPr="00C36296">
        <w:rPr>
          <w:rFonts w:ascii="Arial" w:eastAsia="Times New Roman" w:hAnsi="Arial" w:cs="Arial"/>
          <w:sz w:val="24"/>
          <w:szCs w:val="24"/>
          <w:lang w:eastAsia="ru-RU"/>
        </w:rPr>
        <w:t xml:space="preserve"> Ефремовский муниципальный округ Тульской области</w:t>
      </w:r>
      <w:r w:rsidRPr="00C36296">
        <w:rPr>
          <w:rFonts w:ascii="Arial" w:eastAsia="Times New Roman" w:hAnsi="Arial" w:cs="Arial"/>
          <w:sz w:val="24"/>
          <w:szCs w:val="24"/>
          <w:lang w:eastAsia="ru-RU"/>
        </w:rPr>
        <w:t xml:space="preserve"> от 1</w:t>
      </w:r>
      <w:r w:rsidR="008E423C" w:rsidRPr="00C36296">
        <w:rPr>
          <w:rFonts w:ascii="Arial" w:eastAsia="Times New Roman" w:hAnsi="Arial" w:cs="Arial"/>
          <w:sz w:val="24"/>
          <w:szCs w:val="24"/>
          <w:lang w:eastAsia="ru-RU"/>
        </w:rPr>
        <w:t>6</w:t>
      </w:r>
      <w:r w:rsidRPr="00C36296">
        <w:rPr>
          <w:rFonts w:ascii="Arial" w:eastAsia="Times New Roman" w:hAnsi="Arial" w:cs="Arial"/>
          <w:sz w:val="24"/>
          <w:szCs w:val="24"/>
          <w:lang w:eastAsia="ru-RU"/>
        </w:rPr>
        <w:t>.04.202</w:t>
      </w:r>
      <w:r w:rsidR="008E423C"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 </w:t>
      </w:r>
      <w:r w:rsidR="008E423C" w:rsidRPr="00C36296">
        <w:rPr>
          <w:rFonts w:ascii="Arial" w:eastAsia="Times New Roman" w:hAnsi="Arial" w:cs="Arial"/>
          <w:sz w:val="24"/>
          <w:szCs w:val="24"/>
          <w:lang w:eastAsia="ru-RU"/>
        </w:rPr>
        <w:t>4-53</w:t>
      </w:r>
      <w:r w:rsidRPr="00C36296">
        <w:rPr>
          <w:rFonts w:ascii="Arial" w:eastAsia="Times New Roman" w:hAnsi="Arial" w:cs="Arial"/>
          <w:sz w:val="24"/>
          <w:szCs w:val="24"/>
          <w:lang w:eastAsia="ru-RU"/>
        </w:rPr>
        <w:t xml:space="preserve"> «Об утверждении Положения о муниципальном контроле</w:t>
      </w:r>
      <w:r w:rsidR="00C26555" w:rsidRPr="00C36296">
        <w:rPr>
          <w:rFonts w:ascii="Arial" w:eastAsia="Times New Roman" w:hAnsi="Arial" w:cs="Arial"/>
          <w:sz w:val="24"/>
          <w:szCs w:val="24"/>
          <w:lang w:eastAsia="ru-RU"/>
        </w:rPr>
        <w:t xml:space="preserve"> на автомобильном транспорте и дорожном хозяйстве</w:t>
      </w:r>
      <w:r w:rsidRPr="00C36296">
        <w:rPr>
          <w:rFonts w:ascii="Arial" w:eastAsia="Times New Roman" w:hAnsi="Arial" w:cs="Arial"/>
          <w:sz w:val="24"/>
          <w:szCs w:val="24"/>
          <w:lang w:eastAsia="ru-RU"/>
        </w:rPr>
        <w:t xml:space="preserve"> на территории муниципального образования </w:t>
      </w:r>
      <w:r w:rsidR="008E423C" w:rsidRPr="00C36296">
        <w:rPr>
          <w:rFonts w:ascii="Arial" w:eastAsia="Times New Roman" w:hAnsi="Arial" w:cs="Arial"/>
          <w:sz w:val="24"/>
          <w:szCs w:val="24"/>
          <w:lang w:eastAsia="ru-RU"/>
        </w:rPr>
        <w:t>Ефремовский муниципальный округ Тульской области</w:t>
      </w:r>
      <w:r w:rsidRPr="00C36296">
        <w:rPr>
          <w:rFonts w:ascii="Arial" w:eastAsia="Times New Roman" w:hAnsi="Arial" w:cs="Arial"/>
          <w:sz w:val="24"/>
          <w:szCs w:val="24"/>
          <w:lang w:eastAsia="ru-RU"/>
        </w:rPr>
        <w:t>».</w:t>
      </w: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Раздел 1. Анализ текущего состояния осуществления вида контроля,</w:t>
      </w: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p>
    <w:p w:rsidR="0089750F" w:rsidRPr="00C36296" w:rsidRDefault="0089750F" w:rsidP="0089750F">
      <w:pPr>
        <w:widowControl w:val="0"/>
        <w:autoSpaceDE w:val="0"/>
        <w:autoSpaceDN w:val="0"/>
        <w:adjustRightInd w:val="0"/>
        <w:spacing w:after="0" w:line="240" w:lineRule="auto"/>
        <w:ind w:firstLine="567"/>
        <w:jc w:val="both"/>
        <w:rPr>
          <w:rFonts w:ascii="Arial" w:hAnsi="Arial" w:cs="Arial"/>
          <w:sz w:val="24"/>
          <w:szCs w:val="24"/>
        </w:rPr>
      </w:pPr>
      <w:r w:rsidRPr="00C36296">
        <w:rPr>
          <w:rFonts w:ascii="Arial" w:hAnsi="Arial" w:cs="Arial"/>
          <w:sz w:val="24"/>
          <w:szCs w:val="24"/>
        </w:rPr>
        <w:t xml:space="preserve">К отношениям, связанным с осуществлением муниципального </w:t>
      </w:r>
      <w:r w:rsidR="00C26555" w:rsidRPr="00C36296">
        <w:rPr>
          <w:rFonts w:ascii="Arial" w:eastAsia="Times New Roman" w:hAnsi="Arial" w:cs="Arial"/>
          <w:sz w:val="24"/>
          <w:szCs w:val="24"/>
          <w:lang w:eastAsia="ru-RU"/>
        </w:rPr>
        <w:t>контроля на автомобильном транспорте и дорожном хозяйстве</w:t>
      </w:r>
      <w:r w:rsidRPr="00C36296">
        <w:rPr>
          <w:rFonts w:ascii="Arial" w:hAnsi="Arial" w:cs="Arial"/>
          <w:sz w:val="24"/>
          <w:szCs w:val="24"/>
        </w:rPr>
        <w:t xml:space="preserve"> </w:t>
      </w:r>
      <w:r w:rsidR="00C26555" w:rsidRPr="00C36296">
        <w:rPr>
          <w:rFonts w:ascii="Arial" w:hAnsi="Arial" w:cs="Arial"/>
          <w:sz w:val="24"/>
          <w:szCs w:val="24"/>
        </w:rPr>
        <w:t>п</w:t>
      </w:r>
      <w:r w:rsidRPr="00C36296">
        <w:rPr>
          <w:rFonts w:ascii="Arial" w:hAnsi="Arial" w:cs="Arial"/>
          <w:sz w:val="24"/>
          <w:szCs w:val="24"/>
        </w:rPr>
        <w:t xml:space="preserve">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w:t>
      </w:r>
      <w:r w:rsidR="001B4DAF" w:rsidRPr="00C36296">
        <w:rPr>
          <w:rFonts w:ascii="Arial" w:hAnsi="Arial" w:cs="Arial"/>
          <w:sz w:val="24"/>
          <w:szCs w:val="24"/>
        </w:rPr>
        <w:t>П</w:t>
      </w:r>
      <w:r w:rsidRPr="00C36296">
        <w:rPr>
          <w:rFonts w:ascii="Arial" w:hAnsi="Arial" w:cs="Arial"/>
          <w:sz w:val="24"/>
          <w:szCs w:val="24"/>
        </w:rPr>
        <w:t>остановления Правительства РФ от 10.03.2022 № 336 «Об особенностях организации и осуществления государственного контроля (надзора), муниципального контроля», решени</w:t>
      </w:r>
      <w:r w:rsidR="001B4DAF" w:rsidRPr="00C36296">
        <w:rPr>
          <w:rFonts w:ascii="Arial" w:hAnsi="Arial" w:cs="Arial"/>
          <w:sz w:val="24"/>
          <w:szCs w:val="24"/>
        </w:rPr>
        <w:t>я</w:t>
      </w:r>
      <w:r w:rsidRPr="00C36296">
        <w:rPr>
          <w:rFonts w:ascii="Arial" w:hAnsi="Arial" w:cs="Arial"/>
          <w:sz w:val="24"/>
          <w:szCs w:val="24"/>
        </w:rPr>
        <w:t xml:space="preserve"> Собрания депутатов муниципального образования</w:t>
      </w:r>
      <w:r w:rsidR="008E423C" w:rsidRPr="00C36296">
        <w:rPr>
          <w:rFonts w:ascii="Arial" w:hAnsi="Arial" w:cs="Arial"/>
          <w:sz w:val="24"/>
          <w:szCs w:val="24"/>
        </w:rPr>
        <w:t xml:space="preserve"> Ефремовский муниципальный округ Тульской области</w:t>
      </w:r>
      <w:r w:rsidRPr="00C36296">
        <w:rPr>
          <w:rFonts w:ascii="Arial" w:hAnsi="Arial" w:cs="Arial"/>
          <w:sz w:val="24"/>
          <w:szCs w:val="24"/>
        </w:rPr>
        <w:t xml:space="preserve"> от </w:t>
      </w:r>
      <w:r w:rsidR="008E423C" w:rsidRPr="00C36296">
        <w:rPr>
          <w:rFonts w:ascii="Arial" w:hAnsi="Arial" w:cs="Arial"/>
          <w:sz w:val="24"/>
          <w:szCs w:val="24"/>
        </w:rPr>
        <w:t>16.04.2025 № 4-53</w:t>
      </w:r>
      <w:r w:rsidRPr="00C36296">
        <w:rPr>
          <w:rFonts w:ascii="Arial" w:hAnsi="Arial" w:cs="Arial"/>
          <w:sz w:val="24"/>
          <w:szCs w:val="24"/>
        </w:rPr>
        <w:t xml:space="preserve"> «Об утверждении Положения о муниципальном контроле </w:t>
      </w:r>
      <w:r w:rsidR="00C26555" w:rsidRPr="00C36296">
        <w:rPr>
          <w:rFonts w:ascii="Arial" w:eastAsia="Times New Roman" w:hAnsi="Arial" w:cs="Arial"/>
          <w:sz w:val="24"/>
          <w:szCs w:val="24"/>
          <w:lang w:eastAsia="ru-RU"/>
        </w:rPr>
        <w:t xml:space="preserve">на автомобильном транспорте и дорожном хозяйстве </w:t>
      </w:r>
      <w:r w:rsidRPr="00C36296">
        <w:rPr>
          <w:rFonts w:ascii="Arial" w:hAnsi="Arial" w:cs="Arial"/>
          <w:sz w:val="24"/>
          <w:szCs w:val="24"/>
        </w:rPr>
        <w:t xml:space="preserve">на территории муниципального образования </w:t>
      </w:r>
      <w:r w:rsidR="008E423C" w:rsidRPr="00C36296">
        <w:rPr>
          <w:rFonts w:ascii="Arial" w:hAnsi="Arial" w:cs="Arial"/>
          <w:sz w:val="24"/>
          <w:szCs w:val="24"/>
        </w:rPr>
        <w:t>Ефремовский муниципальный округ Тульской области</w:t>
      </w:r>
      <w:r w:rsidRPr="00C36296">
        <w:rPr>
          <w:rFonts w:ascii="Arial" w:hAnsi="Arial" w:cs="Arial"/>
          <w:sz w:val="24"/>
          <w:szCs w:val="24"/>
        </w:rPr>
        <w:t xml:space="preserve">».                       </w:t>
      </w:r>
    </w:p>
    <w:p w:rsidR="00C26555" w:rsidRPr="00C36296" w:rsidRDefault="0089750F" w:rsidP="00C26555">
      <w:pPr>
        <w:pStyle w:val="ConsPlusNormal"/>
        <w:ind w:firstLine="567"/>
        <w:jc w:val="both"/>
        <w:rPr>
          <w:color w:val="000000"/>
          <w:sz w:val="24"/>
          <w:szCs w:val="24"/>
        </w:rPr>
      </w:pPr>
      <w:r w:rsidRPr="00C36296">
        <w:rPr>
          <w:sz w:val="24"/>
          <w:szCs w:val="24"/>
        </w:rPr>
        <w:t xml:space="preserve">Предметом муниципального контроля </w:t>
      </w:r>
      <w:r w:rsidR="00C26555" w:rsidRPr="00C36296">
        <w:rPr>
          <w:sz w:val="24"/>
          <w:szCs w:val="24"/>
          <w:lang w:eastAsia="ru-RU"/>
        </w:rPr>
        <w:t>на автомобильном транспорте и дорожном хозяйстве</w:t>
      </w:r>
      <w:r w:rsidR="00C26555" w:rsidRPr="00C36296">
        <w:rPr>
          <w:b/>
          <w:sz w:val="24"/>
          <w:szCs w:val="24"/>
          <w:lang w:eastAsia="ru-RU"/>
        </w:rPr>
        <w:t xml:space="preserve"> </w:t>
      </w:r>
      <w:r w:rsidR="00C26555" w:rsidRPr="00C36296">
        <w:rPr>
          <w:sz w:val="24"/>
          <w:szCs w:val="24"/>
          <w:lang w:eastAsia="ru-RU"/>
        </w:rPr>
        <w:t>является</w:t>
      </w:r>
      <w:r w:rsidR="00C26555" w:rsidRPr="00C36296">
        <w:rPr>
          <w:b/>
          <w:sz w:val="24"/>
          <w:szCs w:val="24"/>
          <w:lang w:eastAsia="ru-RU"/>
        </w:rPr>
        <w:t xml:space="preserve"> </w:t>
      </w:r>
      <w:r w:rsidR="00C26555" w:rsidRPr="00C36296">
        <w:rPr>
          <w:color w:val="000000"/>
          <w:sz w:val="24"/>
          <w:szCs w:val="24"/>
        </w:rPr>
        <w:t>соблюдение юридическими лицами, индивидуальными предпринимателями, гражданами (далее – контролируемые лица) обязательных требований:</w:t>
      </w:r>
    </w:p>
    <w:p w:rsidR="00C26555" w:rsidRPr="00C36296" w:rsidRDefault="00C26555" w:rsidP="00C26555">
      <w:pPr>
        <w:pStyle w:val="ConsPlusNormal"/>
        <w:ind w:firstLine="567"/>
        <w:jc w:val="both"/>
        <w:rPr>
          <w:color w:val="000000"/>
          <w:sz w:val="24"/>
          <w:szCs w:val="24"/>
        </w:rPr>
      </w:pPr>
      <w:r w:rsidRPr="00C36296">
        <w:rPr>
          <w:color w:val="000000"/>
          <w:sz w:val="24"/>
          <w:szCs w:val="24"/>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(далее – автомобильные дороги местного значения или автомобильные дороги общего пользования местного значения):</w:t>
      </w:r>
    </w:p>
    <w:p w:rsidR="00C26555" w:rsidRPr="00C36296" w:rsidRDefault="00B46CE0" w:rsidP="00C26555">
      <w:pPr>
        <w:pStyle w:val="ConsPlusNormal"/>
        <w:ind w:firstLine="567"/>
        <w:jc w:val="both"/>
        <w:rPr>
          <w:color w:val="000000"/>
          <w:sz w:val="24"/>
          <w:szCs w:val="24"/>
        </w:rPr>
      </w:pPr>
      <w:r w:rsidRPr="00C36296">
        <w:rPr>
          <w:color w:val="000000"/>
          <w:sz w:val="24"/>
          <w:szCs w:val="24"/>
        </w:rPr>
        <w:t>2</w:t>
      </w:r>
      <w:r w:rsidR="00C26555" w:rsidRPr="00C36296">
        <w:rPr>
          <w:color w:val="000000"/>
          <w:sz w:val="24"/>
          <w:szCs w:val="24"/>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w:t>
      </w:r>
    </w:p>
    <w:p w:rsidR="0089750F" w:rsidRPr="00C36296" w:rsidRDefault="0089750F" w:rsidP="0089750F">
      <w:pPr>
        <w:pStyle w:val="ConsPlusNormal"/>
        <w:ind w:firstLine="567"/>
        <w:jc w:val="both"/>
        <w:rPr>
          <w:color w:val="000000" w:themeColor="text1"/>
          <w:sz w:val="24"/>
          <w:szCs w:val="24"/>
          <w:lang w:eastAsia="ru-RU"/>
        </w:rPr>
      </w:pPr>
      <w:r w:rsidRPr="00C36296">
        <w:rPr>
          <w:sz w:val="24"/>
          <w:szCs w:val="24"/>
          <w:lang w:eastAsia="ru-RU"/>
        </w:rPr>
        <w:t>Основными рисками в деятельности контролируемых лиц являются соблюдение требований</w:t>
      </w:r>
      <w:r w:rsidR="00C26555" w:rsidRPr="00C36296">
        <w:rPr>
          <w:sz w:val="24"/>
          <w:szCs w:val="24"/>
          <w:lang w:eastAsia="ru-RU"/>
        </w:rPr>
        <w:t xml:space="preserve"> законодательства</w:t>
      </w:r>
      <w:r w:rsidRPr="00C36296">
        <w:rPr>
          <w:sz w:val="24"/>
          <w:szCs w:val="24"/>
          <w:lang w:eastAsia="ru-RU"/>
        </w:rPr>
        <w:t xml:space="preserve"> </w:t>
      </w:r>
      <w:r w:rsidR="00C26555" w:rsidRPr="00C36296">
        <w:rPr>
          <w:sz w:val="24"/>
          <w:szCs w:val="24"/>
          <w:lang w:eastAsia="ru-RU"/>
        </w:rPr>
        <w:t>в области автомобильных дорог и дорожной деятельности</w:t>
      </w:r>
      <w:r w:rsidRPr="00C36296">
        <w:rPr>
          <w:sz w:val="24"/>
          <w:szCs w:val="24"/>
          <w:lang w:eastAsia="ru-RU"/>
        </w:rPr>
        <w:t>, за нар</w:t>
      </w:r>
      <w:r w:rsidRPr="00C36296">
        <w:rPr>
          <w:color w:val="000000" w:themeColor="text1"/>
          <w:sz w:val="24"/>
          <w:szCs w:val="24"/>
          <w:lang w:eastAsia="ru-RU"/>
        </w:rPr>
        <w:t>ушение которых, законодательством Тульской области предусмотрена административная и иная ответственность;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lastRenderedPageBreak/>
        <w:t>Муниципальный контроль на автомобильном транспорте и дорожном хозяйстве осуществляется посредством:</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 организации и проведения проверок выполнения юридическими лицами, индивидуальными предпринимателями и гражданами обязательных требований при содержании дорог местного значения;</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 организации и проведения мероприятий по профилактике рисков причинения вреда (ущерба) охраняемым законом ценностям;</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Подконтрольные субъекты:</w:t>
      </w:r>
    </w:p>
    <w:p w:rsidR="00B46CE0" w:rsidRPr="00C36296" w:rsidRDefault="00B46CE0" w:rsidP="00B46CE0">
      <w:pPr>
        <w:pStyle w:val="ConsPlusNormal"/>
        <w:ind w:firstLine="567"/>
        <w:jc w:val="both"/>
        <w:rPr>
          <w:color w:val="000000" w:themeColor="text1"/>
          <w:sz w:val="24"/>
          <w:szCs w:val="24"/>
          <w:lang w:eastAsia="ru-RU"/>
        </w:rPr>
      </w:pPr>
      <w:r w:rsidRPr="00C36296">
        <w:rPr>
          <w:color w:val="000000" w:themeColor="text1"/>
          <w:sz w:val="24"/>
          <w:szCs w:val="24"/>
          <w:lang w:eastAsia="ru-RU"/>
        </w:rPr>
        <w:t xml:space="preserve">- юридические лица, индивидуальные предприниматели и граждане, при осуществлении ими производственной и иной деятельности </w:t>
      </w:r>
      <w:proofErr w:type="gramStart"/>
      <w:r w:rsidRPr="00C36296">
        <w:rPr>
          <w:color w:val="000000" w:themeColor="text1"/>
          <w:sz w:val="24"/>
          <w:szCs w:val="24"/>
          <w:lang w:eastAsia="ru-RU"/>
        </w:rPr>
        <w:t>при дорог</w:t>
      </w:r>
      <w:proofErr w:type="gramEnd"/>
      <w:r w:rsidRPr="00C36296">
        <w:rPr>
          <w:color w:val="000000" w:themeColor="text1"/>
          <w:sz w:val="24"/>
          <w:szCs w:val="24"/>
          <w:lang w:eastAsia="ru-RU"/>
        </w:rPr>
        <w:t xml:space="preserve"> местного значения.</w:t>
      </w:r>
    </w:p>
    <w:p w:rsidR="0089750F" w:rsidRPr="00C36296" w:rsidRDefault="0089750F" w:rsidP="0089750F">
      <w:pPr>
        <w:spacing w:after="0" w:line="240" w:lineRule="auto"/>
        <w:ind w:right="6"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планом - графиком, установленным Программой профилактики на 202</w:t>
      </w:r>
      <w:r w:rsidR="00B46CE0"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 </w:t>
      </w:r>
    </w:p>
    <w:p w:rsidR="0089750F" w:rsidRPr="00C36296" w:rsidRDefault="0089750F" w:rsidP="0089750F">
      <w:pPr>
        <w:spacing w:after="0" w:line="240" w:lineRule="auto"/>
        <w:ind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Кроме того, на официальном сайте администрации муниципального образования (</w:t>
      </w:r>
      <w:r w:rsidR="00F67CE9" w:rsidRPr="00C36296">
        <w:rPr>
          <w:rFonts w:ascii="Arial" w:eastAsia="Times New Roman" w:hAnsi="Arial" w:cs="Arial"/>
          <w:sz w:val="24"/>
          <w:szCs w:val="24"/>
          <w:lang w:eastAsia="ru-RU"/>
        </w:rPr>
        <w:t>https://efremovskij-r71.gosweb.gosuslugi.ru/ofitsialno/struktura-munitsipalnogo-obrazovaniya/ispolnitelno-rasporyaditelnyy/strukturnye/otdely/otdel-munitsipalnogo-kontrolya/</w:t>
      </w:r>
      <w:r w:rsidRPr="00C36296">
        <w:rPr>
          <w:rFonts w:ascii="Arial" w:eastAsia="Times New Roman" w:hAnsi="Arial" w:cs="Arial"/>
          <w:sz w:val="24"/>
          <w:szCs w:val="24"/>
          <w:lang w:eastAsia="ru-RU"/>
        </w:rPr>
        <w:t>) в разделе администрация =&gt; деятельность =&gt; муниципальный контроль =&gt; размещены:</w:t>
      </w:r>
    </w:p>
    <w:p w:rsidR="0089750F" w:rsidRPr="00C36296" w:rsidRDefault="0089750F" w:rsidP="0089750F">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перечень нормативных правовых актов или их отдельных частей (положений), содержащих обязательные требования, соблюдение которых оценивается при осуществлении муниципального контроля;</w:t>
      </w:r>
    </w:p>
    <w:p w:rsidR="0089750F" w:rsidRPr="00C36296" w:rsidRDefault="0089750F" w:rsidP="0089750F">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Информирования о КНД;</w:t>
      </w:r>
    </w:p>
    <w:p w:rsidR="0089750F" w:rsidRPr="00C36296" w:rsidRDefault="00F67CE9" w:rsidP="0089750F">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Новости;</w:t>
      </w:r>
    </w:p>
    <w:p w:rsidR="00F67CE9" w:rsidRPr="00C36296" w:rsidRDefault="00F67CE9" w:rsidP="0089750F">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Перечень индикаторов риска;</w:t>
      </w:r>
    </w:p>
    <w:p w:rsidR="00F67CE9" w:rsidRPr="00C36296" w:rsidRDefault="00F67CE9" w:rsidP="0089750F">
      <w:pPr>
        <w:numPr>
          <w:ilvl w:val="0"/>
          <w:numId w:val="1"/>
        </w:numPr>
        <w:spacing w:after="0" w:line="240" w:lineRule="auto"/>
        <w:ind w:left="0" w:right="5" w:firstLine="0"/>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Реестр объектов контроля.</w:t>
      </w:r>
    </w:p>
    <w:p w:rsidR="0089750F" w:rsidRPr="00C36296" w:rsidRDefault="0089750F" w:rsidP="0089750F">
      <w:pPr>
        <w:autoSpaceDE w:val="0"/>
        <w:autoSpaceDN w:val="0"/>
        <w:adjustRightInd w:val="0"/>
        <w:spacing w:after="0" w:line="240" w:lineRule="auto"/>
        <w:ind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При осуществлении муниципального контроля</w:t>
      </w:r>
      <w:r w:rsidR="00D413E8" w:rsidRPr="00C36296">
        <w:rPr>
          <w:rFonts w:ascii="Arial" w:eastAsia="Times New Roman" w:hAnsi="Arial" w:cs="Arial"/>
          <w:sz w:val="24"/>
          <w:szCs w:val="24"/>
          <w:lang w:eastAsia="ru-RU"/>
        </w:rPr>
        <w:t xml:space="preserve"> на автомобильном транспорте и дорожном хозяйстве</w:t>
      </w:r>
      <w:r w:rsidRPr="00C36296">
        <w:rPr>
          <w:rFonts w:ascii="Arial" w:hAnsi="Arial" w:cs="Arial"/>
          <w:sz w:val="24"/>
          <w:szCs w:val="24"/>
        </w:rPr>
        <w:t xml:space="preserve"> на территории муниципального образования</w:t>
      </w:r>
      <w:r w:rsidR="008E423C" w:rsidRPr="00C36296">
        <w:rPr>
          <w:rFonts w:ascii="Arial" w:hAnsi="Arial" w:cs="Arial"/>
          <w:sz w:val="24"/>
          <w:szCs w:val="24"/>
        </w:rPr>
        <w:t xml:space="preserve"> Ефремовский муниципальный округ Тульской области</w:t>
      </w:r>
      <w:r w:rsidRPr="00C36296">
        <w:rPr>
          <w:rFonts w:ascii="Arial" w:eastAsia="Times New Roman" w:hAnsi="Arial" w:cs="Arial"/>
          <w:sz w:val="24"/>
          <w:szCs w:val="24"/>
          <w:lang w:eastAsia="ru-RU"/>
        </w:rPr>
        <w:t xml:space="preserve"> в отношении юридических лиц, индивидуальных предпринимателей и граждан в 202</w:t>
      </w:r>
      <w:r w:rsidR="008E09CF"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году применяются положения Федерального закона от 31.07.2020 № 248-ФЗ «О государственном контроле (надзоре) и муниципальном контроле в Российской Федерации», </w:t>
      </w:r>
      <w:r w:rsidR="008E423C" w:rsidRPr="00C36296">
        <w:rPr>
          <w:rFonts w:ascii="Arial" w:eastAsia="Times New Roman" w:hAnsi="Arial" w:cs="Arial"/>
          <w:sz w:val="24"/>
          <w:szCs w:val="24"/>
          <w:lang w:eastAsia="ru-RU"/>
        </w:rPr>
        <w:t>п</w:t>
      </w:r>
      <w:r w:rsidRPr="00C36296">
        <w:rPr>
          <w:rFonts w:ascii="Arial" w:eastAsia="Times New Roman" w:hAnsi="Arial" w:cs="Arial"/>
          <w:sz w:val="24"/>
          <w:szCs w:val="24"/>
          <w:lang w:eastAsia="ru-RU"/>
        </w:rPr>
        <w:t xml:space="preserve">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8E09CF" w:rsidRPr="00C36296">
        <w:rPr>
          <w:rFonts w:ascii="Arial" w:eastAsia="Times New Roman" w:hAnsi="Arial" w:cs="Arial"/>
          <w:sz w:val="24"/>
          <w:szCs w:val="24"/>
          <w:lang w:eastAsia="ru-RU"/>
        </w:rPr>
        <w:t xml:space="preserve">решения Собрания депутатов муниципального образования Ефремовский муниципальный округ Тульской области от 16.04.2025 № 4-53 «Об утверждении Положения о муниципальном контроле на автомобильном транспорте и дорожном хозяйстве на территории муниципального образования Ефремовский муниципальный округ Тульской области». </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202</w:t>
      </w:r>
      <w:r w:rsidR="008E09CF"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году в отношении контролируемых лиц, осуществляющих деятельность на территории муниципального образования, плановые и внеплановые проверки Отделом не проводились.</w:t>
      </w:r>
    </w:p>
    <w:p w:rsidR="008E09CF" w:rsidRPr="00C36296" w:rsidRDefault="008E09CF" w:rsidP="0089750F">
      <w:pPr>
        <w:autoSpaceDE w:val="0"/>
        <w:autoSpaceDN w:val="0"/>
        <w:adjustRightInd w:val="0"/>
        <w:spacing w:after="0" w:line="240" w:lineRule="auto"/>
        <w:ind w:firstLine="567"/>
        <w:jc w:val="both"/>
        <w:rPr>
          <w:rFonts w:ascii="Arial" w:hAnsi="Arial" w:cs="Arial"/>
          <w:color w:val="000000"/>
          <w:sz w:val="24"/>
          <w:szCs w:val="24"/>
        </w:rPr>
      </w:pPr>
      <w:r w:rsidRPr="00C36296">
        <w:rPr>
          <w:rFonts w:ascii="Arial" w:hAnsi="Arial" w:cs="Arial"/>
          <w:color w:val="000000"/>
          <w:sz w:val="24"/>
          <w:szCs w:val="24"/>
        </w:rPr>
        <w:t>С учетом положения ч. 1 ст. 8 Федерального закона от 31.07.2020 № 248-ФЗ «О государственном контроле (надзоре) и муниципальном контроле в Российской Федерации» в 2025 году особое внимание уделялось профилактике нарушений обязательных требований при содержании дорог местного значения.</w:t>
      </w:r>
    </w:p>
    <w:p w:rsidR="0089750F" w:rsidRPr="00C36296" w:rsidRDefault="0089750F" w:rsidP="0089750F">
      <w:pPr>
        <w:autoSpaceDE w:val="0"/>
        <w:autoSpaceDN w:val="0"/>
        <w:adjustRightInd w:val="0"/>
        <w:spacing w:after="0" w:line="240" w:lineRule="auto"/>
        <w:ind w:firstLine="567"/>
        <w:jc w:val="both"/>
        <w:rPr>
          <w:rFonts w:ascii="Arial" w:hAnsi="Arial" w:cs="Arial"/>
          <w:color w:val="000000"/>
          <w:sz w:val="24"/>
          <w:szCs w:val="24"/>
        </w:rPr>
      </w:pPr>
      <w:r w:rsidRPr="00C36296">
        <w:rPr>
          <w:rFonts w:ascii="Arial" w:hAnsi="Arial" w:cs="Arial"/>
          <w:color w:val="000000"/>
          <w:sz w:val="24"/>
          <w:szCs w:val="24"/>
        </w:rPr>
        <w:lastRenderedPageBreak/>
        <w:t>На официальном сайте администрации муниципального образования размещено руководство по соблюдению обязательных требований</w:t>
      </w:r>
      <w:r w:rsidR="00D413E8" w:rsidRPr="00C36296">
        <w:rPr>
          <w:rFonts w:ascii="Arial" w:hAnsi="Arial" w:cs="Arial"/>
          <w:color w:val="000000"/>
          <w:sz w:val="24"/>
          <w:szCs w:val="24"/>
        </w:rPr>
        <w:t>,</w:t>
      </w:r>
      <w:r w:rsidRPr="00C36296">
        <w:rPr>
          <w:rFonts w:ascii="Arial" w:hAnsi="Arial" w:cs="Arial"/>
          <w:color w:val="000000"/>
          <w:sz w:val="24"/>
          <w:szCs w:val="24"/>
        </w:rPr>
        <w:t xml:space="preserve"> установленных муниципальными правовыми актами при осуществлении муниципального контроля </w:t>
      </w:r>
      <w:r w:rsidR="00D413E8" w:rsidRPr="00C36296">
        <w:rPr>
          <w:rFonts w:ascii="Arial" w:eastAsia="Times New Roman" w:hAnsi="Arial" w:cs="Arial"/>
          <w:sz w:val="24"/>
          <w:szCs w:val="24"/>
          <w:lang w:eastAsia="ru-RU"/>
        </w:rPr>
        <w:t>на автомобильном транспорте и дорожном хозяйстве</w:t>
      </w:r>
      <w:r w:rsidR="00D413E8" w:rsidRPr="00C36296">
        <w:rPr>
          <w:rFonts w:ascii="Arial" w:hAnsi="Arial" w:cs="Arial"/>
          <w:color w:val="000000"/>
          <w:sz w:val="24"/>
          <w:szCs w:val="24"/>
        </w:rPr>
        <w:t xml:space="preserve"> </w:t>
      </w:r>
      <w:r w:rsidRPr="00C36296">
        <w:rPr>
          <w:rFonts w:ascii="Arial" w:hAnsi="Arial" w:cs="Arial"/>
          <w:sz w:val="24"/>
          <w:szCs w:val="24"/>
        </w:rPr>
        <w:t>на территории муниципального образования</w:t>
      </w:r>
      <w:r w:rsidRPr="00C36296">
        <w:rPr>
          <w:rFonts w:ascii="Arial" w:eastAsia="Times New Roman" w:hAnsi="Arial" w:cs="Arial"/>
          <w:sz w:val="24"/>
          <w:szCs w:val="24"/>
          <w:lang w:eastAsia="ru-RU"/>
        </w:rPr>
        <w:t xml:space="preserve">. </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рамках профилактики нарушений обязательных требований по состоянию на конец сентября 202</w:t>
      </w:r>
      <w:r w:rsidR="008E09CF"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года Отделом проведено </w:t>
      </w:r>
      <w:r w:rsidR="008E09CF" w:rsidRPr="00C36296">
        <w:rPr>
          <w:rFonts w:ascii="Arial" w:eastAsia="Times New Roman" w:hAnsi="Arial" w:cs="Arial"/>
          <w:sz w:val="24"/>
          <w:szCs w:val="24"/>
          <w:lang w:eastAsia="ru-RU"/>
        </w:rPr>
        <w:t>16 информирований</w:t>
      </w:r>
      <w:r w:rsidRPr="00C36296">
        <w:rPr>
          <w:rFonts w:ascii="Arial" w:eastAsia="Times New Roman" w:hAnsi="Arial" w:cs="Arial"/>
          <w:sz w:val="24"/>
          <w:szCs w:val="24"/>
          <w:lang w:eastAsia="ru-RU"/>
        </w:rPr>
        <w:t>.</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Для оценки мероприятий по профилактике нарушений и в целом Программы профилактики на 202</w:t>
      </w:r>
      <w:r w:rsidR="00CD2314" w:rsidRPr="00C36296">
        <w:rPr>
          <w:rFonts w:ascii="Arial" w:eastAsia="Times New Roman" w:hAnsi="Arial" w:cs="Arial"/>
          <w:sz w:val="24"/>
          <w:szCs w:val="24"/>
          <w:lang w:eastAsia="ru-RU"/>
        </w:rPr>
        <w:t xml:space="preserve">5 </w:t>
      </w:r>
      <w:r w:rsidRPr="00C36296">
        <w:rPr>
          <w:rFonts w:ascii="Arial" w:eastAsia="Times New Roman" w:hAnsi="Arial" w:cs="Arial"/>
          <w:sz w:val="24"/>
          <w:szCs w:val="24"/>
          <w:lang w:eastAsia="ru-RU"/>
        </w:rPr>
        <w:t>год были установлены следующие отчетные показатели, ориентированные на достижение целей Программы профилактики:</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w:t>
      </w:r>
      <w:r w:rsidRPr="00C36296">
        <w:rPr>
          <w:rFonts w:ascii="Arial" w:eastAsia="Times New Roman" w:hAnsi="Arial" w:cs="Arial"/>
          <w:sz w:val="24"/>
          <w:szCs w:val="24"/>
          <w:lang w:eastAsia="ru-RU"/>
        </w:rPr>
        <w:tab/>
        <w:t>информирование контролируемых лиц об обязательных требованиях, соблюдение которых оценивается при проведении Отделом мероприятий по муниципальному контролю,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w:t>
      </w:r>
      <w:r w:rsidRPr="00C36296">
        <w:rPr>
          <w:rFonts w:ascii="Arial" w:eastAsia="Times New Roman" w:hAnsi="Arial" w:cs="Arial"/>
          <w:sz w:val="24"/>
          <w:szCs w:val="24"/>
          <w:lang w:eastAsia="ru-RU"/>
        </w:rPr>
        <w:tab/>
        <w:t>выполнение мероприятий, предусмотренных Программой профилактики на 202</w:t>
      </w:r>
      <w:r w:rsidR="00CD2314"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 в соответствии со сроками и периодичностью их проведения;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w:t>
      </w:r>
      <w:r w:rsidRPr="00C36296">
        <w:rPr>
          <w:rFonts w:ascii="Arial" w:eastAsia="Times New Roman" w:hAnsi="Arial" w:cs="Arial"/>
          <w:sz w:val="24"/>
          <w:szCs w:val="24"/>
          <w:lang w:eastAsia="ru-RU"/>
        </w:rPr>
        <w:tab/>
        <w:t>подготовка и размещение в сети «Интернет» на сайте администрации муниципального образования в разделе «информация о контрольной (надзорной) деятельности» сведения по итогам обобщения практики при осуществлении контроля за допущенными нарушениями.</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Отделом выполняются все мероприятия, предусмотренные Программой профилактики на 202</w:t>
      </w:r>
      <w:r w:rsidR="00CD2314" w:rsidRPr="00C36296">
        <w:rPr>
          <w:rFonts w:ascii="Arial" w:eastAsia="Times New Roman" w:hAnsi="Arial" w:cs="Arial"/>
          <w:sz w:val="24"/>
          <w:szCs w:val="24"/>
          <w:lang w:eastAsia="ru-RU"/>
        </w:rPr>
        <w:t>5</w:t>
      </w:r>
      <w:r w:rsidRPr="00C36296">
        <w:rPr>
          <w:rFonts w:ascii="Arial" w:eastAsia="Times New Roman" w:hAnsi="Arial" w:cs="Arial"/>
          <w:sz w:val="24"/>
          <w:szCs w:val="24"/>
          <w:lang w:eastAsia="ru-RU"/>
        </w:rPr>
        <w:t xml:space="preserve"> год, что способствует повышению информативности контролируемых лиц о действующих обязательных требованиях и снижению рисков причинения вреда охраняемым законом ценностям.</w:t>
      </w:r>
    </w:p>
    <w:p w:rsidR="00CD2314" w:rsidRPr="00C36296" w:rsidRDefault="00CD2314" w:rsidP="00CD2314">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Анализ и оценка рисков причинения вреда охраняемым законом ценностям.</w:t>
      </w:r>
    </w:p>
    <w:p w:rsidR="00CD2314" w:rsidRPr="00C36296" w:rsidRDefault="00CD2314" w:rsidP="00CD2314">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Мониторинг состояния подконтрольных субъектов в сфере обслуживания дорог местного значения и придорожных полос выявил, что ключевыми и наиболее значимыми рисками являются складирование мусора на территории, прилегающей к дорогам местного значения, дефекты дорожного покрытия на дорогах местного значения.</w:t>
      </w:r>
    </w:p>
    <w:p w:rsidR="00CD2314" w:rsidRPr="00C36296" w:rsidRDefault="00CD2314" w:rsidP="00CD2314">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Проведение профилактических мероприятий, направленных на соблюдение подконтрольными субъектами обязательных требований при содержании дорог местного значения,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Раздел 2. Цели и задачи реализации Программы профилактики</w:t>
      </w: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Целями проведения профилактических мероприятий являются:</w:t>
      </w:r>
    </w:p>
    <w:p w:rsidR="0089750F" w:rsidRPr="00C36296" w:rsidRDefault="0089750F" w:rsidP="0089750F">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предотвращение рисков причинения вреда (ущерба) охраняемым законом ценностям;</w:t>
      </w:r>
    </w:p>
    <w:p w:rsidR="0089750F" w:rsidRPr="00C36296" w:rsidRDefault="0089750F" w:rsidP="0089750F">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предупреждение нарушений обязательных требований (снижение числа нарушений обязательных требований) в подконтрольной сфере на территории муниципального образования;</w:t>
      </w:r>
    </w:p>
    <w:p w:rsidR="0089750F" w:rsidRPr="00C36296" w:rsidRDefault="0089750F" w:rsidP="0089750F">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89750F" w:rsidRPr="00C36296" w:rsidRDefault="0089750F" w:rsidP="0089750F">
      <w:pPr>
        <w:numPr>
          <w:ilvl w:val="0"/>
          <w:numId w:val="3"/>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мотивация к добросовестному поведению контролируемых лиц и как следствие снижение уровня ущерба охраняемым законом ценностям.</w:t>
      </w: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Проведение Отделом профилактических мероприятий направлено на решение следующих задач:</w:t>
      </w:r>
    </w:p>
    <w:p w:rsidR="0089750F" w:rsidRPr="00C36296" w:rsidRDefault="0089750F" w:rsidP="0089750F">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разъяснение контролируемым лицам обязательных требований;</w:t>
      </w:r>
    </w:p>
    <w:p w:rsidR="0089750F" w:rsidRPr="00C36296" w:rsidRDefault="0089750F" w:rsidP="0089750F">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89750F" w:rsidRPr="00C36296" w:rsidRDefault="0089750F" w:rsidP="0089750F">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89750F" w:rsidRPr="00C36296" w:rsidRDefault="0089750F" w:rsidP="0089750F">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создание системы консультирования контролируемых лиц, в том числе с использованием современных информационно-телекоммуникационных технологий;</w:t>
      </w:r>
    </w:p>
    <w:p w:rsidR="0089750F" w:rsidRPr="00C36296" w:rsidRDefault="0089750F" w:rsidP="0089750F">
      <w:pPr>
        <w:numPr>
          <w:ilvl w:val="0"/>
          <w:numId w:val="4"/>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89750F" w:rsidRPr="00C36296" w:rsidRDefault="0089750F" w:rsidP="0089750F">
      <w:pPr>
        <w:spacing w:after="0" w:line="240" w:lineRule="auto"/>
        <w:ind w:right="99" w:firstLine="567"/>
        <w:rPr>
          <w:rFonts w:ascii="Arial" w:eastAsia="Times New Roman" w:hAnsi="Arial" w:cs="Arial"/>
          <w:sz w:val="24"/>
          <w:szCs w:val="24"/>
          <w:lang w:eastAsia="ru-RU"/>
        </w:rPr>
      </w:pP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Раздел 3. Перечень профилактических мероприятий, сроки (периодичность) их проведения</w:t>
      </w:r>
    </w:p>
    <w:p w:rsidR="0089750F" w:rsidRPr="00C36296" w:rsidRDefault="0089750F" w:rsidP="0089750F">
      <w:pPr>
        <w:spacing w:after="0" w:line="240" w:lineRule="auto"/>
        <w:ind w:firstLine="567"/>
        <w:jc w:val="center"/>
        <w:rPr>
          <w:rFonts w:ascii="Arial" w:eastAsia="Times New Roman" w:hAnsi="Arial" w:cs="Arial"/>
          <w:b/>
          <w:sz w:val="24"/>
          <w:szCs w:val="24"/>
          <w:lang w:eastAsia="ru-RU"/>
        </w:rPr>
      </w:pP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Перечень профилактических мероприятий:</w:t>
      </w:r>
    </w:p>
    <w:p w:rsidR="0089750F" w:rsidRPr="00C36296" w:rsidRDefault="0089750F" w:rsidP="0089750F">
      <w:pPr>
        <w:numPr>
          <w:ilvl w:val="0"/>
          <w:numId w:val="5"/>
        </w:numPr>
        <w:spacing w:after="0" w:line="240" w:lineRule="auto"/>
        <w:ind w:left="0" w:right="99" w:firstLine="567"/>
        <w:contextualSpacing/>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информирование;</w:t>
      </w:r>
    </w:p>
    <w:p w:rsidR="0089750F" w:rsidRPr="00C36296" w:rsidRDefault="0089750F" w:rsidP="0089750F">
      <w:pPr>
        <w:numPr>
          <w:ilvl w:val="0"/>
          <w:numId w:val="5"/>
        </w:numPr>
        <w:spacing w:after="0" w:line="240" w:lineRule="auto"/>
        <w:ind w:left="0" w:right="99" w:firstLine="567"/>
        <w:contextualSpacing/>
        <w:rPr>
          <w:rFonts w:ascii="Arial" w:eastAsia="Times New Roman" w:hAnsi="Arial" w:cs="Arial"/>
          <w:sz w:val="24"/>
          <w:szCs w:val="24"/>
          <w:lang w:eastAsia="ru-RU"/>
        </w:rPr>
      </w:pPr>
      <w:r w:rsidRPr="00C36296">
        <w:rPr>
          <w:rFonts w:ascii="Arial" w:eastAsia="Times New Roman" w:hAnsi="Arial" w:cs="Arial"/>
          <w:sz w:val="24"/>
          <w:szCs w:val="24"/>
          <w:lang w:eastAsia="ru-RU"/>
        </w:rPr>
        <w:t>объявление предостережения;</w:t>
      </w:r>
    </w:p>
    <w:p w:rsidR="0089750F" w:rsidRPr="00C36296" w:rsidRDefault="008E423C" w:rsidP="0089750F">
      <w:pPr>
        <w:numPr>
          <w:ilvl w:val="0"/>
          <w:numId w:val="5"/>
        </w:numPr>
        <w:spacing w:after="0" w:line="240" w:lineRule="auto"/>
        <w:ind w:left="0" w:right="99" w:firstLine="567"/>
        <w:contextualSpacing/>
        <w:rPr>
          <w:rFonts w:ascii="Arial" w:eastAsia="Times New Roman" w:hAnsi="Arial" w:cs="Arial"/>
          <w:sz w:val="24"/>
          <w:szCs w:val="24"/>
          <w:lang w:eastAsia="ru-RU"/>
        </w:rPr>
      </w:pPr>
      <w:r w:rsidRPr="00C36296">
        <w:rPr>
          <w:rFonts w:ascii="Arial" w:eastAsia="Times New Roman" w:hAnsi="Arial" w:cs="Arial"/>
          <w:sz w:val="24"/>
          <w:szCs w:val="24"/>
          <w:lang w:eastAsia="ru-RU"/>
        </w:rPr>
        <w:t>консультирование;</w:t>
      </w:r>
    </w:p>
    <w:p w:rsidR="008E423C" w:rsidRPr="00C36296" w:rsidRDefault="008E423C" w:rsidP="0089750F">
      <w:pPr>
        <w:numPr>
          <w:ilvl w:val="0"/>
          <w:numId w:val="5"/>
        </w:numPr>
        <w:spacing w:after="0" w:line="240" w:lineRule="auto"/>
        <w:ind w:left="0" w:right="99" w:firstLine="567"/>
        <w:contextualSpacing/>
        <w:rPr>
          <w:rFonts w:ascii="Arial" w:eastAsia="Times New Roman" w:hAnsi="Arial" w:cs="Arial"/>
          <w:sz w:val="24"/>
          <w:szCs w:val="24"/>
          <w:lang w:eastAsia="ru-RU"/>
        </w:rPr>
      </w:pPr>
      <w:r w:rsidRPr="00C36296">
        <w:rPr>
          <w:rFonts w:ascii="Arial" w:eastAsia="Times New Roman" w:hAnsi="Arial" w:cs="Arial"/>
          <w:sz w:val="24"/>
          <w:szCs w:val="24"/>
          <w:lang w:eastAsia="ru-RU"/>
        </w:rPr>
        <w:t>профилактический визит.</w:t>
      </w:r>
    </w:p>
    <w:p w:rsidR="0089750F" w:rsidRPr="00C36296" w:rsidRDefault="0089750F" w:rsidP="0089750F">
      <w:pPr>
        <w:spacing w:before="200" w:after="200" w:line="240" w:lineRule="auto"/>
        <w:ind w:right="96" w:firstLine="567"/>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Информирование</w:t>
      </w: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Контрольный орган обязан размещать и поддерживать в актуальном состоянии на своем официальном сайте в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Сроки (периодичность) информирования осуществляется постоянно.</w:t>
      </w:r>
    </w:p>
    <w:p w:rsidR="0089750F" w:rsidRPr="00C36296" w:rsidRDefault="0089750F" w:rsidP="0089750F">
      <w:pPr>
        <w:spacing w:before="200" w:after="200" w:line="240" w:lineRule="auto"/>
        <w:ind w:right="6" w:firstLine="567"/>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Объявление предостережения</w:t>
      </w: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C36296">
        <w:rPr>
          <w:rFonts w:ascii="Arial" w:eastAsia="Times New Roman" w:hAnsi="Arial" w:cs="Arial"/>
          <w:sz w:val="24"/>
          <w:szCs w:val="24"/>
          <w:lang w:eastAsia="ru-RU"/>
        </w:rPr>
        <w:lastRenderedPageBreak/>
        <w:t>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Возражение должно содержать:</w:t>
      </w:r>
    </w:p>
    <w:p w:rsidR="0089750F" w:rsidRPr="00C36296" w:rsidRDefault="0089750F" w:rsidP="0089750F">
      <w:pPr>
        <w:numPr>
          <w:ilvl w:val="1"/>
          <w:numId w:val="6"/>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наименование контрольного органа, в который направляется возражение;</w:t>
      </w:r>
    </w:p>
    <w:p w:rsidR="0089750F" w:rsidRPr="00C36296" w:rsidRDefault="0089750F" w:rsidP="0089750F">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89750F" w:rsidRPr="00C36296" w:rsidRDefault="0089750F" w:rsidP="0089750F">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дату и номер предостережения;</w:t>
      </w:r>
    </w:p>
    <w:p w:rsidR="0089750F" w:rsidRPr="00C36296" w:rsidRDefault="0089750F" w:rsidP="0089750F">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доводы, на основании которых контролируемое лицо не согласно с объявленным предостережением;</w:t>
      </w:r>
    </w:p>
    <w:p w:rsidR="0089750F" w:rsidRPr="00C36296" w:rsidRDefault="0089750F" w:rsidP="0089750F">
      <w:pPr>
        <w:numPr>
          <w:ilvl w:val="1"/>
          <w:numId w:val="6"/>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дату получения предостережения контролируемым лицом.</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По результатам рассмотрения возражения должностное лицо, рассмотревшее возражение, принимает одно из следующих решений:</w:t>
      </w:r>
    </w:p>
    <w:p w:rsidR="0089750F" w:rsidRPr="00C36296" w:rsidRDefault="0089750F" w:rsidP="0089750F">
      <w:pPr>
        <w:spacing w:after="0" w:line="240" w:lineRule="auto"/>
        <w:ind w:right="99"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1)</w:t>
      </w:r>
      <w:r w:rsidRPr="00C36296">
        <w:rPr>
          <w:rFonts w:ascii="Arial" w:eastAsia="Times New Roman" w:hAnsi="Arial" w:cs="Arial"/>
          <w:sz w:val="24"/>
          <w:szCs w:val="24"/>
          <w:lang w:eastAsia="ru-RU"/>
        </w:rPr>
        <w:tab/>
        <w:t>удовлетворяет возражение в форме отмены объявленного предостережения;</w:t>
      </w:r>
    </w:p>
    <w:p w:rsidR="0089750F" w:rsidRPr="00C36296" w:rsidRDefault="0089750F" w:rsidP="0089750F">
      <w:pPr>
        <w:spacing w:after="0" w:line="240" w:lineRule="auto"/>
        <w:ind w:right="99"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2)</w:t>
      </w:r>
      <w:r w:rsidRPr="00C36296">
        <w:rPr>
          <w:rFonts w:ascii="Arial" w:eastAsia="Times New Roman" w:hAnsi="Arial" w:cs="Arial"/>
          <w:sz w:val="24"/>
          <w:szCs w:val="24"/>
          <w:lang w:eastAsia="ru-RU"/>
        </w:rPr>
        <w:tab/>
        <w:t>отказывает в удовлетворении возражения.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Срок (периодичность) проведения данного мероприятия: постоянно, по мере выявления нарушений.</w:t>
      </w:r>
    </w:p>
    <w:p w:rsidR="0089750F" w:rsidRPr="00C36296" w:rsidRDefault="0089750F" w:rsidP="0089750F">
      <w:pPr>
        <w:spacing w:before="200" w:after="200" w:line="240" w:lineRule="auto"/>
        <w:ind w:right="96" w:firstLine="567"/>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Консультирование</w:t>
      </w:r>
    </w:p>
    <w:p w:rsidR="0089750F" w:rsidRPr="00C36296" w:rsidRDefault="0089750F" w:rsidP="0089750F">
      <w:pPr>
        <w:numPr>
          <w:ilvl w:val="0"/>
          <w:numId w:val="2"/>
        </w:numPr>
        <w:autoSpaceDE w:val="0"/>
        <w:autoSpaceDN w:val="0"/>
        <w:adjustRightInd w:val="0"/>
        <w:spacing w:after="0" w:line="240" w:lineRule="auto"/>
        <w:ind w:left="0"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По итогам консультирования информация в письменной форме контролируемым лицам и их представителям не предоставляется.</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Консультирование осуществляется по следующим вопросам:</w:t>
      </w:r>
    </w:p>
    <w:p w:rsidR="0089750F" w:rsidRPr="00C36296" w:rsidRDefault="0089750F" w:rsidP="0089750F">
      <w:pPr>
        <w:numPr>
          <w:ilvl w:val="0"/>
          <w:numId w:val="7"/>
        </w:numPr>
        <w:spacing w:after="0" w:line="240" w:lineRule="auto"/>
        <w:ind w:left="0" w:right="5"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89750F" w:rsidRPr="00C36296" w:rsidRDefault="0089750F" w:rsidP="0089750F">
      <w:pPr>
        <w:numPr>
          <w:ilvl w:val="0"/>
          <w:numId w:val="7"/>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разъяснение положений нормативных правовых актов, регламентирующих порядок осуществления муниципального контроля;</w:t>
      </w:r>
    </w:p>
    <w:p w:rsidR="0089750F" w:rsidRPr="00C36296" w:rsidRDefault="0089750F" w:rsidP="0089750F">
      <w:pPr>
        <w:numPr>
          <w:ilvl w:val="0"/>
          <w:numId w:val="7"/>
        </w:numPr>
        <w:spacing w:after="0" w:line="240" w:lineRule="auto"/>
        <w:ind w:left="0" w:right="99" w:firstLine="567"/>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порядок обжалования решений и действий (бездействия) должностных лиц.</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сети «Интернет».</w:t>
      </w:r>
    </w:p>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Сроки по мере необходимости, на постоянной основе.</w:t>
      </w:r>
    </w:p>
    <w:p w:rsidR="008E423C" w:rsidRPr="00C36296" w:rsidRDefault="008E423C" w:rsidP="0089750F">
      <w:pPr>
        <w:spacing w:after="0" w:line="240" w:lineRule="auto"/>
        <w:ind w:right="5" w:firstLine="567"/>
        <w:jc w:val="both"/>
        <w:rPr>
          <w:rFonts w:ascii="Arial" w:eastAsia="Times New Roman" w:hAnsi="Arial" w:cs="Arial"/>
          <w:sz w:val="24"/>
          <w:szCs w:val="24"/>
          <w:lang w:eastAsia="ru-RU"/>
        </w:rPr>
      </w:pPr>
    </w:p>
    <w:p w:rsidR="008E423C" w:rsidRPr="00C36296" w:rsidRDefault="008E423C" w:rsidP="008E423C">
      <w:pPr>
        <w:spacing w:after="0" w:line="240" w:lineRule="auto"/>
        <w:ind w:right="5" w:firstLine="567"/>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Профилактический визит</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7.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        Обязательный профилактический визит проводится:</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ФЗ-248;</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ФЗ-248. </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4) по поручению:</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а) Президента Российской Федерации;</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Обязательный профилактический визит не предусматривает отказ контролируемого лица от его проведения.</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Решение об отказе в проведении профилактического визита принимается в следующих случаях:</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1) от контролируемого лица поступило уведомление об отзыве заявления;</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8E423C" w:rsidRPr="00C36296" w:rsidRDefault="008E423C"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E71565" w:rsidRPr="00C36296" w:rsidRDefault="00E71565" w:rsidP="008E423C">
      <w:pPr>
        <w:spacing w:after="0" w:line="240" w:lineRule="auto"/>
        <w:ind w:right="5"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p w:rsidR="0089750F" w:rsidRPr="00C36296" w:rsidRDefault="0089750F" w:rsidP="0089750F">
      <w:pPr>
        <w:spacing w:after="0" w:line="240" w:lineRule="auto"/>
        <w:ind w:right="99" w:firstLine="567"/>
        <w:rPr>
          <w:rFonts w:ascii="Arial" w:eastAsia="Times New Roman" w:hAnsi="Arial" w:cs="Arial"/>
          <w:sz w:val="24"/>
          <w:szCs w:val="24"/>
          <w:lang w:eastAsia="ru-RU"/>
        </w:rPr>
      </w:pPr>
    </w:p>
    <w:p w:rsidR="0089750F" w:rsidRPr="00C36296" w:rsidRDefault="0089750F" w:rsidP="0089750F">
      <w:pPr>
        <w:spacing w:after="0" w:line="240" w:lineRule="auto"/>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Раздел 4. Показатели результативности и эффективности Программы</w:t>
      </w:r>
    </w:p>
    <w:p w:rsidR="0089750F" w:rsidRPr="00C36296" w:rsidRDefault="0089750F" w:rsidP="0089750F">
      <w:pPr>
        <w:spacing w:after="0" w:line="240" w:lineRule="auto"/>
        <w:jc w:val="center"/>
        <w:rPr>
          <w:rFonts w:ascii="Arial" w:eastAsia="Times New Roman" w:hAnsi="Arial" w:cs="Arial"/>
          <w:b/>
          <w:sz w:val="24"/>
          <w:szCs w:val="24"/>
          <w:lang w:eastAsia="ru-RU"/>
        </w:rPr>
      </w:pPr>
      <w:r w:rsidRPr="00C36296">
        <w:rPr>
          <w:rFonts w:ascii="Arial" w:eastAsia="Times New Roman" w:hAnsi="Arial" w:cs="Arial"/>
          <w:b/>
          <w:sz w:val="24"/>
          <w:szCs w:val="24"/>
          <w:lang w:eastAsia="ru-RU"/>
        </w:rPr>
        <w:t>профилактики</w:t>
      </w:r>
    </w:p>
    <w:p w:rsidR="0089750F" w:rsidRPr="00C36296" w:rsidRDefault="0089750F" w:rsidP="0089750F">
      <w:pPr>
        <w:spacing w:after="0" w:line="240" w:lineRule="auto"/>
        <w:jc w:val="center"/>
        <w:rPr>
          <w:rFonts w:ascii="Arial" w:eastAsia="Times New Roman" w:hAnsi="Arial" w:cs="Arial"/>
          <w:b/>
          <w:sz w:val="24"/>
          <w:szCs w:val="24"/>
          <w:lang w:eastAsia="ru-RU"/>
        </w:rPr>
      </w:pPr>
    </w:p>
    <w:p w:rsidR="0089750F" w:rsidRPr="00C36296" w:rsidRDefault="0089750F" w:rsidP="0089750F">
      <w:pPr>
        <w:spacing w:after="200" w:line="240" w:lineRule="auto"/>
        <w:ind w:right="6" w:firstLine="567"/>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Основными критериями оценки эффективности и результативности Программы профилактики являются следующие показатели:</w:t>
      </w:r>
    </w:p>
    <w:p w:rsidR="0089750F" w:rsidRPr="00C36296" w:rsidRDefault="0089750F" w:rsidP="0089750F">
      <w:pPr>
        <w:spacing w:after="200" w:line="240" w:lineRule="auto"/>
        <w:ind w:right="6" w:firstLine="567"/>
        <w:jc w:val="both"/>
        <w:rPr>
          <w:rFonts w:ascii="Arial" w:eastAsia="Times New Roman" w:hAnsi="Arial" w:cs="Arial"/>
          <w:sz w:val="24"/>
          <w:szCs w:val="24"/>
          <w:lang w:eastAsia="ru-RU"/>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1046"/>
        <w:gridCol w:w="6571"/>
        <w:gridCol w:w="1728"/>
      </w:tblGrid>
      <w:tr w:rsidR="0089750F" w:rsidRPr="00C36296" w:rsidTr="00E71565">
        <w:tc>
          <w:tcPr>
            <w:tcW w:w="1037"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w:t>
            </w:r>
          </w:p>
        </w:tc>
        <w:tc>
          <w:tcPr>
            <w:tcW w:w="657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Наименование показателя</w:t>
            </w:r>
          </w:p>
        </w:tc>
        <w:tc>
          <w:tcPr>
            <w:tcW w:w="172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rsidP="00D0033A">
            <w:pPr>
              <w:spacing w:line="240" w:lineRule="auto"/>
              <w:ind w:right="5"/>
              <w:jc w:val="center"/>
              <w:rPr>
                <w:rFonts w:ascii="Arial" w:hAnsi="Arial" w:cs="Arial"/>
                <w:sz w:val="24"/>
                <w:szCs w:val="24"/>
                <w:lang w:eastAsia="ru-RU"/>
              </w:rPr>
            </w:pPr>
            <w:r w:rsidRPr="00C36296">
              <w:rPr>
                <w:rFonts w:ascii="Arial" w:hAnsi="Arial" w:cs="Arial"/>
                <w:sz w:val="24"/>
                <w:szCs w:val="24"/>
                <w:lang w:eastAsia="ru-RU"/>
              </w:rPr>
              <w:t>Целевой показатель</w:t>
            </w:r>
          </w:p>
        </w:tc>
      </w:tr>
      <w:tr w:rsidR="0089750F" w:rsidRPr="00C36296" w:rsidTr="00E71565">
        <w:tc>
          <w:tcPr>
            <w:tcW w:w="1037"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1.</w:t>
            </w:r>
          </w:p>
        </w:tc>
        <w:tc>
          <w:tcPr>
            <w:tcW w:w="657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rsidP="00D032D6">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 xml:space="preserve">Информированность контролируемых лиц об обязательных требованиях, соблюдение которых оценивается при проведении Отделом мероприятий по муниципальному контролю </w:t>
            </w:r>
            <w:r w:rsidR="00D032D6" w:rsidRPr="00C36296">
              <w:rPr>
                <w:rFonts w:ascii="Arial" w:hAnsi="Arial" w:cs="Arial"/>
                <w:sz w:val="24"/>
                <w:szCs w:val="24"/>
                <w:lang w:eastAsia="ru-RU"/>
              </w:rPr>
              <w:t xml:space="preserve"> на автомобильном транспорте и дорожном хозяйстве</w:t>
            </w:r>
            <w:r w:rsidRPr="00C36296">
              <w:rPr>
                <w:rFonts w:ascii="Arial" w:hAnsi="Arial" w:cs="Arial"/>
                <w:sz w:val="24"/>
                <w:szCs w:val="24"/>
                <w:lang w:eastAsia="ru-RU"/>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tc>
        <w:tc>
          <w:tcPr>
            <w:tcW w:w="172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100%</w:t>
            </w:r>
          </w:p>
        </w:tc>
      </w:tr>
      <w:tr w:rsidR="0089750F" w:rsidRPr="00C36296" w:rsidTr="00E71565">
        <w:tc>
          <w:tcPr>
            <w:tcW w:w="1037"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2.</w:t>
            </w:r>
          </w:p>
        </w:tc>
        <w:tc>
          <w:tcPr>
            <w:tcW w:w="657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Выполнение мероприятий, предусмотренных Программой профилактики, в соответствии со сроками и периодичностью их проведения</w:t>
            </w:r>
          </w:p>
        </w:tc>
        <w:tc>
          <w:tcPr>
            <w:tcW w:w="1729" w:type="dxa"/>
            <w:tcBorders>
              <w:top w:val="single" w:sz="4" w:space="0" w:color="auto"/>
              <w:left w:val="single" w:sz="4" w:space="0" w:color="auto"/>
              <w:bottom w:val="single" w:sz="4" w:space="0" w:color="auto"/>
              <w:right w:val="single" w:sz="4" w:space="0" w:color="auto"/>
            </w:tcBorders>
            <w:vAlign w:val="center"/>
            <w:hideMark/>
          </w:tcPr>
          <w:p w:rsidR="0089750F" w:rsidRPr="00C36296" w:rsidRDefault="0089750F">
            <w:pPr>
              <w:spacing w:line="240" w:lineRule="auto"/>
              <w:ind w:right="5" w:firstLine="567"/>
              <w:jc w:val="center"/>
              <w:rPr>
                <w:rFonts w:ascii="Arial" w:hAnsi="Arial" w:cs="Arial"/>
                <w:sz w:val="24"/>
                <w:szCs w:val="24"/>
                <w:lang w:eastAsia="ru-RU"/>
              </w:rPr>
            </w:pPr>
            <w:r w:rsidRPr="00C36296">
              <w:rPr>
                <w:rFonts w:ascii="Arial" w:hAnsi="Arial" w:cs="Arial"/>
                <w:sz w:val="24"/>
                <w:szCs w:val="24"/>
                <w:lang w:eastAsia="ru-RU"/>
              </w:rPr>
              <w:t>100%</w:t>
            </w:r>
          </w:p>
        </w:tc>
      </w:tr>
    </w:tbl>
    <w:p w:rsidR="0089750F" w:rsidRPr="00C36296" w:rsidRDefault="0089750F" w:rsidP="0089750F">
      <w:pPr>
        <w:spacing w:after="0" w:line="240" w:lineRule="auto"/>
        <w:ind w:right="5" w:firstLine="567"/>
        <w:jc w:val="both"/>
        <w:rPr>
          <w:rFonts w:ascii="Arial" w:eastAsia="Times New Roman" w:hAnsi="Arial" w:cs="Arial"/>
          <w:sz w:val="24"/>
          <w:szCs w:val="24"/>
          <w:lang w:eastAsia="ru-RU"/>
        </w:rPr>
      </w:pPr>
    </w:p>
    <w:p w:rsidR="0089750F" w:rsidRPr="00C36296" w:rsidRDefault="0089750F" w:rsidP="0089750F">
      <w:pPr>
        <w:spacing w:after="0" w:line="240" w:lineRule="auto"/>
        <w:ind w:right="4" w:firstLine="567"/>
        <w:jc w:val="both"/>
        <w:rPr>
          <w:rFonts w:ascii="Arial" w:eastAsia="Times New Roman" w:hAnsi="Arial" w:cs="Arial"/>
          <w:sz w:val="24"/>
          <w:szCs w:val="24"/>
          <w:lang w:eastAsia="ru-RU"/>
        </w:rPr>
      </w:pPr>
    </w:p>
    <w:p w:rsidR="00F61209" w:rsidRPr="00C36296" w:rsidRDefault="00F61209">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pPr>
    </w:p>
    <w:p w:rsidR="00E71565" w:rsidRPr="00C36296" w:rsidRDefault="00E71565">
      <w:pPr>
        <w:rPr>
          <w:rFonts w:ascii="Arial" w:hAnsi="Arial" w:cs="Arial"/>
          <w:sz w:val="24"/>
          <w:szCs w:val="24"/>
        </w:rPr>
        <w:sectPr w:rsidR="00E71565" w:rsidRPr="00C36296">
          <w:pgSz w:w="11906" w:h="16838"/>
          <w:pgMar w:top="1134" w:right="850" w:bottom="1134" w:left="1701" w:header="708" w:footer="708" w:gutter="0"/>
          <w:cols w:space="708"/>
          <w:docGrid w:linePitch="360"/>
        </w:sectPr>
      </w:pPr>
    </w:p>
    <w:p w:rsidR="00E71565" w:rsidRPr="00C36296" w:rsidRDefault="00E71565" w:rsidP="00E71565">
      <w:pPr>
        <w:spacing w:after="0" w:line="240" w:lineRule="auto"/>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 xml:space="preserve">Приложение 2 </w:t>
      </w:r>
    </w:p>
    <w:p w:rsidR="00E71565" w:rsidRPr="00C36296" w:rsidRDefault="00E71565" w:rsidP="00E71565">
      <w:pPr>
        <w:suppressAutoHyphens/>
        <w:spacing w:after="0" w:line="240" w:lineRule="auto"/>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к постановлению администрации</w:t>
      </w:r>
    </w:p>
    <w:p w:rsidR="00E71565" w:rsidRPr="00C36296" w:rsidRDefault="00E71565" w:rsidP="00E71565">
      <w:pPr>
        <w:suppressAutoHyphens/>
        <w:spacing w:after="0" w:line="240" w:lineRule="auto"/>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муниципального образования</w:t>
      </w:r>
    </w:p>
    <w:p w:rsidR="00E71565" w:rsidRPr="00C36296" w:rsidRDefault="00E71565" w:rsidP="00E71565">
      <w:pPr>
        <w:suppressAutoHyphens/>
        <w:spacing w:after="0" w:line="240" w:lineRule="auto"/>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Ефремовский муниципальный округ Тульской области </w:t>
      </w:r>
    </w:p>
    <w:p w:rsidR="00E71565" w:rsidRPr="00C36296" w:rsidRDefault="00E71565" w:rsidP="00E71565">
      <w:pPr>
        <w:suppressAutoHyphens/>
        <w:spacing w:after="0" w:line="240" w:lineRule="auto"/>
        <w:jc w:val="right"/>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от </w:t>
      </w:r>
      <w:r w:rsidR="00C36296">
        <w:rPr>
          <w:rFonts w:ascii="Arial" w:eastAsia="Times New Roman" w:hAnsi="Arial" w:cs="Arial"/>
          <w:sz w:val="24"/>
          <w:szCs w:val="24"/>
          <w:lang w:eastAsia="ru-RU"/>
        </w:rPr>
        <w:t>11.11.</w:t>
      </w:r>
      <w:r w:rsidRPr="00C36296">
        <w:rPr>
          <w:rFonts w:ascii="Arial" w:eastAsia="Times New Roman" w:hAnsi="Arial" w:cs="Arial"/>
          <w:sz w:val="24"/>
          <w:szCs w:val="24"/>
          <w:lang w:eastAsia="ru-RU"/>
        </w:rPr>
        <w:t>2025 №</w:t>
      </w:r>
      <w:r w:rsidR="00C36296">
        <w:rPr>
          <w:rFonts w:ascii="Arial" w:eastAsia="Times New Roman" w:hAnsi="Arial" w:cs="Arial"/>
          <w:sz w:val="24"/>
          <w:szCs w:val="24"/>
          <w:lang w:eastAsia="ru-RU"/>
        </w:rPr>
        <w:t xml:space="preserve"> 1879</w:t>
      </w:r>
    </w:p>
    <w:p w:rsidR="00E71565" w:rsidRPr="00C36296" w:rsidRDefault="00E71565" w:rsidP="00E71565">
      <w:pPr>
        <w:widowControl w:val="0"/>
        <w:spacing w:after="0" w:line="240" w:lineRule="auto"/>
        <w:ind w:left="-142" w:right="20"/>
        <w:jc w:val="center"/>
        <w:rPr>
          <w:rFonts w:ascii="Arial" w:hAnsi="Arial" w:cs="Arial"/>
          <w:b/>
          <w:bCs/>
          <w:sz w:val="24"/>
          <w:szCs w:val="24"/>
        </w:rPr>
      </w:pPr>
    </w:p>
    <w:p w:rsidR="00E71565" w:rsidRPr="00C36296" w:rsidRDefault="00C36296" w:rsidP="00E71565">
      <w:pPr>
        <w:spacing w:after="0" w:line="240" w:lineRule="auto"/>
        <w:ind w:firstLine="567"/>
        <w:jc w:val="center"/>
        <w:rPr>
          <w:rFonts w:ascii="Arial" w:eastAsia="Times New Roman" w:hAnsi="Arial" w:cs="Arial"/>
          <w:b/>
          <w:sz w:val="32"/>
          <w:szCs w:val="32"/>
          <w:lang w:eastAsia="ru-RU"/>
        </w:rPr>
      </w:pPr>
      <w:r w:rsidRPr="00C36296">
        <w:rPr>
          <w:rFonts w:ascii="Arial" w:eastAsia="Times New Roman" w:hAnsi="Arial" w:cs="Arial"/>
          <w:b/>
          <w:sz w:val="32"/>
          <w:szCs w:val="32"/>
          <w:lang w:eastAsia="ru-RU"/>
        </w:rPr>
        <w:t>ПЛАН МЕРОПРИЯТИЙ ПО ПРОФИЛАКТИКЕ НАРУШЕНИЙ В ОБЛАСТИ МУНИЦИПАЛЬНОГО КОНТРОЛЯ</w:t>
      </w:r>
      <w:r w:rsidRPr="00C36296">
        <w:rPr>
          <w:rFonts w:ascii="Arial" w:hAnsi="Arial" w:cs="Arial"/>
          <w:sz w:val="32"/>
          <w:szCs w:val="32"/>
        </w:rPr>
        <w:t xml:space="preserve"> </w:t>
      </w:r>
      <w:r w:rsidRPr="00C36296">
        <w:rPr>
          <w:rFonts w:ascii="Arial" w:eastAsia="Times New Roman" w:hAnsi="Arial" w:cs="Arial"/>
          <w:b/>
          <w:sz w:val="32"/>
          <w:szCs w:val="32"/>
          <w:lang w:eastAsia="ru-RU"/>
        </w:rPr>
        <w:t xml:space="preserve">НА АВТОМОБИЛЬНОМ ТРАНСПОРТЕ И ДОРОЖНОМ ХОЗЯЙСТВЕ НА ТЕРРИТОРИИ МУНИЦИПАЛЬНОГО ОБРАЗОВАНИЯ ЕФРЕМОВСКИЙ МУНИЦИПАЛЬНЫЙ ОКРУГ ТУЛЬСКОЙ ОБЛАСТИ НА 2026 ГОД </w:t>
      </w:r>
    </w:p>
    <w:p w:rsidR="00E71565" w:rsidRPr="00C36296" w:rsidRDefault="00E71565" w:rsidP="00E71565">
      <w:pPr>
        <w:spacing w:after="0" w:line="240" w:lineRule="auto"/>
        <w:ind w:firstLine="567"/>
        <w:jc w:val="center"/>
        <w:rPr>
          <w:rFonts w:ascii="Arial" w:eastAsia="Times New Roman" w:hAnsi="Arial" w:cs="Arial"/>
          <w:b/>
          <w:sz w:val="24"/>
          <w:szCs w:val="24"/>
          <w:lang w:eastAsia="ru-RU"/>
        </w:rPr>
      </w:pPr>
    </w:p>
    <w:tbl>
      <w:tblPr>
        <w:tblW w:w="49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132"/>
        <w:gridCol w:w="7060"/>
        <w:gridCol w:w="1732"/>
        <w:gridCol w:w="2929"/>
      </w:tblGrid>
      <w:tr w:rsidR="00E71565" w:rsidRPr="00C36296" w:rsidTr="007818E1">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br w:type="page"/>
              <w:t>№ п/п</w:t>
            </w:r>
          </w:p>
        </w:tc>
        <w:tc>
          <w:tcPr>
            <w:tcW w:w="741"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Наименование мероприятия</w:t>
            </w:r>
          </w:p>
        </w:tc>
        <w:tc>
          <w:tcPr>
            <w:tcW w:w="2454"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Сведения о мероприятии</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Ответственный исполнитель</w:t>
            </w: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Срок исполнения</w:t>
            </w:r>
          </w:p>
        </w:tc>
      </w:tr>
      <w:tr w:rsidR="00E71565" w:rsidRPr="00C36296" w:rsidTr="007818E1">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1</w:t>
            </w:r>
          </w:p>
        </w:tc>
        <w:tc>
          <w:tcPr>
            <w:tcW w:w="741"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2</w:t>
            </w:r>
          </w:p>
        </w:tc>
        <w:tc>
          <w:tcPr>
            <w:tcW w:w="2454"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3</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val="en-US" w:eastAsia="ru-RU"/>
              </w:rPr>
            </w:pPr>
            <w:r w:rsidRPr="00C36296">
              <w:rPr>
                <w:rFonts w:ascii="Arial" w:eastAsia="Times New Roman" w:hAnsi="Arial" w:cs="Arial"/>
                <w:sz w:val="24"/>
                <w:szCs w:val="24"/>
                <w:lang w:val="en-US" w:eastAsia="ru-RU"/>
              </w:rPr>
              <w:t>4</w:t>
            </w: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val="en-US" w:eastAsia="ru-RU"/>
              </w:rPr>
            </w:pPr>
            <w:r w:rsidRPr="00C36296">
              <w:rPr>
                <w:rFonts w:ascii="Arial" w:eastAsia="Times New Roman" w:hAnsi="Arial" w:cs="Arial"/>
                <w:sz w:val="24"/>
                <w:szCs w:val="24"/>
                <w:lang w:val="en-US" w:eastAsia="ru-RU"/>
              </w:rPr>
              <w:t>5</w:t>
            </w:r>
          </w:p>
        </w:tc>
      </w:tr>
      <w:tr w:rsidR="00E71565" w:rsidRPr="00C36296" w:rsidTr="007818E1">
        <w:trPr>
          <w:trHeight w:val="4221"/>
        </w:trPr>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1.</w:t>
            </w:r>
          </w:p>
        </w:tc>
        <w:tc>
          <w:tcPr>
            <w:tcW w:w="741" w:type="pct"/>
          </w:tcPr>
          <w:p w:rsidR="00E71565" w:rsidRPr="00C36296" w:rsidRDefault="00E71565" w:rsidP="00E71565">
            <w:pPr>
              <w:spacing w:after="0" w:line="240" w:lineRule="auto"/>
              <w:ind w:right="-108"/>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Информирование</w:t>
            </w:r>
          </w:p>
          <w:p w:rsidR="00E71565" w:rsidRPr="00C36296" w:rsidRDefault="00E71565" w:rsidP="00E71565">
            <w:pPr>
              <w:spacing w:after="0" w:line="240" w:lineRule="auto"/>
              <w:ind w:right="-108"/>
              <w:rPr>
                <w:rFonts w:ascii="Arial" w:eastAsia="Times New Roman" w:hAnsi="Arial" w:cs="Arial"/>
                <w:sz w:val="24"/>
                <w:szCs w:val="24"/>
                <w:lang w:eastAsia="ru-RU"/>
              </w:rPr>
            </w:pPr>
          </w:p>
        </w:tc>
        <w:tc>
          <w:tcPr>
            <w:tcW w:w="2454" w:type="pct"/>
          </w:tcPr>
          <w:p w:rsidR="00E71565" w:rsidRPr="00C36296" w:rsidRDefault="00E71565" w:rsidP="00E71565">
            <w:pPr>
              <w:spacing w:after="0" w:line="240" w:lineRule="auto"/>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Отдел осуществляет информирование контролируемых лиц и иных заинтересованных лиц по вопросам соблюдения обязательных требований.</w:t>
            </w:r>
          </w:p>
          <w:p w:rsidR="00E71565" w:rsidRPr="00C36296" w:rsidRDefault="00E71565" w:rsidP="00E71565">
            <w:pPr>
              <w:spacing w:after="0" w:line="240" w:lineRule="auto"/>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Информирование осуществляется посредством размещения соответствующих сведений на официальном сайте администрации муниципального образования город Ефремов в информационно-телекоммуникационной сети «Интернет» (далее – сети «Интернет») в иных формах.</w:t>
            </w:r>
          </w:p>
          <w:p w:rsidR="00E71565" w:rsidRPr="00C36296" w:rsidRDefault="00E71565" w:rsidP="00E71565">
            <w:pPr>
              <w:spacing w:after="0" w:line="240" w:lineRule="auto"/>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Отдел обязан размещать и поддерживать в актуальном состоянии на своем официальном сайте в сети «Интернет»:</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тексты нормативных правовых актов, регулирующих осуществление муниципального земельного контроля;</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перечень критериев и индикаторов риска нарушения обязательных требований, порядок отнесения объектов контроля к категориям риска;</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перечень объектов контроля с указанием категории риска;</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программа профилактики рисков причинения вреда и план проведения плановых контрольных мероприятий Отдела;</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исчерпывающий перечень сведений, которые могут запрашиваться контрольным органом у контролируемого лица;</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сведения о способах получения консультаций по вопросам соблюдения обязательных требований;</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сведения о порядке досудебного обжалования решений контрольного органа, действий (бездействия) его должностных лиц;</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доклады, содержащие результаты обобщения правоприменительной практики Отдела;</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доклады о государственном контроле;</w:t>
            </w:r>
          </w:p>
          <w:p w:rsidR="00E71565" w:rsidRPr="00C36296" w:rsidRDefault="00E71565" w:rsidP="00E71565">
            <w:pPr>
              <w:numPr>
                <w:ilvl w:val="0"/>
                <w:numId w:val="8"/>
              </w:numPr>
              <w:spacing w:after="0" w:line="240" w:lineRule="auto"/>
              <w:contextualSpacing/>
              <w:jc w:val="both"/>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иные сведения, предусмотренные НПА РФ, НПА субъектов РФ, муниципальными правовыми актами и </w:t>
            </w:r>
            <w:r w:rsidRPr="00C36296">
              <w:rPr>
                <w:rFonts w:ascii="Arial" w:eastAsia="Times New Roman" w:hAnsi="Arial" w:cs="Arial"/>
                <w:sz w:val="24"/>
                <w:szCs w:val="24"/>
                <w:lang w:eastAsia="ru-RU"/>
              </w:rPr>
              <w:lastRenderedPageBreak/>
              <w:t>(или) программами профилактики рисков причинения вреда.</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Должностные лица Отдела</w:t>
            </w:r>
          </w:p>
          <w:p w:rsidR="00E71565" w:rsidRPr="00C36296" w:rsidRDefault="00E71565" w:rsidP="00E71565">
            <w:pPr>
              <w:spacing w:after="0" w:line="240" w:lineRule="auto"/>
              <w:jc w:val="center"/>
              <w:rPr>
                <w:rFonts w:ascii="Arial" w:eastAsia="Times New Roman" w:hAnsi="Arial" w:cs="Arial"/>
                <w:sz w:val="24"/>
                <w:szCs w:val="24"/>
                <w:lang w:eastAsia="ru-RU"/>
              </w:rPr>
            </w:pP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В течение года </w:t>
            </w:r>
          </w:p>
        </w:tc>
      </w:tr>
      <w:tr w:rsidR="00E71565" w:rsidRPr="00C36296" w:rsidTr="007818E1">
        <w:trPr>
          <w:trHeight w:val="273"/>
        </w:trPr>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2.</w:t>
            </w:r>
          </w:p>
        </w:tc>
        <w:tc>
          <w:tcPr>
            <w:tcW w:w="741" w:type="pct"/>
          </w:tcPr>
          <w:p w:rsidR="00E71565" w:rsidRPr="00C36296" w:rsidRDefault="00E71565" w:rsidP="00E71565">
            <w:pPr>
              <w:spacing w:after="0" w:line="240" w:lineRule="auto"/>
              <w:rPr>
                <w:rFonts w:ascii="Arial" w:eastAsia="Times New Roman" w:hAnsi="Arial" w:cs="Arial"/>
                <w:sz w:val="24"/>
                <w:szCs w:val="24"/>
                <w:lang w:eastAsia="ru-RU"/>
              </w:rPr>
            </w:pPr>
            <w:r w:rsidRPr="00C36296">
              <w:rPr>
                <w:rFonts w:ascii="Arial" w:eastAsia="Times New Roman" w:hAnsi="Arial" w:cs="Arial"/>
                <w:sz w:val="24"/>
                <w:szCs w:val="24"/>
                <w:lang w:eastAsia="ru-RU"/>
              </w:rPr>
              <w:t>Объявление предостережения</w:t>
            </w:r>
          </w:p>
        </w:tc>
        <w:tc>
          <w:tcPr>
            <w:tcW w:w="2454" w:type="pct"/>
          </w:tcPr>
          <w:p w:rsidR="00E71565" w:rsidRPr="00C36296" w:rsidRDefault="00E71565" w:rsidP="00E71565">
            <w:pPr>
              <w:autoSpaceDE w:val="0"/>
              <w:autoSpaceDN w:val="0"/>
              <w:adjustRightInd w:val="0"/>
              <w:spacing w:after="0" w:line="240" w:lineRule="auto"/>
              <w:jc w:val="both"/>
              <w:rPr>
                <w:rFonts w:ascii="Arial" w:hAnsi="Arial" w:cs="Arial"/>
                <w:color w:val="000000"/>
                <w:sz w:val="24"/>
                <w:szCs w:val="24"/>
              </w:rPr>
            </w:pPr>
            <w:r w:rsidRPr="00C36296">
              <w:rPr>
                <w:rFonts w:ascii="Arial" w:hAnsi="Arial" w:cs="Arial"/>
                <w:color w:val="000000"/>
                <w:sz w:val="24"/>
                <w:szCs w:val="24"/>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Контрольное лицо вправе после получения предостережения о недопустимости нарушения обязательных требований подать в Отдел возражения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Отделом в течение 30 дней со дня его получения, контрольному лицу направляется ответ с информацией о согласовании или </w:t>
            </w:r>
            <w:r w:rsidRPr="00C36296">
              <w:rPr>
                <w:rFonts w:ascii="Arial" w:hAnsi="Arial" w:cs="Arial"/>
                <w:color w:val="000000"/>
                <w:sz w:val="24"/>
                <w:szCs w:val="24"/>
              </w:rPr>
              <w:lastRenderedPageBreak/>
              <w:t xml:space="preserve">несогласовании с возражением. В случае несогласия с возражением указываются соответствующие обоснования. </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Должностные лица Отдела</w:t>
            </w:r>
          </w:p>
          <w:p w:rsidR="00E71565" w:rsidRPr="00C36296" w:rsidRDefault="00E71565" w:rsidP="00E71565">
            <w:pPr>
              <w:spacing w:after="0" w:line="240" w:lineRule="auto"/>
              <w:jc w:val="center"/>
              <w:rPr>
                <w:rFonts w:ascii="Arial" w:eastAsia="Times New Roman" w:hAnsi="Arial" w:cs="Arial"/>
                <w:sz w:val="24"/>
                <w:szCs w:val="24"/>
                <w:lang w:eastAsia="ru-RU"/>
              </w:rPr>
            </w:pP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В течение года</w:t>
            </w:r>
          </w:p>
        </w:tc>
      </w:tr>
      <w:tr w:rsidR="00E71565" w:rsidRPr="00C36296" w:rsidTr="007818E1">
        <w:trPr>
          <w:trHeight w:val="273"/>
        </w:trPr>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4.</w:t>
            </w:r>
          </w:p>
        </w:tc>
        <w:tc>
          <w:tcPr>
            <w:tcW w:w="741" w:type="pct"/>
          </w:tcPr>
          <w:p w:rsidR="00E71565" w:rsidRPr="00C36296" w:rsidRDefault="00E71565" w:rsidP="00E71565">
            <w:pPr>
              <w:spacing w:after="0" w:line="240" w:lineRule="auto"/>
              <w:rPr>
                <w:rFonts w:ascii="Arial" w:eastAsia="Times New Roman" w:hAnsi="Arial" w:cs="Arial"/>
                <w:sz w:val="24"/>
                <w:szCs w:val="24"/>
                <w:lang w:eastAsia="ru-RU"/>
              </w:rPr>
            </w:pPr>
            <w:r w:rsidRPr="00C36296">
              <w:rPr>
                <w:rFonts w:ascii="Arial" w:eastAsia="Times New Roman" w:hAnsi="Arial" w:cs="Arial"/>
                <w:sz w:val="24"/>
                <w:szCs w:val="24"/>
                <w:lang w:eastAsia="ru-RU"/>
              </w:rPr>
              <w:t>Консультирование</w:t>
            </w:r>
          </w:p>
        </w:tc>
        <w:tc>
          <w:tcPr>
            <w:tcW w:w="2454" w:type="pct"/>
          </w:tcPr>
          <w:p w:rsidR="00E71565" w:rsidRPr="00C36296" w:rsidRDefault="00E71565" w:rsidP="00E71565">
            <w:pPr>
              <w:autoSpaceDE w:val="0"/>
              <w:autoSpaceDN w:val="0"/>
              <w:adjustRightInd w:val="0"/>
              <w:spacing w:after="0" w:line="240" w:lineRule="auto"/>
              <w:jc w:val="both"/>
              <w:rPr>
                <w:rFonts w:ascii="Arial" w:hAnsi="Arial" w:cs="Arial"/>
                <w:color w:val="000000"/>
                <w:sz w:val="24"/>
                <w:szCs w:val="24"/>
              </w:rPr>
            </w:pPr>
            <w:r w:rsidRPr="00C36296">
              <w:rPr>
                <w:rFonts w:ascii="Arial" w:hAnsi="Arial" w:cs="Arial"/>
                <w:color w:val="000000"/>
                <w:sz w:val="24"/>
                <w:szCs w:val="24"/>
              </w:rPr>
              <w:t>Консультирование осуществляется должностными лицами Отдела по телефону, посредством видео-</w:t>
            </w:r>
            <w:proofErr w:type="spellStart"/>
            <w:r w:rsidRPr="00C36296">
              <w:rPr>
                <w:rFonts w:ascii="Arial" w:hAnsi="Arial" w:cs="Arial"/>
                <w:color w:val="000000"/>
                <w:sz w:val="24"/>
                <w:szCs w:val="24"/>
              </w:rPr>
              <w:t>конференц</w:t>
            </w:r>
            <w:proofErr w:type="spellEnd"/>
            <w:r w:rsidRPr="00C36296">
              <w:rPr>
                <w:rFonts w:ascii="Arial" w:hAnsi="Arial" w:cs="Arial"/>
                <w:color w:val="000000"/>
                <w:sz w:val="24"/>
                <w:szCs w:val="24"/>
              </w:rPr>
              <w:t xml:space="preserve"> связи, на личном приеме еженедельно, либо в ходе проведения профилактического мероприятия, контрольных мероприятий. Время консультирования по телефону, посредством видео-</w:t>
            </w:r>
            <w:proofErr w:type="spellStart"/>
            <w:r w:rsidRPr="00C36296">
              <w:rPr>
                <w:rFonts w:ascii="Arial" w:hAnsi="Arial" w:cs="Arial"/>
                <w:color w:val="000000"/>
                <w:sz w:val="24"/>
                <w:szCs w:val="24"/>
              </w:rPr>
              <w:t>конференц</w:t>
            </w:r>
            <w:proofErr w:type="spellEnd"/>
            <w:r w:rsidRPr="00C36296">
              <w:rPr>
                <w:rFonts w:ascii="Arial" w:hAnsi="Arial" w:cs="Arial"/>
                <w:color w:val="000000"/>
                <w:sz w:val="24"/>
                <w:szCs w:val="24"/>
              </w:rPr>
              <w:t xml:space="preserve"> связи, на личном приеме одного контролируемого лица (его представителя) не может превышать 15 минут. </w:t>
            </w:r>
          </w:p>
          <w:p w:rsidR="00E71565" w:rsidRPr="00C36296" w:rsidRDefault="00E71565" w:rsidP="00E71565">
            <w:pPr>
              <w:autoSpaceDE w:val="0"/>
              <w:autoSpaceDN w:val="0"/>
              <w:adjustRightInd w:val="0"/>
              <w:spacing w:after="0" w:line="240" w:lineRule="auto"/>
              <w:jc w:val="both"/>
              <w:rPr>
                <w:rFonts w:ascii="Arial" w:hAnsi="Arial" w:cs="Arial"/>
                <w:color w:val="000000"/>
                <w:sz w:val="24"/>
                <w:szCs w:val="24"/>
              </w:rPr>
            </w:pPr>
            <w:r w:rsidRPr="00C36296">
              <w:rPr>
                <w:rFonts w:ascii="Arial" w:hAnsi="Arial" w:cs="Arial"/>
                <w:color w:val="000000"/>
                <w:sz w:val="24"/>
                <w:szCs w:val="24"/>
              </w:rPr>
              <w:t xml:space="preserve">Консультирование, в том числе письменное, осуществляется по вопросам соблюдения обязательных требований в области земельных отношений. В случае поступления 3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Отдела. </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Должностные лица Отдела</w:t>
            </w:r>
          </w:p>
          <w:p w:rsidR="00E71565" w:rsidRPr="00C36296" w:rsidRDefault="00E71565" w:rsidP="00E71565">
            <w:pPr>
              <w:spacing w:after="0" w:line="240" w:lineRule="auto"/>
              <w:jc w:val="center"/>
              <w:rPr>
                <w:rFonts w:ascii="Arial" w:eastAsia="Times New Roman" w:hAnsi="Arial" w:cs="Arial"/>
                <w:sz w:val="24"/>
                <w:szCs w:val="24"/>
                <w:lang w:eastAsia="ru-RU"/>
              </w:rPr>
            </w:pP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В течение года</w:t>
            </w:r>
          </w:p>
        </w:tc>
      </w:tr>
      <w:tr w:rsidR="00E71565" w:rsidRPr="00C36296" w:rsidTr="007818E1">
        <w:trPr>
          <w:trHeight w:val="273"/>
        </w:trPr>
        <w:tc>
          <w:tcPr>
            <w:tcW w:w="185"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 xml:space="preserve">5. </w:t>
            </w:r>
          </w:p>
        </w:tc>
        <w:tc>
          <w:tcPr>
            <w:tcW w:w="741" w:type="pct"/>
          </w:tcPr>
          <w:p w:rsidR="00E71565" w:rsidRPr="00C36296" w:rsidRDefault="00E71565" w:rsidP="00E71565">
            <w:pPr>
              <w:spacing w:after="0" w:line="240" w:lineRule="auto"/>
              <w:rPr>
                <w:rFonts w:ascii="Arial" w:eastAsia="Times New Roman" w:hAnsi="Arial" w:cs="Arial"/>
                <w:sz w:val="24"/>
                <w:szCs w:val="24"/>
                <w:lang w:eastAsia="ru-RU"/>
              </w:rPr>
            </w:pPr>
            <w:r w:rsidRPr="00C36296">
              <w:rPr>
                <w:rFonts w:ascii="Arial" w:eastAsia="Times New Roman" w:hAnsi="Arial" w:cs="Arial"/>
                <w:sz w:val="24"/>
                <w:szCs w:val="24"/>
                <w:lang w:eastAsia="ru-RU"/>
              </w:rPr>
              <w:t>Профилактический визит</w:t>
            </w:r>
          </w:p>
        </w:tc>
        <w:tc>
          <w:tcPr>
            <w:tcW w:w="2454" w:type="pct"/>
          </w:tcPr>
          <w:p w:rsidR="00E71565" w:rsidRPr="00C36296" w:rsidRDefault="00E71565" w:rsidP="00E71565">
            <w:pPr>
              <w:autoSpaceDE w:val="0"/>
              <w:autoSpaceDN w:val="0"/>
              <w:adjustRightInd w:val="0"/>
              <w:spacing w:after="0" w:line="240" w:lineRule="auto"/>
              <w:jc w:val="both"/>
              <w:rPr>
                <w:rFonts w:ascii="Arial" w:hAnsi="Arial" w:cs="Arial"/>
                <w:color w:val="000000"/>
                <w:sz w:val="24"/>
                <w:szCs w:val="24"/>
              </w:rPr>
            </w:pPr>
            <w:r w:rsidRPr="00C36296">
              <w:rPr>
                <w:rFonts w:ascii="Arial" w:hAnsi="Arial" w:cs="Arial"/>
                <w:color w:val="000000"/>
                <w:sz w:val="24"/>
                <w:szCs w:val="24"/>
              </w:rPr>
              <w:t xml:space="preserve">Обязательные профилактические визиты проводятся в отношении контролируемых лиц, приступающих к осуществлению деятельности в отношении объектов контроля, а также в отношении объектов контроля, отнесенных к категориям высокого и значительного риска. В ходе профилактического визита может осуществляться сбор сведений, необходимых для отнесения объектов контроля к категориям риска. Должностные лица Отдела, уполномоченные на проведение муниципального земельного контроля, предлагают проведение профилактического визита лицам, приступающим к осуществлению деятельности в области земельных отношений, не позднее, чем в течение одного года с момента ее начала. Обязательный профилактический визит проводится в течение 1 рабочего дня. По ходатайству </w:t>
            </w:r>
            <w:r w:rsidRPr="00C36296">
              <w:rPr>
                <w:rFonts w:ascii="Arial" w:hAnsi="Arial" w:cs="Arial"/>
                <w:color w:val="000000"/>
                <w:sz w:val="24"/>
                <w:szCs w:val="24"/>
              </w:rPr>
              <w:lastRenderedPageBreak/>
              <w:t>должностного лица, проводящего профилактический визит, Руководить Отдела, может продлить срок проведения профилактического визита не более чем на 3 рабочих дня. В случае если при проведении профилактических мероприятий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Отдела незамедлительно направляет информацию об этом руководителю Отдела для принятия решения о проведении контрольных мероприятий.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орган не позднее чем за три дня до даты его проведения.</w:t>
            </w:r>
          </w:p>
        </w:tc>
        <w:tc>
          <w:tcPr>
            <w:tcW w:w="602"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lastRenderedPageBreak/>
              <w:t>Должностные лица Отдела</w:t>
            </w:r>
          </w:p>
          <w:p w:rsidR="00E71565" w:rsidRPr="00C36296" w:rsidRDefault="00E71565" w:rsidP="00E71565">
            <w:pPr>
              <w:spacing w:after="0" w:line="240" w:lineRule="auto"/>
              <w:jc w:val="center"/>
              <w:rPr>
                <w:rFonts w:ascii="Arial" w:eastAsia="Times New Roman" w:hAnsi="Arial" w:cs="Arial"/>
                <w:sz w:val="24"/>
                <w:szCs w:val="24"/>
                <w:lang w:eastAsia="ru-RU"/>
              </w:rPr>
            </w:pPr>
          </w:p>
        </w:tc>
        <w:tc>
          <w:tcPr>
            <w:tcW w:w="1018" w:type="pct"/>
          </w:tcPr>
          <w:p w:rsidR="00E71565" w:rsidRPr="00C36296" w:rsidRDefault="00E71565" w:rsidP="00E71565">
            <w:pPr>
              <w:spacing w:after="0" w:line="240" w:lineRule="auto"/>
              <w:jc w:val="center"/>
              <w:rPr>
                <w:rFonts w:ascii="Arial" w:eastAsia="Times New Roman" w:hAnsi="Arial" w:cs="Arial"/>
                <w:sz w:val="24"/>
                <w:szCs w:val="24"/>
                <w:lang w:eastAsia="ru-RU"/>
              </w:rPr>
            </w:pPr>
            <w:r w:rsidRPr="00C36296">
              <w:rPr>
                <w:rFonts w:ascii="Arial" w:eastAsia="Times New Roman" w:hAnsi="Arial" w:cs="Arial"/>
                <w:sz w:val="24"/>
                <w:szCs w:val="24"/>
                <w:lang w:eastAsia="ru-RU"/>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tc>
      </w:tr>
    </w:tbl>
    <w:p w:rsidR="00E71565" w:rsidRPr="00C36296" w:rsidRDefault="00E71565" w:rsidP="00E71565">
      <w:pPr>
        <w:spacing w:after="0" w:line="240" w:lineRule="auto"/>
        <w:ind w:firstLine="567"/>
        <w:jc w:val="both"/>
        <w:rPr>
          <w:rFonts w:ascii="Arial" w:eastAsia="Times New Roman" w:hAnsi="Arial" w:cs="Arial"/>
          <w:sz w:val="24"/>
          <w:szCs w:val="24"/>
          <w:lang w:eastAsia="ru-RU"/>
        </w:rPr>
      </w:pPr>
    </w:p>
    <w:p w:rsidR="00E71565" w:rsidRPr="00C36296" w:rsidRDefault="00E71565" w:rsidP="00E71565">
      <w:pPr>
        <w:spacing w:after="0" w:line="240" w:lineRule="auto"/>
        <w:rPr>
          <w:rFonts w:ascii="Arial" w:eastAsia="Times New Roman" w:hAnsi="Arial" w:cs="Arial"/>
          <w:sz w:val="24"/>
          <w:szCs w:val="24"/>
          <w:lang w:eastAsia="ru-RU"/>
        </w:rPr>
      </w:pPr>
    </w:p>
    <w:p w:rsidR="00E71565" w:rsidRPr="00C36296" w:rsidRDefault="00E71565">
      <w:pPr>
        <w:rPr>
          <w:rFonts w:ascii="Arial" w:hAnsi="Arial" w:cs="Arial"/>
          <w:sz w:val="24"/>
          <w:szCs w:val="24"/>
        </w:rPr>
      </w:pPr>
    </w:p>
    <w:sectPr w:rsidR="00E71565" w:rsidRPr="00C36296" w:rsidSect="00EB3D5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D4"/>
    <w:multiLevelType w:val="hybridMultilevel"/>
    <w:tmpl w:val="3EE6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7505C"/>
    <w:multiLevelType w:val="hybridMultilevel"/>
    <w:tmpl w:val="1FDECF28"/>
    <w:lvl w:ilvl="0" w:tplc="E37EDD08">
      <w:start w:val="1"/>
      <w:numFmt w:val="russianLower"/>
      <w:lvlText w:val="%1)"/>
      <w:lvlJc w:val="left"/>
      <w:pPr>
        <w:ind w:left="720" w:hanging="360"/>
      </w:pPr>
    </w:lvl>
    <w:lvl w:ilvl="1" w:tplc="C4E8A44A">
      <w:start w:val="1"/>
      <w:numFmt w:val="russianLower"/>
      <w:suff w:val="space"/>
      <w:lvlText w:val="%2)"/>
      <w:lvlJc w:val="left"/>
      <w:pPr>
        <w:ind w:left="213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A1717A"/>
    <w:multiLevelType w:val="hybridMultilevel"/>
    <w:tmpl w:val="490EFEE4"/>
    <w:lvl w:ilvl="0" w:tplc="2F149AC6">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3" w15:restartNumberingAfterBreak="0">
    <w:nsid w:val="1BEA168F"/>
    <w:multiLevelType w:val="hybridMultilevel"/>
    <w:tmpl w:val="CE5A009C"/>
    <w:lvl w:ilvl="0" w:tplc="C46E601C">
      <w:start w:val="1"/>
      <w:numFmt w:val="russianLower"/>
      <w:suff w:val="space"/>
      <w:lvlText w:val="%1)"/>
      <w:lvlJc w:val="left"/>
      <w:pPr>
        <w:ind w:left="2138" w:hanging="360"/>
      </w:pPr>
    </w:lvl>
    <w:lvl w:ilvl="1" w:tplc="9EFA77BA">
      <w:start w:val="1"/>
      <w:numFmt w:val="decimal"/>
      <w:lvlText w:val="%2)"/>
      <w:lvlJc w:val="left"/>
      <w:pPr>
        <w:ind w:left="371" w:firstLine="709"/>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8A04D1"/>
    <w:multiLevelType w:val="hybridMultilevel"/>
    <w:tmpl w:val="D1B48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5181D86"/>
    <w:multiLevelType w:val="hybridMultilevel"/>
    <w:tmpl w:val="D97E68AA"/>
    <w:lvl w:ilvl="0" w:tplc="6E72A6F6">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7A271D9"/>
    <w:multiLevelType w:val="hybridMultilevel"/>
    <w:tmpl w:val="9656DE64"/>
    <w:lvl w:ilvl="0" w:tplc="0874CCE2">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7" w15:restartNumberingAfterBreak="0">
    <w:nsid w:val="725906BD"/>
    <w:multiLevelType w:val="hybridMultilevel"/>
    <w:tmpl w:val="7B669C9E"/>
    <w:lvl w:ilvl="0" w:tplc="33CEC3E8">
      <w:start w:val="1"/>
      <w:numFmt w:val="russianLower"/>
      <w:suff w:val="space"/>
      <w:lvlText w:val="%1)"/>
      <w:lvlJc w:val="left"/>
      <w:pPr>
        <w:ind w:left="213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D5"/>
    <w:rsid w:val="001B4DAF"/>
    <w:rsid w:val="0023153B"/>
    <w:rsid w:val="003E5038"/>
    <w:rsid w:val="004532C9"/>
    <w:rsid w:val="004E072B"/>
    <w:rsid w:val="007C7BBE"/>
    <w:rsid w:val="0089750F"/>
    <w:rsid w:val="008E09CF"/>
    <w:rsid w:val="008E423C"/>
    <w:rsid w:val="008F5A39"/>
    <w:rsid w:val="009E5314"/>
    <w:rsid w:val="00B46CE0"/>
    <w:rsid w:val="00C26555"/>
    <w:rsid w:val="00C26F38"/>
    <w:rsid w:val="00C36296"/>
    <w:rsid w:val="00CD2314"/>
    <w:rsid w:val="00CF79D5"/>
    <w:rsid w:val="00D0033A"/>
    <w:rsid w:val="00D032D6"/>
    <w:rsid w:val="00D413E8"/>
    <w:rsid w:val="00E71565"/>
    <w:rsid w:val="00F212F6"/>
    <w:rsid w:val="00F61209"/>
    <w:rsid w:val="00F6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6A96"/>
  <w15:docId w15:val="{514546E5-0ED9-439D-AC92-B6565792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0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9750F"/>
    <w:pPr>
      <w:suppressAutoHyphens/>
      <w:autoSpaceDE w:val="0"/>
      <w:spacing w:after="0" w:line="240" w:lineRule="auto"/>
      <w:ind w:firstLine="720"/>
    </w:pPr>
    <w:rPr>
      <w:rFonts w:ascii="Arial" w:eastAsia="Times New Roman" w:hAnsi="Arial" w:cs="Arial"/>
      <w:sz w:val="20"/>
      <w:szCs w:val="20"/>
      <w:lang w:eastAsia="zh-CN"/>
    </w:rPr>
  </w:style>
  <w:style w:type="table" w:styleId="a3">
    <w:name w:val="Table Grid"/>
    <w:basedOn w:val="a1"/>
    <w:rsid w:val="008975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8975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63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EC6B-4E7F-4F9F-A466-89608857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4789</Words>
  <Characters>27302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dc:creator>
  <cp:keywords/>
  <dc:description/>
  <cp:lastModifiedBy>Архипова</cp:lastModifiedBy>
  <cp:revision>2</cp:revision>
  <cp:lastPrinted>2025-10-31T13:37:00Z</cp:lastPrinted>
  <dcterms:created xsi:type="dcterms:W3CDTF">2025-11-11T07:28:00Z</dcterms:created>
  <dcterms:modified xsi:type="dcterms:W3CDTF">2025-11-11T07:28:00Z</dcterms:modified>
</cp:coreProperties>
</file>