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9" w:rsidRPr="00FC4769" w:rsidRDefault="00FC4769" w:rsidP="00FC4769">
      <w:pPr>
        <w:pStyle w:val="af"/>
        <w:jc w:val="right"/>
        <w:rPr>
          <w:rFonts w:ascii="Arial" w:hAnsi="Arial" w:cs="Arial"/>
          <w:b/>
        </w:rPr>
      </w:pPr>
      <w:bookmarkStart w:id="0" w:name="_GoBack"/>
      <w:bookmarkEnd w:id="0"/>
      <w:r w:rsidRPr="00FC4769">
        <w:rPr>
          <w:rFonts w:ascii="Arial" w:hAnsi="Arial" w:cs="Arial"/>
        </w:rPr>
        <w:t xml:space="preserve">                                               </w:t>
      </w:r>
    </w:p>
    <w:p w:rsidR="00FC4769" w:rsidRPr="00FC4769" w:rsidRDefault="00275877" w:rsidP="00FC47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769" w:rsidRDefault="00FC4769" w:rsidP="00FC4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FC4769" w:rsidRDefault="00FC4769" w:rsidP="00FC4769"/>
                  </w:txbxContent>
                </v:textbox>
              </v:shape>
            </w:pict>
          </mc:Fallback>
        </mc:AlternateContent>
      </w:r>
      <w:r w:rsidR="00FC4769" w:rsidRPr="00FC4769">
        <w:rPr>
          <w:rFonts w:ascii="Arial" w:hAnsi="Arial" w:cs="Arial"/>
          <w:b/>
          <w:sz w:val="24"/>
          <w:szCs w:val="24"/>
        </w:rPr>
        <w:t>Тульская область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FC4769" w:rsidRPr="00FC4769" w:rsidRDefault="00FC4769" w:rsidP="00FC4769">
      <w:pPr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Администрация</w:t>
      </w: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Постановление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от  22 февраля  2022 г.                                                             № 221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C476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06.02.2015 №243 «Об утверждении Положения  о проведении аттестации руководителей муниципальных</w:t>
      </w:r>
      <w:r w:rsidRPr="00FC4769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FC4769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FC4769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город Ефремов» 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FC4769" w:rsidRPr="00FC4769" w:rsidRDefault="00FC4769" w:rsidP="00FC4769">
      <w:pPr>
        <w:pStyle w:val="1"/>
        <w:ind w:firstLine="709"/>
        <w:rPr>
          <w:rFonts w:ascii="Arial" w:hAnsi="Arial" w:cs="Arial"/>
          <w:sz w:val="24"/>
        </w:rPr>
      </w:pPr>
      <w:r w:rsidRPr="00FC4769">
        <w:rPr>
          <w:rFonts w:ascii="Arial" w:hAnsi="Arial" w:cs="Arial"/>
          <w:sz w:val="24"/>
        </w:rPr>
        <w:t xml:space="preserve"> В соответствии с Федеральным Законом от 06.10.2003 № 131-ФЗ    </w:t>
      </w:r>
      <w:r w:rsidRPr="00FC4769">
        <w:rPr>
          <w:rStyle w:val="HTML2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Федерации», на основании Устава </w:t>
      </w:r>
      <w:r w:rsidRPr="00FC4769">
        <w:rPr>
          <w:rFonts w:ascii="Arial" w:hAnsi="Arial" w:cs="Arial"/>
          <w:sz w:val="24"/>
        </w:rPr>
        <w:t>муниципального образования город Ефремов</w:t>
      </w:r>
      <w:r w:rsidRPr="00FC4769">
        <w:rPr>
          <w:rStyle w:val="HTML2"/>
          <w:rFonts w:ascii="Arial" w:eastAsia="Calibri" w:hAnsi="Arial" w:cs="Arial"/>
          <w:bCs/>
          <w:sz w:val="24"/>
          <w:szCs w:val="24"/>
        </w:rPr>
        <w:t xml:space="preserve"> </w:t>
      </w:r>
      <w:r w:rsidRPr="00FC4769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1. Внести изменение в постановление администрации муниципального образования город Ефремов 06.02.2015 №243 «Об утверждении П</w:t>
      </w:r>
      <w:r w:rsidRPr="00FC4769">
        <w:rPr>
          <w:rStyle w:val="ae"/>
          <w:rFonts w:ascii="Arial" w:hAnsi="Arial" w:cs="Arial"/>
          <w:b w:val="0"/>
          <w:sz w:val="24"/>
          <w:szCs w:val="24"/>
        </w:rPr>
        <w:t xml:space="preserve">оложения </w:t>
      </w:r>
      <w:r w:rsidRPr="00FC4769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Ефремов»: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C4769">
        <w:rPr>
          <w:rFonts w:ascii="Arial" w:hAnsi="Arial" w:cs="Arial"/>
          <w:spacing w:val="-10"/>
          <w:sz w:val="24"/>
          <w:szCs w:val="24"/>
        </w:rPr>
        <w:t xml:space="preserve"> </w:t>
      </w:r>
      <w:r w:rsidRPr="00FC4769">
        <w:rPr>
          <w:rFonts w:ascii="Arial" w:hAnsi="Arial" w:cs="Arial"/>
          <w:sz w:val="24"/>
          <w:szCs w:val="24"/>
        </w:rPr>
        <w:t xml:space="preserve"> изложить приложение к постановлению администрации муниципального образования город Ефремов от 06.02.2015 №243 «Об утверждении П</w:t>
      </w:r>
      <w:r w:rsidRPr="00FC4769">
        <w:rPr>
          <w:rStyle w:val="ae"/>
          <w:rFonts w:ascii="Arial" w:hAnsi="Arial" w:cs="Arial"/>
          <w:b w:val="0"/>
          <w:sz w:val="24"/>
          <w:szCs w:val="24"/>
        </w:rPr>
        <w:t>оложения</w:t>
      </w:r>
      <w:r w:rsidRPr="00FC4769">
        <w:rPr>
          <w:rStyle w:val="ae"/>
          <w:rFonts w:ascii="Arial" w:hAnsi="Arial" w:cs="Arial"/>
          <w:sz w:val="24"/>
          <w:szCs w:val="24"/>
        </w:rPr>
        <w:t xml:space="preserve"> </w:t>
      </w:r>
      <w:r w:rsidRPr="00FC4769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 в новой редакции (приложение).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(Неликаева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"/>
        <w:ind w:firstLine="709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 xml:space="preserve">       Глава администрации</w:t>
      </w:r>
    </w:p>
    <w:p w:rsidR="00FC4769" w:rsidRPr="00FC4769" w:rsidRDefault="00FC4769" w:rsidP="00FC4769">
      <w:pPr>
        <w:pStyle w:val="af"/>
        <w:ind w:firstLine="709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муниципального образования</w:t>
      </w:r>
    </w:p>
    <w:p w:rsidR="00FC4769" w:rsidRPr="00FC4769" w:rsidRDefault="00FC4769" w:rsidP="00FC4769">
      <w:pPr>
        <w:pStyle w:val="af"/>
        <w:ind w:firstLine="709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 xml:space="preserve">          город Ефремов</w:t>
      </w:r>
      <w:r w:rsidRPr="00FC4769">
        <w:rPr>
          <w:rFonts w:ascii="Arial" w:hAnsi="Arial" w:cs="Arial"/>
          <w:b/>
        </w:rPr>
        <w:tab/>
      </w:r>
      <w:r w:rsidRPr="00FC4769">
        <w:rPr>
          <w:rFonts w:ascii="Arial" w:hAnsi="Arial" w:cs="Arial"/>
          <w:b/>
        </w:rPr>
        <w:tab/>
      </w:r>
      <w:r w:rsidRPr="00FC4769">
        <w:rPr>
          <w:rFonts w:ascii="Arial" w:hAnsi="Arial" w:cs="Arial"/>
          <w:b/>
        </w:rPr>
        <w:tab/>
        <w:t xml:space="preserve">                   </w:t>
      </w:r>
      <w:r w:rsidRPr="00FC4769">
        <w:rPr>
          <w:rFonts w:ascii="Arial" w:hAnsi="Arial" w:cs="Arial"/>
          <w:b/>
        </w:rPr>
        <w:tab/>
        <w:t xml:space="preserve">     С.Г. Балтабаев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</w:p>
    <w:p w:rsid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lastRenderedPageBreak/>
        <w:t xml:space="preserve">Приложение 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к постановлению администрации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муниципального образования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город Ефремов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22.02.2022 </w:t>
      </w:r>
      <w:r w:rsidRPr="00FC4769">
        <w:rPr>
          <w:rFonts w:ascii="Arial" w:hAnsi="Arial" w:cs="Arial"/>
        </w:rPr>
        <w:t>г. №</w:t>
      </w:r>
      <w:r>
        <w:rPr>
          <w:rFonts w:ascii="Arial" w:hAnsi="Arial" w:cs="Arial"/>
        </w:rPr>
        <w:t>221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Приложение 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к постановлению администрации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муниципального образования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город Ефремов</w:t>
      </w:r>
    </w:p>
    <w:p w:rsidR="00FC4769" w:rsidRPr="00FC4769" w:rsidRDefault="00FC4769" w:rsidP="00FC4769">
      <w:pPr>
        <w:pStyle w:val="af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от 06.02.2015 г. № 243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Положение  о </w:t>
      </w:r>
      <w:r w:rsidRPr="00FC4769">
        <w:rPr>
          <w:rFonts w:ascii="Arial" w:hAnsi="Arial" w:cs="Arial"/>
          <w:b/>
          <w:sz w:val="24"/>
          <w:szCs w:val="24"/>
        </w:rPr>
        <w:t>проведении аттестации руководителей муниципальных</w:t>
      </w: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b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 администрации муниципального образования город Ефремов</w:t>
      </w: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1. Общие положения</w:t>
      </w:r>
    </w:p>
    <w:p w:rsidR="00FC4769" w:rsidRPr="00FC4769" w:rsidRDefault="00FC4769" w:rsidP="00FC4769">
      <w:pPr>
        <w:pStyle w:val="af"/>
        <w:rPr>
          <w:rFonts w:ascii="Arial" w:hAnsi="Arial" w:cs="Arial"/>
          <w:i/>
        </w:rPr>
      </w:pP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1.1. Настоящее Положение регламентирует порядок деятельности аттестационной комиссии   по  аттестации руководителей муниципальных учреждений, </w:t>
      </w:r>
      <w:r w:rsidRPr="00FC4769">
        <w:rPr>
          <w:rFonts w:ascii="Arial" w:hAnsi="Arial" w:cs="Arial"/>
          <w:spacing w:val="-10"/>
        </w:rPr>
        <w:t>подведомственных 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администрации муниципального образования город Ефремов  (далее – Аттестационная комиссия).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1.2. В своей работе Аттестационная комиссия руководствуется Законом Российской Федерации от 29.12.2012  №273 «Об образовании в Российской Федерации», Федеральным Законом  от 10.07.1992  № 78- ФЗ  «О библиотечном деле», Законом  РФ от 09.10.1992  № 3612-I  «Основы законодательства Российской Федерации о культуре»,  приказами Минздравсоцразвития России от 05.05.2008 № 216н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«квалификационные характеристики должностей работников  культуры», «квалификационные характеристики должностей работников молодежной политики»,    положениями об условиях оплаты труда работников муниципальных учреждений по направлениям деятельности и  другими нормативными правовыми актами, регламентирующими вопросы аттестации руководящих работников.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1.3. Целью деятельности Аттестационной комиссии является обеспечение объективной оценки деятельности руководителей муниципальных учреждений, подведомственных </w:t>
      </w:r>
      <w:r w:rsidRPr="00FC4769">
        <w:rPr>
          <w:rFonts w:ascii="Arial" w:hAnsi="Arial" w:cs="Arial"/>
          <w:spacing w:val="-10"/>
        </w:rPr>
        <w:t>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администрации муниципального образования город Ефремов (далее – руководитель учреждения),  и определение их соответствия занимаемой должности.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1.4. 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FC4769" w:rsidRPr="00FC4769" w:rsidRDefault="00FC4769" w:rsidP="00FC4769">
      <w:pPr>
        <w:pStyle w:val="af"/>
        <w:rPr>
          <w:rStyle w:val="af1"/>
          <w:rFonts w:ascii="Arial" w:hAnsi="Arial" w:cs="Arial"/>
          <w:b/>
          <w:color w:val="auto"/>
          <w:sz w:val="24"/>
          <w:szCs w:val="24"/>
        </w:rPr>
      </w:pPr>
      <w:bookmarkStart w:id="1" w:name="sub_1200"/>
      <w:r w:rsidRPr="00FC4769">
        <w:rPr>
          <w:rStyle w:val="af1"/>
          <w:rFonts w:ascii="Arial" w:hAnsi="Arial" w:cs="Arial"/>
          <w:b/>
          <w:sz w:val="24"/>
          <w:szCs w:val="24"/>
        </w:rPr>
        <w:t xml:space="preserve"> </w:t>
      </w:r>
    </w:p>
    <w:p w:rsidR="00FC4769" w:rsidRPr="00FC4769" w:rsidRDefault="00FC4769" w:rsidP="00FC4769">
      <w:pPr>
        <w:pStyle w:val="af"/>
        <w:jc w:val="center"/>
        <w:rPr>
          <w:rStyle w:val="ae"/>
          <w:rFonts w:ascii="Arial" w:hAnsi="Arial" w:cs="Arial"/>
        </w:rPr>
      </w:pPr>
      <w:r w:rsidRPr="00FC4769">
        <w:rPr>
          <w:rStyle w:val="af1"/>
          <w:rFonts w:ascii="Arial" w:hAnsi="Arial" w:cs="Arial"/>
          <w:b/>
          <w:color w:val="auto"/>
          <w:sz w:val="24"/>
          <w:szCs w:val="24"/>
        </w:rPr>
        <w:t xml:space="preserve">2.  Структура,  состав и </w:t>
      </w:r>
      <w:r w:rsidRPr="00FC4769">
        <w:rPr>
          <w:rStyle w:val="ae"/>
          <w:rFonts w:ascii="Arial" w:hAnsi="Arial" w:cs="Arial"/>
        </w:rPr>
        <w:t xml:space="preserve"> регламент</w:t>
      </w:r>
    </w:p>
    <w:p w:rsidR="00FC4769" w:rsidRPr="00FC4769" w:rsidRDefault="00FC4769" w:rsidP="00FC4769">
      <w:pPr>
        <w:pStyle w:val="af"/>
        <w:jc w:val="center"/>
        <w:rPr>
          <w:rFonts w:ascii="Arial" w:hAnsi="Arial" w:cs="Arial"/>
        </w:rPr>
      </w:pPr>
      <w:r w:rsidRPr="00FC4769">
        <w:rPr>
          <w:rStyle w:val="ae"/>
          <w:rFonts w:ascii="Arial" w:hAnsi="Arial" w:cs="Arial"/>
        </w:rPr>
        <w:lastRenderedPageBreak/>
        <w:t>работы</w:t>
      </w:r>
      <w:r w:rsidRPr="00FC4769">
        <w:rPr>
          <w:rFonts w:ascii="Arial" w:hAnsi="Arial" w:cs="Arial"/>
          <w:b/>
        </w:rPr>
        <w:t xml:space="preserve"> Аттестационной комиссии</w:t>
      </w:r>
    </w:p>
    <w:p w:rsidR="00FC4769" w:rsidRPr="00FC4769" w:rsidRDefault="00FC4769" w:rsidP="00FC4769">
      <w:pPr>
        <w:pStyle w:val="af"/>
        <w:rPr>
          <w:rStyle w:val="af1"/>
          <w:rFonts w:ascii="Arial" w:hAnsi="Arial" w:cs="Arial"/>
          <w:color w:val="auto"/>
          <w:sz w:val="24"/>
          <w:szCs w:val="24"/>
        </w:rPr>
      </w:pPr>
    </w:p>
    <w:p w:rsidR="00FC4769" w:rsidRPr="00FC4769" w:rsidRDefault="00FC4769" w:rsidP="00FC4769">
      <w:pPr>
        <w:pStyle w:val="af"/>
        <w:jc w:val="both"/>
        <w:rPr>
          <w:rFonts w:ascii="Arial" w:hAnsi="Arial" w:cs="Arial"/>
          <w:bCs/>
        </w:rPr>
      </w:pPr>
      <w:r w:rsidRPr="00FC4769">
        <w:rPr>
          <w:rStyle w:val="af1"/>
          <w:rFonts w:ascii="Arial" w:hAnsi="Arial" w:cs="Arial"/>
          <w:color w:val="auto"/>
          <w:sz w:val="24"/>
          <w:szCs w:val="24"/>
        </w:rPr>
        <w:t xml:space="preserve">          2.1. Аттестацион</w:t>
      </w:r>
      <w:r w:rsidRPr="00FC4769">
        <w:rPr>
          <w:rFonts w:ascii="Arial" w:hAnsi="Arial" w:cs="Arial"/>
        </w:rPr>
        <w:t>ная</w:t>
      </w:r>
      <w:r w:rsidRPr="00FC4769">
        <w:rPr>
          <w:rStyle w:val="af1"/>
          <w:rFonts w:ascii="Arial" w:hAnsi="Arial" w:cs="Arial"/>
          <w:color w:val="auto"/>
          <w:sz w:val="24"/>
          <w:szCs w:val="24"/>
        </w:rPr>
        <w:t xml:space="preserve"> комиссия в составе председателя, заместителя председателя,  секретаря и членов Аттестационной комиссии формируется из числа</w:t>
      </w:r>
      <w:r w:rsidRPr="00FC4769">
        <w:rPr>
          <w:rFonts w:ascii="Arial" w:hAnsi="Arial" w:cs="Arial"/>
        </w:rPr>
        <w:t xml:space="preserve"> работников </w:t>
      </w:r>
      <w:r w:rsidRPr="00FC4769">
        <w:rPr>
          <w:rFonts w:ascii="Arial" w:hAnsi="Arial" w:cs="Arial"/>
          <w:spacing w:val="-10"/>
        </w:rPr>
        <w:t>управления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</w:t>
      </w:r>
      <w:r w:rsidRPr="00FC4769">
        <w:rPr>
          <w:rFonts w:ascii="Arial" w:hAnsi="Arial" w:cs="Arial"/>
          <w:spacing w:val="-10"/>
        </w:rPr>
        <w:t>администрации муниципального образования город Ефремов</w:t>
      </w:r>
      <w:r w:rsidRPr="00FC4769">
        <w:rPr>
          <w:rFonts w:ascii="Arial" w:hAnsi="Arial" w:cs="Arial"/>
        </w:rPr>
        <w:t xml:space="preserve"> (далее – Управление),  специалиста по вопросам труда и заработной платы  </w:t>
      </w:r>
      <w:r w:rsidRPr="00FC4769">
        <w:rPr>
          <w:rFonts w:ascii="Arial" w:hAnsi="Arial" w:cs="Arial"/>
          <w:spacing w:val="-10"/>
        </w:rPr>
        <w:t xml:space="preserve"> комитета   по экономике, развитию малого и среднего бизнеса администрации муниципального образования город Ефремов, специалиста финансового управления администрации муниципального образования город Ефремов, специалиста муниципального казенного учреждения «Централизованная бухгалтерия»</w:t>
      </w:r>
      <w:r w:rsidRPr="00FC4769">
        <w:rPr>
          <w:rFonts w:ascii="Arial" w:hAnsi="Arial" w:cs="Arial"/>
          <w:bCs/>
        </w:rPr>
        <w:t>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Все члены комиссии при принятии решения обладают равными правами.</w:t>
      </w:r>
    </w:p>
    <w:bookmarkEnd w:id="1"/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2.2. Персональный состав Аттестационной комиссии утверждается приказом начальника </w:t>
      </w:r>
      <w:r w:rsidRPr="00FC4769">
        <w:rPr>
          <w:rFonts w:ascii="Arial" w:hAnsi="Arial" w:cs="Arial"/>
          <w:spacing w:val="-10"/>
        </w:rPr>
        <w:t>Управления</w:t>
      </w:r>
      <w:r w:rsidRPr="00FC4769">
        <w:rPr>
          <w:rFonts w:ascii="Arial" w:hAnsi="Arial" w:cs="Arial"/>
        </w:rPr>
        <w:t>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2.3. Возглавляет работу Аттестационной комиссии председатель, в его отсутствие – заместитель председателя.           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2.4. Председатель Аттестационной комиссии: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утверждает повестку заседания;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определяет регламент работы Аттестационной комиссии;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ведет заседание Аттестационной комиссии.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2.5. Секретарь Аттестационной комиссии: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принимает документы, указанные в  пункте 3.4 настоящего Положения;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формирует и представляет председателю Аттестационной комиссии на утверждение повестку заседания Аттестационной комиссии;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контролирует выполнение  графика  проведения  аттестации;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по результатам заседания Аттестационной комиссии оформляет протокол и проект приказа  по утверждению результатов решения Аттестационной комиссии;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организует уведомление руководителей учреждений о результатах аттестации.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2.6. Руководители учреждений подлежат обязательной аттестации при назначении на должность и в процессе трудовой деятельности в должности руководителя муниципального  учреждения (очередная и внеочередная аттестация).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 руководителем учреждения, признанным по итогам аттестации  при назначении на должность  не соответствующим занимаемой  должности, трудовой договор расторгается.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2.7. Очередная аттестация руководителя учреждения проводится один раз в год.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До истечения года после проведения предыдущей аттестации может проводиться внеочередная аттестация руководителя учреждения.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>2.8. Внеочередная аттестация может проводиться: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color w:val="FF6600"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 xml:space="preserve">по заявлению руководителя учреждения с целью изменений условий оплаты труда в случаях: </w:t>
      </w:r>
      <w:r w:rsidRPr="00FC4769">
        <w:rPr>
          <w:rFonts w:ascii="Arial" w:hAnsi="Arial" w:cs="Arial"/>
          <w:bCs/>
          <w:color w:val="000000"/>
          <w:sz w:val="24"/>
          <w:szCs w:val="24"/>
        </w:rPr>
        <w:t>победы учреждения или самого руководителя в областном или федеральном конкурсе; по достижению учреждением высоких результатов и эффективности деятельности;</w:t>
      </w:r>
      <w:r w:rsidRPr="00FC4769">
        <w:rPr>
          <w:rFonts w:ascii="Arial" w:hAnsi="Arial" w:cs="Arial"/>
          <w:b/>
          <w:bCs/>
          <w:color w:val="FF6600"/>
          <w:sz w:val="24"/>
          <w:szCs w:val="24"/>
        </w:rPr>
        <w:t xml:space="preserve">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 xml:space="preserve">по решению работодателя в случае изменения условий оплаты труда руководителя учреждения, либо принятия иных локальных нормативных актов, содержащих изменения оплаты труда, а также изменения размера стимулирующих выплат. 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2.9. Аттестация на соответствие занимаемой должности сохраняется до истечения срока ее действия: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 переходе аттестованного руководителя муниципального  учреждения на другую руководящую должность в том же или другом муниципальном  учреждении;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при возобновлении работы в должности руководителя при перерывах в работе.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2.10. Очередной аттестации не подлежат: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беременные женщины;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руководители, находящиеся в отпуске по беременности и родам и по уходу за ребенком до достижения им возраста трех лет.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Аттестация указанных руководителей учреждений возможна не ранее чем через год после выхода из отпуска.</w:t>
      </w:r>
    </w:p>
    <w:p w:rsidR="00FC4769" w:rsidRPr="00FC4769" w:rsidRDefault="00FC4769" w:rsidP="00FC4769">
      <w:pPr>
        <w:pStyle w:val="af"/>
        <w:jc w:val="both"/>
        <w:rPr>
          <w:rStyle w:val="af1"/>
          <w:rFonts w:ascii="Arial" w:hAnsi="Arial" w:cs="Arial"/>
          <w:color w:val="auto"/>
          <w:sz w:val="24"/>
          <w:szCs w:val="24"/>
        </w:rPr>
      </w:pPr>
      <w:r w:rsidRPr="00FC4769">
        <w:rPr>
          <w:rStyle w:val="af1"/>
          <w:rFonts w:ascii="Arial" w:hAnsi="Arial" w:cs="Arial"/>
          <w:color w:val="auto"/>
          <w:sz w:val="24"/>
          <w:szCs w:val="24"/>
        </w:rPr>
        <w:t xml:space="preserve">          2.11. Заседание Аттестационной комиссии считается правомочным, если на нем присутствуют не менее половины  ее членов.</w:t>
      </w: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3. Подготовка к проведению заседания</w:t>
      </w: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Аттестационной комиссии</w:t>
      </w: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3.1. Для  проведения  аттестации  руководителей учреждений издается  приказ начальника Управления об утверждении графика проведения аттестации, в котором указываются: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б) список руководителей, подлежащих аттестации;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в) дата, время и место проведения аттестации;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г)  дата  представления  в  Аттестационную  комиссию необходимых   документов.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3.2.  Руководитель учреждения,  подлежащий  аттестации,  должен  быть ознакомлен  под роспись с графиком проведения аттестации не менее чем за месяц до начала аттестации.</w:t>
      </w:r>
    </w:p>
    <w:p w:rsidR="00FC4769" w:rsidRPr="00FC4769" w:rsidRDefault="00FC4769" w:rsidP="00FC4769">
      <w:pPr>
        <w:pStyle w:val="af"/>
        <w:jc w:val="both"/>
        <w:rPr>
          <w:rFonts w:ascii="Arial" w:eastAsia="Calibri" w:hAnsi="Arial" w:cs="Arial"/>
          <w:lang w:eastAsia="en-US"/>
        </w:rPr>
      </w:pPr>
      <w:r w:rsidRPr="00FC4769">
        <w:rPr>
          <w:rFonts w:ascii="Arial" w:hAnsi="Arial" w:cs="Arial"/>
        </w:rPr>
        <w:t xml:space="preserve">        3.3.  В  целях  всесторонней оценки деятельности аттестуемых работников  Управление  готовит  на руководителей учреждений,  подлежащих аттестации, отзыв  об  исполнении  ими   должностных   обязанностей   за  межаттестационный  период (далее – отзыв) и </w:t>
      </w:r>
      <w:r w:rsidRPr="00FC4769">
        <w:rPr>
          <w:rFonts w:ascii="Arial" w:eastAsia="Calibri" w:hAnsi="Arial" w:cs="Arial"/>
          <w:lang w:eastAsia="en-US"/>
        </w:rPr>
        <w:t xml:space="preserve">предлагают форму проведения аттестации руководителя учреждения (тестирование или собеседование). </w:t>
      </w:r>
    </w:p>
    <w:p w:rsidR="00FC4769" w:rsidRPr="00FC4769" w:rsidRDefault="00FC4769" w:rsidP="00FC4769">
      <w:pPr>
        <w:pStyle w:val="af"/>
        <w:jc w:val="both"/>
        <w:rPr>
          <w:rFonts w:ascii="Arial" w:eastAsia="Calibri" w:hAnsi="Arial" w:cs="Arial"/>
          <w:lang w:eastAsia="en-US"/>
        </w:rPr>
      </w:pPr>
      <w:r w:rsidRPr="00FC4769">
        <w:rPr>
          <w:rFonts w:ascii="Arial" w:eastAsia="Calibri" w:hAnsi="Arial" w:cs="Arial"/>
          <w:lang w:eastAsia="en-US"/>
        </w:rPr>
        <w:t xml:space="preserve">        Отзыв должен содержать мотивированную всестороннюю и объективную оценку профессиональных и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 (приложение № 1).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Отзыв утверждается начальником Управления. Аттестуемый работник должен быть ознакомлен   с  отзывом  под  роспись. Отзыв представляется  в  Аттестационную комиссию не менее чем за две недели до начала аттестации.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Отказ аттестуемого ознакомиться с отзывом и (или) поставить свою подпись об ознакомлении не является препятствием для проведения аттестации и оформляется соответствующим актом (приложение № 2).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3.4.  В состав материалов, предоставляемых аттестуемым руководителем учреждения в Аттестационную комиссию, входят копии документов об образовании, повышении квалификации, стаже работы, должностной инструкции, отчет по </w:t>
      </w:r>
      <w:r w:rsidRPr="00FC4769">
        <w:rPr>
          <w:rFonts w:ascii="Arial" w:hAnsi="Arial" w:cs="Arial"/>
          <w:bCs/>
        </w:rPr>
        <w:t>целевым показателям эффективности работы учреждения</w:t>
      </w:r>
      <w:r w:rsidRPr="00FC4769">
        <w:rPr>
          <w:rFonts w:ascii="Arial" w:hAnsi="Arial" w:cs="Arial"/>
        </w:rPr>
        <w:t xml:space="preserve">. 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При  каждой  последующей аттестации в Аттестационную комиссию  представляется аттестационный лист аттестуемого с данными предыдущей аттестации.</w:t>
      </w:r>
      <w:r w:rsidRPr="00FC4769">
        <w:rPr>
          <w:rFonts w:ascii="Arial" w:hAnsi="Arial" w:cs="Arial"/>
          <w:color w:val="222222"/>
        </w:rPr>
        <w:t xml:space="preserve"> 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3.5. Руководитель учреждения, подлежащий  аттестации,  вправе  представить в Аттестационную комиссию   дополнительные   сведения   о   своей  профессиональной  деятельности за указанный период, а также заявление о своем несогласии с представленным отзывом или пояснительную записку на отзыв. 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 3.6.  Секретарь  Аттестационной комиссии за неделю до очередного заседания: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- докладывает  председателю  о  количестве  поступивших документов, выносимых  на  рассмотрение  Аттестационной  комиссии;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-    оповещает  членов Аттестационной комиссии и лиц,  присутствие  которых  необходимо,  о  времени и месте проведения заседания, а также о вопросах, выносимых на рассмотрение.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3.7.  В  случае  невозможности  присутствия на заседании отдельных членов Аттестационной комиссии либо руководителей, подлежащих  аттестации  или  приглашенных на заседание, указанные лица обязаны  заблаговременно  сообщить  об  этом  секретарю Аттестационной комиссии.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  <w:b/>
        </w:rPr>
        <w:t xml:space="preserve"> </w:t>
      </w: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4. Проведение аттестации</w:t>
      </w: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4.1. Аттестация проводится с приглашением аттестуемого на заседание Аттестационной комиссии. В случае неявки аттестуемого руководителя учреждения на заседание Аттестационной комиссии без уважительной причины данный руководитель учреждения привлекается к дисциплинарной ответственности, а аттестация переносится на более поздний срок.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Уважительными причинами являются: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1) болезнь аттестуемого руководителя учреждения, подтвержденная больничным листом;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2) командировка аттестуемого руководителя учреждения;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3) ежегодный очередной оплачиваемый отпуск аттестуемого руководителя учреждения;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4) иные случаи отсутствия, которые Аттестационная комиссия может посчитать уважительными.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 4.2. Аттестационная комиссия рассматривает представленные документы,  результаты тестовых испытаний (при наличии), заслушивает сообщение аттестуемого руководителя учреждения, которого представляет куратор. 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4.3. 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 При этом учитываются организаторские способности, профессиональные знания и опыт работы аттестуемого.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4.4. Решение Аттестационной комиссии принимается в отсутствие аттестуемого руководителя учреждения открытым голосованием простым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4.5. По результатам аттестации руководителя учреждения Аттестационной комиссией принимается одно из следующих решений: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ab/>
        <w:t>1) соответствует занимаемой должности;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ab/>
        <w:t>2) не соответствует занимаемой должности.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4.6. Решения Аттестационной комиссии оформляются протоколом  и заносится в аттестационный лист, который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4.7. Уведомление о результатах аттестации, аттестационный лист выдаются руководителю учреждения либо высылаются по почте (заказным письмом) не позднее 5 рабочих дней с даты прохождения аттестации. Аттестационный лист приобщаются к личному делу руководителя учреждения.</w:t>
      </w:r>
    </w:p>
    <w:p w:rsidR="00FC4769" w:rsidRPr="00FC4769" w:rsidRDefault="00FC4769" w:rsidP="00FC4769">
      <w:pPr>
        <w:pStyle w:val="ConsPlusNormal"/>
        <w:ind w:firstLine="540"/>
        <w:jc w:val="center"/>
        <w:rPr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5. Формирование должностных окладов руководителям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муниципальных учреждений 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5.1. 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муниципального учреждения, и составляет до 5 размеров средней заработной платы указанных работников (далее – кратность, применяемая для установления оклада руководителя учреждения) с учетом установленной группы по оплате труда на основании объемных показателей, утвержденных приказом Управления.</w:t>
      </w:r>
    </w:p>
    <w:p w:rsidR="00FC4769" w:rsidRPr="00FC4769" w:rsidRDefault="00FC4769" w:rsidP="00FC47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работники, непосредственно обеспечивающие выполнение основных функций, в целях реализации которых, создано  учреждение.</w:t>
      </w:r>
    </w:p>
    <w:p w:rsidR="00FC4769" w:rsidRPr="00FC4769" w:rsidRDefault="00FC4769" w:rsidP="00FC47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6. Порядок установления кратности, применяемой для установления оклада,</w:t>
      </w:r>
      <w:r w:rsidRPr="00FC4769">
        <w:rPr>
          <w:rFonts w:ascii="Arial" w:hAnsi="Arial" w:cs="Arial"/>
          <w:sz w:val="24"/>
          <w:szCs w:val="24"/>
        </w:rPr>
        <w:t xml:space="preserve"> </w:t>
      </w:r>
      <w:r w:rsidRPr="00FC4769">
        <w:rPr>
          <w:rFonts w:ascii="Arial" w:hAnsi="Arial" w:cs="Arial"/>
          <w:b/>
          <w:sz w:val="24"/>
          <w:szCs w:val="24"/>
        </w:rPr>
        <w:t>и выплат стимулирующего характера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ab/>
        <w:t>6.1. Кратность,  применяемая для установления должностного оклада, определяется с учетом отнесения учреждения к группе по оплате труда на основании объемных показателей деятельности муниципального учреждения, представленных руководителем учреждения в Аттестационную комиссию (Приложение №12).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6.2. Руководитель муниципального учреждения на основе самоанализа результатов деятельности представляет в Управление отчет по объемным показателям за своей подписью.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6.3. Аттестационная комиссия рассматривает представленную информацию по каждому муниципальному учреждению и  принимает решение о размере кратности, применяемой для установления оклада, и устанавливает надбавку в соответствии с представленными целевыми показателями открытым голосованием. Решение Аттестационной комиссии оформляется протоколом, на основании которого издается приказ Управления. 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6.4. Руководителям муниципальных учреждений могут быть установлены следующие виды выплат стимулирующего характера: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-  надбавка за  интенсивность и высокие результаты работы;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единовременные стимулирующие выплаты (премии, вознаграждения).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6.5. Надбавка за  интенсивность и высокие результаты работы (далее – надбавка) устанавливается руководителям муниципальных учреждений на основе целевых  показателей эффективности работы муниципальных учреждений  (приложения  №3 - №9). 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Деятельность руководителей по каждому из показателей оценивается в баллах в  зависимости от степени достижения результатов. Максимальное количество баллов по всем показателям равно 250.</w:t>
      </w:r>
    </w:p>
    <w:p w:rsidR="00FC4769" w:rsidRPr="00FC4769" w:rsidRDefault="00FC4769" w:rsidP="00FC47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Надбавка может устанавливаться как за счет бюджетных, так и за счет средств от приносящей доход деятельности.</w:t>
      </w:r>
    </w:p>
    <w:p w:rsidR="00FC4769" w:rsidRPr="00FC4769" w:rsidRDefault="00FC4769" w:rsidP="00FC476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6.6. Определение размера  надбавки осуществляется Аттестационной комиссией с учетом шкалы перевода первичных баллов, полученных руководителями учреждений согласно целевым показателям эффективности работы учреждений, в процентные доплаты к должностным окладам в виде стимулирующих выплат (Приложение №13).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6.7. Руководителям муниципальных учреждений могут производиться единовременные стимулирующие выплаты (премии, вознаграждения) за: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-  высокую результативность работы;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- достижение высоких показателей профессиональной деятельности;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- участие в организации и проведении мероприятий различного уровня.</w:t>
      </w:r>
    </w:p>
    <w:p w:rsidR="00FC4769" w:rsidRPr="00FC4769" w:rsidRDefault="00FC4769" w:rsidP="00FC4769">
      <w:pPr>
        <w:pStyle w:val="ConsPlusNormal"/>
        <w:ind w:firstLine="709"/>
        <w:jc w:val="both"/>
        <w:rPr>
          <w:b/>
          <w:sz w:val="24"/>
          <w:szCs w:val="24"/>
        </w:rPr>
      </w:pPr>
      <w:r w:rsidRPr="00FC4769">
        <w:rPr>
          <w:sz w:val="24"/>
          <w:szCs w:val="24"/>
        </w:rPr>
        <w:t>6.8. Размеры единовременных выплат стимулирующего характера руководителям учреждений утверждаются приказом начальника Управления</w:t>
      </w:r>
      <w:r w:rsidRPr="00FC4769">
        <w:rPr>
          <w:b/>
          <w:sz w:val="24"/>
          <w:szCs w:val="24"/>
        </w:rPr>
        <w:t>.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6.9. Максимальный размер единовременной стимулирующей выплаты - до двух должностных окладов.</w:t>
      </w:r>
    </w:p>
    <w:p w:rsidR="00FC4769" w:rsidRPr="00FC4769" w:rsidRDefault="00FC4769" w:rsidP="00FC4769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C4769" w:rsidRPr="00FC4769" w:rsidRDefault="00FC4769" w:rsidP="00FC4769">
      <w:pPr>
        <w:pStyle w:val="ConsPlusNormal"/>
        <w:ind w:firstLine="709"/>
        <w:jc w:val="center"/>
        <w:rPr>
          <w:b/>
          <w:sz w:val="24"/>
          <w:szCs w:val="24"/>
        </w:rPr>
      </w:pPr>
      <w:r w:rsidRPr="00FC4769">
        <w:rPr>
          <w:b/>
          <w:sz w:val="24"/>
          <w:szCs w:val="24"/>
        </w:rPr>
        <w:t>7. Условия снижения и отмены выплат стимулирующего характера.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7.1. В течение календарного года выплата стимулирующего характера может быть отменена или её размер может быть уменьшен при: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 нарушении законодательства Российской Федерации, Тульской области, нормативных правовых актов администрации муниципального образования город Ефремов, приказов начальника Управления, Устава учреждения;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нарушении исполнительской дисциплины руководителем и сотрудниками учреждения;</w:t>
      </w:r>
    </w:p>
    <w:p w:rsidR="00FC4769" w:rsidRPr="00FC4769" w:rsidRDefault="00FC4769" w:rsidP="00FC4769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C4769">
        <w:rPr>
          <w:rFonts w:ascii="Arial" w:hAnsi="Arial" w:cs="Arial"/>
          <w:b w:val="0"/>
          <w:sz w:val="24"/>
          <w:szCs w:val="24"/>
        </w:rPr>
        <w:t>- наличии кредиторской задолженности по заработной плате, срок невыплаты которой превышает один месяц с момента, установленного локальными актами муниципального бюджетного (казенного) учреждения, как дата выплаты заработной платы;</w:t>
      </w:r>
    </w:p>
    <w:p w:rsidR="00FC4769" w:rsidRPr="00FC4769" w:rsidRDefault="00FC4769" w:rsidP="00FC4769">
      <w:pPr>
        <w:pStyle w:val="15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C4769">
        <w:rPr>
          <w:rFonts w:ascii="Arial" w:hAnsi="Arial" w:cs="Arial"/>
          <w:b w:val="0"/>
          <w:sz w:val="24"/>
          <w:szCs w:val="24"/>
        </w:rPr>
        <w:t>- наличии кредиторской задолженности по налоговым и иным платежам в бюджет и внебюджетные фонды, срок неуплаты которых превышает один месяц с даты, когда платежи должны были быть осуществлены;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наличии кредиторской задолженности перед поставщиками и подрядчиками, срок неуплаты которых превышает два месяца с даты, когда платежи должны были быть осуществлены.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7.2. Снижение или отмена выплат стимулирующего характера осуществляется по решению Аттестационной комиссии и утверждается приказом начальника Управления. 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№1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noProof/>
          <w:sz w:val="24"/>
          <w:szCs w:val="24"/>
        </w:rPr>
      </w:pPr>
    </w:p>
    <w:p w:rsidR="00FC4769" w:rsidRPr="00FC4769" w:rsidRDefault="00FC4769" w:rsidP="00FC476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>Отзыв</w:t>
      </w:r>
    </w:p>
    <w:p w:rsidR="00FC4769" w:rsidRPr="00FC4769" w:rsidRDefault="00FC4769" w:rsidP="00FC4769">
      <w:pPr>
        <w:pStyle w:val="af2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 xml:space="preserve">об исполнении должностных обязанностей подлежащим аттестации директором муниципального учреждения </w:t>
      </w:r>
    </w:p>
    <w:p w:rsidR="00FC4769" w:rsidRPr="00FC4769" w:rsidRDefault="00FC4769" w:rsidP="00FC4769">
      <w:pPr>
        <w:pStyle w:val="af2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>______________________________________________________________</w:t>
      </w:r>
    </w:p>
    <w:p w:rsidR="00FC4769" w:rsidRPr="00FC4769" w:rsidRDefault="00FC4769" w:rsidP="00FC4769">
      <w:pPr>
        <w:pStyle w:val="af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>(наименование учреждения)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фамилия, имя, отчество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назначен на должность _______________________________________________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полное наименование должности  с  «___»____________ ____ года.  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дата назначения</w:t>
      </w:r>
    </w:p>
    <w:p w:rsidR="00FC4769" w:rsidRPr="00FC4769" w:rsidRDefault="00FC4769" w:rsidP="00FC4769">
      <w:pPr>
        <w:pStyle w:val="ac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c"/>
        <w:ind w:firstLine="540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Сведения о профессиональном образовании, наличии ученой степени, ученого звания (когда и какое учебное заведение закончил, специальность и квалификация по образованию, ученая степень, звание).</w:t>
      </w:r>
    </w:p>
    <w:p w:rsidR="00FC4769" w:rsidRPr="00FC4769" w:rsidRDefault="00FC4769" w:rsidP="00FC4769">
      <w:pPr>
        <w:pStyle w:val="ConsNormal"/>
        <w:widowControl/>
        <w:tabs>
          <w:tab w:val="left" w:pos="1080"/>
        </w:tabs>
        <w:ind w:right="0" w:firstLine="540"/>
        <w:jc w:val="both"/>
        <w:rPr>
          <w:sz w:val="24"/>
          <w:szCs w:val="24"/>
        </w:rPr>
      </w:pPr>
      <w:r w:rsidRPr="00FC4769">
        <w:rPr>
          <w:sz w:val="24"/>
          <w:szCs w:val="24"/>
        </w:rPr>
        <w:t xml:space="preserve"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работы). 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 xml:space="preserve">Наименование должности </w:t>
      </w:r>
    </w:p>
    <w:p w:rsidR="00FC4769" w:rsidRPr="00FC4769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>работника Управления</w:t>
      </w:r>
    </w:p>
    <w:p w:rsidR="00FC4769" w:rsidRPr="00FC4769" w:rsidRDefault="00FC4769" w:rsidP="00FC4769">
      <w:pPr>
        <w:pStyle w:val="af2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 xml:space="preserve">                                               ___________ ______________________</w:t>
      </w:r>
    </w:p>
    <w:p w:rsidR="00FC4769" w:rsidRPr="00FC4769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                                                                            (подпись, расшифровка подписи)</w:t>
      </w:r>
    </w:p>
    <w:p w:rsidR="00FC4769" w:rsidRPr="00FC4769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</w:t>
      </w:r>
      <w:r w:rsidRPr="00FC4769">
        <w:rPr>
          <w:rFonts w:ascii="Arial" w:hAnsi="Arial" w:cs="Arial"/>
          <w:noProof/>
          <w:sz w:val="24"/>
          <w:szCs w:val="24"/>
        </w:rPr>
        <w:t>"__" ________________ 20__ г.</w:t>
      </w:r>
    </w:p>
    <w:p w:rsidR="00FC4769" w:rsidRPr="00FC4769" w:rsidRDefault="00FC4769" w:rsidP="00FC4769">
      <w:pPr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</w:t>
      </w:r>
    </w:p>
    <w:p w:rsidR="00FC4769" w:rsidRPr="00FC4769" w:rsidRDefault="00FC4769" w:rsidP="00FC4769">
      <w:pPr>
        <w:pStyle w:val="af2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>С отзывом ознакомлен(а) ____________________________________________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Приложение №2 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АКТ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tabs>
          <w:tab w:val="left" w:pos="3345"/>
        </w:tabs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«___»______________20__г.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Об отказе от подписи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в ознакомлении с отзывом  </w:t>
      </w:r>
    </w:p>
    <w:p w:rsidR="00FC4769" w:rsidRPr="00FC4769" w:rsidRDefault="00FC4769" w:rsidP="00FC4769">
      <w:pPr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об  исполнении     должностных   обязанностей   </w:t>
      </w:r>
    </w:p>
    <w:p w:rsidR="00FC4769" w:rsidRPr="00FC4769" w:rsidRDefault="00FC4769" w:rsidP="00FC4769">
      <w:pPr>
        <w:pStyle w:val="af2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 xml:space="preserve">подлежащим аттестации директором муниципального учреждения 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FC4769" w:rsidRPr="00FC4769" w:rsidRDefault="00FC4769" w:rsidP="00FC4769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noProof/>
          <w:sz w:val="24"/>
          <w:szCs w:val="24"/>
          <w:vertAlign w:val="superscript"/>
        </w:rPr>
        <w:t>(наименование учреждения)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Настоящим актом удостоверяем, что в нашем присутствии ___________________</w:t>
      </w:r>
    </w:p>
    <w:p w:rsidR="00FC4769" w:rsidRPr="00FC4769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FC4769" w:rsidRDefault="00FC4769" w:rsidP="00FC4769">
      <w:pPr>
        <w:tabs>
          <w:tab w:val="left" w:pos="153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(должность, фамилия, инициалы руководителя структурного подразделения департамента, иных сотрудников)</w:t>
      </w:r>
    </w:p>
    <w:p w:rsidR="00FC4769" w:rsidRPr="00FC4769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ознакомил ___________________________________________________________</w:t>
      </w:r>
    </w:p>
    <w:p w:rsidR="00FC4769" w:rsidRPr="00FC4769" w:rsidRDefault="00FC4769" w:rsidP="00FC4769">
      <w:pPr>
        <w:tabs>
          <w:tab w:val="left" w:pos="202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(место, дата, время)</w:t>
      </w:r>
    </w:p>
    <w:p w:rsidR="00FC4769" w:rsidRPr="00FC4769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       </w:t>
      </w:r>
    </w:p>
    <w:p w:rsidR="00FC4769" w:rsidRPr="00FC4769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(должность, фамилия, имя, отчество)</w:t>
      </w:r>
    </w:p>
    <w:p w:rsidR="00FC4769" w:rsidRPr="00FC4769" w:rsidRDefault="00FC4769" w:rsidP="00FC4769">
      <w:pPr>
        <w:pStyle w:val="af2"/>
        <w:rPr>
          <w:rFonts w:ascii="Arial" w:hAnsi="Arial" w:cs="Arial"/>
          <w:bCs/>
          <w:noProof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 отзывом  об  исполнении     должностных   обязанностей</w:t>
      </w:r>
      <w:r w:rsidRPr="00FC4769">
        <w:rPr>
          <w:rFonts w:ascii="Arial" w:hAnsi="Arial" w:cs="Arial"/>
          <w:bCs/>
          <w:noProof/>
          <w:sz w:val="24"/>
          <w:szCs w:val="24"/>
        </w:rPr>
        <w:t xml:space="preserve"> подлежащим аттестации директором муниципального       _______________________________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о____________________________________________________________________</w:t>
      </w:r>
    </w:p>
    <w:p w:rsidR="00FC4769" w:rsidRPr="00FC4769" w:rsidRDefault="00FC4769" w:rsidP="00FC4769">
      <w:pPr>
        <w:pBdr>
          <w:bottom w:val="single" w:sz="12" w:space="1" w:color="auto"/>
        </w:pBdr>
        <w:tabs>
          <w:tab w:val="left" w:pos="249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(указать существо вопроса)</w:t>
      </w:r>
    </w:p>
    <w:p w:rsidR="00FC4769" w:rsidRPr="00FC4769" w:rsidRDefault="00FC4769" w:rsidP="00FC4769">
      <w:pPr>
        <w:pBdr>
          <w:bottom w:val="single" w:sz="12" w:space="1" w:color="auto"/>
        </w:pBdr>
        <w:tabs>
          <w:tab w:val="left" w:pos="2490"/>
        </w:tabs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</w:rPr>
        <w:t xml:space="preserve">Аттестуемый </w:t>
      </w:r>
    </w:p>
    <w:p w:rsidR="00FC4769" w:rsidRPr="00FC4769" w:rsidRDefault="00FC4769" w:rsidP="00FC4769">
      <w:pPr>
        <w:tabs>
          <w:tab w:val="left" w:pos="177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отказался расписаться в том, что он ознакомлен с отзывом об  исполнении     должностных   обязанностей   от «____»___________20__г. </w:t>
      </w:r>
    </w:p>
    <w:p w:rsidR="00FC4769" w:rsidRPr="00FC4769" w:rsidRDefault="00FC4769" w:rsidP="00FC4769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Содержание данного акта подтверждаем личными подписями:</w:t>
      </w:r>
    </w:p>
    <w:p w:rsidR="00FC4769" w:rsidRPr="00FC4769" w:rsidRDefault="00FC4769" w:rsidP="00FC4769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</w:t>
      </w:r>
      <w:r w:rsidRPr="00FC4769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FC4769" w:rsidRPr="00FC4769" w:rsidRDefault="00FC4769" w:rsidP="00FC4769">
      <w:pPr>
        <w:tabs>
          <w:tab w:val="left" w:pos="3195"/>
          <w:tab w:val="left" w:pos="610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(должность)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FC4769" w:rsidRPr="00FC4769" w:rsidRDefault="00FC4769" w:rsidP="00FC4769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</w:t>
      </w:r>
      <w:r w:rsidRPr="00FC4769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FC4769" w:rsidRPr="00FC4769" w:rsidRDefault="00FC4769" w:rsidP="00FC4769">
      <w:pPr>
        <w:tabs>
          <w:tab w:val="left" w:pos="3195"/>
          <w:tab w:val="left" w:pos="610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(должность)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Настоящий акт составил:</w:t>
      </w:r>
    </w:p>
    <w:p w:rsidR="00FC4769" w:rsidRPr="00FC4769" w:rsidRDefault="00FC4769" w:rsidP="00FC4769">
      <w:pPr>
        <w:tabs>
          <w:tab w:val="left" w:pos="1425"/>
          <w:tab w:val="left" w:pos="3195"/>
          <w:tab w:val="left" w:pos="6105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</w:t>
      </w:r>
      <w:r w:rsidRPr="00FC4769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FC4769" w:rsidRPr="00FC4769" w:rsidRDefault="00FC4769" w:rsidP="00FC4769">
      <w:pPr>
        <w:tabs>
          <w:tab w:val="left" w:pos="3195"/>
          <w:tab w:val="left" w:pos="3525"/>
          <w:tab w:val="left" w:pos="6105"/>
        </w:tabs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(должность руководителя)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(подпись)</w:t>
      </w:r>
      <w:r w:rsidRPr="00FC4769">
        <w:rPr>
          <w:rFonts w:ascii="Arial" w:hAnsi="Arial" w:cs="Arial"/>
          <w:sz w:val="24"/>
          <w:szCs w:val="24"/>
          <w:vertAlign w:val="superscript"/>
        </w:rPr>
        <w:tab/>
      </w:r>
      <w:r w:rsidRPr="00FC4769">
        <w:rPr>
          <w:rFonts w:ascii="Arial" w:hAnsi="Arial" w:cs="Arial"/>
          <w:sz w:val="24"/>
          <w:szCs w:val="24"/>
          <w:vertAlign w:val="superscript"/>
        </w:rPr>
        <w:tab/>
        <w:t>(расшифровка подписи)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№3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bCs/>
          <w:sz w:val="24"/>
          <w:szCs w:val="24"/>
        </w:rPr>
        <w:t xml:space="preserve">Целевые показатели эффективности работы </w:t>
      </w:r>
      <w:r w:rsidRPr="00FC4769">
        <w:rPr>
          <w:rFonts w:ascii="Arial" w:hAnsi="Arial" w:cs="Arial"/>
          <w:b/>
          <w:sz w:val="24"/>
          <w:szCs w:val="24"/>
        </w:rPr>
        <w:t>подведомственных  управлению по культуре, молодежной политике, физической культуре и спорту  муниципальных</w:t>
      </w:r>
      <w:r w:rsidRPr="00FC4769">
        <w:rPr>
          <w:rFonts w:ascii="Arial" w:hAnsi="Arial" w:cs="Arial"/>
          <w:b/>
          <w:bCs/>
          <w:sz w:val="24"/>
          <w:szCs w:val="24"/>
        </w:rPr>
        <w:t xml:space="preserve"> образовательных учреждений дополнительного образования физкультурно-спортивной направленности</w:t>
      </w: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6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образовательной программы учреждения и программ по видам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спортивных достижений в различных соревнованиях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спортивных и массовых разрядов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Спортивные разряды (МС, КМС, </w:t>
            </w:r>
            <w:r w:rsidRPr="00FC476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C4769">
              <w:rPr>
                <w:rFonts w:ascii="Arial" w:hAnsi="Arial" w:cs="Arial"/>
                <w:sz w:val="24"/>
                <w:szCs w:val="24"/>
              </w:rPr>
              <w:t xml:space="preserve"> разряд)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Массовые разряды: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Более 10% от общего кол-ва обучающихся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10% от общего кол-ва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   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Приложение №4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библиотек,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книжным фондом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FC4769" w:rsidTr="009C7E99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 и спонсорских средств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Создание библиотечно-информационных ресурсов (электронный каталог, базы данных и др)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посетителей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Объем книговыдачи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справок,  консультаций для пользователей, в т.ч. выданных в электронном виде и при личном обращении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№5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ind w:firstLine="142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учреждений  дополнительного образования сферы культуры, подведомственных управлению по культуре, молодежной политики, физической культуре и спорту администрации муниципального образования город Ефремов 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образовательной программы учреждения и программ по отделениям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выпускников, поступивших в высшие и средние учебные заведения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Сохранение контингента обучающихся (на конец учебного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№6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 учреждений культуры, осуществляющих культурно-досуговую деятельность, 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82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FC4769" w:rsidTr="009C7E99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мероприятий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мероприятий автоклуба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творческих коллективов в конкурсах различного уровня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Межрегиональный уровень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Межмуниципальный уровень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театральных постановок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           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№7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музеев, подведомственных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140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FC4769" w:rsidTr="009C7E99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музейных предметов, прошедших поколлекционную сверку наличия в % соотношении к плановому показателю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публикаций, выступлений в средствах 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№8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 город Ефремов</w:t>
      </w: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муниципального  учреждения, осуществляющего деятельность в сфере государственной молодежной политики, подведомственного 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Обеспечение оборудованием и инвентарем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5. Обеспечение качества предоставления услуги 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многопрофильности в % соотношении к аналогичному периоду предыдущего года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разработанных программ для проведения работы с детьми и молодежью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проведенных разовых акций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Сохранение контингента воспитанников объединений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№9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Целевые показатели эффективности работы детского  оздоровительного лагеря, подведомственного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5"/>
        <w:gridCol w:w="4109"/>
        <w:gridCol w:w="993"/>
      </w:tblGrid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9C7E99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9C7E99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9C7E99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Размещение информации об учреждении в сети Интернет, доступность и обновляемость сайта: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9C7E9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(отсутствие) обоснованных жалоб потребителей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9C7E99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FC4769" w:rsidTr="009C7E99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оздоровительному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Доля детей, оздоровленных в отчётном периоде, от планового значения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Охват детей профильными и тематическими программами, обеспечивающими организованный отдых детей в оздоровительном учреждении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случаев детского травматизма</w:t>
            </w:r>
          </w:p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нарушений в организации питания детей (наличие нарушений устанавливается по результатам проверки надзорных органов)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C7E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9C7E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9C7E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№10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3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ПРОТОКОЛ № _________</w:t>
      </w:r>
    </w:p>
    <w:p w:rsidR="00FC4769" w:rsidRPr="00FC4769" w:rsidRDefault="00FC4769" w:rsidP="00FC4769">
      <w:pPr>
        <w:ind w:firstLine="540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заседания аттестационной комиссии   </w:t>
      </w:r>
    </w:p>
    <w:p w:rsidR="00FC4769" w:rsidRPr="00FC4769" w:rsidRDefault="00FC4769" w:rsidP="00FC4769">
      <w:pPr>
        <w:ind w:firstLine="567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по  аттестации руководителей муниципальных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</w:t>
      </w:r>
    </w:p>
    <w:p w:rsidR="00FC4769" w:rsidRPr="00FC4769" w:rsidRDefault="00FC4769" w:rsidP="00FC4769">
      <w:pPr>
        <w:pStyle w:val="af3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г.Ефремов                                                                       от _____ ____________ 20___ г.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1. Присутствовали: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Председатель комиссии 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Секретарь комиссии 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Члены комиссии:    ______________________________________________________________________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______________________________________________________________________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Приглашенные    _____________________________________________________________________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______________________________________________________________________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1. Повестка дня 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 xml:space="preserve">2. Слушали:_____________________________________________________________ 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3. Постановили: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4. Результаты голосования членов Аттестационной комиссии по принятию решения: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за ________ чел.       против _________ чел.      воздержавшихся _________ чел.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Председатель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Секретарь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Pr="00FC4769" w:rsidRDefault="00FC4769" w:rsidP="00FC4769">
      <w:pPr>
        <w:pStyle w:val="af3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  <w:r w:rsidRPr="00FC4769">
        <w:rPr>
          <w:rFonts w:ascii="Arial" w:hAnsi="Arial" w:cs="Arial"/>
          <w:bCs/>
          <w:iCs/>
        </w:rPr>
        <w:t xml:space="preserve">Приложение №11 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АТТЕСТАЦИОННЫЙ ЛИСТ</w:t>
      </w:r>
    </w:p>
    <w:p w:rsidR="00FC4769" w:rsidRPr="00FC4769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1. Фамилия, имя, отчество 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2. Год, число и месяц рождения 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3. Занимаемая  должность на момент аттестации и дата назначения на эту должность ______________________________________________________________________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4.  Сведения  о  профессиональном  образовании,   наличии   ученой степени, ученого звания________________________________________________________________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(когда и какое учебное заведение окончил, специальность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C4769" w:rsidRPr="00FC4769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и квалификация по образованию, ученая степень, ученое звание)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5.  Сведения о повышении квалификации за последние 3 года  до прохождения аттестации ______________________________________________________________________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6.  Стаж  руководящей работы (работы по специальности) 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7. Общий трудовой стаж 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8. Краткая  оценка  деятельности руководящего  работника (в т.ч. выполнения рекомендаций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9. Рекомендации Аттестационной комиссии 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10. Решение Аттестационной комиссии 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C4769" w:rsidRPr="00FC4769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(соответствует занимаемой должности (указывается наименование должности);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FC4769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не соответствует занимаемой должности (указывается наименование должности)</w:t>
      </w:r>
    </w:p>
    <w:p w:rsidR="00FC4769" w:rsidRPr="00FC4769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Количество голосов за _____, против 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12. Примечания_____________________________________________________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Председатель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Аттестационной комиссии    ___________________     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Заместитель председателя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Аттестационной комиссии    ___________________     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Секретарь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Аттестационной комиссии    ___________________     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Члены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Аттестационной комиссии:    ___________________     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___________________     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                                      (расшифровка подписи)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Дата проведения аттестации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 аттестационным листом ознакомлен (а)   ________________________________</w:t>
      </w:r>
    </w:p>
    <w:p w:rsidR="00FC4769" w:rsidRPr="00FC4769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(подпись  работника, дата)</w:t>
      </w:r>
    </w:p>
    <w:p w:rsidR="00FC4769" w:rsidRPr="00FC4769" w:rsidRDefault="00FC4769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FC4769" w:rsidRPr="00FC4769" w:rsidRDefault="00FC4769" w:rsidP="00FC4769">
      <w:pPr>
        <w:pStyle w:val="ConsPlusNormal"/>
        <w:ind w:firstLine="0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С решением Аттестационной комиссии согласна (согласен); не согласна (не согласен) _______________________</w:t>
      </w:r>
    </w:p>
    <w:p w:rsidR="00FC4769" w:rsidRPr="00FC4769" w:rsidRDefault="00FC4769" w:rsidP="00FC4769">
      <w:pPr>
        <w:pStyle w:val="ConsPlusNormal"/>
        <w:ind w:firstLine="0"/>
        <w:jc w:val="both"/>
        <w:rPr>
          <w:sz w:val="24"/>
          <w:szCs w:val="24"/>
        </w:rPr>
      </w:pPr>
      <w:r w:rsidRPr="00FC4769">
        <w:rPr>
          <w:sz w:val="24"/>
          <w:szCs w:val="24"/>
        </w:rPr>
        <w:t xml:space="preserve">                       (подпись)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№12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FC4769" w:rsidRPr="00FC4769" w:rsidRDefault="00FC4769" w:rsidP="00FC4769">
      <w:pPr>
        <w:pStyle w:val="af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f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spacing w:val="-10"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Кратность в соответствии с установленной группой по оплате труда для руководителей муниципальных учреждений, подведомственных </w:t>
      </w:r>
      <w:r w:rsidRPr="00FC4769">
        <w:rPr>
          <w:rFonts w:ascii="Arial" w:hAnsi="Arial" w:cs="Arial"/>
          <w:b/>
          <w:spacing w:val="-10"/>
          <w:sz w:val="24"/>
          <w:szCs w:val="24"/>
        </w:rPr>
        <w:t>управлению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4769">
        <w:rPr>
          <w:rFonts w:ascii="Arial" w:hAnsi="Arial" w:cs="Arial"/>
          <w:b/>
          <w:spacing w:val="-10"/>
          <w:sz w:val="24"/>
          <w:szCs w:val="24"/>
        </w:rPr>
        <w:t>и спорту</w:t>
      </w: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 администрации муниципального образования</w:t>
      </w: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 город Ефремов</w:t>
      </w: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f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f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1 группа по оплате труда руководителя</w:t>
      </w:r>
      <w:r w:rsidRPr="00FC4769">
        <w:rPr>
          <w:rFonts w:ascii="Arial" w:hAnsi="Arial" w:cs="Arial"/>
          <w:b/>
        </w:rPr>
        <w:t xml:space="preserve">            </w:t>
      </w:r>
      <w:r w:rsidRPr="00FC4769">
        <w:rPr>
          <w:rFonts w:ascii="Arial" w:hAnsi="Arial" w:cs="Arial"/>
        </w:rPr>
        <w:t>кратность до 5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2 группа по оплате труда руководителя            кратность до 4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3 группа по оплате труда руководителя            кратность до 3</w:t>
      </w:r>
    </w:p>
    <w:p w:rsidR="00FC4769" w:rsidRPr="00FC4769" w:rsidRDefault="00FC4769" w:rsidP="00FC4769">
      <w:pPr>
        <w:pStyle w:val="af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4 группа по оплате труда руководителя            кратность до 2</w:t>
      </w:r>
    </w:p>
    <w:p w:rsidR="00FC4769" w:rsidRPr="00FC4769" w:rsidRDefault="00FC4769" w:rsidP="00FC4769">
      <w:pPr>
        <w:pStyle w:val="af"/>
        <w:rPr>
          <w:rFonts w:ascii="Arial" w:hAnsi="Arial" w:cs="Arial"/>
          <w:b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 13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FC4769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pacing w:val="-10"/>
          <w:sz w:val="24"/>
          <w:szCs w:val="24"/>
        </w:rPr>
        <w:t xml:space="preserve">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 образования  город Ефремов</w:t>
      </w: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pStyle w:val="af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Шкала перевода первичных баллов, полученных руководителями муниципальных учреждений, подведомственных управлению по культуре, молодежной политике, физической культуре и спорту  администрации муниципального образования город Ефремов, согласно Целевым показателям эффективности работы учреждений в процентные доплаты к должностным окладам в виде стимулирующих выплат</w:t>
      </w:r>
    </w:p>
    <w:p w:rsidR="00FC4769" w:rsidRPr="00FC4769" w:rsidRDefault="00FC4769" w:rsidP="00FC4769">
      <w:pPr>
        <w:pStyle w:val="af"/>
        <w:rPr>
          <w:rFonts w:ascii="Arial" w:hAnsi="Arial" w:cs="Arial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275"/>
        <w:gridCol w:w="1134"/>
        <w:gridCol w:w="1276"/>
        <w:gridCol w:w="816"/>
      </w:tblGrid>
      <w:tr w:rsidR="00FC4769" w:rsidRPr="00FC4769" w:rsidTr="009C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C4769" w:rsidRPr="00FC4769" w:rsidTr="009C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15-18%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18-20%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201-250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FC4769" w:rsidRPr="00FC4769" w:rsidTr="009C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10-12%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15-18%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FC4769" w:rsidRPr="00FC4769" w:rsidTr="009C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FC4769" w:rsidRPr="00FC4769" w:rsidTr="009C7E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69" w:rsidRPr="00FC4769" w:rsidRDefault="00FC4769" w:rsidP="009C7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B4B86" w:rsidRPr="00FC4769" w:rsidRDefault="009B4B86">
      <w:pPr>
        <w:rPr>
          <w:rFonts w:ascii="Arial" w:hAnsi="Arial" w:cs="Arial"/>
          <w:sz w:val="24"/>
          <w:szCs w:val="24"/>
        </w:rPr>
      </w:pPr>
    </w:p>
    <w:sectPr w:rsidR="009B4B86" w:rsidRPr="00FC4769" w:rsidSect="00647B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B6" w:rsidRDefault="009B2CB6" w:rsidP="00FC4769">
      <w:r>
        <w:separator/>
      </w:r>
    </w:p>
  </w:endnote>
  <w:endnote w:type="continuationSeparator" w:id="0">
    <w:p w:rsidR="009B2CB6" w:rsidRDefault="009B2CB6" w:rsidP="00F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B6" w:rsidRDefault="009B2CB6" w:rsidP="00FC4769">
      <w:r>
        <w:separator/>
      </w:r>
    </w:p>
  </w:footnote>
  <w:footnote w:type="continuationSeparator" w:id="0">
    <w:p w:rsidR="009B2CB6" w:rsidRDefault="009B2CB6" w:rsidP="00FC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69"/>
    <w:rsid w:val="000E2C75"/>
    <w:rsid w:val="000F5EEE"/>
    <w:rsid w:val="001908C9"/>
    <w:rsid w:val="00275877"/>
    <w:rsid w:val="0049508A"/>
    <w:rsid w:val="004E4EBC"/>
    <w:rsid w:val="00515244"/>
    <w:rsid w:val="00645CB9"/>
    <w:rsid w:val="007C0FAB"/>
    <w:rsid w:val="007C3661"/>
    <w:rsid w:val="008F49D1"/>
    <w:rsid w:val="00986089"/>
    <w:rsid w:val="009B2CB6"/>
    <w:rsid w:val="009B4B86"/>
    <w:rsid w:val="00A40B9E"/>
    <w:rsid w:val="00AA55EC"/>
    <w:rsid w:val="00AC7780"/>
    <w:rsid w:val="00AD2450"/>
    <w:rsid w:val="00BD4E29"/>
    <w:rsid w:val="00BD64AB"/>
    <w:rsid w:val="00CB22D3"/>
    <w:rsid w:val="00D0360D"/>
    <w:rsid w:val="00D64DFA"/>
    <w:rsid w:val="00D9609A"/>
    <w:rsid w:val="00E3369B"/>
    <w:rsid w:val="00E45D0E"/>
    <w:rsid w:val="00E75702"/>
    <w:rsid w:val="00F42C99"/>
    <w:rsid w:val="00F652FC"/>
    <w:rsid w:val="00FC476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380A916-2213-42B0-AA07-12001059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69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FC4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semiHidden/>
    <w:rsid w:val="00FC476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C47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11"/>
    <w:uiPriority w:val="99"/>
    <w:unhideWhenUsed/>
    <w:rsid w:val="00FC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FC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FC4769"/>
    <w:pPr>
      <w:jc w:val="center"/>
    </w:pPr>
    <w:rPr>
      <w:sz w:val="24"/>
      <w:szCs w:val="24"/>
    </w:rPr>
  </w:style>
  <w:style w:type="character" w:customStyle="1" w:styleId="a9">
    <w:name w:val="Название Знак"/>
    <w:basedOn w:val="a0"/>
    <w:uiPriority w:val="99"/>
    <w:rsid w:val="00FC4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3"/>
    <w:uiPriority w:val="99"/>
    <w:semiHidden/>
    <w:unhideWhenUsed/>
    <w:rsid w:val="00FC4769"/>
    <w:pPr>
      <w:spacing w:after="120"/>
    </w:pPr>
  </w:style>
  <w:style w:type="character" w:customStyle="1" w:styleId="ab">
    <w:name w:val="Основной текст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14"/>
    <w:uiPriority w:val="99"/>
    <w:semiHidden/>
    <w:unhideWhenUsed/>
    <w:rsid w:val="00FC4769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FC4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FC476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Typewriter"/>
    <w:basedOn w:val="a0"/>
    <w:semiHidden/>
    <w:unhideWhenUsed/>
    <w:rsid w:val="00FC4769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basedOn w:val="a0"/>
    <w:qFormat/>
    <w:rsid w:val="00FC4769"/>
    <w:rPr>
      <w:b/>
      <w:bCs/>
    </w:rPr>
  </w:style>
  <w:style w:type="paragraph" w:styleId="af">
    <w:name w:val="No Spacing"/>
    <w:link w:val="af0"/>
    <w:uiPriority w:val="1"/>
    <w:qFormat/>
    <w:rsid w:val="00FC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е вступил в силу"/>
    <w:basedOn w:val="a0"/>
    <w:rsid w:val="00FC4769"/>
    <w:rPr>
      <w:color w:val="008080"/>
      <w:sz w:val="22"/>
      <w:szCs w:val="22"/>
    </w:rPr>
  </w:style>
  <w:style w:type="paragraph" w:customStyle="1" w:styleId="ConsPlusNormal">
    <w:name w:val="ConsPlusNormal"/>
    <w:uiPriority w:val="99"/>
    <w:semiHidden/>
    <w:rsid w:val="00FC4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Цитата1"/>
    <w:basedOn w:val="a"/>
    <w:uiPriority w:val="99"/>
    <w:semiHidden/>
    <w:rsid w:val="00FC4769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ConsPlusNonformat">
    <w:name w:val="ConsPlusNonformat"/>
    <w:uiPriority w:val="99"/>
    <w:semiHidden/>
    <w:rsid w:val="00FC47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semiHidden/>
    <w:rsid w:val="00FC47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uiPriority w:val="99"/>
    <w:semiHidden/>
    <w:rsid w:val="00FC47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C4769"/>
    <w:pPr>
      <w:spacing w:before="120" w:after="216" w:line="360" w:lineRule="auto"/>
    </w:pPr>
    <w:rPr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10153</Words>
  <Characters>57875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2022-02-22T06:46:00Z</dcterms:created>
  <dcterms:modified xsi:type="dcterms:W3CDTF">2022-02-22T06:46:00Z</dcterms:modified>
</cp:coreProperties>
</file>