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17" w:rsidRDefault="008A5817" w:rsidP="008A5817">
      <w:pPr>
        <w:pStyle w:val="ConsPlusTitle"/>
        <w:jc w:val="center"/>
      </w:pPr>
      <w:r>
        <w:t>РЕГИОНАЛЬНОЕ СОГЛАШЕНИЕ</w:t>
      </w:r>
    </w:p>
    <w:p w:rsidR="008A5817" w:rsidRDefault="008A5817" w:rsidP="008A5817">
      <w:pPr>
        <w:pStyle w:val="ConsPlusTitle"/>
        <w:jc w:val="center"/>
      </w:pPr>
      <w:r>
        <w:t>О МИНИМАЛЬНОЙ ЗАРАБОТНОЙ ПЛАТЕ В ТУЛЬСКОЙ ОБЛАСТИ</w:t>
      </w:r>
    </w:p>
    <w:p w:rsidR="008A5817" w:rsidRDefault="008A5817" w:rsidP="008A5817">
      <w:pPr>
        <w:pStyle w:val="ConsPlusTitle"/>
        <w:jc w:val="center"/>
      </w:pPr>
      <w:r>
        <w:t>(г. Тула, 16 ноября 2022 года)</w:t>
      </w:r>
    </w:p>
    <w:p w:rsidR="008A5817" w:rsidRDefault="008A5817" w:rsidP="008A5817">
      <w:pPr>
        <w:pStyle w:val="ConsPlusNormal"/>
        <w:jc w:val="both"/>
      </w:pPr>
    </w:p>
    <w:p w:rsidR="008A5817" w:rsidRDefault="008A5817" w:rsidP="008A5817">
      <w:pPr>
        <w:pStyle w:val="ConsPlusNormal"/>
        <w:ind w:firstLine="540"/>
        <w:jc w:val="both"/>
      </w:pPr>
      <w:r>
        <w:t xml:space="preserve">Правительство Тульской области в лице первого заместителя Губернатора Тульской области - председателя Правительства Тульской области Федорищева В.А., действующего на основании </w:t>
      </w:r>
      <w:hyperlink r:id="rId4">
        <w:r>
          <w:rPr>
            <w:color w:val="0000FF"/>
          </w:rPr>
          <w:t>Устава</w:t>
        </w:r>
      </w:hyperlink>
      <w:r>
        <w:t xml:space="preserve"> (Основного Закона) Тульской области, распоряжения Губернатора Тульской области от 7 октября 2022 года N 508</w:t>
      </w:r>
      <w:bookmarkStart w:id="0" w:name="_GoBack"/>
      <w:bookmarkEnd w:id="0"/>
      <w:r>
        <w:t xml:space="preserve">-рг, Тульский областной союз организаций профсоюзов "Тульская Федерация профсоюзов" в лице Председателя </w:t>
      </w:r>
      <w:proofErr w:type="spellStart"/>
      <w:r>
        <w:t>Судницына</w:t>
      </w:r>
      <w:proofErr w:type="spellEnd"/>
      <w:r>
        <w:t xml:space="preserve"> С.Л., действующего на основании Устава Тульского областного союза организаций профсоюзов "Тульская Федерация профсоюзов", Объединение работодателей "Тульский областной Союз работодателей" в лице президента </w:t>
      </w:r>
      <w:proofErr w:type="spellStart"/>
      <w:r>
        <w:t>Тужикова</w:t>
      </w:r>
      <w:proofErr w:type="spellEnd"/>
      <w:r>
        <w:t xml:space="preserve"> Б.Л., действующего на основании Устава Объединения работодателей "Тульский областной Союз работодателей", совместно именуемые в дальнейшем Стороны, в соответствии с Трудовым </w:t>
      </w:r>
      <w:hyperlink r:id="rId5">
        <w:r>
          <w:rPr>
            <w:color w:val="0000FF"/>
          </w:rPr>
          <w:t>кодексом</w:t>
        </w:r>
      </w:hyperlink>
      <w:r>
        <w:t xml:space="preserve"> Российской Федерации и </w:t>
      </w:r>
      <w:hyperlink r:id="rId6">
        <w:r>
          <w:rPr>
            <w:color w:val="0000FF"/>
          </w:rPr>
          <w:t>Законом</w:t>
        </w:r>
      </w:hyperlink>
      <w:r>
        <w:t xml:space="preserve"> Тульской области от 2 ноября 2007 года N 889-ЗТО "О социальном партнерстве в сфере труда" приняли на себя обязательства и заключили настоящее Соглашение (далее - Соглашение) о нижеследующем:</w:t>
      </w:r>
    </w:p>
    <w:p w:rsidR="008A5817" w:rsidRDefault="008A5817" w:rsidP="008A5817">
      <w:pPr>
        <w:pStyle w:val="ConsPlusTitle"/>
        <w:ind w:firstLine="540"/>
        <w:jc w:val="both"/>
        <w:outlineLvl w:val="0"/>
      </w:pPr>
      <w:r>
        <w:t>Статья 1</w:t>
      </w:r>
    </w:p>
    <w:p w:rsidR="008A5817" w:rsidRDefault="008A5817" w:rsidP="008A5817">
      <w:pPr>
        <w:pStyle w:val="ConsPlusNormal"/>
        <w:ind w:firstLine="540"/>
        <w:jc w:val="both"/>
      </w:pPr>
      <w:r>
        <w:t>1. Для работников внебюджетного сектора экономики на территории Тульской области минимальная заработная плата устанавливается:</w:t>
      </w:r>
    </w:p>
    <w:p w:rsidR="008A5817" w:rsidRPr="008A5817" w:rsidRDefault="008A5817" w:rsidP="008A5817">
      <w:pPr>
        <w:pStyle w:val="ConsPlusNormal"/>
        <w:ind w:firstLine="540"/>
        <w:jc w:val="both"/>
        <w:rPr>
          <w:b/>
        </w:rPr>
      </w:pPr>
      <w:r w:rsidRPr="008A5817">
        <w:rPr>
          <w:b/>
        </w:rPr>
        <w:t>с 1 января 2023 года в размере 17000 рублей в месяц,</w:t>
      </w:r>
    </w:p>
    <w:p w:rsidR="008A5817" w:rsidRPr="008A5817" w:rsidRDefault="008A5817" w:rsidP="008A5817">
      <w:pPr>
        <w:pStyle w:val="ConsPlusNormal"/>
        <w:ind w:firstLine="540"/>
        <w:jc w:val="both"/>
        <w:rPr>
          <w:b/>
        </w:rPr>
      </w:pPr>
      <w:r w:rsidRPr="008A5817">
        <w:rPr>
          <w:b/>
        </w:rPr>
        <w:t>с 1 июля 2023 года в размере 17650 рублей в месяц.</w:t>
      </w:r>
    </w:p>
    <w:p w:rsidR="008A5817" w:rsidRDefault="008A5817" w:rsidP="008A5817">
      <w:pPr>
        <w:pStyle w:val="ConsPlusNormal"/>
        <w:ind w:firstLine="540"/>
        <w:jc w:val="both"/>
      </w:pPr>
      <w:r>
        <w:t xml:space="preserve">2. Для работников государственных и муниципальных учреждений (организаций) Тульской области минимальная заработная плата устанавливается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19 июня 2000 года N 82-ФЗ "О минимальном размере оплаты труда".</w:t>
      </w:r>
    </w:p>
    <w:p w:rsidR="008A5817" w:rsidRDefault="008A5817" w:rsidP="008A5817">
      <w:pPr>
        <w:pStyle w:val="ConsPlusNormal"/>
        <w:ind w:firstLine="540"/>
        <w:jc w:val="both"/>
      </w:pPr>
      <w:r>
        <w:t xml:space="preserve">3. Месячная заработная плата работника, работающего на территории Тульской области и состоящего в трудовых отношениях с работодателем, в отношении которого действует настоящее Соглашение или на которого настоящее Соглашение распространено в порядке, установленном </w:t>
      </w:r>
      <w:hyperlink r:id="rId8">
        <w:r>
          <w:rPr>
            <w:color w:val="0000FF"/>
          </w:rPr>
          <w:t>статьей 133.1</w:t>
        </w:r>
      </w:hyperlink>
      <w:r>
        <w:t xml:space="preserve"> Трудового кодекса Российской Федерации, не может быть ниже размера минимальной заработной платы, установленного настоящим Соглашением,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8A5817" w:rsidRDefault="008A5817" w:rsidP="008A5817">
      <w:pPr>
        <w:pStyle w:val="ConsPlusNormal"/>
        <w:ind w:firstLine="540"/>
        <w:jc w:val="both"/>
      </w:pPr>
      <w:r>
        <w:t>4. Размер минимальной заработной платы, установленный настоящим Соглашением, не является ограничением для установления более высоких минимальных гарантий по оплате труда.</w:t>
      </w:r>
    </w:p>
    <w:p w:rsidR="008A5817" w:rsidRDefault="008A5817" w:rsidP="008A5817">
      <w:pPr>
        <w:pStyle w:val="ConsPlusTitle"/>
        <w:ind w:firstLine="540"/>
        <w:jc w:val="both"/>
        <w:outlineLvl w:val="0"/>
      </w:pPr>
      <w:r>
        <w:t>Статья 2</w:t>
      </w:r>
    </w:p>
    <w:p w:rsidR="008A5817" w:rsidRDefault="008A5817" w:rsidP="008A5817">
      <w:pPr>
        <w:pStyle w:val="ConsPlusNormal"/>
        <w:ind w:firstLine="540"/>
        <w:jc w:val="both"/>
      </w:pPr>
      <w:r>
        <w:t>Для обеспечения реализации настоящего Соглашения Стороны:</w:t>
      </w:r>
    </w:p>
    <w:p w:rsidR="008A5817" w:rsidRDefault="008A5817" w:rsidP="008A5817">
      <w:pPr>
        <w:pStyle w:val="ConsPlusNormal"/>
        <w:ind w:firstLine="540"/>
        <w:jc w:val="both"/>
      </w:pPr>
      <w:r>
        <w:t xml:space="preserve">в порядке, установленном </w:t>
      </w:r>
      <w:hyperlink r:id="rId9">
        <w:r>
          <w:rPr>
            <w:color w:val="0000FF"/>
          </w:rPr>
          <w:t>статьей 133.1</w:t>
        </w:r>
      </w:hyperlink>
      <w:r>
        <w:t xml:space="preserve"> Трудового кодекса Российской Федерации и </w:t>
      </w:r>
      <w:hyperlink r:id="rId10">
        <w:r>
          <w:rPr>
            <w:color w:val="0000FF"/>
          </w:rPr>
          <w:t>статьей 15</w:t>
        </w:r>
      </w:hyperlink>
      <w:r>
        <w:t xml:space="preserve"> Закона Тульской области от 02.11.2007 N 889-ЗТО "О социальном партнерстве в сфере труда", принимают меры по обеспечению присоединения к настоящему Соглашению работодателей, осуществляющих деятельность на территории Тульской области и не участвующих в заключении настоящего Соглашения, в том числе участвуют в консультациях с представителями работодателя, отказавшегося присоединиться к настоящему Соглашению, и представителями выборного органа первичной профсоюзной организации, объединяющей работников данного работодателя;</w:t>
      </w:r>
    </w:p>
    <w:p w:rsidR="008A5817" w:rsidRDefault="008A5817" w:rsidP="008A5817">
      <w:pPr>
        <w:pStyle w:val="ConsPlusNormal"/>
        <w:ind w:firstLine="540"/>
        <w:jc w:val="both"/>
      </w:pPr>
      <w:r>
        <w:t>принимают меры по установлению размеров оплаты труда на уровне, обеспечивающем величину месячной заработной платы работника, полностью отработавшего за этот период норму рабочего времени и выполнившего нормы труда (трудовые обязанности), не ниже размера минимальной заработной платы, установленного настоящим Соглашением.</w:t>
      </w:r>
    </w:p>
    <w:p w:rsidR="008A5817" w:rsidRDefault="008A5817" w:rsidP="008A5817">
      <w:pPr>
        <w:pStyle w:val="ConsPlusNormal"/>
        <w:ind w:firstLine="540"/>
        <w:jc w:val="both"/>
      </w:pPr>
    </w:p>
    <w:p w:rsidR="008A5817" w:rsidRDefault="008A5817" w:rsidP="008A5817">
      <w:pPr>
        <w:pStyle w:val="ConsPlusTitle"/>
        <w:ind w:firstLine="540"/>
        <w:jc w:val="both"/>
        <w:outlineLvl w:val="0"/>
      </w:pPr>
      <w:r>
        <w:lastRenderedPageBreak/>
        <w:t>Статья 3</w:t>
      </w:r>
    </w:p>
    <w:p w:rsidR="008A5817" w:rsidRDefault="008A5817" w:rsidP="008A5817">
      <w:pPr>
        <w:pStyle w:val="ConsPlusNormal"/>
        <w:ind w:firstLine="540"/>
        <w:jc w:val="both"/>
      </w:pPr>
      <w:r>
        <w:t>1. Контроль за выполнением условий настоящего Соглашения осуществляется непосредственно Сторонами в устанавливаемом ими порядке.</w:t>
      </w:r>
    </w:p>
    <w:p w:rsidR="008A5817" w:rsidRDefault="008A5817" w:rsidP="008A5817">
      <w:pPr>
        <w:pStyle w:val="ConsPlusNormal"/>
        <w:ind w:firstLine="540"/>
        <w:jc w:val="both"/>
      </w:pPr>
      <w:r>
        <w:t>2. При осуществлении контроля за выполнением настоящего Соглашения Стороны обязуются представлять друг другу всю необходимую для этого информацию в течение 30 календарных дней со дня получения соответствующего запроса.</w:t>
      </w:r>
    </w:p>
    <w:p w:rsidR="008A5817" w:rsidRDefault="008A5817" w:rsidP="008A5817">
      <w:pPr>
        <w:pStyle w:val="ConsPlusTitle"/>
        <w:ind w:firstLine="540"/>
        <w:jc w:val="both"/>
        <w:outlineLvl w:val="0"/>
      </w:pPr>
      <w:r>
        <w:t>Статья 4</w:t>
      </w:r>
    </w:p>
    <w:p w:rsidR="008A5817" w:rsidRDefault="008A5817" w:rsidP="008A5817">
      <w:pPr>
        <w:pStyle w:val="ConsPlusNormal"/>
        <w:ind w:firstLine="540"/>
        <w:jc w:val="both"/>
      </w:pPr>
      <w:r>
        <w:t xml:space="preserve">Настоящее Соглашение распространяется на работников и работодателей, осуществляющих деятельность на территории Тульской области, уполномочивших Стороны на подписание настоящего Соглашения и присоединившихся к нему в порядке, установленном </w:t>
      </w:r>
      <w:hyperlink r:id="rId11">
        <w:r>
          <w:rPr>
            <w:color w:val="0000FF"/>
          </w:rPr>
          <w:t>статьей 15</w:t>
        </w:r>
      </w:hyperlink>
      <w:r>
        <w:t xml:space="preserve"> Закона Тульской области от 2 ноября 2007 года N 889-ЗТО "О социальном партнерстве в сфере труда", за исключением организаций, финансируемых из федерального бюджета.</w:t>
      </w:r>
    </w:p>
    <w:p w:rsidR="008A5817" w:rsidRDefault="008A5817" w:rsidP="008A5817">
      <w:pPr>
        <w:pStyle w:val="ConsPlusTitle"/>
        <w:ind w:firstLine="540"/>
        <w:jc w:val="both"/>
        <w:outlineLvl w:val="0"/>
      </w:pPr>
      <w:r>
        <w:t>Статья 5</w:t>
      </w:r>
    </w:p>
    <w:p w:rsidR="008A5817" w:rsidRDefault="008A5817" w:rsidP="008A5817">
      <w:pPr>
        <w:pStyle w:val="ConsPlusNormal"/>
        <w:ind w:firstLine="540"/>
        <w:jc w:val="both"/>
      </w:pPr>
      <w:r>
        <w:t>Дополнения и изменения в настоящее Соглашение вносятся по взаимному согласию Сторон в порядке, предусмотренном для заключения Соглашения, и не могут быть направлены на уменьшение размера минимальной заработной платы, установленного настоящим Соглашением.</w:t>
      </w:r>
    </w:p>
    <w:p w:rsidR="008A5817" w:rsidRDefault="008A5817" w:rsidP="008A5817">
      <w:pPr>
        <w:pStyle w:val="ConsPlusNormal"/>
        <w:ind w:firstLine="540"/>
        <w:jc w:val="both"/>
      </w:pPr>
      <w:r>
        <w:t>Споры, возникающие между Сторонами в связи с толкованием и применением настоящего Соглашения, разрешаются путем взаимных консультаций и переговоров.</w:t>
      </w:r>
    </w:p>
    <w:p w:rsidR="008A5817" w:rsidRDefault="008A5817" w:rsidP="008A5817">
      <w:pPr>
        <w:pStyle w:val="ConsPlusTitle"/>
        <w:ind w:firstLine="540"/>
        <w:jc w:val="both"/>
        <w:outlineLvl w:val="0"/>
      </w:pPr>
      <w:r>
        <w:t>Статья 6</w:t>
      </w:r>
    </w:p>
    <w:p w:rsidR="008A5817" w:rsidRDefault="008A5817" w:rsidP="008A5817">
      <w:pPr>
        <w:pStyle w:val="ConsPlusNormal"/>
        <w:ind w:firstLine="540"/>
        <w:jc w:val="both"/>
      </w:pPr>
      <w:r>
        <w:t>Настоящее Соглашение подписано в трех экземплярах, имеющих одинаковую юридическую силу, по одному для каждой Стороны.</w:t>
      </w:r>
    </w:p>
    <w:p w:rsidR="008A5817" w:rsidRDefault="008A5817" w:rsidP="008A5817">
      <w:pPr>
        <w:pStyle w:val="ConsPlusTitle"/>
        <w:ind w:firstLine="540"/>
        <w:jc w:val="both"/>
        <w:outlineLvl w:val="0"/>
      </w:pPr>
      <w:r>
        <w:t>Статья 7</w:t>
      </w:r>
    </w:p>
    <w:p w:rsidR="008A5817" w:rsidRPr="008A5817" w:rsidRDefault="008A5817" w:rsidP="008A5817">
      <w:pPr>
        <w:pStyle w:val="ConsPlusNormal"/>
        <w:ind w:firstLine="540"/>
        <w:jc w:val="both"/>
        <w:rPr>
          <w:b/>
        </w:rPr>
      </w:pPr>
      <w:r w:rsidRPr="008A5817">
        <w:rPr>
          <w:b/>
        </w:rPr>
        <w:t>Настоящее Соглашение вступает в силу с 1 января 2023 года и действует по 31 декабря 2023 года.</w:t>
      </w:r>
    </w:p>
    <w:p w:rsidR="008A5817" w:rsidRDefault="008A5817" w:rsidP="008A5817">
      <w:pPr>
        <w:pStyle w:val="ConsPlusNormal"/>
        <w:jc w:val="both"/>
      </w:pPr>
    </w:p>
    <w:p w:rsidR="008A5817" w:rsidRDefault="008A5817" w:rsidP="008A5817">
      <w:pPr>
        <w:pStyle w:val="ConsPlusNormal"/>
        <w:jc w:val="right"/>
      </w:pPr>
      <w:r>
        <w:t>Первый заместитель</w:t>
      </w:r>
    </w:p>
    <w:p w:rsidR="008A5817" w:rsidRDefault="008A5817" w:rsidP="008A5817">
      <w:pPr>
        <w:pStyle w:val="ConsPlusNormal"/>
        <w:jc w:val="right"/>
      </w:pPr>
      <w:r>
        <w:t>Губернатора Тульской области -</w:t>
      </w:r>
    </w:p>
    <w:p w:rsidR="008A5817" w:rsidRDefault="008A5817" w:rsidP="008A5817">
      <w:pPr>
        <w:pStyle w:val="ConsPlusNormal"/>
        <w:jc w:val="right"/>
      </w:pPr>
      <w:r>
        <w:t>председатель Правительства</w:t>
      </w:r>
    </w:p>
    <w:p w:rsidR="008A5817" w:rsidRDefault="008A5817" w:rsidP="008A5817">
      <w:pPr>
        <w:pStyle w:val="ConsPlusNormal"/>
        <w:jc w:val="right"/>
      </w:pPr>
      <w:r>
        <w:t>Тульской области</w:t>
      </w:r>
    </w:p>
    <w:p w:rsidR="008A5817" w:rsidRDefault="008A5817" w:rsidP="008A5817">
      <w:pPr>
        <w:pStyle w:val="ConsPlusNormal"/>
        <w:jc w:val="right"/>
      </w:pPr>
      <w:r>
        <w:t>В.А.ФЕДОРИЩЕВ</w:t>
      </w:r>
    </w:p>
    <w:p w:rsidR="008A5817" w:rsidRDefault="008A5817" w:rsidP="008A5817">
      <w:pPr>
        <w:pStyle w:val="ConsPlusNormal"/>
        <w:jc w:val="right"/>
      </w:pPr>
    </w:p>
    <w:p w:rsidR="008A5817" w:rsidRDefault="008A5817" w:rsidP="008A5817">
      <w:pPr>
        <w:pStyle w:val="ConsPlusNormal"/>
        <w:jc w:val="right"/>
      </w:pPr>
      <w:r>
        <w:t>Председатель Тульского областного</w:t>
      </w:r>
    </w:p>
    <w:p w:rsidR="008A5817" w:rsidRDefault="008A5817" w:rsidP="008A5817">
      <w:pPr>
        <w:pStyle w:val="ConsPlusNormal"/>
        <w:jc w:val="right"/>
      </w:pPr>
      <w:r>
        <w:t>союза организаций профсоюзов</w:t>
      </w:r>
    </w:p>
    <w:p w:rsidR="008A5817" w:rsidRDefault="008A5817" w:rsidP="008A5817">
      <w:pPr>
        <w:pStyle w:val="ConsPlusNormal"/>
        <w:jc w:val="right"/>
      </w:pPr>
      <w:r>
        <w:t>"Тульская Федерация профсоюзов"</w:t>
      </w:r>
    </w:p>
    <w:p w:rsidR="008A5817" w:rsidRDefault="008A5817" w:rsidP="008A5817">
      <w:pPr>
        <w:pStyle w:val="ConsPlusNormal"/>
        <w:jc w:val="right"/>
      </w:pPr>
      <w:r>
        <w:t>С.Л.СУДНИЦЫН</w:t>
      </w:r>
    </w:p>
    <w:p w:rsidR="008A5817" w:rsidRDefault="008A5817" w:rsidP="008A5817">
      <w:pPr>
        <w:pStyle w:val="ConsPlusNormal"/>
        <w:jc w:val="right"/>
      </w:pPr>
    </w:p>
    <w:p w:rsidR="008A5817" w:rsidRDefault="008A5817" w:rsidP="008A5817">
      <w:pPr>
        <w:pStyle w:val="ConsPlusNormal"/>
        <w:jc w:val="right"/>
      </w:pPr>
      <w:r>
        <w:t>Президент</w:t>
      </w:r>
    </w:p>
    <w:p w:rsidR="008A5817" w:rsidRDefault="008A5817" w:rsidP="008A5817">
      <w:pPr>
        <w:pStyle w:val="ConsPlusNormal"/>
        <w:jc w:val="right"/>
      </w:pPr>
      <w:r>
        <w:t>Объединения работодателей</w:t>
      </w:r>
    </w:p>
    <w:p w:rsidR="008A5817" w:rsidRDefault="008A5817" w:rsidP="008A5817">
      <w:pPr>
        <w:pStyle w:val="ConsPlusNormal"/>
        <w:jc w:val="right"/>
      </w:pPr>
      <w:r>
        <w:t>"Тульский областной Союз работодателей"</w:t>
      </w:r>
    </w:p>
    <w:p w:rsidR="008A5817" w:rsidRDefault="008A5817" w:rsidP="008A5817">
      <w:pPr>
        <w:pStyle w:val="ConsPlusNormal"/>
        <w:jc w:val="right"/>
      </w:pPr>
      <w:r>
        <w:t>Б.Л.ТУЖИКОВ</w:t>
      </w:r>
    </w:p>
    <w:p w:rsidR="008A5817" w:rsidRDefault="008A5817" w:rsidP="008A5817">
      <w:pPr>
        <w:pStyle w:val="ConsPlusNormal"/>
        <w:jc w:val="both"/>
      </w:pPr>
    </w:p>
    <w:sectPr w:rsidR="008A5817" w:rsidSect="00FE3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17"/>
    <w:rsid w:val="002749CC"/>
    <w:rsid w:val="005C07B8"/>
    <w:rsid w:val="006321BF"/>
    <w:rsid w:val="008A5817"/>
    <w:rsid w:val="00E7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EC70A-07EA-4069-B626-303C1596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817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Title">
    <w:name w:val="ConsPlusTitle"/>
    <w:rsid w:val="008A5817"/>
    <w:pPr>
      <w:widowControl w:val="0"/>
      <w:autoSpaceDE w:val="0"/>
      <w:autoSpaceDN w:val="0"/>
    </w:pPr>
    <w:rPr>
      <w:rFonts w:eastAsiaTheme="minorEastAsia"/>
      <w:b/>
      <w:sz w:val="24"/>
      <w:szCs w:val="22"/>
    </w:rPr>
  </w:style>
  <w:style w:type="paragraph" w:customStyle="1" w:styleId="ConsPlusTitlePage">
    <w:name w:val="ConsPlusTitlePage"/>
    <w:rsid w:val="008A5817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1734A7EE62D49A56CDBB21E2CFA3630F3BAEC39D3ABFB43D6E8DACF84DE50A8BA772F29D6ECCF0595C8423138184CC450806B6B92AK552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1734A7EE62D49A56CDBB21E2CFA3630F3BA9C6943BBFB43D6E8DACF84DE50A99A72AFE9963D2FA0C13C2761CK852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1734A7EE62D49A56CDBB37E1A3FD680C33F3CD9C3CB5E4603F8BFBA71DE35FCBE774A7DA2FC1FA0D0DC271178AD883005C15B4B13650D24B096084K450L" TargetMode="External"/><Relationship Id="rId11" Type="http://schemas.openxmlformats.org/officeDocument/2006/relationships/hyperlink" Target="consultantplus://offline/ref=301734A7EE62D49A56CDBB37E1A3FD680C33F3CD9C3CB5E4603F8BFBA71DE35FCBE774A7DA2FC1FA0D0DC1731C8AD883005C15B4B13650D24B096084K450L" TargetMode="External"/><Relationship Id="rId5" Type="http://schemas.openxmlformats.org/officeDocument/2006/relationships/hyperlink" Target="consultantplus://offline/ref=301734A7EE62D49A56CDBB21E2CFA3630F3BAEC39D3ABFB43D6E8DACF84DE50A8BA772F29D6ECDF0595C8423138184CC450806B6B92AK552L" TargetMode="External"/><Relationship Id="rId10" Type="http://schemas.openxmlformats.org/officeDocument/2006/relationships/hyperlink" Target="consultantplus://offline/ref=301734A7EE62D49A56CDBB37E1A3FD680C33F3CD9C3CB5E4603F8BFBA71DE35FCBE774A7DA2FC1FA0D0DC1731C8AD883005C15B4B13650D24B096084K450L" TargetMode="External"/><Relationship Id="rId4" Type="http://schemas.openxmlformats.org/officeDocument/2006/relationships/hyperlink" Target="consultantplus://offline/ref=301734A7EE62D49A56CDBB37E1A3FD680C33F3CD9C3FB3E6673C8BFBA71DE35FCBE774A7C82F99F60D05DE771F9F8ED246K05AL" TargetMode="External"/><Relationship Id="rId9" Type="http://schemas.openxmlformats.org/officeDocument/2006/relationships/hyperlink" Target="consultantplus://offline/ref=301734A7EE62D49A56CDBB21E2CFA3630F3BAEC39D3ABFB43D6E8DACF84DE50A8BA772F29D6ECCF0595C8423138184CC450806B6B92AK55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2023-11-08T11:57:00Z</dcterms:created>
  <dcterms:modified xsi:type="dcterms:W3CDTF">2023-11-08T11:59:00Z</dcterms:modified>
</cp:coreProperties>
</file>