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5069"/>
        <w:gridCol w:w="5069"/>
      </w:tblGrid>
      <w:tr w:rsidR="00536296" w:rsidRPr="00536296" w:rsidTr="00536296">
        <w:tblPrEx>
          <w:tblCellMar>
            <w:top w:w="0" w:type="dxa"/>
            <w:bottom w:w="0" w:type="dxa"/>
          </w:tblCellMar>
        </w:tblPrEx>
        <w:trPr>
          <w:jc w:val="center"/>
        </w:trPr>
        <w:tc>
          <w:tcPr>
            <w:tcW w:w="10138" w:type="dxa"/>
            <w:gridSpan w:val="2"/>
            <w:shd w:val="clear" w:color="auto" w:fill="auto"/>
          </w:tcPr>
          <w:p w:rsidR="00536296" w:rsidRPr="00536296" w:rsidRDefault="00536296" w:rsidP="00536296">
            <w:pPr>
              <w:widowControl/>
              <w:jc w:val="center"/>
              <w:rPr>
                <w:rFonts w:ascii="Arial" w:hAnsi="Arial" w:cs="Arial"/>
                <w:b/>
              </w:rPr>
            </w:pPr>
            <w:r w:rsidRPr="00536296">
              <w:rPr>
                <w:rFonts w:ascii="Arial" w:hAnsi="Arial" w:cs="Arial"/>
                <w:b/>
              </w:rPr>
              <w:t>Тульская область</w:t>
            </w:r>
          </w:p>
        </w:tc>
      </w:tr>
      <w:tr w:rsidR="00536296" w:rsidRPr="00536296" w:rsidTr="00536296">
        <w:tblPrEx>
          <w:tblCellMar>
            <w:top w:w="0" w:type="dxa"/>
            <w:bottom w:w="0" w:type="dxa"/>
          </w:tblCellMar>
        </w:tblPrEx>
        <w:trPr>
          <w:jc w:val="center"/>
        </w:trPr>
        <w:tc>
          <w:tcPr>
            <w:tcW w:w="10138" w:type="dxa"/>
            <w:gridSpan w:val="2"/>
            <w:shd w:val="clear" w:color="auto" w:fill="auto"/>
          </w:tcPr>
          <w:p w:rsidR="00536296" w:rsidRPr="00536296" w:rsidRDefault="00536296" w:rsidP="00536296">
            <w:pPr>
              <w:widowControl/>
              <w:jc w:val="center"/>
              <w:rPr>
                <w:rFonts w:ascii="Arial" w:hAnsi="Arial" w:cs="Arial"/>
                <w:b/>
              </w:rPr>
            </w:pPr>
            <w:r w:rsidRPr="00536296">
              <w:rPr>
                <w:rFonts w:ascii="Arial" w:hAnsi="Arial" w:cs="Arial"/>
                <w:b/>
              </w:rPr>
              <w:t xml:space="preserve">Муниципальное образование </w:t>
            </w:r>
          </w:p>
        </w:tc>
      </w:tr>
      <w:tr w:rsidR="00536296" w:rsidRPr="00536296" w:rsidTr="00536296">
        <w:tblPrEx>
          <w:tblCellMar>
            <w:top w:w="0" w:type="dxa"/>
            <w:bottom w:w="0" w:type="dxa"/>
          </w:tblCellMar>
        </w:tblPrEx>
        <w:trPr>
          <w:jc w:val="center"/>
        </w:trPr>
        <w:tc>
          <w:tcPr>
            <w:tcW w:w="10138" w:type="dxa"/>
            <w:gridSpan w:val="2"/>
            <w:shd w:val="clear" w:color="auto" w:fill="auto"/>
          </w:tcPr>
          <w:p w:rsidR="00536296" w:rsidRPr="00536296" w:rsidRDefault="00536296" w:rsidP="00536296">
            <w:pPr>
              <w:widowControl/>
              <w:jc w:val="center"/>
              <w:rPr>
                <w:rFonts w:ascii="Arial" w:hAnsi="Arial" w:cs="Arial"/>
                <w:b/>
              </w:rPr>
            </w:pPr>
            <w:r w:rsidRPr="00536296">
              <w:rPr>
                <w:rFonts w:ascii="Arial" w:hAnsi="Arial" w:cs="Arial"/>
                <w:b/>
              </w:rPr>
              <w:t>Администрация</w:t>
            </w:r>
          </w:p>
        </w:tc>
      </w:tr>
      <w:tr w:rsidR="00536296" w:rsidRPr="00536296" w:rsidTr="00536296">
        <w:tblPrEx>
          <w:tblCellMar>
            <w:top w:w="0" w:type="dxa"/>
            <w:bottom w:w="0" w:type="dxa"/>
          </w:tblCellMar>
        </w:tblPrEx>
        <w:trPr>
          <w:jc w:val="center"/>
        </w:trPr>
        <w:tc>
          <w:tcPr>
            <w:tcW w:w="10138" w:type="dxa"/>
            <w:gridSpan w:val="2"/>
            <w:shd w:val="clear" w:color="auto" w:fill="auto"/>
          </w:tcPr>
          <w:p w:rsidR="00536296" w:rsidRPr="00536296" w:rsidRDefault="00536296" w:rsidP="00536296">
            <w:pPr>
              <w:widowControl/>
              <w:jc w:val="center"/>
              <w:rPr>
                <w:rFonts w:ascii="Arial" w:hAnsi="Arial" w:cs="Arial"/>
                <w:b/>
              </w:rPr>
            </w:pPr>
          </w:p>
        </w:tc>
      </w:tr>
      <w:tr w:rsidR="00536296" w:rsidRPr="00536296" w:rsidTr="00536296">
        <w:tblPrEx>
          <w:tblCellMar>
            <w:top w:w="0" w:type="dxa"/>
            <w:bottom w:w="0" w:type="dxa"/>
          </w:tblCellMar>
        </w:tblPrEx>
        <w:trPr>
          <w:jc w:val="center"/>
        </w:trPr>
        <w:tc>
          <w:tcPr>
            <w:tcW w:w="10138" w:type="dxa"/>
            <w:gridSpan w:val="2"/>
            <w:shd w:val="clear" w:color="auto" w:fill="auto"/>
          </w:tcPr>
          <w:p w:rsidR="00536296" w:rsidRPr="00536296" w:rsidRDefault="00536296" w:rsidP="00536296">
            <w:pPr>
              <w:widowControl/>
              <w:jc w:val="center"/>
              <w:rPr>
                <w:rFonts w:ascii="Arial" w:hAnsi="Arial" w:cs="Arial"/>
                <w:b/>
              </w:rPr>
            </w:pPr>
          </w:p>
        </w:tc>
      </w:tr>
      <w:tr w:rsidR="00536296" w:rsidRPr="00536296" w:rsidTr="00536296">
        <w:tblPrEx>
          <w:tblCellMar>
            <w:top w:w="0" w:type="dxa"/>
            <w:bottom w:w="0" w:type="dxa"/>
          </w:tblCellMar>
        </w:tblPrEx>
        <w:trPr>
          <w:jc w:val="center"/>
        </w:trPr>
        <w:tc>
          <w:tcPr>
            <w:tcW w:w="10138" w:type="dxa"/>
            <w:gridSpan w:val="2"/>
            <w:shd w:val="clear" w:color="auto" w:fill="auto"/>
          </w:tcPr>
          <w:p w:rsidR="00536296" w:rsidRPr="00536296" w:rsidRDefault="00536296" w:rsidP="00536296">
            <w:pPr>
              <w:widowControl/>
              <w:jc w:val="center"/>
              <w:rPr>
                <w:rFonts w:ascii="Arial" w:hAnsi="Arial" w:cs="Arial"/>
                <w:b/>
              </w:rPr>
            </w:pPr>
            <w:r w:rsidRPr="00536296">
              <w:rPr>
                <w:rFonts w:ascii="Arial" w:hAnsi="Arial" w:cs="Arial"/>
                <w:b/>
              </w:rPr>
              <w:t>Постановление</w:t>
            </w:r>
          </w:p>
        </w:tc>
      </w:tr>
      <w:tr w:rsidR="00536296" w:rsidRPr="00536296" w:rsidTr="00536296">
        <w:tblPrEx>
          <w:tblCellMar>
            <w:top w:w="0" w:type="dxa"/>
            <w:bottom w:w="0" w:type="dxa"/>
          </w:tblCellMar>
        </w:tblPrEx>
        <w:trPr>
          <w:jc w:val="center"/>
        </w:trPr>
        <w:tc>
          <w:tcPr>
            <w:tcW w:w="10138" w:type="dxa"/>
            <w:gridSpan w:val="2"/>
            <w:shd w:val="clear" w:color="auto" w:fill="auto"/>
          </w:tcPr>
          <w:p w:rsidR="00536296" w:rsidRPr="00536296" w:rsidRDefault="00536296" w:rsidP="00536296">
            <w:pPr>
              <w:widowControl/>
              <w:jc w:val="center"/>
              <w:rPr>
                <w:rFonts w:ascii="Arial" w:hAnsi="Arial" w:cs="Arial"/>
                <w:b/>
              </w:rPr>
            </w:pPr>
          </w:p>
        </w:tc>
      </w:tr>
      <w:tr w:rsidR="00536296" w:rsidRPr="00536296" w:rsidTr="00536296">
        <w:tblPrEx>
          <w:tblCellMar>
            <w:top w:w="0" w:type="dxa"/>
            <w:bottom w:w="0" w:type="dxa"/>
          </w:tblCellMar>
        </w:tblPrEx>
        <w:trPr>
          <w:jc w:val="center"/>
        </w:trPr>
        <w:tc>
          <w:tcPr>
            <w:tcW w:w="5069" w:type="dxa"/>
            <w:shd w:val="clear" w:color="auto" w:fill="auto"/>
          </w:tcPr>
          <w:p w:rsidR="00536296" w:rsidRPr="00536296" w:rsidRDefault="00536296" w:rsidP="00536296">
            <w:pPr>
              <w:widowControl/>
              <w:jc w:val="center"/>
              <w:rPr>
                <w:rFonts w:ascii="Arial" w:hAnsi="Arial" w:cs="Arial"/>
                <w:b/>
              </w:rPr>
            </w:pPr>
            <w:r w:rsidRPr="00536296">
              <w:rPr>
                <w:rFonts w:ascii="Arial" w:hAnsi="Arial" w:cs="Arial"/>
                <w:b/>
              </w:rPr>
              <w:t>от 26.04.2022</w:t>
            </w:r>
          </w:p>
        </w:tc>
        <w:tc>
          <w:tcPr>
            <w:tcW w:w="5069" w:type="dxa"/>
            <w:shd w:val="clear" w:color="auto" w:fill="auto"/>
          </w:tcPr>
          <w:p w:rsidR="00536296" w:rsidRPr="00536296" w:rsidRDefault="00536296" w:rsidP="00536296">
            <w:pPr>
              <w:widowControl/>
              <w:jc w:val="center"/>
              <w:rPr>
                <w:rFonts w:ascii="Arial" w:hAnsi="Arial" w:cs="Arial"/>
                <w:b/>
              </w:rPr>
            </w:pPr>
            <w:r w:rsidRPr="00536296">
              <w:rPr>
                <w:rFonts w:ascii="Arial" w:hAnsi="Arial" w:cs="Arial"/>
                <w:b/>
              </w:rPr>
              <w:t>№ 630</w:t>
            </w:r>
          </w:p>
        </w:tc>
      </w:tr>
    </w:tbl>
    <w:p w:rsidR="0045499C" w:rsidRPr="00536296" w:rsidRDefault="0045499C" w:rsidP="00536296">
      <w:pPr>
        <w:jc w:val="center"/>
        <w:rPr>
          <w:rFonts w:ascii="Arial" w:hAnsi="Arial" w:cs="Arial"/>
        </w:rPr>
      </w:pPr>
    </w:p>
    <w:p w:rsidR="00536296" w:rsidRPr="00536296" w:rsidRDefault="00536296" w:rsidP="0045499C">
      <w:pPr>
        <w:rPr>
          <w:rFonts w:ascii="Arial" w:hAnsi="Arial" w:cs="Arial"/>
        </w:rPr>
      </w:pPr>
    </w:p>
    <w:p w:rsidR="0045499C" w:rsidRPr="00536296" w:rsidRDefault="0045499C" w:rsidP="0045499C">
      <w:pPr>
        <w:rPr>
          <w:rFonts w:ascii="Arial" w:hAnsi="Arial" w:cs="Arial"/>
        </w:rPr>
      </w:pPr>
    </w:p>
    <w:p w:rsidR="0045499C" w:rsidRPr="00536296" w:rsidRDefault="0045499C" w:rsidP="0045499C">
      <w:pPr>
        <w:rPr>
          <w:rFonts w:ascii="Arial" w:hAnsi="Arial" w:cs="Arial"/>
        </w:rPr>
      </w:pPr>
    </w:p>
    <w:p w:rsidR="0045499C" w:rsidRPr="00536296" w:rsidRDefault="0045499C" w:rsidP="0045499C">
      <w:pPr>
        <w:jc w:val="center"/>
        <w:rPr>
          <w:rFonts w:ascii="Arial" w:hAnsi="Arial" w:cs="Arial"/>
          <w:b/>
          <w:sz w:val="32"/>
          <w:szCs w:val="32"/>
        </w:rPr>
      </w:pPr>
      <w:r w:rsidRPr="00536296">
        <w:rPr>
          <w:rFonts w:ascii="Arial" w:hAnsi="Arial" w:cs="Arial"/>
          <w:b/>
          <w:sz w:val="32"/>
          <w:szCs w:val="32"/>
        </w:rPr>
        <w:t>Об утверждении программы профилактики рисков причинения вреда (ущерба)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муниципальном образовании город Ефремов на 2022 год</w:t>
      </w:r>
    </w:p>
    <w:p w:rsidR="0045499C" w:rsidRPr="00536296" w:rsidRDefault="0045499C" w:rsidP="0045499C">
      <w:pPr>
        <w:jc w:val="center"/>
        <w:rPr>
          <w:rFonts w:ascii="Arial" w:hAnsi="Arial" w:cs="Arial"/>
        </w:rPr>
      </w:pPr>
      <w:r w:rsidRPr="00536296">
        <w:rPr>
          <w:rFonts w:ascii="Arial" w:hAnsi="Arial" w:cs="Arial"/>
          <w:b/>
        </w:rPr>
        <w:t xml:space="preserve"> </w:t>
      </w:r>
    </w:p>
    <w:p w:rsidR="0045499C" w:rsidRPr="00536296" w:rsidRDefault="0045499C" w:rsidP="0045499C">
      <w:pPr>
        <w:ind w:firstLine="709"/>
        <w:jc w:val="both"/>
        <w:rPr>
          <w:rFonts w:ascii="Arial" w:hAnsi="Arial" w:cs="Arial"/>
        </w:rPr>
      </w:pPr>
      <w:r w:rsidRPr="00536296">
        <w:rPr>
          <w:rFonts w:ascii="Arial" w:hAnsi="Arial" w:cs="Arial"/>
        </w:rPr>
        <w:t xml:space="preserve">В соответствии со статьей 44 Федерального </w:t>
      </w:r>
      <w:hyperlink r:id="rId6" w:history="1">
        <w:r w:rsidRPr="00536296">
          <w:rPr>
            <w:rStyle w:val="a3"/>
            <w:rFonts w:ascii="Arial" w:hAnsi="Arial" w:cs="Arial"/>
            <w:color w:val="auto"/>
            <w:u w:val="none"/>
          </w:rPr>
          <w:t>закона</w:t>
        </w:r>
      </w:hyperlink>
      <w:r w:rsidRPr="00536296">
        <w:rPr>
          <w:rFonts w:ascii="Arial" w:hAnsi="Arial" w:cs="Arial"/>
        </w:rPr>
        <w:t xml:space="preserve"> от 31.07.2020 </w:t>
      </w:r>
      <w:r w:rsidRPr="00536296">
        <w:rPr>
          <w:rFonts w:ascii="Arial" w:hAnsi="Arial" w:cs="Arial"/>
        </w:rPr>
        <w:br/>
        <w:t xml:space="preserve">№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целях стимулирования добросовестного соблюдения обязательных требований всеми контролируемыми лицами, устранения условий, причин и фактов,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информированности о способах их соблюдения,  руководствуясь Уставом муниципального образования город Ефремов: </w:t>
      </w:r>
    </w:p>
    <w:p w:rsidR="0045499C" w:rsidRPr="00536296" w:rsidRDefault="0045499C" w:rsidP="0045499C">
      <w:pPr>
        <w:pStyle w:val="30"/>
        <w:shd w:val="clear" w:color="auto" w:fill="auto"/>
        <w:spacing w:before="0" w:line="240" w:lineRule="auto"/>
        <w:ind w:right="23" w:firstLine="567"/>
        <w:jc w:val="both"/>
        <w:rPr>
          <w:rFonts w:ascii="Arial" w:hAnsi="Arial" w:cs="Arial"/>
          <w:b w:val="0"/>
          <w:sz w:val="24"/>
          <w:szCs w:val="24"/>
        </w:rPr>
      </w:pPr>
      <w:r w:rsidRPr="00536296">
        <w:rPr>
          <w:rFonts w:ascii="Arial" w:hAnsi="Arial" w:cs="Arial"/>
          <w:b w:val="0"/>
          <w:sz w:val="24"/>
          <w:szCs w:val="24"/>
        </w:rPr>
        <w:t xml:space="preserve">1. Утвердить Программу профилактики рисков причинения вреда (ущерба)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город Ефремов на 2022 </w:t>
      </w:r>
      <w:proofErr w:type="gramStart"/>
      <w:r w:rsidRPr="00536296">
        <w:rPr>
          <w:rFonts w:ascii="Arial" w:hAnsi="Arial" w:cs="Arial"/>
          <w:b w:val="0"/>
          <w:sz w:val="24"/>
          <w:szCs w:val="24"/>
        </w:rPr>
        <w:t>год  (</w:t>
      </w:r>
      <w:proofErr w:type="gramEnd"/>
      <w:r w:rsidRPr="00536296">
        <w:rPr>
          <w:rFonts w:ascii="Arial" w:hAnsi="Arial" w:cs="Arial"/>
          <w:b w:val="0"/>
          <w:sz w:val="24"/>
          <w:szCs w:val="24"/>
        </w:rPr>
        <w:t>Приложение 1</w:t>
      </w:r>
      <w:r w:rsidR="007B25C2" w:rsidRPr="00536296">
        <w:rPr>
          <w:rFonts w:ascii="Arial" w:hAnsi="Arial" w:cs="Arial"/>
          <w:b w:val="0"/>
          <w:sz w:val="24"/>
          <w:szCs w:val="24"/>
        </w:rPr>
        <w:t>, 2</w:t>
      </w:r>
      <w:r w:rsidRPr="00536296">
        <w:rPr>
          <w:rFonts w:ascii="Arial" w:hAnsi="Arial" w:cs="Arial"/>
          <w:b w:val="0"/>
          <w:sz w:val="24"/>
          <w:szCs w:val="24"/>
        </w:rPr>
        <w:t>).</w:t>
      </w:r>
    </w:p>
    <w:p w:rsidR="005500A4" w:rsidRPr="00536296" w:rsidRDefault="0045499C" w:rsidP="005500A4">
      <w:pPr>
        <w:pStyle w:val="ConsPlusNormal0"/>
        <w:ind w:firstLine="567"/>
        <w:jc w:val="both"/>
        <w:rPr>
          <w:sz w:val="24"/>
          <w:szCs w:val="24"/>
        </w:rPr>
      </w:pPr>
      <w:r w:rsidRPr="00536296">
        <w:rPr>
          <w:sz w:val="24"/>
          <w:szCs w:val="24"/>
        </w:rPr>
        <w:t xml:space="preserve">2. </w:t>
      </w:r>
      <w:r w:rsidR="005500A4" w:rsidRPr="00536296">
        <w:rPr>
          <w:sz w:val="24"/>
          <w:szCs w:val="24"/>
        </w:rPr>
        <w:t xml:space="preserve">Отделу муниципального контроля администрации муниципального </w:t>
      </w:r>
    </w:p>
    <w:p w:rsidR="005500A4" w:rsidRPr="00536296" w:rsidRDefault="005500A4" w:rsidP="005500A4">
      <w:pPr>
        <w:pStyle w:val="ConsPlusNormal0"/>
        <w:ind w:firstLine="0"/>
        <w:jc w:val="both"/>
        <w:rPr>
          <w:sz w:val="24"/>
          <w:szCs w:val="24"/>
        </w:rPr>
      </w:pPr>
      <w:r w:rsidRPr="00536296">
        <w:rPr>
          <w:sz w:val="24"/>
          <w:szCs w:val="24"/>
        </w:rPr>
        <w:t>образования город Ефремов (далее – Отдел) обеспечить в пределах своей компетенции выполнение мероприятий программы профилактики рисков причинения вреда (ущерба) охраняемым законом ценностям при осуществлении муниципального контроля</w:t>
      </w:r>
      <w:r w:rsidRPr="00536296">
        <w:rPr>
          <w:b/>
          <w:sz w:val="24"/>
          <w:szCs w:val="24"/>
        </w:rPr>
        <w:t xml:space="preserve"> </w:t>
      </w:r>
      <w:r w:rsidRPr="00536296">
        <w:rPr>
          <w:sz w:val="24"/>
          <w:szCs w:val="24"/>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город Ефремов на 2022 год. </w:t>
      </w:r>
    </w:p>
    <w:p w:rsidR="005500A4" w:rsidRPr="00536296" w:rsidRDefault="0045499C" w:rsidP="005500A4">
      <w:pPr>
        <w:ind w:firstLine="567"/>
        <w:jc w:val="both"/>
        <w:rPr>
          <w:rFonts w:ascii="Arial" w:hAnsi="Arial" w:cs="Arial"/>
        </w:rPr>
      </w:pPr>
      <w:r w:rsidRPr="00536296">
        <w:rPr>
          <w:rFonts w:ascii="Arial" w:hAnsi="Arial" w:cs="Arial"/>
        </w:rPr>
        <w:t>3.</w:t>
      </w:r>
      <w:r w:rsidR="005500A4" w:rsidRPr="00536296">
        <w:rPr>
          <w:rFonts w:ascii="Arial" w:hAnsi="Arial" w:cs="Arial"/>
        </w:rPr>
        <w:t xml:space="preserve">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 </w:t>
      </w:r>
    </w:p>
    <w:p w:rsidR="0045499C" w:rsidRPr="00536296" w:rsidRDefault="0045499C" w:rsidP="0045499C">
      <w:pPr>
        <w:ind w:firstLine="567"/>
        <w:jc w:val="both"/>
        <w:rPr>
          <w:rFonts w:ascii="Arial" w:hAnsi="Arial" w:cs="Arial"/>
        </w:rPr>
      </w:pPr>
      <w:r w:rsidRPr="00536296">
        <w:rPr>
          <w:rFonts w:ascii="Arial" w:hAnsi="Arial" w:cs="Arial"/>
        </w:rPr>
        <w:t>4. Постановление вступает в силу со дня его официального обнародования.</w:t>
      </w:r>
    </w:p>
    <w:p w:rsidR="005500A4" w:rsidRPr="00536296" w:rsidRDefault="005500A4" w:rsidP="0045499C">
      <w:pPr>
        <w:ind w:firstLine="708"/>
        <w:jc w:val="both"/>
        <w:rPr>
          <w:rFonts w:ascii="Arial" w:hAnsi="Arial" w:cs="Arial"/>
        </w:rPr>
      </w:pPr>
    </w:p>
    <w:tbl>
      <w:tblPr>
        <w:tblW w:w="0" w:type="auto"/>
        <w:tblLook w:val="01E0" w:firstRow="1" w:lastRow="1" w:firstColumn="1" w:lastColumn="1" w:noHBand="0" w:noVBand="0"/>
      </w:tblPr>
      <w:tblGrid>
        <w:gridCol w:w="4657"/>
        <w:gridCol w:w="4914"/>
      </w:tblGrid>
      <w:tr w:rsidR="0045499C" w:rsidRPr="00536296" w:rsidTr="0045499C">
        <w:tc>
          <w:tcPr>
            <w:tcW w:w="4657" w:type="dxa"/>
            <w:hideMark/>
          </w:tcPr>
          <w:p w:rsidR="0045499C" w:rsidRPr="00536296" w:rsidRDefault="0045499C" w:rsidP="0045499C">
            <w:pPr>
              <w:jc w:val="center"/>
              <w:rPr>
                <w:rFonts w:ascii="Arial" w:hAnsi="Arial" w:cs="Arial"/>
                <w:b/>
                <w:lang w:eastAsia="en-US"/>
              </w:rPr>
            </w:pPr>
            <w:r w:rsidRPr="00536296">
              <w:rPr>
                <w:rFonts w:ascii="Arial" w:hAnsi="Arial" w:cs="Arial"/>
                <w:b/>
                <w:lang w:eastAsia="en-US"/>
              </w:rPr>
              <w:t>Глава администрации</w:t>
            </w:r>
          </w:p>
          <w:p w:rsidR="0045499C" w:rsidRPr="00536296" w:rsidRDefault="0045499C" w:rsidP="0045499C">
            <w:pPr>
              <w:jc w:val="center"/>
              <w:rPr>
                <w:rFonts w:ascii="Arial" w:hAnsi="Arial" w:cs="Arial"/>
                <w:b/>
                <w:lang w:eastAsia="en-US"/>
              </w:rPr>
            </w:pPr>
            <w:r w:rsidRPr="00536296">
              <w:rPr>
                <w:rFonts w:ascii="Arial" w:hAnsi="Arial" w:cs="Arial"/>
                <w:b/>
                <w:lang w:eastAsia="en-US"/>
              </w:rPr>
              <w:t>муниципального образования</w:t>
            </w:r>
          </w:p>
          <w:p w:rsidR="0045499C" w:rsidRPr="00536296" w:rsidRDefault="0045499C" w:rsidP="0045499C">
            <w:pPr>
              <w:jc w:val="center"/>
              <w:rPr>
                <w:rFonts w:ascii="Arial" w:hAnsi="Arial" w:cs="Arial"/>
                <w:b/>
                <w:bCs/>
                <w:lang w:eastAsia="en-US"/>
              </w:rPr>
            </w:pPr>
            <w:r w:rsidRPr="00536296">
              <w:rPr>
                <w:rFonts w:ascii="Arial" w:hAnsi="Arial" w:cs="Arial"/>
                <w:b/>
                <w:lang w:eastAsia="en-US"/>
              </w:rPr>
              <w:t>город Ефремов</w:t>
            </w:r>
          </w:p>
        </w:tc>
        <w:tc>
          <w:tcPr>
            <w:tcW w:w="4914" w:type="dxa"/>
          </w:tcPr>
          <w:p w:rsidR="0045499C" w:rsidRPr="00536296" w:rsidRDefault="0045499C" w:rsidP="0045499C">
            <w:pPr>
              <w:rPr>
                <w:rFonts w:ascii="Arial" w:hAnsi="Arial" w:cs="Arial"/>
                <w:b/>
                <w:bCs/>
                <w:lang w:eastAsia="en-US"/>
              </w:rPr>
            </w:pPr>
          </w:p>
          <w:p w:rsidR="0045499C" w:rsidRPr="00536296" w:rsidRDefault="0045499C" w:rsidP="0045499C">
            <w:pPr>
              <w:rPr>
                <w:rFonts w:ascii="Arial" w:hAnsi="Arial" w:cs="Arial"/>
                <w:b/>
                <w:bCs/>
                <w:lang w:eastAsia="en-US"/>
              </w:rPr>
            </w:pPr>
          </w:p>
          <w:p w:rsidR="0045499C" w:rsidRPr="00536296" w:rsidRDefault="0045499C" w:rsidP="0045499C">
            <w:pPr>
              <w:rPr>
                <w:rFonts w:ascii="Arial" w:hAnsi="Arial" w:cs="Arial"/>
                <w:b/>
                <w:bCs/>
                <w:lang w:eastAsia="en-US"/>
              </w:rPr>
            </w:pPr>
            <w:r w:rsidRPr="00536296">
              <w:rPr>
                <w:rFonts w:ascii="Arial" w:hAnsi="Arial" w:cs="Arial"/>
                <w:b/>
                <w:lang w:eastAsia="en-US"/>
              </w:rPr>
              <w:t xml:space="preserve">                                       С.Г. Балтабаев</w:t>
            </w:r>
          </w:p>
        </w:tc>
      </w:tr>
    </w:tbl>
    <w:p w:rsidR="0045499C" w:rsidRPr="00536296" w:rsidRDefault="0045499C" w:rsidP="0045499C">
      <w:pPr>
        <w:jc w:val="right"/>
        <w:rPr>
          <w:rFonts w:ascii="Arial" w:hAnsi="Arial" w:cs="Arial"/>
        </w:rPr>
      </w:pPr>
    </w:p>
    <w:p w:rsidR="0045499C" w:rsidRPr="00536296" w:rsidRDefault="0045499C" w:rsidP="0045499C">
      <w:pPr>
        <w:jc w:val="right"/>
        <w:rPr>
          <w:rFonts w:ascii="Arial" w:hAnsi="Arial" w:cs="Arial"/>
        </w:rPr>
      </w:pPr>
    </w:p>
    <w:p w:rsidR="0045499C" w:rsidRPr="00536296" w:rsidRDefault="0045499C" w:rsidP="0045499C">
      <w:pPr>
        <w:jc w:val="right"/>
        <w:rPr>
          <w:rFonts w:ascii="Arial" w:hAnsi="Arial" w:cs="Arial"/>
        </w:rPr>
      </w:pPr>
    </w:p>
    <w:p w:rsidR="005C1230" w:rsidRPr="00536296" w:rsidRDefault="005C1230" w:rsidP="0045499C">
      <w:pPr>
        <w:jc w:val="right"/>
        <w:rPr>
          <w:rFonts w:ascii="Arial" w:hAnsi="Arial" w:cs="Arial"/>
        </w:rPr>
      </w:pPr>
    </w:p>
    <w:p w:rsidR="0045499C" w:rsidRPr="00536296" w:rsidRDefault="0045499C" w:rsidP="0045499C">
      <w:pPr>
        <w:jc w:val="right"/>
        <w:rPr>
          <w:rFonts w:ascii="Arial" w:hAnsi="Arial" w:cs="Arial"/>
        </w:rPr>
      </w:pPr>
      <w:r w:rsidRPr="00536296">
        <w:rPr>
          <w:rFonts w:ascii="Arial" w:hAnsi="Arial" w:cs="Arial"/>
        </w:rPr>
        <w:t xml:space="preserve">Приложение 1  </w:t>
      </w:r>
    </w:p>
    <w:p w:rsidR="0045499C" w:rsidRPr="00536296" w:rsidRDefault="0045499C" w:rsidP="0045499C">
      <w:pPr>
        <w:suppressAutoHyphens/>
        <w:jc w:val="right"/>
        <w:rPr>
          <w:rFonts w:ascii="Arial" w:hAnsi="Arial" w:cs="Arial"/>
        </w:rPr>
      </w:pPr>
      <w:r w:rsidRPr="00536296">
        <w:rPr>
          <w:rFonts w:ascii="Arial" w:hAnsi="Arial" w:cs="Arial"/>
        </w:rPr>
        <w:t>к постановлению администрации</w:t>
      </w:r>
    </w:p>
    <w:p w:rsidR="0045499C" w:rsidRPr="00536296" w:rsidRDefault="0045499C" w:rsidP="0045499C">
      <w:pPr>
        <w:suppressAutoHyphens/>
        <w:jc w:val="right"/>
        <w:rPr>
          <w:rFonts w:ascii="Arial" w:hAnsi="Arial" w:cs="Arial"/>
        </w:rPr>
      </w:pPr>
      <w:r w:rsidRPr="00536296">
        <w:rPr>
          <w:rFonts w:ascii="Arial" w:hAnsi="Arial" w:cs="Arial"/>
        </w:rPr>
        <w:t>муниципального образования</w:t>
      </w:r>
    </w:p>
    <w:p w:rsidR="0045499C" w:rsidRPr="00536296" w:rsidRDefault="0045499C" w:rsidP="0045499C">
      <w:pPr>
        <w:suppressAutoHyphens/>
        <w:jc w:val="right"/>
        <w:rPr>
          <w:rFonts w:ascii="Arial" w:hAnsi="Arial" w:cs="Arial"/>
        </w:rPr>
      </w:pPr>
      <w:r w:rsidRPr="00536296">
        <w:rPr>
          <w:rFonts w:ascii="Arial" w:hAnsi="Arial" w:cs="Arial"/>
        </w:rPr>
        <w:t xml:space="preserve">город Ефремов </w:t>
      </w:r>
    </w:p>
    <w:p w:rsidR="0045499C" w:rsidRPr="00536296" w:rsidRDefault="0045499C" w:rsidP="0045499C">
      <w:pPr>
        <w:suppressAutoHyphens/>
        <w:jc w:val="right"/>
        <w:rPr>
          <w:rFonts w:ascii="Arial" w:hAnsi="Arial" w:cs="Arial"/>
        </w:rPr>
      </w:pPr>
      <w:r w:rsidRPr="00536296">
        <w:rPr>
          <w:rFonts w:ascii="Arial" w:hAnsi="Arial" w:cs="Arial"/>
        </w:rPr>
        <w:t xml:space="preserve">от </w:t>
      </w:r>
      <w:r w:rsidR="00536296">
        <w:rPr>
          <w:rFonts w:ascii="Arial" w:hAnsi="Arial" w:cs="Arial"/>
        </w:rPr>
        <w:t>26.04.</w:t>
      </w:r>
      <w:r w:rsidRPr="00536296">
        <w:rPr>
          <w:rFonts w:ascii="Arial" w:hAnsi="Arial" w:cs="Arial"/>
        </w:rPr>
        <w:t>2022 №</w:t>
      </w:r>
      <w:r w:rsidR="00536296">
        <w:rPr>
          <w:rFonts w:ascii="Arial" w:hAnsi="Arial" w:cs="Arial"/>
        </w:rPr>
        <w:t xml:space="preserve"> 630</w:t>
      </w:r>
    </w:p>
    <w:p w:rsidR="0045499C" w:rsidRPr="00536296" w:rsidRDefault="0045499C" w:rsidP="0045499C">
      <w:pPr>
        <w:pStyle w:val="30"/>
        <w:shd w:val="clear" w:color="auto" w:fill="auto"/>
        <w:spacing w:before="0" w:line="240" w:lineRule="auto"/>
        <w:ind w:left="-142" w:right="20"/>
        <w:rPr>
          <w:rFonts w:ascii="Arial" w:hAnsi="Arial" w:cs="Arial"/>
          <w:sz w:val="24"/>
          <w:szCs w:val="24"/>
        </w:rPr>
      </w:pPr>
    </w:p>
    <w:p w:rsidR="0045499C" w:rsidRPr="00536296" w:rsidRDefault="0045499C" w:rsidP="0045499C">
      <w:pPr>
        <w:jc w:val="center"/>
        <w:rPr>
          <w:rFonts w:ascii="Arial" w:hAnsi="Arial" w:cs="Arial"/>
          <w:b/>
        </w:rPr>
      </w:pPr>
      <w:r w:rsidRPr="00536296">
        <w:rPr>
          <w:rFonts w:ascii="Arial" w:hAnsi="Arial" w:cs="Arial"/>
          <w:b/>
        </w:rPr>
        <w:t>ПРОГРАММА</w:t>
      </w:r>
    </w:p>
    <w:p w:rsidR="001174FB" w:rsidRPr="00536296" w:rsidRDefault="0045499C" w:rsidP="0045499C">
      <w:pPr>
        <w:jc w:val="center"/>
        <w:rPr>
          <w:rFonts w:ascii="Arial" w:hAnsi="Arial" w:cs="Arial"/>
          <w:b/>
          <w:bCs/>
        </w:rPr>
      </w:pPr>
      <w:r w:rsidRPr="00536296">
        <w:rPr>
          <w:rFonts w:ascii="Arial" w:hAnsi="Arial" w:cs="Arial"/>
          <w:b/>
          <w:bCs/>
        </w:rPr>
        <w:t xml:space="preserve">профилактики рисков причинения вреда (ущерба) охраняемым законом ценностям при осуществлении муниципального контроля </w:t>
      </w:r>
      <w:r w:rsidRPr="00536296">
        <w:rPr>
          <w:rFonts w:ascii="Arial" w:hAnsi="Arial" w:cs="Arial"/>
          <w:b/>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w:t>
      </w:r>
      <w:r w:rsidRPr="00536296">
        <w:rPr>
          <w:rFonts w:ascii="Arial" w:hAnsi="Arial" w:cs="Arial"/>
          <w:b/>
          <w:bCs/>
        </w:rPr>
        <w:t xml:space="preserve">на территории муниципального образования </w:t>
      </w:r>
    </w:p>
    <w:p w:rsidR="0045499C" w:rsidRPr="00536296" w:rsidRDefault="0045499C" w:rsidP="0045499C">
      <w:pPr>
        <w:jc w:val="center"/>
        <w:rPr>
          <w:rFonts w:ascii="Arial" w:hAnsi="Arial" w:cs="Arial"/>
          <w:b/>
        </w:rPr>
      </w:pPr>
      <w:r w:rsidRPr="00536296">
        <w:rPr>
          <w:rFonts w:ascii="Arial" w:hAnsi="Arial" w:cs="Arial"/>
          <w:b/>
          <w:bCs/>
        </w:rPr>
        <w:t xml:space="preserve">город Ефремов </w:t>
      </w:r>
      <w:r w:rsidRPr="00536296">
        <w:rPr>
          <w:rFonts w:ascii="Arial" w:hAnsi="Arial" w:cs="Arial"/>
          <w:b/>
        </w:rPr>
        <w:t>на 2022 год</w:t>
      </w:r>
    </w:p>
    <w:p w:rsidR="0045499C" w:rsidRPr="00536296" w:rsidRDefault="0045499C" w:rsidP="0045499C">
      <w:pPr>
        <w:jc w:val="center"/>
        <w:rPr>
          <w:rFonts w:ascii="Arial" w:hAnsi="Arial" w:cs="Arial"/>
          <w:b/>
        </w:rPr>
      </w:pPr>
    </w:p>
    <w:p w:rsidR="0045499C" w:rsidRPr="00536296" w:rsidRDefault="0045499C" w:rsidP="0045499C">
      <w:pPr>
        <w:jc w:val="center"/>
        <w:rPr>
          <w:rFonts w:ascii="Arial" w:hAnsi="Arial" w:cs="Arial"/>
          <w:b/>
        </w:rPr>
      </w:pPr>
      <w:r w:rsidRPr="00536296">
        <w:rPr>
          <w:rFonts w:ascii="Arial" w:hAnsi="Arial" w:cs="Arial"/>
          <w:b/>
        </w:rPr>
        <w:t>Раздел 1. Общие положения</w:t>
      </w:r>
    </w:p>
    <w:p w:rsidR="0045499C" w:rsidRPr="00536296" w:rsidRDefault="0045499C" w:rsidP="0045499C">
      <w:pPr>
        <w:jc w:val="both"/>
        <w:rPr>
          <w:rFonts w:ascii="Arial" w:hAnsi="Arial" w:cs="Arial"/>
          <w:b/>
        </w:rPr>
      </w:pPr>
    </w:p>
    <w:p w:rsidR="0045499C" w:rsidRPr="00536296" w:rsidRDefault="0045499C" w:rsidP="0045499C">
      <w:pPr>
        <w:suppressAutoHyphens/>
        <w:ind w:firstLine="567"/>
        <w:jc w:val="both"/>
        <w:rPr>
          <w:rFonts w:ascii="Arial" w:hAnsi="Arial" w:cs="Arial"/>
          <w:bCs/>
        </w:rPr>
      </w:pPr>
      <w:r w:rsidRPr="00536296">
        <w:rPr>
          <w:rFonts w:ascii="Arial" w:hAnsi="Arial" w:cs="Arial"/>
        </w:rPr>
        <w:t xml:space="preserve">Программа </w:t>
      </w:r>
      <w:r w:rsidRPr="00536296">
        <w:rPr>
          <w:rFonts w:ascii="Arial" w:hAnsi="Arial" w:cs="Arial"/>
          <w:bCs/>
        </w:rPr>
        <w:t>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отделом муниципального контроля (далее – Отдел) муниципального контроля</w:t>
      </w:r>
      <w:r w:rsidRPr="00536296">
        <w:rPr>
          <w:rFonts w:ascii="Arial" w:hAnsi="Arial" w:cs="Arial"/>
          <w:b/>
        </w:rPr>
        <w:t xml:space="preserve"> </w:t>
      </w:r>
      <w:r w:rsidRPr="00536296">
        <w:rPr>
          <w:rFonts w:ascii="Arial" w:hAnsi="Arial" w:cs="Arial"/>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536296">
        <w:rPr>
          <w:rFonts w:ascii="Arial" w:hAnsi="Arial" w:cs="Arial"/>
          <w:bCs/>
        </w:rPr>
        <w:t xml:space="preserve"> на автомобильном транспорте и в дорожном хозяйстве на территории муниципального образования город Ефремов (далее – Программа).</w:t>
      </w:r>
    </w:p>
    <w:p w:rsidR="0045499C" w:rsidRPr="00536296" w:rsidRDefault="0045499C" w:rsidP="0045499C">
      <w:pPr>
        <w:suppressAutoHyphens/>
        <w:ind w:firstLine="567"/>
        <w:jc w:val="both"/>
        <w:rPr>
          <w:rFonts w:ascii="Arial" w:hAnsi="Arial" w:cs="Arial"/>
          <w:bCs/>
        </w:rPr>
      </w:pPr>
      <w:r w:rsidRPr="00536296">
        <w:rPr>
          <w:rFonts w:ascii="Arial" w:hAnsi="Arial" w:cs="Arial"/>
          <w:bCs/>
        </w:rPr>
        <w:t xml:space="preserve">  </w:t>
      </w:r>
    </w:p>
    <w:p w:rsidR="0045499C" w:rsidRPr="00536296" w:rsidRDefault="0045499C" w:rsidP="0045499C">
      <w:pPr>
        <w:suppressAutoHyphens/>
        <w:ind w:firstLine="567"/>
        <w:jc w:val="center"/>
        <w:rPr>
          <w:rFonts w:ascii="Arial" w:hAnsi="Arial" w:cs="Arial"/>
          <w:b/>
          <w:bCs/>
        </w:rPr>
      </w:pPr>
      <w:r w:rsidRPr="00536296">
        <w:rPr>
          <w:rFonts w:ascii="Arial" w:hAnsi="Arial" w:cs="Arial"/>
          <w:b/>
          <w:bCs/>
        </w:rPr>
        <w:t>Раздел 2. Аналитическая часть Программы</w:t>
      </w:r>
    </w:p>
    <w:p w:rsidR="0045499C" w:rsidRPr="00536296" w:rsidRDefault="0045499C" w:rsidP="0045499C">
      <w:pPr>
        <w:suppressAutoHyphens/>
        <w:ind w:firstLine="567"/>
        <w:jc w:val="center"/>
        <w:rPr>
          <w:rFonts w:ascii="Arial" w:hAnsi="Arial" w:cs="Arial"/>
          <w:b/>
        </w:rPr>
      </w:pPr>
    </w:p>
    <w:p w:rsidR="0045499C" w:rsidRPr="00536296" w:rsidRDefault="0045499C" w:rsidP="0045499C">
      <w:pPr>
        <w:suppressAutoHyphens/>
        <w:ind w:firstLine="567"/>
        <w:jc w:val="both"/>
        <w:rPr>
          <w:rFonts w:ascii="Arial" w:hAnsi="Arial" w:cs="Arial"/>
          <w:i/>
        </w:rPr>
      </w:pPr>
      <w:r w:rsidRPr="00536296">
        <w:rPr>
          <w:rFonts w:ascii="Arial" w:hAnsi="Arial" w:cs="Arial"/>
          <w:i/>
        </w:rPr>
        <w:t>Виды осуществляемого муниципального контроля.</w:t>
      </w:r>
    </w:p>
    <w:p w:rsidR="0045499C" w:rsidRPr="00536296" w:rsidRDefault="0045499C" w:rsidP="0045499C">
      <w:pPr>
        <w:pStyle w:val="Default"/>
        <w:ind w:firstLine="567"/>
        <w:jc w:val="both"/>
        <w:rPr>
          <w:rFonts w:ascii="Arial" w:hAnsi="Arial" w:cs="Arial"/>
        </w:rPr>
      </w:pPr>
      <w:r w:rsidRPr="00536296">
        <w:rPr>
          <w:rFonts w:ascii="Arial" w:hAnsi="Arial" w:cs="Arial"/>
        </w:rPr>
        <w:t>Отдел осуществляет муниципальный контроль</w:t>
      </w:r>
      <w:r w:rsidRPr="00536296">
        <w:rPr>
          <w:rFonts w:ascii="Arial" w:hAnsi="Arial" w:cs="Arial"/>
          <w:b/>
        </w:rPr>
        <w:t xml:space="preserve"> </w:t>
      </w:r>
      <w:r w:rsidRPr="00536296">
        <w:rPr>
          <w:rFonts w:ascii="Arial" w:hAnsi="Arial" w:cs="Arial"/>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город Ефремов. </w:t>
      </w:r>
    </w:p>
    <w:p w:rsidR="0045499C" w:rsidRPr="00536296" w:rsidRDefault="0045499C" w:rsidP="0045499C">
      <w:pPr>
        <w:pStyle w:val="Default"/>
        <w:ind w:firstLine="567"/>
        <w:jc w:val="both"/>
        <w:rPr>
          <w:rFonts w:ascii="Arial" w:hAnsi="Arial" w:cs="Arial"/>
        </w:rPr>
      </w:pPr>
      <w:r w:rsidRPr="00536296">
        <w:rPr>
          <w:rFonts w:ascii="Arial" w:hAnsi="Arial" w:cs="Arial"/>
          <w:i/>
          <w:iCs/>
        </w:rPr>
        <w:t xml:space="preserve">Обзор по виду муниципального контроля. </w:t>
      </w:r>
    </w:p>
    <w:p w:rsidR="0045499C" w:rsidRPr="00536296" w:rsidRDefault="0045499C" w:rsidP="0045499C">
      <w:pPr>
        <w:suppressAutoHyphens/>
        <w:ind w:firstLine="567"/>
        <w:jc w:val="both"/>
        <w:rPr>
          <w:rFonts w:ascii="Arial" w:hAnsi="Arial" w:cs="Arial"/>
        </w:rPr>
      </w:pPr>
      <w:r w:rsidRPr="00536296">
        <w:rPr>
          <w:rFonts w:ascii="Arial" w:hAnsi="Arial" w:cs="Arial"/>
        </w:rPr>
        <w:t>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на соблюдение юридическими лицами, индивидуальными предпринимателями и гражданами обязательных требований,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 190-ФЗ «О т</w:t>
      </w:r>
      <w:r w:rsidR="006F07F9" w:rsidRPr="00536296">
        <w:rPr>
          <w:rFonts w:ascii="Arial" w:hAnsi="Arial" w:cs="Arial"/>
        </w:rPr>
        <w:t>е</w:t>
      </w:r>
      <w:r w:rsidRPr="00536296">
        <w:rPr>
          <w:rFonts w:ascii="Arial" w:hAnsi="Arial" w:cs="Arial"/>
        </w:rPr>
        <w:t>плоснабжении».</w:t>
      </w:r>
    </w:p>
    <w:p w:rsidR="0045499C" w:rsidRPr="00536296" w:rsidRDefault="0045499C" w:rsidP="0045499C">
      <w:pPr>
        <w:pStyle w:val="Default"/>
        <w:ind w:firstLine="567"/>
        <w:jc w:val="both"/>
        <w:rPr>
          <w:rFonts w:ascii="Arial" w:hAnsi="Arial" w:cs="Arial"/>
        </w:rPr>
      </w:pPr>
      <w:r w:rsidRPr="00536296">
        <w:rPr>
          <w:rFonts w:ascii="Arial" w:hAnsi="Arial" w:cs="Arial"/>
          <w:i/>
          <w:iCs/>
        </w:rPr>
        <w:t>Муниципальный контроль</w:t>
      </w:r>
      <w:r w:rsidR="006F07F9" w:rsidRPr="00536296">
        <w:rPr>
          <w:rFonts w:ascii="Arial" w:hAnsi="Arial" w:cs="Arial"/>
        </w:rPr>
        <w:t xml:space="preserve"> </w:t>
      </w:r>
      <w:r w:rsidR="006F07F9" w:rsidRPr="00536296">
        <w:rPr>
          <w:rFonts w:ascii="Arial" w:hAnsi="Arial" w:cs="Arial"/>
          <w:i/>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536296">
        <w:rPr>
          <w:rFonts w:ascii="Arial" w:hAnsi="Arial" w:cs="Arial"/>
          <w:i/>
          <w:iCs/>
        </w:rPr>
        <w:t xml:space="preserve"> осуществляется посредством: </w:t>
      </w:r>
    </w:p>
    <w:p w:rsidR="0045499C" w:rsidRPr="00536296" w:rsidRDefault="0045499C" w:rsidP="0045499C">
      <w:pPr>
        <w:pStyle w:val="Default"/>
        <w:jc w:val="both"/>
        <w:rPr>
          <w:rFonts w:ascii="Arial" w:hAnsi="Arial" w:cs="Arial"/>
        </w:rPr>
      </w:pPr>
      <w:r w:rsidRPr="00536296">
        <w:rPr>
          <w:rFonts w:ascii="Arial" w:hAnsi="Arial" w:cs="Arial"/>
        </w:rPr>
        <w:t>- организации и проведения проверок выполнения юридическими лицами, индивидуальными предпринимателями</w:t>
      </w:r>
      <w:r w:rsidR="006F07F9" w:rsidRPr="00536296">
        <w:rPr>
          <w:rFonts w:ascii="Arial" w:hAnsi="Arial" w:cs="Arial"/>
        </w:rPr>
        <w:t xml:space="preserve"> </w:t>
      </w:r>
      <w:r w:rsidRPr="00536296">
        <w:rPr>
          <w:rFonts w:ascii="Arial" w:hAnsi="Arial" w:cs="Arial"/>
        </w:rPr>
        <w:t xml:space="preserve">обязательных требований; </w:t>
      </w:r>
    </w:p>
    <w:p w:rsidR="0045499C" w:rsidRPr="00536296" w:rsidRDefault="0045499C" w:rsidP="0045499C">
      <w:pPr>
        <w:pStyle w:val="Default"/>
        <w:jc w:val="both"/>
        <w:rPr>
          <w:rFonts w:ascii="Arial" w:hAnsi="Arial" w:cs="Arial"/>
        </w:rPr>
      </w:pPr>
      <w:r w:rsidRPr="00536296">
        <w:rPr>
          <w:rFonts w:ascii="Arial" w:hAnsi="Arial" w:cs="Arial"/>
        </w:rPr>
        <w:t xml:space="preserve">-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 </w:t>
      </w:r>
    </w:p>
    <w:p w:rsidR="0045499C" w:rsidRPr="00536296" w:rsidRDefault="0045499C" w:rsidP="0045499C">
      <w:pPr>
        <w:pStyle w:val="Default"/>
        <w:jc w:val="both"/>
        <w:rPr>
          <w:rFonts w:ascii="Arial" w:hAnsi="Arial" w:cs="Arial"/>
        </w:rPr>
      </w:pPr>
      <w:r w:rsidRPr="00536296">
        <w:rPr>
          <w:rFonts w:ascii="Arial" w:hAnsi="Arial" w:cs="Arial"/>
        </w:rPr>
        <w:t xml:space="preserve">- организации и проведения мероприятий по профилактике рисков причинения вреда (ущерба) охраняемым законом ценностям; </w:t>
      </w:r>
    </w:p>
    <w:p w:rsidR="0045499C" w:rsidRPr="00536296" w:rsidRDefault="0045499C" w:rsidP="0045499C">
      <w:pPr>
        <w:pStyle w:val="Default"/>
        <w:jc w:val="both"/>
        <w:rPr>
          <w:rFonts w:ascii="Arial" w:hAnsi="Arial" w:cs="Arial"/>
        </w:rPr>
      </w:pPr>
      <w:r w:rsidRPr="00536296">
        <w:rPr>
          <w:rFonts w:ascii="Arial" w:hAnsi="Arial" w:cs="Arial"/>
        </w:rPr>
        <w:lastRenderedPageBreak/>
        <w:t xml:space="preserve">- организации и проведения мероприятий по контролю, осуществляемых без взаимодействия с юридическими лицами, индивидуальными предпринимателями и гражданами. </w:t>
      </w:r>
    </w:p>
    <w:p w:rsidR="0045499C" w:rsidRPr="00536296" w:rsidRDefault="0045499C" w:rsidP="0045499C">
      <w:pPr>
        <w:pStyle w:val="Default"/>
        <w:ind w:firstLine="567"/>
        <w:jc w:val="both"/>
        <w:rPr>
          <w:rFonts w:ascii="Arial" w:hAnsi="Arial" w:cs="Arial"/>
        </w:rPr>
      </w:pPr>
      <w:r w:rsidRPr="00536296">
        <w:rPr>
          <w:rFonts w:ascii="Arial" w:hAnsi="Arial" w:cs="Arial"/>
          <w:i/>
          <w:iCs/>
        </w:rPr>
        <w:t xml:space="preserve">Подконтрольные субъекты: </w:t>
      </w:r>
      <w:r w:rsidRPr="00536296">
        <w:rPr>
          <w:rFonts w:ascii="Arial" w:hAnsi="Arial" w:cs="Arial"/>
        </w:rPr>
        <w:t xml:space="preserve">юридические лица, индивидуальные предприниматели. </w:t>
      </w:r>
    </w:p>
    <w:p w:rsidR="0045499C" w:rsidRPr="00536296" w:rsidRDefault="0045499C" w:rsidP="0045499C">
      <w:pPr>
        <w:pStyle w:val="Default"/>
        <w:ind w:firstLine="567"/>
        <w:jc w:val="both"/>
        <w:rPr>
          <w:rFonts w:ascii="Arial" w:hAnsi="Arial" w:cs="Arial"/>
        </w:rPr>
      </w:pPr>
      <w:r w:rsidRPr="00536296">
        <w:rPr>
          <w:rFonts w:ascii="Arial" w:hAnsi="Arial" w:cs="Arial"/>
        </w:rPr>
        <w:t xml:space="preserve">Перечень правовых актов и их отдельных частей (положений), содержащих обязательные требования, соблюдение которых оценивается при проведении муниципального контроля </w:t>
      </w:r>
      <w:r w:rsidR="006F13C8" w:rsidRPr="00536296">
        <w:rPr>
          <w:rFonts w:ascii="Arial" w:hAnsi="Arial" w:cs="Arial"/>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w:t>
      </w:r>
      <w:r w:rsidRPr="00536296">
        <w:rPr>
          <w:rFonts w:ascii="Arial" w:hAnsi="Arial" w:cs="Arial"/>
        </w:rPr>
        <w:t xml:space="preserve">в сфере благоустройства, размещен на официальном сайте администрации муниципального образования город Ефремов в информационно-коммуникационной сети «Интернет». </w:t>
      </w:r>
    </w:p>
    <w:p w:rsidR="0045499C" w:rsidRPr="00536296" w:rsidRDefault="0045499C" w:rsidP="0045499C">
      <w:pPr>
        <w:pStyle w:val="Default"/>
        <w:ind w:firstLine="567"/>
        <w:jc w:val="both"/>
        <w:rPr>
          <w:rFonts w:ascii="Arial" w:hAnsi="Arial" w:cs="Arial"/>
        </w:rPr>
      </w:pPr>
      <w:r w:rsidRPr="00536296">
        <w:rPr>
          <w:rFonts w:ascii="Arial" w:hAnsi="Arial" w:cs="Arial"/>
          <w:i/>
          <w:iCs/>
        </w:rPr>
        <w:t xml:space="preserve">Данные о проведенных мероприятиях. </w:t>
      </w:r>
    </w:p>
    <w:p w:rsidR="0045499C" w:rsidRPr="00536296" w:rsidRDefault="0045499C" w:rsidP="0045499C">
      <w:pPr>
        <w:pStyle w:val="Default"/>
        <w:ind w:firstLine="567"/>
        <w:jc w:val="both"/>
        <w:rPr>
          <w:rFonts w:ascii="Arial" w:hAnsi="Arial" w:cs="Arial"/>
        </w:rPr>
      </w:pPr>
      <w:r w:rsidRPr="00536296">
        <w:rPr>
          <w:rFonts w:ascii="Arial" w:hAnsi="Arial" w:cs="Arial"/>
        </w:rPr>
        <w:t xml:space="preserve">В 2020-2021 году мероприятия не осуществлялись </w:t>
      </w:r>
    </w:p>
    <w:p w:rsidR="0045499C" w:rsidRPr="00536296" w:rsidRDefault="0045499C" w:rsidP="0045499C">
      <w:pPr>
        <w:pStyle w:val="Default"/>
        <w:ind w:firstLine="567"/>
        <w:jc w:val="both"/>
        <w:rPr>
          <w:rFonts w:ascii="Arial" w:hAnsi="Arial" w:cs="Arial"/>
        </w:rPr>
      </w:pPr>
      <w:r w:rsidRPr="00536296">
        <w:rPr>
          <w:rFonts w:ascii="Arial" w:hAnsi="Arial" w:cs="Arial"/>
          <w:i/>
          <w:iCs/>
        </w:rPr>
        <w:t xml:space="preserve">Анализ и оценка рисков причинения вреда охраняемым законом ценностям. </w:t>
      </w:r>
    </w:p>
    <w:p w:rsidR="0045499C" w:rsidRPr="00536296" w:rsidRDefault="0045499C" w:rsidP="0045499C">
      <w:pPr>
        <w:widowControl/>
        <w:autoSpaceDE w:val="0"/>
        <w:autoSpaceDN w:val="0"/>
        <w:adjustRightInd w:val="0"/>
        <w:ind w:firstLine="567"/>
        <w:jc w:val="both"/>
        <w:rPr>
          <w:rFonts w:ascii="Arial" w:hAnsi="Arial" w:cs="Arial"/>
        </w:rPr>
      </w:pPr>
      <w:r w:rsidRPr="00536296">
        <w:rPr>
          <w:rFonts w:ascii="Arial" w:hAnsi="Arial" w:cs="Arial"/>
        </w:rPr>
        <w:t xml:space="preserve">Наиболее значимым риском является бездействие/действия юридических лиц, индивидуальных предпринимателей и физических лиц при соблюдении обязательных требований. </w:t>
      </w:r>
    </w:p>
    <w:p w:rsidR="0045499C" w:rsidRPr="00536296" w:rsidRDefault="0045499C" w:rsidP="0045499C">
      <w:pPr>
        <w:pStyle w:val="Default"/>
        <w:ind w:firstLine="567"/>
        <w:jc w:val="both"/>
        <w:rPr>
          <w:rFonts w:ascii="Arial" w:hAnsi="Arial" w:cs="Arial"/>
        </w:rPr>
      </w:pPr>
      <w:r w:rsidRPr="00536296">
        <w:rPr>
          <w:rFonts w:ascii="Arial" w:hAnsi="Arial" w:cs="Arial"/>
        </w:rPr>
        <w:t xml:space="preserve">Проведение профилактических мероприятий, направленных на соблюдение поднадзорными субъектами обязательных требований будет способствовать повышению их ответственности, а также снижению количества совершаемых нарушений. </w:t>
      </w:r>
    </w:p>
    <w:p w:rsidR="0045499C" w:rsidRPr="00536296" w:rsidRDefault="0045499C" w:rsidP="0045499C">
      <w:pPr>
        <w:pStyle w:val="Default"/>
        <w:ind w:firstLine="567"/>
        <w:jc w:val="both"/>
        <w:rPr>
          <w:rFonts w:ascii="Arial" w:hAnsi="Arial" w:cs="Arial"/>
        </w:rPr>
      </w:pPr>
    </w:p>
    <w:p w:rsidR="0045499C" w:rsidRPr="00536296" w:rsidRDefault="0045499C" w:rsidP="0045499C">
      <w:pPr>
        <w:pStyle w:val="Default"/>
        <w:ind w:firstLine="567"/>
        <w:jc w:val="both"/>
        <w:rPr>
          <w:rFonts w:ascii="Arial" w:hAnsi="Arial" w:cs="Arial"/>
          <w:b/>
          <w:bCs/>
        </w:rPr>
      </w:pPr>
      <w:r w:rsidRPr="00536296">
        <w:rPr>
          <w:rFonts w:ascii="Arial" w:hAnsi="Arial" w:cs="Arial"/>
          <w:b/>
          <w:bCs/>
        </w:rPr>
        <w:t>Раздел 3. Цели и задачи Программы</w:t>
      </w:r>
    </w:p>
    <w:p w:rsidR="0045499C" w:rsidRPr="00536296" w:rsidRDefault="0045499C" w:rsidP="0045499C">
      <w:pPr>
        <w:pStyle w:val="Default"/>
        <w:ind w:firstLine="567"/>
        <w:jc w:val="both"/>
        <w:rPr>
          <w:rFonts w:ascii="Arial" w:hAnsi="Arial" w:cs="Arial"/>
        </w:rPr>
      </w:pPr>
      <w:r w:rsidRPr="00536296">
        <w:rPr>
          <w:rFonts w:ascii="Arial" w:hAnsi="Arial" w:cs="Arial"/>
          <w:b/>
          <w:bCs/>
        </w:rPr>
        <w:t xml:space="preserve"> </w:t>
      </w:r>
    </w:p>
    <w:p w:rsidR="0045499C" w:rsidRPr="00536296" w:rsidRDefault="0045499C" w:rsidP="0045499C">
      <w:pPr>
        <w:pStyle w:val="Default"/>
        <w:ind w:firstLine="567"/>
        <w:jc w:val="both"/>
        <w:rPr>
          <w:rFonts w:ascii="Arial" w:hAnsi="Arial" w:cs="Arial"/>
        </w:rPr>
      </w:pPr>
      <w:r w:rsidRPr="00536296">
        <w:rPr>
          <w:rFonts w:ascii="Arial" w:hAnsi="Arial" w:cs="Arial"/>
          <w:i/>
          <w:iCs/>
        </w:rPr>
        <w:t xml:space="preserve">Цели Программы: </w:t>
      </w:r>
    </w:p>
    <w:p w:rsidR="0045499C" w:rsidRPr="00536296" w:rsidRDefault="0045499C" w:rsidP="0045499C">
      <w:pPr>
        <w:pStyle w:val="Default"/>
        <w:ind w:firstLine="567"/>
        <w:jc w:val="both"/>
        <w:rPr>
          <w:rFonts w:ascii="Arial" w:hAnsi="Arial" w:cs="Arial"/>
        </w:rPr>
      </w:pPr>
      <w:r w:rsidRPr="00536296">
        <w:rPr>
          <w:rFonts w:ascii="Arial" w:hAnsi="Arial" w:cs="Arial"/>
        </w:rPr>
        <w:t xml:space="preserve">- стимулирование добросовестного соблюдения обязательных требований всеми контролируемыми лицами; </w:t>
      </w:r>
    </w:p>
    <w:p w:rsidR="0045499C" w:rsidRPr="00536296" w:rsidRDefault="0045499C" w:rsidP="0045499C">
      <w:pPr>
        <w:pStyle w:val="Default"/>
        <w:ind w:firstLine="567"/>
        <w:jc w:val="both"/>
        <w:rPr>
          <w:rFonts w:ascii="Arial" w:hAnsi="Arial" w:cs="Arial"/>
        </w:rPr>
      </w:pPr>
      <w:r w:rsidRPr="00536296">
        <w:rPr>
          <w:rFonts w:ascii="Arial" w:hAnsi="Arial" w:cs="Arial"/>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45499C" w:rsidRPr="00536296" w:rsidRDefault="0045499C" w:rsidP="0045499C">
      <w:pPr>
        <w:pStyle w:val="Default"/>
        <w:ind w:firstLine="567"/>
        <w:jc w:val="both"/>
        <w:rPr>
          <w:rFonts w:ascii="Arial" w:hAnsi="Arial" w:cs="Arial"/>
        </w:rPr>
      </w:pPr>
      <w:r w:rsidRPr="00536296">
        <w:rPr>
          <w:rFonts w:ascii="Arial" w:hAnsi="Arial" w:cs="Arial"/>
        </w:rPr>
        <w:t xml:space="preserve">- создание условий для доведения обязательных требований до контролируемых лиц, повышение информированности о способах их соблюдения. </w:t>
      </w:r>
    </w:p>
    <w:p w:rsidR="0045499C" w:rsidRPr="00536296" w:rsidRDefault="0045499C" w:rsidP="0045499C">
      <w:pPr>
        <w:pStyle w:val="Default"/>
        <w:ind w:firstLine="567"/>
        <w:jc w:val="both"/>
        <w:rPr>
          <w:rFonts w:ascii="Arial" w:hAnsi="Arial" w:cs="Arial"/>
        </w:rPr>
      </w:pPr>
      <w:r w:rsidRPr="00536296">
        <w:rPr>
          <w:rFonts w:ascii="Arial" w:hAnsi="Arial" w:cs="Arial"/>
          <w:i/>
          <w:iCs/>
        </w:rPr>
        <w:t xml:space="preserve">Задачи Программы: </w:t>
      </w:r>
    </w:p>
    <w:p w:rsidR="0045499C" w:rsidRPr="00536296" w:rsidRDefault="0045499C" w:rsidP="0045499C">
      <w:pPr>
        <w:pStyle w:val="Default"/>
        <w:ind w:firstLine="567"/>
        <w:jc w:val="both"/>
        <w:rPr>
          <w:rFonts w:ascii="Arial" w:hAnsi="Arial" w:cs="Arial"/>
        </w:rPr>
      </w:pPr>
      <w:r w:rsidRPr="00536296">
        <w:rPr>
          <w:rFonts w:ascii="Arial" w:hAnsi="Arial" w:cs="Arial"/>
        </w:rPr>
        <w:t xml:space="preserve">- выявление причин, факторов и условий, способствующих нарушению обязательных требований в области земельных отношений, определение способов устранения или снижения рисков их возникновения; </w:t>
      </w:r>
    </w:p>
    <w:p w:rsidR="0045499C" w:rsidRPr="00536296" w:rsidRDefault="0045499C" w:rsidP="0045499C">
      <w:pPr>
        <w:pStyle w:val="Default"/>
        <w:ind w:firstLine="567"/>
        <w:jc w:val="both"/>
        <w:rPr>
          <w:rFonts w:ascii="Arial" w:hAnsi="Arial" w:cs="Arial"/>
        </w:rPr>
      </w:pPr>
      <w:r w:rsidRPr="00536296">
        <w:rPr>
          <w:rFonts w:ascii="Arial" w:hAnsi="Arial" w:cs="Arial"/>
        </w:rPr>
        <w:t xml:space="preserve">-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 </w:t>
      </w:r>
    </w:p>
    <w:p w:rsidR="0045499C" w:rsidRPr="00536296" w:rsidRDefault="0045499C" w:rsidP="0045499C">
      <w:pPr>
        <w:pStyle w:val="Default"/>
        <w:ind w:firstLine="567"/>
        <w:jc w:val="both"/>
        <w:rPr>
          <w:rFonts w:ascii="Arial" w:hAnsi="Arial" w:cs="Arial"/>
        </w:rPr>
      </w:pPr>
      <w:r w:rsidRPr="00536296">
        <w:rPr>
          <w:rFonts w:ascii="Arial" w:hAnsi="Arial" w:cs="Arial"/>
        </w:rPr>
        <w:t xml:space="preserve">- формирование единого понимания обязательных требований у всех участников контрольной деятельности; </w:t>
      </w:r>
    </w:p>
    <w:p w:rsidR="0045499C" w:rsidRPr="00536296" w:rsidRDefault="0045499C" w:rsidP="0045499C">
      <w:pPr>
        <w:pStyle w:val="Default"/>
        <w:ind w:firstLine="567"/>
        <w:jc w:val="both"/>
        <w:rPr>
          <w:rFonts w:ascii="Arial" w:hAnsi="Arial" w:cs="Arial"/>
        </w:rPr>
      </w:pPr>
      <w:r w:rsidRPr="00536296">
        <w:rPr>
          <w:rFonts w:ascii="Arial" w:hAnsi="Arial" w:cs="Arial"/>
        </w:rPr>
        <w:t xml:space="preserve">- повышение прозрачности осуществляемой Отделом контрольной деятельности; </w:t>
      </w:r>
    </w:p>
    <w:p w:rsidR="0045499C" w:rsidRPr="00536296" w:rsidRDefault="0045499C" w:rsidP="0045499C">
      <w:pPr>
        <w:pStyle w:val="Default"/>
        <w:ind w:firstLine="567"/>
        <w:jc w:val="both"/>
        <w:rPr>
          <w:rFonts w:ascii="Arial" w:hAnsi="Arial" w:cs="Arial"/>
        </w:rPr>
      </w:pPr>
      <w:r w:rsidRPr="00536296">
        <w:rPr>
          <w:rFonts w:ascii="Arial" w:hAnsi="Arial" w:cs="Arial"/>
        </w:rPr>
        <w:t>- повышение уровня правовой грамотности поднадзорных субъектов, в том числе путем обеспечения доступности информации об обязательных требованиях и необходимых мерах по их исполнению.</w:t>
      </w:r>
    </w:p>
    <w:p w:rsidR="0045499C" w:rsidRPr="00536296" w:rsidRDefault="0045499C" w:rsidP="0045499C">
      <w:pPr>
        <w:pStyle w:val="Default"/>
        <w:ind w:firstLine="567"/>
        <w:jc w:val="both"/>
        <w:rPr>
          <w:rFonts w:ascii="Arial" w:hAnsi="Arial" w:cs="Arial"/>
        </w:rPr>
      </w:pPr>
      <w:r w:rsidRPr="00536296">
        <w:rPr>
          <w:rFonts w:ascii="Arial" w:hAnsi="Arial" w:cs="Arial"/>
        </w:rPr>
        <w:t xml:space="preserve"> </w:t>
      </w:r>
    </w:p>
    <w:p w:rsidR="0045499C" w:rsidRPr="00536296" w:rsidRDefault="0045499C" w:rsidP="0045499C">
      <w:pPr>
        <w:pStyle w:val="Default"/>
        <w:ind w:firstLine="567"/>
        <w:jc w:val="both"/>
        <w:rPr>
          <w:rFonts w:ascii="Arial" w:hAnsi="Arial" w:cs="Arial"/>
          <w:b/>
          <w:bCs/>
        </w:rPr>
      </w:pPr>
      <w:r w:rsidRPr="00536296">
        <w:rPr>
          <w:rFonts w:ascii="Arial" w:hAnsi="Arial" w:cs="Arial"/>
          <w:b/>
          <w:bCs/>
        </w:rPr>
        <w:t xml:space="preserve">Раздел 4. План мероприятий по профилактике нарушений </w:t>
      </w:r>
    </w:p>
    <w:p w:rsidR="0045499C" w:rsidRPr="00536296" w:rsidRDefault="0045499C" w:rsidP="0045499C">
      <w:pPr>
        <w:pStyle w:val="Default"/>
        <w:ind w:firstLine="567"/>
        <w:jc w:val="both"/>
        <w:rPr>
          <w:rFonts w:ascii="Arial" w:hAnsi="Arial" w:cs="Arial"/>
        </w:rPr>
      </w:pPr>
    </w:p>
    <w:p w:rsidR="0045499C" w:rsidRPr="00536296" w:rsidRDefault="0045499C" w:rsidP="0045499C">
      <w:pPr>
        <w:pStyle w:val="Default"/>
        <w:ind w:firstLine="567"/>
        <w:jc w:val="both"/>
        <w:rPr>
          <w:rFonts w:ascii="Arial" w:hAnsi="Arial" w:cs="Arial"/>
        </w:rPr>
      </w:pPr>
      <w:r w:rsidRPr="00536296">
        <w:rPr>
          <w:rFonts w:ascii="Arial" w:hAnsi="Arial" w:cs="Arial"/>
        </w:rPr>
        <w:t xml:space="preserve">Мероприятия Программы представляют собой комплекс мер, направленных на достижение целей и решение основных задач Программы. </w:t>
      </w:r>
    </w:p>
    <w:p w:rsidR="0045499C" w:rsidRPr="00536296" w:rsidRDefault="0045499C" w:rsidP="0045499C">
      <w:pPr>
        <w:pStyle w:val="Default"/>
        <w:jc w:val="both"/>
        <w:rPr>
          <w:rFonts w:ascii="Arial" w:hAnsi="Arial" w:cs="Arial"/>
        </w:rPr>
      </w:pPr>
      <w:r w:rsidRPr="00536296">
        <w:rPr>
          <w:rFonts w:ascii="Arial" w:hAnsi="Arial" w:cs="Arial"/>
        </w:rPr>
        <w:t xml:space="preserve">Перечень мероприятий Программы на 2022 год, сроки (периодичность) их проведения и ответственные структурные подразделения приведены в Плане мероприятий по профилактике нарушений в области муниципального контроля </w:t>
      </w:r>
      <w:r w:rsidR="006F13C8" w:rsidRPr="00536296">
        <w:rPr>
          <w:rFonts w:ascii="Arial" w:hAnsi="Arial" w:cs="Arial"/>
        </w:rPr>
        <w:t xml:space="preserve">за исполнением единой </w:t>
      </w:r>
      <w:r w:rsidR="006F13C8" w:rsidRPr="00536296">
        <w:rPr>
          <w:rFonts w:ascii="Arial" w:hAnsi="Arial" w:cs="Arial"/>
        </w:rPr>
        <w:lastRenderedPageBreak/>
        <w:t xml:space="preserve">теплоснабжающей организацией обязательств по строительству, реконструкции и (или) модернизации объектов теплоснабжения </w:t>
      </w:r>
      <w:r w:rsidRPr="00536296">
        <w:rPr>
          <w:rFonts w:ascii="Arial" w:hAnsi="Arial" w:cs="Arial"/>
        </w:rPr>
        <w:t xml:space="preserve">на 2022 год (Приложение 2). </w:t>
      </w:r>
    </w:p>
    <w:p w:rsidR="0045499C" w:rsidRPr="00536296" w:rsidRDefault="0045499C" w:rsidP="0045499C">
      <w:pPr>
        <w:pStyle w:val="Default"/>
        <w:jc w:val="both"/>
        <w:rPr>
          <w:rFonts w:ascii="Arial" w:hAnsi="Arial" w:cs="Arial"/>
          <w:b/>
          <w:bCs/>
        </w:rPr>
      </w:pPr>
    </w:p>
    <w:p w:rsidR="0045499C" w:rsidRPr="00536296" w:rsidRDefault="0045499C" w:rsidP="0045499C">
      <w:pPr>
        <w:pStyle w:val="Default"/>
        <w:jc w:val="center"/>
        <w:rPr>
          <w:rFonts w:ascii="Arial" w:hAnsi="Arial" w:cs="Arial"/>
          <w:b/>
          <w:bCs/>
        </w:rPr>
      </w:pPr>
      <w:r w:rsidRPr="00536296">
        <w:rPr>
          <w:rFonts w:ascii="Arial" w:hAnsi="Arial" w:cs="Arial"/>
          <w:b/>
          <w:bCs/>
        </w:rPr>
        <w:t xml:space="preserve">Раздел </w:t>
      </w:r>
      <w:r w:rsidR="001174FB" w:rsidRPr="00536296">
        <w:rPr>
          <w:rFonts w:ascii="Arial" w:hAnsi="Arial" w:cs="Arial"/>
          <w:b/>
          <w:bCs/>
        </w:rPr>
        <w:t>5</w:t>
      </w:r>
      <w:r w:rsidRPr="00536296">
        <w:rPr>
          <w:rFonts w:ascii="Arial" w:hAnsi="Arial" w:cs="Arial"/>
          <w:b/>
          <w:bCs/>
        </w:rPr>
        <w:t>. Показатели результативности и эффективности Программы</w:t>
      </w:r>
    </w:p>
    <w:p w:rsidR="0045499C" w:rsidRPr="00536296" w:rsidRDefault="0045499C" w:rsidP="0045499C">
      <w:pPr>
        <w:pStyle w:val="Default"/>
        <w:jc w:val="both"/>
        <w:rPr>
          <w:rFonts w:ascii="Arial" w:hAnsi="Arial" w:cs="Arial"/>
        </w:rPr>
      </w:pPr>
      <w:r w:rsidRPr="00536296">
        <w:rPr>
          <w:rFonts w:ascii="Arial" w:hAnsi="Arial" w:cs="Arial"/>
          <w:b/>
          <w:bCs/>
        </w:rPr>
        <w:t xml:space="preserve"> </w:t>
      </w:r>
    </w:p>
    <w:p w:rsidR="0045499C" w:rsidRPr="00536296" w:rsidRDefault="0045499C" w:rsidP="0045499C">
      <w:pPr>
        <w:pStyle w:val="Default"/>
        <w:ind w:firstLine="567"/>
        <w:jc w:val="both"/>
        <w:rPr>
          <w:rFonts w:ascii="Arial" w:hAnsi="Arial" w:cs="Arial"/>
        </w:rPr>
      </w:pPr>
      <w:r w:rsidRPr="00536296">
        <w:rPr>
          <w:rFonts w:ascii="Arial" w:hAnsi="Arial" w:cs="Arial"/>
          <w:i/>
          <w:iCs/>
        </w:rPr>
        <w:t>Отчетные показатели Программы за 2021 год: не осуществлялся</w:t>
      </w:r>
    </w:p>
    <w:p w:rsidR="0045499C" w:rsidRPr="00536296" w:rsidRDefault="0045499C" w:rsidP="0045499C">
      <w:pPr>
        <w:pStyle w:val="Default"/>
        <w:ind w:firstLine="567"/>
        <w:jc w:val="both"/>
        <w:rPr>
          <w:rFonts w:ascii="Arial" w:hAnsi="Arial" w:cs="Arial"/>
        </w:rPr>
      </w:pPr>
      <w:r w:rsidRPr="00536296">
        <w:rPr>
          <w:rFonts w:ascii="Arial" w:hAnsi="Arial" w:cs="Arial"/>
        </w:rPr>
        <w:t xml:space="preserve">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45499C" w:rsidRPr="00536296" w:rsidRDefault="0045499C" w:rsidP="0045499C">
      <w:pPr>
        <w:pStyle w:val="Default"/>
        <w:ind w:firstLine="567"/>
        <w:jc w:val="both"/>
        <w:rPr>
          <w:rFonts w:ascii="Arial" w:hAnsi="Arial" w:cs="Arial"/>
        </w:rPr>
      </w:pPr>
      <w:r w:rsidRPr="00536296">
        <w:rPr>
          <w:rFonts w:ascii="Arial" w:hAnsi="Arial" w:cs="Arial"/>
          <w:i/>
          <w:iCs/>
        </w:rPr>
        <w:t xml:space="preserve"> Экономический эффект от реализованных мероприятий: </w:t>
      </w:r>
    </w:p>
    <w:p w:rsidR="0045499C" w:rsidRPr="00536296" w:rsidRDefault="0045499C" w:rsidP="0045499C">
      <w:pPr>
        <w:pStyle w:val="Default"/>
        <w:jc w:val="both"/>
        <w:rPr>
          <w:rFonts w:ascii="Arial" w:hAnsi="Arial" w:cs="Arial"/>
        </w:rPr>
      </w:pPr>
      <w:r w:rsidRPr="00536296">
        <w:rPr>
          <w:rFonts w:ascii="Arial" w:hAnsi="Arial" w:cs="Arial"/>
        </w:rPr>
        <w:t xml:space="preserve">- минимизация ресурсных затрат всех участников контрольной деятельности за счет дифференцирования случаев, в которых возможно направление юридическим лицам, индивидуальным предпринимателям и гражданам предостережения о недопустимости нарушения обязательных требований, а не проведение внеплановой проверки; </w:t>
      </w:r>
    </w:p>
    <w:p w:rsidR="0045499C" w:rsidRPr="00536296" w:rsidRDefault="0045499C" w:rsidP="0045499C">
      <w:pPr>
        <w:pStyle w:val="Default"/>
        <w:jc w:val="both"/>
        <w:rPr>
          <w:rFonts w:ascii="Arial" w:hAnsi="Arial" w:cs="Arial"/>
        </w:rPr>
      </w:pPr>
      <w:r w:rsidRPr="00536296">
        <w:rPr>
          <w:rFonts w:ascii="Arial" w:hAnsi="Arial" w:cs="Arial"/>
        </w:rPr>
        <w:t xml:space="preserve">- повышение уровня доверия подконтрольных субъектов к Отделу. </w:t>
      </w:r>
    </w:p>
    <w:p w:rsidR="0045499C" w:rsidRPr="00536296" w:rsidRDefault="0045499C" w:rsidP="0045499C">
      <w:pPr>
        <w:pStyle w:val="Default"/>
        <w:jc w:val="both"/>
        <w:rPr>
          <w:rFonts w:ascii="Arial" w:hAnsi="Arial" w:cs="Arial"/>
          <w:b/>
          <w:bCs/>
        </w:rPr>
      </w:pPr>
    </w:p>
    <w:p w:rsidR="0045499C" w:rsidRPr="00536296" w:rsidRDefault="0045499C" w:rsidP="0045499C">
      <w:pPr>
        <w:pStyle w:val="Default"/>
        <w:jc w:val="center"/>
        <w:rPr>
          <w:rFonts w:ascii="Arial" w:hAnsi="Arial" w:cs="Arial"/>
          <w:b/>
          <w:bCs/>
        </w:rPr>
      </w:pPr>
      <w:r w:rsidRPr="00536296">
        <w:rPr>
          <w:rFonts w:ascii="Arial" w:hAnsi="Arial" w:cs="Arial"/>
          <w:b/>
          <w:bCs/>
        </w:rPr>
        <w:t xml:space="preserve">Раздел </w:t>
      </w:r>
      <w:r w:rsidR="001174FB" w:rsidRPr="00536296">
        <w:rPr>
          <w:rFonts w:ascii="Arial" w:hAnsi="Arial" w:cs="Arial"/>
          <w:b/>
          <w:bCs/>
        </w:rPr>
        <w:t>6</w:t>
      </w:r>
      <w:r w:rsidRPr="00536296">
        <w:rPr>
          <w:rFonts w:ascii="Arial" w:hAnsi="Arial" w:cs="Arial"/>
          <w:b/>
          <w:bCs/>
        </w:rPr>
        <w:t>. Порядок управления Программой</w:t>
      </w:r>
    </w:p>
    <w:p w:rsidR="0045499C" w:rsidRPr="00536296" w:rsidRDefault="0045499C" w:rsidP="0045499C">
      <w:pPr>
        <w:pStyle w:val="Default"/>
        <w:jc w:val="center"/>
        <w:rPr>
          <w:rFonts w:ascii="Arial" w:hAnsi="Arial" w:cs="Arial"/>
          <w:b/>
          <w:bCs/>
        </w:rPr>
      </w:pPr>
    </w:p>
    <w:p w:rsidR="0045499C" w:rsidRPr="00536296" w:rsidRDefault="0045499C" w:rsidP="0045499C">
      <w:pPr>
        <w:pStyle w:val="Default"/>
        <w:jc w:val="center"/>
        <w:rPr>
          <w:rFonts w:ascii="Arial" w:hAnsi="Arial" w:cs="Arial"/>
          <w:b/>
          <w:bCs/>
        </w:rPr>
      </w:pPr>
      <w:r w:rsidRPr="00536296">
        <w:rPr>
          <w:rFonts w:ascii="Arial" w:hAnsi="Arial" w:cs="Arial"/>
          <w:b/>
          <w:bCs/>
        </w:rPr>
        <w:t xml:space="preserve">Перечень должностных лиц Отдела, ответственных за организацию и проведение профилактических мероприятий в области муниципального контроля </w:t>
      </w:r>
      <w:r w:rsidR="006F13C8" w:rsidRPr="00536296">
        <w:rPr>
          <w:rFonts w:ascii="Arial" w:hAnsi="Arial" w:cs="Arial"/>
          <w:b/>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006F13C8" w:rsidRPr="00536296">
        <w:rPr>
          <w:rFonts w:ascii="Arial" w:hAnsi="Arial" w:cs="Arial"/>
          <w:b/>
          <w:bCs/>
        </w:rPr>
        <w:t xml:space="preserve"> </w:t>
      </w:r>
      <w:r w:rsidRPr="00536296">
        <w:rPr>
          <w:rFonts w:ascii="Arial" w:hAnsi="Arial" w:cs="Arial"/>
          <w:b/>
          <w:bCs/>
        </w:rPr>
        <w:t>и уполномоченных на выдачу предостережений о недопустимости нарушений обязательных требований, в сфере муниципального контроля на территории муниципального образования город Ефремов</w:t>
      </w:r>
    </w:p>
    <w:tbl>
      <w:tblPr>
        <w:tblStyle w:val="a5"/>
        <w:tblW w:w="0" w:type="auto"/>
        <w:tblLook w:val="04A0" w:firstRow="1" w:lastRow="0" w:firstColumn="1" w:lastColumn="0" w:noHBand="0" w:noVBand="1"/>
      </w:tblPr>
      <w:tblGrid>
        <w:gridCol w:w="634"/>
        <w:gridCol w:w="2985"/>
        <w:gridCol w:w="2088"/>
        <w:gridCol w:w="3864"/>
      </w:tblGrid>
      <w:tr w:rsidR="0045499C" w:rsidRPr="00536296" w:rsidTr="0045499C">
        <w:tc>
          <w:tcPr>
            <w:tcW w:w="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499C" w:rsidRPr="00536296" w:rsidRDefault="0045499C">
            <w:pPr>
              <w:pStyle w:val="Default"/>
              <w:jc w:val="center"/>
              <w:rPr>
                <w:rFonts w:ascii="Arial" w:hAnsi="Arial" w:cs="Arial"/>
                <w:bCs/>
              </w:rPr>
            </w:pPr>
            <w:r w:rsidRPr="00536296">
              <w:rPr>
                <w:rFonts w:ascii="Arial" w:hAnsi="Arial" w:cs="Arial"/>
                <w:bCs/>
              </w:rPr>
              <w:t>№ п/п</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499C" w:rsidRPr="00536296" w:rsidRDefault="0045499C">
            <w:pPr>
              <w:pStyle w:val="Default"/>
              <w:jc w:val="center"/>
              <w:rPr>
                <w:rFonts w:ascii="Arial" w:hAnsi="Arial" w:cs="Arial"/>
                <w:bCs/>
              </w:rPr>
            </w:pPr>
            <w:r w:rsidRPr="00536296">
              <w:rPr>
                <w:rFonts w:ascii="Arial" w:hAnsi="Arial" w:cs="Arial"/>
                <w:bCs/>
              </w:rPr>
              <w:t>Должностные лица</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499C" w:rsidRPr="00536296" w:rsidRDefault="0045499C">
            <w:pPr>
              <w:pStyle w:val="Default"/>
              <w:jc w:val="center"/>
              <w:rPr>
                <w:rFonts w:ascii="Arial" w:hAnsi="Arial" w:cs="Arial"/>
                <w:bCs/>
              </w:rPr>
            </w:pPr>
            <w:r w:rsidRPr="00536296">
              <w:rPr>
                <w:rFonts w:ascii="Arial" w:hAnsi="Arial" w:cs="Arial"/>
                <w:bCs/>
              </w:rPr>
              <w:t>Функции</w:t>
            </w:r>
          </w:p>
        </w:tc>
        <w:tc>
          <w:tcPr>
            <w:tcW w:w="3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499C" w:rsidRPr="00536296" w:rsidRDefault="0045499C">
            <w:pPr>
              <w:pStyle w:val="Default"/>
              <w:jc w:val="center"/>
              <w:rPr>
                <w:rFonts w:ascii="Arial" w:hAnsi="Arial" w:cs="Arial"/>
                <w:bCs/>
              </w:rPr>
            </w:pPr>
            <w:r w:rsidRPr="00536296">
              <w:rPr>
                <w:rFonts w:ascii="Arial" w:hAnsi="Arial" w:cs="Arial"/>
                <w:bCs/>
              </w:rPr>
              <w:t>Контакты</w:t>
            </w:r>
          </w:p>
        </w:tc>
      </w:tr>
      <w:tr w:rsidR="0045499C" w:rsidRPr="00536296" w:rsidTr="0045499C">
        <w:tc>
          <w:tcPr>
            <w:tcW w:w="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499C" w:rsidRPr="00536296" w:rsidRDefault="0045499C">
            <w:pPr>
              <w:pStyle w:val="Default"/>
              <w:jc w:val="center"/>
              <w:rPr>
                <w:rFonts w:ascii="Arial" w:hAnsi="Arial" w:cs="Arial"/>
                <w:bCs/>
              </w:rPr>
            </w:pPr>
            <w:r w:rsidRPr="00536296">
              <w:rPr>
                <w:rFonts w:ascii="Arial" w:hAnsi="Arial" w:cs="Arial"/>
                <w:bCs/>
              </w:rPr>
              <w:t>1</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499C" w:rsidRPr="00536296" w:rsidRDefault="0045499C">
            <w:pPr>
              <w:pStyle w:val="Default"/>
              <w:jc w:val="center"/>
              <w:rPr>
                <w:rFonts w:ascii="Arial" w:hAnsi="Arial" w:cs="Arial"/>
                <w:bCs/>
              </w:rPr>
            </w:pPr>
            <w:r w:rsidRPr="00536296">
              <w:rPr>
                <w:rFonts w:ascii="Arial" w:hAnsi="Arial" w:cs="Arial"/>
                <w:bCs/>
              </w:rPr>
              <w:t>Должностные лица Отдела: начальник, главные специалисты</w:t>
            </w:r>
          </w:p>
        </w:tc>
        <w:tc>
          <w:tcPr>
            <w:tcW w:w="2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499C" w:rsidRPr="00536296" w:rsidRDefault="0045499C">
            <w:pPr>
              <w:pStyle w:val="Default"/>
              <w:jc w:val="center"/>
              <w:rPr>
                <w:rFonts w:ascii="Arial" w:hAnsi="Arial" w:cs="Arial"/>
                <w:bCs/>
              </w:rPr>
            </w:pPr>
            <w:r w:rsidRPr="00536296">
              <w:rPr>
                <w:rFonts w:ascii="Arial" w:hAnsi="Arial" w:cs="Arial"/>
                <w:bCs/>
              </w:rPr>
              <w:t>Организация и проведение мероприятий Программы</w:t>
            </w:r>
          </w:p>
        </w:tc>
        <w:tc>
          <w:tcPr>
            <w:tcW w:w="38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499C" w:rsidRPr="00536296" w:rsidRDefault="0045499C">
            <w:pPr>
              <w:pStyle w:val="Default"/>
              <w:jc w:val="center"/>
              <w:rPr>
                <w:rFonts w:ascii="Arial" w:hAnsi="Arial" w:cs="Arial"/>
                <w:bCs/>
              </w:rPr>
            </w:pPr>
            <w:r w:rsidRPr="00536296">
              <w:rPr>
                <w:rFonts w:ascii="Arial" w:hAnsi="Arial" w:cs="Arial"/>
                <w:bCs/>
              </w:rPr>
              <w:t xml:space="preserve">(48741) 6-23-47, </w:t>
            </w:r>
            <w:proofErr w:type="spellStart"/>
            <w:r w:rsidRPr="00536296">
              <w:rPr>
                <w:rFonts w:ascii="Arial" w:hAnsi="Arial" w:cs="Arial"/>
                <w:bCs/>
                <w:lang w:val="en-US"/>
              </w:rPr>
              <w:t>kontrol</w:t>
            </w:r>
            <w:proofErr w:type="spellEnd"/>
            <w:r w:rsidRPr="00536296">
              <w:rPr>
                <w:rFonts w:ascii="Arial" w:hAnsi="Arial" w:cs="Arial"/>
                <w:bCs/>
              </w:rPr>
              <w:t>.</w:t>
            </w:r>
            <w:proofErr w:type="spellStart"/>
            <w:r w:rsidRPr="00536296">
              <w:rPr>
                <w:rFonts w:ascii="Arial" w:hAnsi="Arial" w:cs="Arial"/>
                <w:bCs/>
                <w:lang w:val="en-US"/>
              </w:rPr>
              <w:t>efremov</w:t>
            </w:r>
            <w:proofErr w:type="spellEnd"/>
            <w:r w:rsidRPr="00536296">
              <w:rPr>
                <w:rFonts w:ascii="Arial" w:hAnsi="Arial" w:cs="Arial"/>
                <w:bCs/>
              </w:rPr>
              <w:t>@</w:t>
            </w:r>
            <w:proofErr w:type="spellStart"/>
            <w:r w:rsidRPr="00536296">
              <w:rPr>
                <w:rFonts w:ascii="Arial" w:hAnsi="Arial" w:cs="Arial"/>
                <w:bCs/>
                <w:lang w:val="en-US"/>
              </w:rPr>
              <w:t>tularegion</w:t>
            </w:r>
            <w:proofErr w:type="spellEnd"/>
            <w:r w:rsidRPr="00536296">
              <w:rPr>
                <w:rFonts w:ascii="Arial" w:hAnsi="Arial" w:cs="Arial"/>
                <w:bCs/>
              </w:rPr>
              <w:t>.</w:t>
            </w:r>
            <w:r w:rsidRPr="00536296">
              <w:rPr>
                <w:rFonts w:ascii="Arial" w:hAnsi="Arial" w:cs="Arial"/>
                <w:bCs/>
                <w:lang w:val="en-US"/>
              </w:rPr>
              <w:t>org</w:t>
            </w:r>
          </w:p>
          <w:p w:rsidR="0045499C" w:rsidRPr="00536296" w:rsidRDefault="0045499C">
            <w:pPr>
              <w:jc w:val="center"/>
              <w:rPr>
                <w:rFonts w:ascii="Arial" w:hAnsi="Arial" w:cs="Arial"/>
                <w:color w:val="AAAAAA"/>
                <w:lang w:eastAsia="en-US"/>
              </w:rPr>
            </w:pPr>
          </w:p>
          <w:p w:rsidR="0045499C" w:rsidRPr="00536296" w:rsidRDefault="0045499C">
            <w:pPr>
              <w:pStyle w:val="Default"/>
              <w:jc w:val="center"/>
              <w:rPr>
                <w:rFonts w:ascii="Arial" w:hAnsi="Arial" w:cs="Arial"/>
                <w:bCs/>
              </w:rPr>
            </w:pPr>
          </w:p>
        </w:tc>
      </w:tr>
    </w:tbl>
    <w:p w:rsidR="0045499C" w:rsidRPr="00536296" w:rsidRDefault="0045499C" w:rsidP="0045499C">
      <w:pPr>
        <w:pStyle w:val="Default"/>
        <w:ind w:firstLine="567"/>
        <w:jc w:val="both"/>
        <w:rPr>
          <w:rFonts w:ascii="Arial" w:hAnsi="Arial" w:cs="Arial"/>
        </w:rPr>
      </w:pPr>
      <w:r w:rsidRPr="00536296">
        <w:rPr>
          <w:rFonts w:ascii="Arial" w:hAnsi="Arial" w:cs="Arial"/>
        </w:rPr>
        <w:t xml:space="preserve">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w:t>
      </w:r>
      <w:proofErr w:type="gramStart"/>
      <w:r w:rsidRPr="00536296">
        <w:rPr>
          <w:rFonts w:ascii="Arial" w:hAnsi="Arial" w:cs="Arial"/>
        </w:rPr>
        <w:t xml:space="preserve">нарушений </w:t>
      </w:r>
      <w:r w:rsidR="006F13C8" w:rsidRPr="00536296">
        <w:rPr>
          <w:rFonts w:ascii="Arial" w:hAnsi="Arial" w:cs="Arial"/>
          <w:b/>
        </w:rPr>
        <w:t xml:space="preserve"> </w:t>
      </w:r>
      <w:r w:rsidR="006F13C8" w:rsidRPr="00536296">
        <w:rPr>
          <w:rFonts w:ascii="Arial" w:hAnsi="Arial" w:cs="Arial"/>
        </w:rPr>
        <w:t>за</w:t>
      </w:r>
      <w:proofErr w:type="gramEnd"/>
      <w:r w:rsidR="006F13C8" w:rsidRPr="00536296">
        <w:rPr>
          <w:rFonts w:ascii="Arial" w:hAnsi="Arial" w:cs="Arial"/>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Pr="00536296">
        <w:rPr>
          <w:rFonts w:ascii="Arial" w:hAnsi="Arial" w:cs="Arial"/>
        </w:rPr>
        <w:t xml:space="preserve"> на 2022 год. </w:t>
      </w:r>
    </w:p>
    <w:p w:rsidR="0045499C" w:rsidRPr="00536296" w:rsidRDefault="0045499C" w:rsidP="0045499C">
      <w:pPr>
        <w:pStyle w:val="Default"/>
        <w:ind w:firstLine="567"/>
        <w:jc w:val="both"/>
        <w:rPr>
          <w:rFonts w:ascii="Arial" w:hAnsi="Arial" w:cs="Arial"/>
        </w:rPr>
      </w:pPr>
      <w:r w:rsidRPr="00536296">
        <w:rPr>
          <w:rFonts w:ascii="Arial" w:hAnsi="Arial" w:cs="Arial"/>
        </w:rPr>
        <w:t xml:space="preserve">Результаты профилактической работы Отдела включаются в Доклад об осуществлении муниципального контроля </w:t>
      </w:r>
      <w:r w:rsidR="006F13C8" w:rsidRPr="00536296">
        <w:rPr>
          <w:rFonts w:ascii="Arial" w:hAnsi="Arial" w:cs="Arial"/>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536296">
        <w:rPr>
          <w:rFonts w:ascii="Arial" w:hAnsi="Arial" w:cs="Arial"/>
        </w:rPr>
        <w:t>.</w:t>
      </w:r>
    </w:p>
    <w:p w:rsidR="0045499C" w:rsidRPr="00536296" w:rsidRDefault="0045499C" w:rsidP="0045499C">
      <w:pPr>
        <w:ind w:firstLine="567"/>
        <w:jc w:val="both"/>
        <w:rPr>
          <w:rFonts w:ascii="Arial" w:hAnsi="Arial" w:cs="Arial"/>
        </w:rPr>
      </w:pPr>
    </w:p>
    <w:p w:rsidR="0045499C" w:rsidRPr="00536296" w:rsidRDefault="0045499C" w:rsidP="0045499C">
      <w:pPr>
        <w:widowControl/>
        <w:rPr>
          <w:rFonts w:ascii="Arial" w:hAnsi="Arial" w:cs="Arial"/>
        </w:rPr>
        <w:sectPr w:rsidR="0045499C" w:rsidRPr="00536296" w:rsidSect="005C1230">
          <w:pgSz w:w="11906" w:h="16838"/>
          <w:pgMar w:top="1134" w:right="850" w:bottom="426" w:left="1134" w:header="708" w:footer="708" w:gutter="0"/>
          <w:cols w:space="720"/>
        </w:sectPr>
      </w:pPr>
    </w:p>
    <w:p w:rsidR="0045499C" w:rsidRPr="00536296" w:rsidRDefault="0045499C" w:rsidP="0045499C">
      <w:pPr>
        <w:jc w:val="right"/>
        <w:rPr>
          <w:rFonts w:ascii="Arial" w:hAnsi="Arial" w:cs="Arial"/>
        </w:rPr>
      </w:pPr>
      <w:r w:rsidRPr="00536296">
        <w:rPr>
          <w:rFonts w:ascii="Arial" w:hAnsi="Arial" w:cs="Arial"/>
        </w:rPr>
        <w:lastRenderedPageBreak/>
        <w:t xml:space="preserve">Приложение 2 </w:t>
      </w:r>
    </w:p>
    <w:p w:rsidR="0045499C" w:rsidRPr="00536296" w:rsidRDefault="0045499C" w:rsidP="0045499C">
      <w:pPr>
        <w:suppressAutoHyphens/>
        <w:jc w:val="right"/>
        <w:rPr>
          <w:rFonts w:ascii="Arial" w:hAnsi="Arial" w:cs="Arial"/>
        </w:rPr>
      </w:pPr>
      <w:r w:rsidRPr="00536296">
        <w:rPr>
          <w:rFonts w:ascii="Arial" w:hAnsi="Arial" w:cs="Arial"/>
        </w:rPr>
        <w:t>к постановлению администрации</w:t>
      </w:r>
    </w:p>
    <w:p w:rsidR="0045499C" w:rsidRPr="00536296" w:rsidRDefault="0045499C" w:rsidP="0045499C">
      <w:pPr>
        <w:suppressAutoHyphens/>
        <w:jc w:val="right"/>
        <w:rPr>
          <w:rFonts w:ascii="Arial" w:hAnsi="Arial" w:cs="Arial"/>
        </w:rPr>
      </w:pPr>
      <w:r w:rsidRPr="00536296">
        <w:rPr>
          <w:rFonts w:ascii="Arial" w:hAnsi="Arial" w:cs="Arial"/>
        </w:rPr>
        <w:t>муниципального образования</w:t>
      </w:r>
    </w:p>
    <w:p w:rsidR="0045499C" w:rsidRPr="00536296" w:rsidRDefault="0045499C" w:rsidP="0045499C">
      <w:pPr>
        <w:suppressAutoHyphens/>
        <w:jc w:val="right"/>
        <w:rPr>
          <w:rFonts w:ascii="Arial" w:hAnsi="Arial" w:cs="Arial"/>
        </w:rPr>
      </w:pPr>
      <w:r w:rsidRPr="00536296">
        <w:rPr>
          <w:rFonts w:ascii="Arial" w:hAnsi="Arial" w:cs="Arial"/>
        </w:rPr>
        <w:t xml:space="preserve">город Ефремов </w:t>
      </w:r>
    </w:p>
    <w:p w:rsidR="0045499C" w:rsidRPr="00536296" w:rsidRDefault="0045499C" w:rsidP="0045499C">
      <w:pPr>
        <w:suppressAutoHyphens/>
        <w:jc w:val="right"/>
        <w:rPr>
          <w:rFonts w:ascii="Arial" w:hAnsi="Arial" w:cs="Arial"/>
        </w:rPr>
      </w:pPr>
      <w:r w:rsidRPr="00536296">
        <w:rPr>
          <w:rFonts w:ascii="Arial" w:hAnsi="Arial" w:cs="Arial"/>
        </w:rPr>
        <w:t xml:space="preserve">от </w:t>
      </w:r>
      <w:r w:rsidR="00536296">
        <w:rPr>
          <w:rFonts w:ascii="Arial" w:hAnsi="Arial" w:cs="Arial"/>
        </w:rPr>
        <w:t>26.04.</w:t>
      </w:r>
      <w:r w:rsidRPr="00536296">
        <w:rPr>
          <w:rFonts w:ascii="Arial" w:hAnsi="Arial" w:cs="Arial"/>
        </w:rPr>
        <w:t>2022 №</w:t>
      </w:r>
      <w:r w:rsidR="00536296">
        <w:rPr>
          <w:rFonts w:ascii="Arial" w:hAnsi="Arial" w:cs="Arial"/>
        </w:rPr>
        <w:t xml:space="preserve"> 630</w:t>
      </w:r>
      <w:bookmarkStart w:id="0" w:name="_GoBack"/>
      <w:bookmarkEnd w:id="0"/>
    </w:p>
    <w:p w:rsidR="0045499C" w:rsidRPr="00536296" w:rsidRDefault="0045499C" w:rsidP="0045499C">
      <w:pPr>
        <w:pStyle w:val="30"/>
        <w:shd w:val="clear" w:color="auto" w:fill="auto"/>
        <w:spacing w:before="0" w:line="240" w:lineRule="auto"/>
        <w:ind w:left="-142" w:right="20"/>
        <w:rPr>
          <w:rFonts w:ascii="Arial" w:hAnsi="Arial" w:cs="Arial"/>
          <w:sz w:val="24"/>
          <w:szCs w:val="24"/>
        </w:rPr>
      </w:pPr>
    </w:p>
    <w:p w:rsidR="0045499C" w:rsidRPr="00536296" w:rsidRDefault="0045499C" w:rsidP="0045499C">
      <w:pPr>
        <w:ind w:firstLine="567"/>
        <w:jc w:val="center"/>
        <w:rPr>
          <w:rFonts w:ascii="Arial" w:hAnsi="Arial" w:cs="Arial"/>
          <w:b/>
        </w:rPr>
      </w:pPr>
      <w:r w:rsidRPr="00536296">
        <w:rPr>
          <w:rFonts w:ascii="Arial" w:hAnsi="Arial" w:cs="Arial"/>
          <w:b/>
        </w:rPr>
        <w:t>План мероприятий по профилактике нарушений</w:t>
      </w:r>
      <w:r w:rsidR="006F13C8" w:rsidRPr="00536296">
        <w:rPr>
          <w:rFonts w:ascii="Arial" w:hAnsi="Arial" w:cs="Arial"/>
          <w:b/>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536296">
        <w:rPr>
          <w:rFonts w:ascii="Arial" w:hAnsi="Arial" w:cs="Arial"/>
          <w:b/>
        </w:rPr>
        <w:t xml:space="preserve"> при осуществлении муниципальному контроля на 2022 год</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2746"/>
        <w:gridCol w:w="6556"/>
        <w:gridCol w:w="1947"/>
        <w:gridCol w:w="2477"/>
      </w:tblGrid>
      <w:tr w:rsidR="0045499C" w:rsidRPr="00536296" w:rsidTr="0045499C">
        <w:tc>
          <w:tcPr>
            <w:tcW w:w="177" w:type="pct"/>
            <w:tcBorders>
              <w:top w:val="single" w:sz="4" w:space="0" w:color="auto"/>
              <w:left w:val="single" w:sz="4" w:space="0" w:color="auto"/>
              <w:bottom w:val="single" w:sz="4" w:space="0" w:color="auto"/>
              <w:right w:val="single" w:sz="4" w:space="0" w:color="auto"/>
            </w:tcBorders>
            <w:hideMark/>
          </w:tcPr>
          <w:p w:rsidR="0045499C" w:rsidRPr="00536296" w:rsidRDefault="0045499C">
            <w:pPr>
              <w:spacing w:line="276" w:lineRule="auto"/>
              <w:jc w:val="center"/>
              <w:rPr>
                <w:rFonts w:ascii="Arial" w:hAnsi="Arial" w:cs="Arial"/>
                <w:lang w:eastAsia="en-US"/>
              </w:rPr>
            </w:pPr>
            <w:r w:rsidRPr="00536296">
              <w:rPr>
                <w:rFonts w:ascii="Arial" w:hAnsi="Arial" w:cs="Arial"/>
              </w:rPr>
              <w:br w:type="page"/>
            </w:r>
            <w:r w:rsidRPr="00536296">
              <w:rPr>
                <w:rFonts w:ascii="Arial" w:hAnsi="Arial" w:cs="Arial"/>
                <w:lang w:eastAsia="en-US"/>
              </w:rPr>
              <w:t>№ п/п</w:t>
            </w:r>
          </w:p>
        </w:tc>
        <w:tc>
          <w:tcPr>
            <w:tcW w:w="802" w:type="pct"/>
            <w:tcBorders>
              <w:top w:val="single" w:sz="4" w:space="0" w:color="auto"/>
              <w:left w:val="single" w:sz="4" w:space="0" w:color="auto"/>
              <w:bottom w:val="single" w:sz="4" w:space="0" w:color="auto"/>
              <w:right w:val="single" w:sz="4" w:space="0" w:color="auto"/>
            </w:tcBorders>
            <w:hideMark/>
          </w:tcPr>
          <w:p w:rsidR="0045499C" w:rsidRPr="00536296" w:rsidRDefault="0045499C">
            <w:pPr>
              <w:spacing w:line="276" w:lineRule="auto"/>
              <w:jc w:val="center"/>
              <w:rPr>
                <w:rFonts w:ascii="Arial" w:hAnsi="Arial" w:cs="Arial"/>
                <w:lang w:eastAsia="en-US"/>
              </w:rPr>
            </w:pPr>
            <w:r w:rsidRPr="00536296">
              <w:rPr>
                <w:rFonts w:ascii="Arial" w:hAnsi="Arial" w:cs="Arial"/>
                <w:lang w:eastAsia="en-US"/>
              </w:rPr>
              <w:t>Наименование мероприятия</w:t>
            </w:r>
          </w:p>
        </w:tc>
        <w:tc>
          <w:tcPr>
            <w:tcW w:w="2432" w:type="pct"/>
            <w:tcBorders>
              <w:top w:val="single" w:sz="4" w:space="0" w:color="auto"/>
              <w:left w:val="single" w:sz="4" w:space="0" w:color="auto"/>
              <w:bottom w:val="single" w:sz="4" w:space="0" w:color="auto"/>
              <w:right w:val="single" w:sz="4" w:space="0" w:color="auto"/>
            </w:tcBorders>
            <w:hideMark/>
          </w:tcPr>
          <w:p w:rsidR="0045499C" w:rsidRPr="00536296" w:rsidRDefault="0045499C">
            <w:pPr>
              <w:spacing w:line="276" w:lineRule="auto"/>
              <w:jc w:val="center"/>
              <w:rPr>
                <w:rFonts w:ascii="Arial" w:hAnsi="Arial" w:cs="Arial"/>
                <w:lang w:eastAsia="en-US"/>
              </w:rPr>
            </w:pPr>
            <w:r w:rsidRPr="00536296">
              <w:rPr>
                <w:rFonts w:ascii="Arial" w:hAnsi="Arial" w:cs="Arial"/>
                <w:lang w:eastAsia="en-US"/>
              </w:rPr>
              <w:t>Сведения о мероприятии</w:t>
            </w:r>
          </w:p>
        </w:tc>
        <w:tc>
          <w:tcPr>
            <w:tcW w:w="587" w:type="pct"/>
            <w:tcBorders>
              <w:top w:val="single" w:sz="4" w:space="0" w:color="auto"/>
              <w:left w:val="single" w:sz="4" w:space="0" w:color="auto"/>
              <w:bottom w:val="single" w:sz="4" w:space="0" w:color="auto"/>
              <w:right w:val="single" w:sz="4" w:space="0" w:color="auto"/>
            </w:tcBorders>
            <w:hideMark/>
          </w:tcPr>
          <w:p w:rsidR="0045499C" w:rsidRPr="00536296" w:rsidRDefault="0045499C">
            <w:pPr>
              <w:spacing w:line="276" w:lineRule="auto"/>
              <w:jc w:val="center"/>
              <w:rPr>
                <w:rFonts w:ascii="Arial" w:hAnsi="Arial" w:cs="Arial"/>
                <w:lang w:eastAsia="en-US"/>
              </w:rPr>
            </w:pPr>
            <w:r w:rsidRPr="00536296">
              <w:rPr>
                <w:rFonts w:ascii="Arial" w:hAnsi="Arial" w:cs="Arial"/>
                <w:lang w:eastAsia="en-US"/>
              </w:rPr>
              <w:t>Ответственный исполнитель</w:t>
            </w:r>
          </w:p>
        </w:tc>
        <w:tc>
          <w:tcPr>
            <w:tcW w:w="1003" w:type="pct"/>
            <w:tcBorders>
              <w:top w:val="single" w:sz="4" w:space="0" w:color="auto"/>
              <w:left w:val="single" w:sz="4" w:space="0" w:color="auto"/>
              <w:bottom w:val="single" w:sz="4" w:space="0" w:color="auto"/>
              <w:right w:val="single" w:sz="4" w:space="0" w:color="auto"/>
            </w:tcBorders>
            <w:hideMark/>
          </w:tcPr>
          <w:p w:rsidR="0045499C" w:rsidRPr="00536296" w:rsidRDefault="0045499C">
            <w:pPr>
              <w:spacing w:line="276" w:lineRule="auto"/>
              <w:jc w:val="center"/>
              <w:rPr>
                <w:rFonts w:ascii="Arial" w:hAnsi="Arial" w:cs="Arial"/>
                <w:lang w:eastAsia="en-US"/>
              </w:rPr>
            </w:pPr>
            <w:r w:rsidRPr="00536296">
              <w:rPr>
                <w:rFonts w:ascii="Arial" w:hAnsi="Arial" w:cs="Arial"/>
                <w:lang w:eastAsia="en-US"/>
              </w:rPr>
              <w:t>Срок исполнения</w:t>
            </w:r>
          </w:p>
        </w:tc>
      </w:tr>
      <w:tr w:rsidR="0045499C" w:rsidRPr="00536296" w:rsidTr="0045499C">
        <w:tc>
          <w:tcPr>
            <w:tcW w:w="177" w:type="pct"/>
            <w:tcBorders>
              <w:top w:val="single" w:sz="4" w:space="0" w:color="auto"/>
              <w:left w:val="single" w:sz="4" w:space="0" w:color="auto"/>
              <w:bottom w:val="single" w:sz="4" w:space="0" w:color="auto"/>
              <w:right w:val="single" w:sz="4" w:space="0" w:color="auto"/>
            </w:tcBorders>
            <w:hideMark/>
          </w:tcPr>
          <w:p w:rsidR="0045499C" w:rsidRPr="00536296" w:rsidRDefault="0045499C">
            <w:pPr>
              <w:spacing w:line="276" w:lineRule="auto"/>
              <w:jc w:val="center"/>
              <w:rPr>
                <w:rFonts w:ascii="Arial" w:hAnsi="Arial" w:cs="Arial"/>
                <w:lang w:eastAsia="en-US"/>
              </w:rPr>
            </w:pPr>
            <w:r w:rsidRPr="00536296">
              <w:rPr>
                <w:rFonts w:ascii="Arial" w:hAnsi="Arial" w:cs="Arial"/>
                <w:lang w:eastAsia="en-US"/>
              </w:rPr>
              <w:t>1</w:t>
            </w:r>
          </w:p>
        </w:tc>
        <w:tc>
          <w:tcPr>
            <w:tcW w:w="802" w:type="pct"/>
            <w:tcBorders>
              <w:top w:val="single" w:sz="4" w:space="0" w:color="auto"/>
              <w:left w:val="single" w:sz="4" w:space="0" w:color="auto"/>
              <w:bottom w:val="single" w:sz="4" w:space="0" w:color="auto"/>
              <w:right w:val="single" w:sz="4" w:space="0" w:color="auto"/>
            </w:tcBorders>
            <w:hideMark/>
          </w:tcPr>
          <w:p w:rsidR="0045499C" w:rsidRPr="00536296" w:rsidRDefault="0045499C">
            <w:pPr>
              <w:spacing w:line="276" w:lineRule="auto"/>
              <w:jc w:val="center"/>
              <w:rPr>
                <w:rFonts w:ascii="Arial" w:hAnsi="Arial" w:cs="Arial"/>
                <w:lang w:eastAsia="en-US"/>
              </w:rPr>
            </w:pPr>
            <w:r w:rsidRPr="00536296">
              <w:rPr>
                <w:rFonts w:ascii="Arial" w:hAnsi="Arial" w:cs="Arial"/>
                <w:lang w:eastAsia="en-US"/>
              </w:rPr>
              <w:t>2</w:t>
            </w:r>
          </w:p>
        </w:tc>
        <w:tc>
          <w:tcPr>
            <w:tcW w:w="2432" w:type="pct"/>
            <w:tcBorders>
              <w:top w:val="single" w:sz="4" w:space="0" w:color="auto"/>
              <w:left w:val="single" w:sz="4" w:space="0" w:color="auto"/>
              <w:bottom w:val="single" w:sz="4" w:space="0" w:color="auto"/>
              <w:right w:val="single" w:sz="4" w:space="0" w:color="auto"/>
            </w:tcBorders>
            <w:hideMark/>
          </w:tcPr>
          <w:p w:rsidR="0045499C" w:rsidRPr="00536296" w:rsidRDefault="0045499C">
            <w:pPr>
              <w:spacing w:line="276" w:lineRule="auto"/>
              <w:jc w:val="center"/>
              <w:rPr>
                <w:rFonts w:ascii="Arial" w:hAnsi="Arial" w:cs="Arial"/>
                <w:lang w:eastAsia="en-US"/>
              </w:rPr>
            </w:pPr>
            <w:r w:rsidRPr="00536296">
              <w:rPr>
                <w:rFonts w:ascii="Arial" w:hAnsi="Arial" w:cs="Arial"/>
                <w:lang w:eastAsia="en-US"/>
              </w:rPr>
              <w:t>3</w:t>
            </w:r>
          </w:p>
        </w:tc>
        <w:tc>
          <w:tcPr>
            <w:tcW w:w="587" w:type="pct"/>
            <w:tcBorders>
              <w:top w:val="single" w:sz="4" w:space="0" w:color="auto"/>
              <w:left w:val="single" w:sz="4" w:space="0" w:color="auto"/>
              <w:bottom w:val="single" w:sz="4" w:space="0" w:color="auto"/>
              <w:right w:val="single" w:sz="4" w:space="0" w:color="auto"/>
            </w:tcBorders>
            <w:hideMark/>
          </w:tcPr>
          <w:p w:rsidR="0045499C" w:rsidRPr="00536296" w:rsidRDefault="0045499C">
            <w:pPr>
              <w:spacing w:line="276" w:lineRule="auto"/>
              <w:jc w:val="center"/>
              <w:rPr>
                <w:rFonts w:ascii="Arial" w:hAnsi="Arial" w:cs="Arial"/>
                <w:lang w:val="en-US" w:eastAsia="en-US"/>
              </w:rPr>
            </w:pPr>
            <w:r w:rsidRPr="00536296">
              <w:rPr>
                <w:rFonts w:ascii="Arial" w:hAnsi="Arial" w:cs="Arial"/>
                <w:lang w:val="en-US" w:eastAsia="en-US"/>
              </w:rPr>
              <w:t>4</w:t>
            </w:r>
          </w:p>
        </w:tc>
        <w:tc>
          <w:tcPr>
            <w:tcW w:w="1003" w:type="pct"/>
            <w:tcBorders>
              <w:top w:val="single" w:sz="4" w:space="0" w:color="auto"/>
              <w:left w:val="single" w:sz="4" w:space="0" w:color="auto"/>
              <w:bottom w:val="single" w:sz="4" w:space="0" w:color="auto"/>
              <w:right w:val="single" w:sz="4" w:space="0" w:color="auto"/>
            </w:tcBorders>
            <w:hideMark/>
          </w:tcPr>
          <w:p w:rsidR="0045499C" w:rsidRPr="00536296" w:rsidRDefault="0045499C">
            <w:pPr>
              <w:spacing w:line="276" w:lineRule="auto"/>
              <w:jc w:val="center"/>
              <w:rPr>
                <w:rFonts w:ascii="Arial" w:hAnsi="Arial" w:cs="Arial"/>
                <w:lang w:val="en-US" w:eastAsia="en-US"/>
              </w:rPr>
            </w:pPr>
            <w:r w:rsidRPr="00536296">
              <w:rPr>
                <w:rFonts w:ascii="Arial" w:hAnsi="Arial" w:cs="Arial"/>
                <w:lang w:val="en-US" w:eastAsia="en-US"/>
              </w:rPr>
              <w:t>5</w:t>
            </w:r>
          </w:p>
        </w:tc>
      </w:tr>
      <w:tr w:rsidR="0045499C" w:rsidRPr="00536296" w:rsidTr="0045499C">
        <w:trPr>
          <w:trHeight w:val="4221"/>
        </w:trPr>
        <w:tc>
          <w:tcPr>
            <w:tcW w:w="177" w:type="pct"/>
            <w:tcBorders>
              <w:top w:val="single" w:sz="4" w:space="0" w:color="auto"/>
              <w:left w:val="single" w:sz="4" w:space="0" w:color="auto"/>
              <w:bottom w:val="single" w:sz="4" w:space="0" w:color="auto"/>
              <w:right w:val="single" w:sz="4" w:space="0" w:color="auto"/>
            </w:tcBorders>
            <w:hideMark/>
          </w:tcPr>
          <w:p w:rsidR="0045499C" w:rsidRPr="00536296" w:rsidRDefault="0045499C">
            <w:pPr>
              <w:spacing w:line="276" w:lineRule="auto"/>
              <w:jc w:val="center"/>
              <w:rPr>
                <w:rFonts w:ascii="Arial" w:hAnsi="Arial" w:cs="Arial"/>
                <w:lang w:eastAsia="en-US"/>
              </w:rPr>
            </w:pPr>
            <w:r w:rsidRPr="00536296">
              <w:rPr>
                <w:rFonts w:ascii="Arial" w:hAnsi="Arial" w:cs="Arial"/>
                <w:lang w:eastAsia="en-US"/>
              </w:rPr>
              <w:t>1.</w:t>
            </w:r>
          </w:p>
        </w:tc>
        <w:tc>
          <w:tcPr>
            <w:tcW w:w="802" w:type="pct"/>
            <w:tcBorders>
              <w:top w:val="single" w:sz="4" w:space="0" w:color="auto"/>
              <w:left w:val="single" w:sz="4" w:space="0" w:color="auto"/>
              <w:bottom w:val="single" w:sz="4" w:space="0" w:color="auto"/>
              <w:right w:val="single" w:sz="4" w:space="0" w:color="auto"/>
            </w:tcBorders>
          </w:tcPr>
          <w:p w:rsidR="0045499C" w:rsidRPr="00536296" w:rsidRDefault="0045499C">
            <w:pPr>
              <w:spacing w:line="276" w:lineRule="auto"/>
              <w:ind w:right="-108"/>
              <w:rPr>
                <w:rFonts w:ascii="Arial" w:hAnsi="Arial" w:cs="Arial"/>
                <w:lang w:eastAsia="en-US"/>
              </w:rPr>
            </w:pPr>
            <w:r w:rsidRPr="00536296">
              <w:rPr>
                <w:rFonts w:ascii="Arial" w:hAnsi="Arial" w:cs="Arial"/>
                <w:lang w:eastAsia="en-US"/>
              </w:rPr>
              <w:t>Информирование</w:t>
            </w:r>
          </w:p>
          <w:p w:rsidR="0045499C" w:rsidRPr="00536296" w:rsidRDefault="0045499C">
            <w:pPr>
              <w:spacing w:line="276" w:lineRule="auto"/>
              <w:ind w:right="-108"/>
              <w:rPr>
                <w:rFonts w:ascii="Arial" w:hAnsi="Arial" w:cs="Arial"/>
                <w:lang w:eastAsia="en-US"/>
              </w:rPr>
            </w:pPr>
          </w:p>
        </w:tc>
        <w:tc>
          <w:tcPr>
            <w:tcW w:w="2432" w:type="pct"/>
            <w:tcBorders>
              <w:top w:val="single" w:sz="4" w:space="0" w:color="auto"/>
              <w:left w:val="single" w:sz="4" w:space="0" w:color="auto"/>
              <w:bottom w:val="single" w:sz="4" w:space="0" w:color="auto"/>
              <w:right w:val="single" w:sz="4" w:space="0" w:color="auto"/>
            </w:tcBorders>
            <w:hideMark/>
          </w:tcPr>
          <w:p w:rsidR="0045499C" w:rsidRPr="00536296" w:rsidRDefault="0045499C">
            <w:pPr>
              <w:spacing w:line="276" w:lineRule="auto"/>
              <w:jc w:val="both"/>
              <w:rPr>
                <w:rFonts w:ascii="Arial" w:hAnsi="Arial" w:cs="Arial"/>
                <w:lang w:eastAsia="en-US"/>
              </w:rPr>
            </w:pPr>
            <w:r w:rsidRPr="00536296">
              <w:rPr>
                <w:rFonts w:ascii="Arial" w:hAnsi="Arial" w:cs="Arial"/>
                <w:lang w:eastAsia="en-US"/>
              </w:rPr>
              <w:t>Отдел осуществляет информирование контролируемых лиц и иных заинтересованных лиц по вопросам соблюдения обязательных требований.</w:t>
            </w:r>
          </w:p>
          <w:p w:rsidR="0045499C" w:rsidRPr="00536296" w:rsidRDefault="0045499C">
            <w:pPr>
              <w:spacing w:line="276" w:lineRule="auto"/>
              <w:jc w:val="both"/>
              <w:rPr>
                <w:rFonts w:ascii="Arial" w:hAnsi="Arial" w:cs="Arial"/>
                <w:lang w:eastAsia="en-US"/>
              </w:rPr>
            </w:pPr>
            <w:r w:rsidRPr="00536296">
              <w:rPr>
                <w:rFonts w:ascii="Arial" w:hAnsi="Arial" w:cs="Arial"/>
                <w:lang w:eastAsia="en-US"/>
              </w:rPr>
              <w:t xml:space="preserve">Информирование осуществляется посредством размещения соответствующих сведений на официальном сайте администрации муниципального образования город Ефремов в информационно-телекоммуникационной </w:t>
            </w:r>
            <w:proofErr w:type="gramStart"/>
            <w:r w:rsidRPr="00536296">
              <w:rPr>
                <w:rFonts w:ascii="Arial" w:hAnsi="Arial" w:cs="Arial"/>
                <w:lang w:eastAsia="en-US"/>
              </w:rPr>
              <w:t>сети  «</w:t>
            </w:r>
            <w:proofErr w:type="gramEnd"/>
            <w:r w:rsidRPr="00536296">
              <w:rPr>
                <w:rFonts w:ascii="Arial" w:hAnsi="Arial" w:cs="Arial"/>
                <w:lang w:eastAsia="en-US"/>
              </w:rPr>
              <w:t>Интернет» (далее – сети «Интернет») в иных формах.</w:t>
            </w:r>
          </w:p>
          <w:p w:rsidR="0045499C" w:rsidRPr="00536296" w:rsidRDefault="0045499C">
            <w:pPr>
              <w:spacing w:line="276" w:lineRule="auto"/>
              <w:jc w:val="both"/>
              <w:rPr>
                <w:rFonts w:ascii="Arial" w:hAnsi="Arial" w:cs="Arial"/>
                <w:lang w:eastAsia="en-US"/>
              </w:rPr>
            </w:pPr>
            <w:r w:rsidRPr="00536296">
              <w:rPr>
                <w:rFonts w:ascii="Arial" w:hAnsi="Arial" w:cs="Arial"/>
                <w:lang w:eastAsia="en-US"/>
              </w:rPr>
              <w:t>Отдел обязан размещать и поддерживать в актуальном состоянии на своем официальном сайте в сети «Интернет»:</w:t>
            </w:r>
          </w:p>
          <w:p w:rsidR="0045499C" w:rsidRPr="00536296" w:rsidRDefault="0045499C" w:rsidP="00074EB4">
            <w:pPr>
              <w:pStyle w:val="a4"/>
              <w:numPr>
                <w:ilvl w:val="0"/>
                <w:numId w:val="1"/>
              </w:numPr>
              <w:jc w:val="both"/>
              <w:rPr>
                <w:rFonts w:ascii="Arial" w:hAnsi="Arial" w:cs="Arial"/>
                <w:sz w:val="24"/>
                <w:szCs w:val="24"/>
                <w:lang w:eastAsia="en-US"/>
              </w:rPr>
            </w:pPr>
            <w:r w:rsidRPr="00536296">
              <w:rPr>
                <w:rFonts w:ascii="Arial" w:hAnsi="Arial" w:cs="Arial"/>
                <w:sz w:val="24"/>
                <w:szCs w:val="24"/>
                <w:lang w:eastAsia="en-US"/>
              </w:rPr>
              <w:t xml:space="preserve">тексты нормативных правовых актов, регулирующих осуществление муниципального контроля </w:t>
            </w:r>
            <w:r w:rsidR="006F13C8" w:rsidRPr="00536296">
              <w:rPr>
                <w:rFonts w:ascii="Arial" w:hAnsi="Arial" w:cs="Arial"/>
                <w:sz w:val="24"/>
                <w:szCs w:val="24"/>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536296">
              <w:rPr>
                <w:rFonts w:ascii="Arial" w:hAnsi="Arial" w:cs="Arial"/>
                <w:sz w:val="24"/>
                <w:szCs w:val="24"/>
                <w:lang w:eastAsia="en-US"/>
              </w:rPr>
              <w:t>;</w:t>
            </w:r>
          </w:p>
          <w:p w:rsidR="0045499C" w:rsidRPr="00536296" w:rsidRDefault="0045499C" w:rsidP="00074EB4">
            <w:pPr>
              <w:pStyle w:val="a4"/>
              <w:numPr>
                <w:ilvl w:val="0"/>
                <w:numId w:val="1"/>
              </w:numPr>
              <w:jc w:val="both"/>
              <w:rPr>
                <w:rFonts w:ascii="Arial" w:hAnsi="Arial" w:cs="Arial"/>
                <w:sz w:val="24"/>
                <w:szCs w:val="24"/>
                <w:lang w:eastAsia="en-US"/>
              </w:rPr>
            </w:pPr>
            <w:r w:rsidRPr="00536296">
              <w:rPr>
                <w:rFonts w:ascii="Arial" w:hAnsi="Arial" w:cs="Arial"/>
                <w:sz w:val="24"/>
                <w:szCs w:val="24"/>
                <w:lang w:eastAsia="en-US"/>
              </w:rPr>
              <w:lastRenderedPageBreak/>
              <w:t>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45499C" w:rsidRPr="00536296" w:rsidRDefault="0045499C" w:rsidP="00074EB4">
            <w:pPr>
              <w:pStyle w:val="a4"/>
              <w:numPr>
                <w:ilvl w:val="0"/>
                <w:numId w:val="1"/>
              </w:numPr>
              <w:jc w:val="both"/>
              <w:rPr>
                <w:rFonts w:ascii="Arial" w:hAnsi="Arial" w:cs="Arial"/>
                <w:sz w:val="24"/>
                <w:szCs w:val="24"/>
                <w:lang w:eastAsia="en-US"/>
              </w:rPr>
            </w:pPr>
            <w:r w:rsidRPr="00536296">
              <w:rPr>
                <w:rFonts w:ascii="Arial" w:hAnsi="Arial" w:cs="Arial"/>
                <w:sz w:val="24"/>
                <w:szCs w:val="24"/>
                <w:lang w:eastAsia="en-US"/>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45499C" w:rsidRPr="00536296" w:rsidRDefault="0045499C" w:rsidP="00074EB4">
            <w:pPr>
              <w:pStyle w:val="a4"/>
              <w:numPr>
                <w:ilvl w:val="0"/>
                <w:numId w:val="1"/>
              </w:numPr>
              <w:jc w:val="both"/>
              <w:rPr>
                <w:rFonts w:ascii="Arial" w:hAnsi="Arial" w:cs="Arial"/>
                <w:sz w:val="24"/>
                <w:szCs w:val="24"/>
                <w:lang w:eastAsia="en-US"/>
              </w:rPr>
            </w:pPr>
            <w:r w:rsidRPr="00536296">
              <w:rPr>
                <w:rFonts w:ascii="Arial" w:hAnsi="Arial" w:cs="Arial"/>
                <w:sz w:val="24"/>
                <w:szCs w:val="24"/>
                <w:lang w:eastAsia="en-US"/>
              </w:rPr>
              <w:t>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45499C" w:rsidRPr="00536296" w:rsidRDefault="0045499C" w:rsidP="00074EB4">
            <w:pPr>
              <w:pStyle w:val="a4"/>
              <w:numPr>
                <w:ilvl w:val="0"/>
                <w:numId w:val="1"/>
              </w:numPr>
              <w:jc w:val="both"/>
              <w:rPr>
                <w:rFonts w:ascii="Arial" w:hAnsi="Arial" w:cs="Arial"/>
                <w:sz w:val="24"/>
                <w:szCs w:val="24"/>
                <w:lang w:eastAsia="en-US"/>
              </w:rPr>
            </w:pPr>
            <w:r w:rsidRPr="00536296">
              <w:rPr>
                <w:rFonts w:ascii="Arial" w:hAnsi="Arial" w:cs="Arial"/>
                <w:sz w:val="24"/>
                <w:szCs w:val="24"/>
                <w:lang w:eastAsia="en-US"/>
              </w:rPr>
              <w:t>исчерпывающий перечень сведений, которые могут запрашиваться контрольным органом у контролируемого лица;</w:t>
            </w:r>
          </w:p>
          <w:p w:rsidR="0045499C" w:rsidRPr="00536296" w:rsidRDefault="0045499C" w:rsidP="00074EB4">
            <w:pPr>
              <w:pStyle w:val="a4"/>
              <w:numPr>
                <w:ilvl w:val="0"/>
                <w:numId w:val="1"/>
              </w:numPr>
              <w:jc w:val="both"/>
              <w:rPr>
                <w:rFonts w:ascii="Arial" w:hAnsi="Arial" w:cs="Arial"/>
                <w:sz w:val="24"/>
                <w:szCs w:val="24"/>
                <w:lang w:eastAsia="en-US"/>
              </w:rPr>
            </w:pPr>
            <w:r w:rsidRPr="00536296">
              <w:rPr>
                <w:rFonts w:ascii="Arial" w:hAnsi="Arial" w:cs="Arial"/>
                <w:sz w:val="24"/>
                <w:szCs w:val="24"/>
                <w:lang w:eastAsia="en-US"/>
              </w:rPr>
              <w:t>сведения о способах получения консультаций по вопросам соблюдения обязательных требований;</w:t>
            </w:r>
          </w:p>
          <w:p w:rsidR="0045499C" w:rsidRPr="00536296" w:rsidRDefault="0045499C" w:rsidP="00074EB4">
            <w:pPr>
              <w:pStyle w:val="a4"/>
              <w:numPr>
                <w:ilvl w:val="0"/>
                <w:numId w:val="1"/>
              </w:numPr>
              <w:jc w:val="both"/>
              <w:rPr>
                <w:rFonts w:ascii="Arial" w:hAnsi="Arial" w:cs="Arial"/>
                <w:sz w:val="24"/>
                <w:szCs w:val="24"/>
                <w:lang w:eastAsia="en-US"/>
              </w:rPr>
            </w:pPr>
            <w:r w:rsidRPr="00536296">
              <w:rPr>
                <w:rFonts w:ascii="Arial" w:hAnsi="Arial" w:cs="Arial"/>
                <w:sz w:val="24"/>
                <w:szCs w:val="24"/>
                <w:lang w:eastAsia="en-US"/>
              </w:rPr>
              <w:t>сведения о порядке досудебного обжалования решений контрольного органа, действий (бездействия) его должностных лиц;</w:t>
            </w:r>
          </w:p>
          <w:p w:rsidR="0045499C" w:rsidRPr="00536296" w:rsidRDefault="0045499C" w:rsidP="00074EB4">
            <w:pPr>
              <w:pStyle w:val="a4"/>
              <w:numPr>
                <w:ilvl w:val="0"/>
                <w:numId w:val="1"/>
              </w:numPr>
              <w:jc w:val="both"/>
              <w:rPr>
                <w:rFonts w:ascii="Arial" w:hAnsi="Arial" w:cs="Arial"/>
                <w:sz w:val="24"/>
                <w:szCs w:val="24"/>
                <w:lang w:eastAsia="en-US"/>
              </w:rPr>
            </w:pPr>
            <w:r w:rsidRPr="00536296">
              <w:rPr>
                <w:rFonts w:ascii="Arial" w:hAnsi="Arial" w:cs="Arial"/>
                <w:sz w:val="24"/>
                <w:szCs w:val="24"/>
                <w:lang w:eastAsia="en-US"/>
              </w:rPr>
              <w:t>доклады, содержащие результаты обобщения правоприменительной практики Отдела;</w:t>
            </w:r>
          </w:p>
          <w:p w:rsidR="0045499C" w:rsidRPr="00536296" w:rsidRDefault="0045499C" w:rsidP="00074EB4">
            <w:pPr>
              <w:pStyle w:val="a4"/>
              <w:numPr>
                <w:ilvl w:val="0"/>
                <w:numId w:val="1"/>
              </w:numPr>
              <w:jc w:val="both"/>
              <w:rPr>
                <w:rFonts w:ascii="Arial" w:hAnsi="Arial" w:cs="Arial"/>
                <w:sz w:val="24"/>
                <w:szCs w:val="24"/>
                <w:lang w:eastAsia="en-US"/>
              </w:rPr>
            </w:pPr>
            <w:r w:rsidRPr="00536296">
              <w:rPr>
                <w:rFonts w:ascii="Arial" w:hAnsi="Arial" w:cs="Arial"/>
                <w:sz w:val="24"/>
                <w:szCs w:val="24"/>
                <w:lang w:eastAsia="en-US"/>
              </w:rPr>
              <w:t xml:space="preserve">иные сведения, предусмотренные НПА РФ, НПА субъектов РФ, муниципальными правовыми </w:t>
            </w:r>
            <w:r w:rsidRPr="00536296">
              <w:rPr>
                <w:rFonts w:ascii="Arial" w:hAnsi="Arial" w:cs="Arial"/>
                <w:sz w:val="24"/>
                <w:szCs w:val="24"/>
                <w:lang w:eastAsia="en-US"/>
              </w:rPr>
              <w:lastRenderedPageBreak/>
              <w:t>актами и (или) программами профилактики рисков причинения вреда.</w:t>
            </w:r>
          </w:p>
        </w:tc>
        <w:tc>
          <w:tcPr>
            <w:tcW w:w="587" w:type="pct"/>
            <w:tcBorders>
              <w:top w:val="single" w:sz="4" w:space="0" w:color="auto"/>
              <w:left w:val="single" w:sz="4" w:space="0" w:color="auto"/>
              <w:bottom w:val="single" w:sz="4" w:space="0" w:color="auto"/>
              <w:right w:val="single" w:sz="4" w:space="0" w:color="auto"/>
            </w:tcBorders>
          </w:tcPr>
          <w:p w:rsidR="0045499C" w:rsidRPr="00536296" w:rsidRDefault="0045499C">
            <w:pPr>
              <w:spacing w:line="276" w:lineRule="auto"/>
              <w:jc w:val="center"/>
              <w:rPr>
                <w:rFonts w:ascii="Arial" w:hAnsi="Arial" w:cs="Arial"/>
                <w:lang w:eastAsia="en-US"/>
              </w:rPr>
            </w:pPr>
            <w:r w:rsidRPr="00536296">
              <w:rPr>
                <w:rFonts w:ascii="Arial" w:hAnsi="Arial" w:cs="Arial"/>
                <w:lang w:eastAsia="en-US"/>
              </w:rPr>
              <w:lastRenderedPageBreak/>
              <w:t>Должностные лица Отдела</w:t>
            </w:r>
          </w:p>
          <w:p w:rsidR="0045499C" w:rsidRPr="00536296" w:rsidRDefault="0045499C">
            <w:pPr>
              <w:spacing w:line="276" w:lineRule="auto"/>
              <w:jc w:val="center"/>
              <w:rPr>
                <w:rFonts w:ascii="Arial" w:hAnsi="Arial" w:cs="Arial"/>
                <w:lang w:eastAsia="en-US"/>
              </w:rPr>
            </w:pPr>
          </w:p>
        </w:tc>
        <w:tc>
          <w:tcPr>
            <w:tcW w:w="1003" w:type="pct"/>
            <w:tcBorders>
              <w:top w:val="single" w:sz="4" w:space="0" w:color="auto"/>
              <w:left w:val="single" w:sz="4" w:space="0" w:color="auto"/>
              <w:bottom w:val="single" w:sz="4" w:space="0" w:color="auto"/>
              <w:right w:val="single" w:sz="4" w:space="0" w:color="auto"/>
            </w:tcBorders>
            <w:hideMark/>
          </w:tcPr>
          <w:p w:rsidR="0045499C" w:rsidRPr="00536296" w:rsidRDefault="0045499C">
            <w:pPr>
              <w:spacing w:line="276" w:lineRule="auto"/>
              <w:jc w:val="center"/>
              <w:rPr>
                <w:rFonts w:ascii="Arial" w:hAnsi="Arial" w:cs="Arial"/>
                <w:lang w:eastAsia="en-US"/>
              </w:rPr>
            </w:pPr>
            <w:r w:rsidRPr="00536296">
              <w:rPr>
                <w:rFonts w:ascii="Arial" w:hAnsi="Arial" w:cs="Arial"/>
                <w:lang w:eastAsia="en-US"/>
              </w:rPr>
              <w:t xml:space="preserve">В течение года </w:t>
            </w:r>
          </w:p>
        </w:tc>
      </w:tr>
      <w:tr w:rsidR="0045499C" w:rsidRPr="00536296" w:rsidTr="0045499C">
        <w:trPr>
          <w:trHeight w:val="2586"/>
        </w:trPr>
        <w:tc>
          <w:tcPr>
            <w:tcW w:w="177" w:type="pct"/>
            <w:tcBorders>
              <w:top w:val="single" w:sz="4" w:space="0" w:color="auto"/>
              <w:left w:val="single" w:sz="4" w:space="0" w:color="auto"/>
              <w:bottom w:val="single" w:sz="4" w:space="0" w:color="auto"/>
              <w:right w:val="single" w:sz="4" w:space="0" w:color="auto"/>
            </w:tcBorders>
            <w:hideMark/>
          </w:tcPr>
          <w:p w:rsidR="0045499C" w:rsidRPr="00536296" w:rsidRDefault="0045499C">
            <w:pPr>
              <w:spacing w:line="276" w:lineRule="auto"/>
              <w:jc w:val="center"/>
              <w:rPr>
                <w:rFonts w:ascii="Arial" w:hAnsi="Arial" w:cs="Arial"/>
                <w:lang w:eastAsia="en-US"/>
              </w:rPr>
            </w:pPr>
            <w:r w:rsidRPr="00536296">
              <w:rPr>
                <w:rFonts w:ascii="Arial" w:hAnsi="Arial" w:cs="Arial"/>
                <w:lang w:eastAsia="en-US"/>
              </w:rPr>
              <w:lastRenderedPageBreak/>
              <w:t>2.</w:t>
            </w:r>
          </w:p>
        </w:tc>
        <w:tc>
          <w:tcPr>
            <w:tcW w:w="802" w:type="pct"/>
            <w:tcBorders>
              <w:top w:val="single" w:sz="4" w:space="0" w:color="auto"/>
              <w:left w:val="single" w:sz="4" w:space="0" w:color="auto"/>
              <w:bottom w:val="single" w:sz="4" w:space="0" w:color="auto"/>
              <w:right w:val="single" w:sz="4" w:space="0" w:color="auto"/>
            </w:tcBorders>
            <w:hideMark/>
          </w:tcPr>
          <w:p w:rsidR="0045499C" w:rsidRPr="00536296" w:rsidRDefault="0045499C">
            <w:pPr>
              <w:spacing w:line="276" w:lineRule="auto"/>
              <w:rPr>
                <w:rFonts w:ascii="Arial" w:hAnsi="Arial" w:cs="Arial"/>
                <w:lang w:eastAsia="en-US"/>
              </w:rPr>
            </w:pPr>
            <w:r w:rsidRPr="00536296">
              <w:rPr>
                <w:rFonts w:ascii="Arial" w:hAnsi="Arial" w:cs="Arial"/>
                <w:lang w:eastAsia="en-US"/>
              </w:rPr>
              <w:t>Обобщение правоприменительной практики</w:t>
            </w:r>
          </w:p>
        </w:tc>
        <w:tc>
          <w:tcPr>
            <w:tcW w:w="2432" w:type="pct"/>
            <w:tcBorders>
              <w:top w:val="single" w:sz="4" w:space="0" w:color="auto"/>
              <w:left w:val="single" w:sz="4" w:space="0" w:color="auto"/>
              <w:bottom w:val="single" w:sz="4" w:space="0" w:color="auto"/>
              <w:right w:val="single" w:sz="4" w:space="0" w:color="auto"/>
            </w:tcBorders>
            <w:hideMark/>
          </w:tcPr>
          <w:p w:rsidR="0045499C" w:rsidRPr="00536296" w:rsidRDefault="0045499C">
            <w:pPr>
              <w:spacing w:line="276" w:lineRule="auto"/>
              <w:jc w:val="both"/>
              <w:rPr>
                <w:rFonts w:ascii="Arial" w:hAnsi="Arial" w:cs="Arial"/>
                <w:lang w:eastAsia="en-US"/>
              </w:rPr>
            </w:pPr>
            <w:r w:rsidRPr="00536296">
              <w:rPr>
                <w:rFonts w:ascii="Arial" w:hAnsi="Arial" w:cs="Arial"/>
                <w:lang w:eastAsia="en-US"/>
              </w:rPr>
              <w:t>Доклад о правоприменительной практике контроля готовится ежегодно до 1 марта года, следующего за отчетным. Доклад о правоприменительной практике размещается на официальном сайте Отдела, в сети «Интернет» до 1 апреля года, следующего за отчетным годом.</w:t>
            </w:r>
          </w:p>
        </w:tc>
        <w:tc>
          <w:tcPr>
            <w:tcW w:w="587" w:type="pct"/>
            <w:tcBorders>
              <w:top w:val="nil"/>
              <w:left w:val="single" w:sz="4" w:space="0" w:color="auto"/>
              <w:bottom w:val="single" w:sz="4" w:space="0" w:color="auto"/>
              <w:right w:val="single" w:sz="4" w:space="0" w:color="auto"/>
            </w:tcBorders>
          </w:tcPr>
          <w:p w:rsidR="0045499C" w:rsidRPr="00536296" w:rsidRDefault="0045499C">
            <w:pPr>
              <w:spacing w:line="276" w:lineRule="auto"/>
              <w:jc w:val="center"/>
              <w:rPr>
                <w:rFonts w:ascii="Arial" w:hAnsi="Arial" w:cs="Arial"/>
                <w:lang w:eastAsia="en-US"/>
              </w:rPr>
            </w:pPr>
            <w:r w:rsidRPr="00536296">
              <w:rPr>
                <w:rFonts w:ascii="Arial" w:hAnsi="Arial" w:cs="Arial"/>
                <w:lang w:eastAsia="en-US"/>
              </w:rPr>
              <w:t>Должностные лица Отдела</w:t>
            </w:r>
          </w:p>
          <w:p w:rsidR="0045499C" w:rsidRPr="00536296" w:rsidRDefault="0045499C">
            <w:pPr>
              <w:spacing w:line="276" w:lineRule="auto"/>
              <w:jc w:val="center"/>
              <w:rPr>
                <w:rFonts w:ascii="Arial" w:hAnsi="Arial" w:cs="Arial"/>
                <w:lang w:eastAsia="en-US"/>
              </w:rPr>
            </w:pPr>
          </w:p>
        </w:tc>
        <w:tc>
          <w:tcPr>
            <w:tcW w:w="1003" w:type="pct"/>
            <w:tcBorders>
              <w:top w:val="single" w:sz="4" w:space="0" w:color="auto"/>
              <w:left w:val="single" w:sz="4" w:space="0" w:color="auto"/>
              <w:bottom w:val="single" w:sz="4" w:space="0" w:color="auto"/>
              <w:right w:val="single" w:sz="4" w:space="0" w:color="auto"/>
            </w:tcBorders>
            <w:hideMark/>
          </w:tcPr>
          <w:p w:rsidR="0045499C" w:rsidRPr="00536296" w:rsidRDefault="0045499C">
            <w:pPr>
              <w:spacing w:line="276" w:lineRule="auto"/>
              <w:jc w:val="center"/>
              <w:rPr>
                <w:rFonts w:ascii="Arial" w:hAnsi="Arial" w:cs="Arial"/>
                <w:lang w:eastAsia="en-US"/>
              </w:rPr>
            </w:pPr>
            <w:r w:rsidRPr="00536296">
              <w:rPr>
                <w:rFonts w:ascii="Arial" w:hAnsi="Arial" w:cs="Arial"/>
                <w:lang w:eastAsia="en-US"/>
              </w:rPr>
              <w:t>1 раз в год</w:t>
            </w:r>
          </w:p>
        </w:tc>
      </w:tr>
      <w:tr w:rsidR="0045499C" w:rsidRPr="00536296" w:rsidTr="0045499C">
        <w:trPr>
          <w:trHeight w:val="273"/>
        </w:trPr>
        <w:tc>
          <w:tcPr>
            <w:tcW w:w="177" w:type="pct"/>
            <w:tcBorders>
              <w:top w:val="single" w:sz="4" w:space="0" w:color="auto"/>
              <w:left w:val="single" w:sz="4" w:space="0" w:color="auto"/>
              <w:bottom w:val="single" w:sz="4" w:space="0" w:color="auto"/>
              <w:right w:val="single" w:sz="4" w:space="0" w:color="auto"/>
            </w:tcBorders>
            <w:hideMark/>
          </w:tcPr>
          <w:p w:rsidR="0045499C" w:rsidRPr="00536296" w:rsidRDefault="0045499C">
            <w:pPr>
              <w:spacing w:line="276" w:lineRule="auto"/>
              <w:jc w:val="center"/>
              <w:rPr>
                <w:rFonts w:ascii="Arial" w:hAnsi="Arial" w:cs="Arial"/>
                <w:lang w:eastAsia="en-US"/>
              </w:rPr>
            </w:pPr>
            <w:r w:rsidRPr="00536296">
              <w:rPr>
                <w:rFonts w:ascii="Arial" w:hAnsi="Arial" w:cs="Arial"/>
                <w:lang w:eastAsia="en-US"/>
              </w:rPr>
              <w:t>3.</w:t>
            </w:r>
          </w:p>
        </w:tc>
        <w:tc>
          <w:tcPr>
            <w:tcW w:w="802" w:type="pct"/>
            <w:tcBorders>
              <w:top w:val="single" w:sz="4" w:space="0" w:color="auto"/>
              <w:left w:val="single" w:sz="4" w:space="0" w:color="auto"/>
              <w:bottom w:val="single" w:sz="4" w:space="0" w:color="auto"/>
              <w:right w:val="single" w:sz="4" w:space="0" w:color="auto"/>
            </w:tcBorders>
            <w:hideMark/>
          </w:tcPr>
          <w:p w:rsidR="0045499C" w:rsidRPr="00536296" w:rsidRDefault="0045499C">
            <w:pPr>
              <w:spacing w:line="276" w:lineRule="auto"/>
              <w:rPr>
                <w:rFonts w:ascii="Arial" w:hAnsi="Arial" w:cs="Arial"/>
                <w:lang w:eastAsia="en-US"/>
              </w:rPr>
            </w:pPr>
            <w:r w:rsidRPr="00536296">
              <w:rPr>
                <w:rFonts w:ascii="Arial" w:hAnsi="Arial" w:cs="Arial"/>
                <w:lang w:eastAsia="en-US"/>
              </w:rPr>
              <w:t>Объявление предостережения</w:t>
            </w:r>
          </w:p>
        </w:tc>
        <w:tc>
          <w:tcPr>
            <w:tcW w:w="2432" w:type="pct"/>
            <w:tcBorders>
              <w:top w:val="single" w:sz="4" w:space="0" w:color="auto"/>
              <w:left w:val="single" w:sz="4" w:space="0" w:color="auto"/>
              <w:bottom w:val="single" w:sz="4" w:space="0" w:color="auto"/>
              <w:right w:val="single" w:sz="4" w:space="0" w:color="auto"/>
            </w:tcBorders>
            <w:hideMark/>
          </w:tcPr>
          <w:p w:rsidR="0045499C" w:rsidRPr="00536296" w:rsidRDefault="0045499C">
            <w:pPr>
              <w:pStyle w:val="Default"/>
              <w:spacing w:line="276" w:lineRule="auto"/>
              <w:jc w:val="both"/>
              <w:rPr>
                <w:rFonts w:ascii="Arial" w:hAnsi="Arial" w:cs="Arial"/>
              </w:rPr>
            </w:pPr>
            <w:r w:rsidRPr="00536296">
              <w:rPr>
                <w:rFonts w:ascii="Arial" w:hAnsi="Arial" w:cs="Arial"/>
              </w:rPr>
              <w:t xml:space="preserve">При наличии у контрольного органа сведений о готовящихся или возможных нарушениях обязательных требований, а также о непосредственных нарушениях обязательных </w:t>
            </w:r>
            <w:proofErr w:type="gramStart"/>
            <w:r w:rsidRPr="00536296">
              <w:rPr>
                <w:rFonts w:ascii="Arial" w:hAnsi="Arial" w:cs="Arial"/>
              </w:rPr>
              <w:t>требований  контрольный</w:t>
            </w:r>
            <w:proofErr w:type="gramEnd"/>
            <w:r w:rsidRPr="00536296">
              <w:rPr>
                <w:rFonts w:ascii="Arial" w:hAnsi="Arial" w:cs="Arial"/>
              </w:rPr>
              <w:t xml:space="preserve"> орган объявляет контролируемому лицу предостережение о недопустимости нарушения обязательных требований и </w:t>
            </w:r>
            <w:r w:rsidRPr="00536296">
              <w:rPr>
                <w:rFonts w:ascii="Arial" w:hAnsi="Arial" w:cs="Arial"/>
              </w:rPr>
              <w:lastRenderedPageBreak/>
              <w:t xml:space="preserve">предлагает принять меры по обеспечению соблюдения обязательных требований. </w:t>
            </w:r>
          </w:p>
        </w:tc>
        <w:tc>
          <w:tcPr>
            <w:tcW w:w="587" w:type="pct"/>
            <w:tcBorders>
              <w:top w:val="single" w:sz="4" w:space="0" w:color="auto"/>
              <w:left w:val="single" w:sz="4" w:space="0" w:color="auto"/>
              <w:bottom w:val="single" w:sz="4" w:space="0" w:color="auto"/>
              <w:right w:val="single" w:sz="4" w:space="0" w:color="auto"/>
            </w:tcBorders>
          </w:tcPr>
          <w:p w:rsidR="0045499C" w:rsidRPr="00536296" w:rsidRDefault="0045499C">
            <w:pPr>
              <w:spacing w:line="276" w:lineRule="auto"/>
              <w:jc w:val="center"/>
              <w:rPr>
                <w:rFonts w:ascii="Arial" w:hAnsi="Arial" w:cs="Arial"/>
                <w:lang w:eastAsia="en-US"/>
              </w:rPr>
            </w:pPr>
            <w:r w:rsidRPr="00536296">
              <w:rPr>
                <w:rFonts w:ascii="Arial" w:hAnsi="Arial" w:cs="Arial"/>
                <w:lang w:eastAsia="en-US"/>
              </w:rPr>
              <w:lastRenderedPageBreak/>
              <w:t>Должностные лица Отдела</w:t>
            </w:r>
          </w:p>
          <w:p w:rsidR="0045499C" w:rsidRPr="00536296" w:rsidRDefault="0045499C">
            <w:pPr>
              <w:spacing w:line="276" w:lineRule="auto"/>
              <w:jc w:val="center"/>
              <w:rPr>
                <w:rFonts w:ascii="Arial" w:hAnsi="Arial" w:cs="Arial"/>
                <w:lang w:eastAsia="en-US"/>
              </w:rPr>
            </w:pPr>
          </w:p>
        </w:tc>
        <w:tc>
          <w:tcPr>
            <w:tcW w:w="1003" w:type="pct"/>
            <w:tcBorders>
              <w:top w:val="single" w:sz="4" w:space="0" w:color="auto"/>
              <w:left w:val="single" w:sz="4" w:space="0" w:color="auto"/>
              <w:bottom w:val="single" w:sz="4" w:space="0" w:color="auto"/>
              <w:right w:val="single" w:sz="4" w:space="0" w:color="auto"/>
            </w:tcBorders>
            <w:hideMark/>
          </w:tcPr>
          <w:p w:rsidR="0045499C" w:rsidRPr="00536296" w:rsidRDefault="0045499C">
            <w:pPr>
              <w:spacing w:line="276" w:lineRule="auto"/>
              <w:jc w:val="center"/>
              <w:rPr>
                <w:rFonts w:ascii="Arial" w:hAnsi="Arial" w:cs="Arial"/>
                <w:lang w:eastAsia="en-US"/>
              </w:rPr>
            </w:pPr>
            <w:r w:rsidRPr="00536296">
              <w:rPr>
                <w:rFonts w:ascii="Arial" w:hAnsi="Arial" w:cs="Arial"/>
                <w:lang w:eastAsia="en-US"/>
              </w:rPr>
              <w:t>В течение года</w:t>
            </w:r>
          </w:p>
        </w:tc>
      </w:tr>
      <w:tr w:rsidR="0045499C" w:rsidRPr="00536296" w:rsidTr="0045499C">
        <w:trPr>
          <w:trHeight w:val="273"/>
        </w:trPr>
        <w:tc>
          <w:tcPr>
            <w:tcW w:w="177" w:type="pct"/>
            <w:tcBorders>
              <w:top w:val="single" w:sz="4" w:space="0" w:color="auto"/>
              <w:left w:val="single" w:sz="4" w:space="0" w:color="auto"/>
              <w:bottom w:val="single" w:sz="4" w:space="0" w:color="auto"/>
              <w:right w:val="single" w:sz="4" w:space="0" w:color="auto"/>
            </w:tcBorders>
            <w:hideMark/>
          </w:tcPr>
          <w:p w:rsidR="0045499C" w:rsidRPr="00536296" w:rsidRDefault="0045499C">
            <w:pPr>
              <w:spacing w:line="276" w:lineRule="auto"/>
              <w:jc w:val="center"/>
              <w:rPr>
                <w:rFonts w:ascii="Arial" w:hAnsi="Arial" w:cs="Arial"/>
                <w:lang w:eastAsia="en-US"/>
              </w:rPr>
            </w:pPr>
            <w:r w:rsidRPr="00536296">
              <w:rPr>
                <w:rFonts w:ascii="Arial" w:hAnsi="Arial" w:cs="Arial"/>
                <w:lang w:eastAsia="en-US"/>
              </w:rPr>
              <w:lastRenderedPageBreak/>
              <w:t>4.</w:t>
            </w:r>
          </w:p>
        </w:tc>
        <w:tc>
          <w:tcPr>
            <w:tcW w:w="802" w:type="pct"/>
            <w:tcBorders>
              <w:top w:val="single" w:sz="4" w:space="0" w:color="auto"/>
              <w:left w:val="single" w:sz="4" w:space="0" w:color="auto"/>
              <w:bottom w:val="single" w:sz="4" w:space="0" w:color="auto"/>
              <w:right w:val="single" w:sz="4" w:space="0" w:color="auto"/>
            </w:tcBorders>
            <w:hideMark/>
          </w:tcPr>
          <w:p w:rsidR="0045499C" w:rsidRPr="00536296" w:rsidRDefault="0045499C">
            <w:pPr>
              <w:spacing w:line="276" w:lineRule="auto"/>
              <w:rPr>
                <w:rFonts w:ascii="Arial" w:hAnsi="Arial" w:cs="Arial"/>
                <w:lang w:eastAsia="en-US"/>
              </w:rPr>
            </w:pPr>
            <w:r w:rsidRPr="00536296">
              <w:rPr>
                <w:rFonts w:ascii="Arial" w:hAnsi="Arial" w:cs="Arial"/>
                <w:lang w:eastAsia="en-US"/>
              </w:rPr>
              <w:t>Консультирование</w:t>
            </w:r>
          </w:p>
        </w:tc>
        <w:tc>
          <w:tcPr>
            <w:tcW w:w="2432" w:type="pct"/>
            <w:tcBorders>
              <w:top w:val="single" w:sz="4" w:space="0" w:color="auto"/>
              <w:left w:val="single" w:sz="4" w:space="0" w:color="auto"/>
              <w:bottom w:val="single" w:sz="4" w:space="0" w:color="auto"/>
              <w:right w:val="single" w:sz="4" w:space="0" w:color="auto"/>
            </w:tcBorders>
            <w:hideMark/>
          </w:tcPr>
          <w:p w:rsidR="0045499C" w:rsidRPr="00536296" w:rsidRDefault="0045499C">
            <w:pPr>
              <w:pStyle w:val="Default"/>
              <w:spacing w:line="276" w:lineRule="auto"/>
              <w:jc w:val="both"/>
              <w:rPr>
                <w:rFonts w:ascii="Arial" w:hAnsi="Arial" w:cs="Arial"/>
              </w:rPr>
            </w:pPr>
            <w:r w:rsidRPr="00536296">
              <w:rPr>
                <w:rFonts w:ascii="Arial" w:hAnsi="Arial" w:cs="Arial"/>
              </w:rPr>
              <w:t>Консультирование осуществляется должностными лицами Отдела по телефону, посредством видео-</w:t>
            </w:r>
            <w:proofErr w:type="spellStart"/>
            <w:r w:rsidRPr="00536296">
              <w:rPr>
                <w:rFonts w:ascii="Arial" w:hAnsi="Arial" w:cs="Arial"/>
              </w:rPr>
              <w:t>конференц</w:t>
            </w:r>
            <w:proofErr w:type="spellEnd"/>
            <w:r w:rsidRPr="00536296">
              <w:rPr>
                <w:rFonts w:ascii="Arial" w:hAnsi="Arial" w:cs="Arial"/>
              </w:rPr>
              <w:t xml:space="preserve"> связи, на личном приеме еженедельно, либо в ходе проведения профилактического мероприятия, контрольных мероприятий. Время консультирования по телефону, посредством видео-</w:t>
            </w:r>
            <w:proofErr w:type="spellStart"/>
            <w:r w:rsidRPr="00536296">
              <w:rPr>
                <w:rFonts w:ascii="Arial" w:hAnsi="Arial" w:cs="Arial"/>
              </w:rPr>
              <w:t>конференц</w:t>
            </w:r>
            <w:proofErr w:type="spellEnd"/>
            <w:r w:rsidRPr="00536296">
              <w:rPr>
                <w:rFonts w:ascii="Arial" w:hAnsi="Arial" w:cs="Arial"/>
              </w:rPr>
              <w:t xml:space="preserve"> связи, на личном приеме одного контролируемого лица (его представителя) не может превышать 15 минут. </w:t>
            </w:r>
          </w:p>
          <w:p w:rsidR="0045499C" w:rsidRPr="00536296" w:rsidRDefault="0045499C">
            <w:pPr>
              <w:pStyle w:val="Default"/>
              <w:spacing w:line="276" w:lineRule="auto"/>
              <w:jc w:val="both"/>
              <w:rPr>
                <w:rFonts w:ascii="Arial" w:hAnsi="Arial" w:cs="Arial"/>
              </w:rPr>
            </w:pPr>
            <w:r w:rsidRPr="00536296">
              <w:rPr>
                <w:rFonts w:ascii="Arial" w:hAnsi="Arial" w:cs="Arial"/>
              </w:rPr>
              <w:t xml:space="preserve">Консультирование, в том числе письменное, осуществляется по вопросам соблюдения обязательных требований в области земельных отношений. В случае поступления 3 и более однотипных обращений контролируемых лиц и их представителей консультирование осуществляется посредством размещения на официальном сайте в сети «Интернет» письменного разъяснения, подписанного уполномоченным должностным лицом Отдела. </w:t>
            </w:r>
          </w:p>
        </w:tc>
        <w:tc>
          <w:tcPr>
            <w:tcW w:w="587" w:type="pct"/>
            <w:tcBorders>
              <w:top w:val="single" w:sz="4" w:space="0" w:color="auto"/>
              <w:left w:val="single" w:sz="4" w:space="0" w:color="auto"/>
              <w:bottom w:val="single" w:sz="4" w:space="0" w:color="auto"/>
              <w:right w:val="single" w:sz="4" w:space="0" w:color="auto"/>
            </w:tcBorders>
          </w:tcPr>
          <w:p w:rsidR="0045499C" w:rsidRPr="00536296" w:rsidRDefault="0045499C">
            <w:pPr>
              <w:spacing w:line="276" w:lineRule="auto"/>
              <w:jc w:val="center"/>
              <w:rPr>
                <w:rFonts w:ascii="Arial" w:hAnsi="Arial" w:cs="Arial"/>
                <w:lang w:eastAsia="en-US"/>
              </w:rPr>
            </w:pPr>
            <w:r w:rsidRPr="00536296">
              <w:rPr>
                <w:rFonts w:ascii="Arial" w:hAnsi="Arial" w:cs="Arial"/>
                <w:lang w:eastAsia="en-US"/>
              </w:rPr>
              <w:t>Должностные лица Отдела</w:t>
            </w:r>
          </w:p>
          <w:p w:rsidR="0045499C" w:rsidRPr="00536296" w:rsidRDefault="0045499C">
            <w:pPr>
              <w:spacing w:line="276" w:lineRule="auto"/>
              <w:jc w:val="center"/>
              <w:rPr>
                <w:rFonts w:ascii="Arial" w:hAnsi="Arial" w:cs="Arial"/>
                <w:lang w:eastAsia="en-US"/>
              </w:rPr>
            </w:pPr>
          </w:p>
        </w:tc>
        <w:tc>
          <w:tcPr>
            <w:tcW w:w="1003" w:type="pct"/>
            <w:tcBorders>
              <w:top w:val="single" w:sz="4" w:space="0" w:color="auto"/>
              <w:left w:val="single" w:sz="4" w:space="0" w:color="auto"/>
              <w:bottom w:val="single" w:sz="4" w:space="0" w:color="auto"/>
              <w:right w:val="single" w:sz="4" w:space="0" w:color="auto"/>
            </w:tcBorders>
            <w:hideMark/>
          </w:tcPr>
          <w:p w:rsidR="0045499C" w:rsidRPr="00536296" w:rsidRDefault="0045499C">
            <w:pPr>
              <w:spacing w:line="276" w:lineRule="auto"/>
              <w:jc w:val="center"/>
              <w:rPr>
                <w:rFonts w:ascii="Arial" w:hAnsi="Arial" w:cs="Arial"/>
                <w:lang w:eastAsia="en-US"/>
              </w:rPr>
            </w:pPr>
            <w:r w:rsidRPr="00536296">
              <w:rPr>
                <w:rFonts w:ascii="Arial" w:hAnsi="Arial" w:cs="Arial"/>
                <w:lang w:eastAsia="en-US"/>
              </w:rPr>
              <w:t>В течение года</w:t>
            </w:r>
          </w:p>
        </w:tc>
      </w:tr>
      <w:tr w:rsidR="0045499C" w:rsidRPr="00536296" w:rsidTr="0045499C">
        <w:trPr>
          <w:trHeight w:val="273"/>
        </w:trPr>
        <w:tc>
          <w:tcPr>
            <w:tcW w:w="177" w:type="pct"/>
            <w:tcBorders>
              <w:top w:val="single" w:sz="4" w:space="0" w:color="auto"/>
              <w:left w:val="single" w:sz="4" w:space="0" w:color="auto"/>
              <w:bottom w:val="single" w:sz="4" w:space="0" w:color="auto"/>
              <w:right w:val="single" w:sz="4" w:space="0" w:color="auto"/>
            </w:tcBorders>
            <w:hideMark/>
          </w:tcPr>
          <w:p w:rsidR="0045499C" w:rsidRPr="00536296" w:rsidRDefault="0045499C">
            <w:pPr>
              <w:spacing w:line="276" w:lineRule="auto"/>
              <w:jc w:val="center"/>
              <w:rPr>
                <w:rFonts w:ascii="Arial" w:hAnsi="Arial" w:cs="Arial"/>
                <w:lang w:eastAsia="en-US"/>
              </w:rPr>
            </w:pPr>
            <w:r w:rsidRPr="00536296">
              <w:rPr>
                <w:rFonts w:ascii="Arial" w:hAnsi="Arial" w:cs="Arial"/>
                <w:lang w:eastAsia="en-US"/>
              </w:rPr>
              <w:t xml:space="preserve">5. </w:t>
            </w:r>
          </w:p>
        </w:tc>
        <w:tc>
          <w:tcPr>
            <w:tcW w:w="802" w:type="pct"/>
            <w:tcBorders>
              <w:top w:val="single" w:sz="4" w:space="0" w:color="auto"/>
              <w:left w:val="single" w:sz="4" w:space="0" w:color="auto"/>
              <w:bottom w:val="single" w:sz="4" w:space="0" w:color="auto"/>
              <w:right w:val="single" w:sz="4" w:space="0" w:color="auto"/>
            </w:tcBorders>
            <w:hideMark/>
          </w:tcPr>
          <w:p w:rsidR="0045499C" w:rsidRPr="00536296" w:rsidRDefault="0045499C">
            <w:pPr>
              <w:spacing w:line="276" w:lineRule="auto"/>
              <w:rPr>
                <w:rFonts w:ascii="Arial" w:hAnsi="Arial" w:cs="Arial"/>
                <w:lang w:eastAsia="en-US"/>
              </w:rPr>
            </w:pPr>
            <w:r w:rsidRPr="00536296">
              <w:rPr>
                <w:rFonts w:ascii="Arial" w:hAnsi="Arial" w:cs="Arial"/>
                <w:lang w:eastAsia="en-US"/>
              </w:rPr>
              <w:t>Профилактический визит</w:t>
            </w:r>
          </w:p>
        </w:tc>
        <w:tc>
          <w:tcPr>
            <w:tcW w:w="2432" w:type="pct"/>
            <w:tcBorders>
              <w:top w:val="single" w:sz="4" w:space="0" w:color="auto"/>
              <w:left w:val="single" w:sz="4" w:space="0" w:color="auto"/>
              <w:bottom w:val="single" w:sz="4" w:space="0" w:color="auto"/>
              <w:right w:val="single" w:sz="4" w:space="0" w:color="auto"/>
            </w:tcBorders>
            <w:hideMark/>
          </w:tcPr>
          <w:p w:rsidR="0045499C" w:rsidRPr="00536296" w:rsidRDefault="0045499C">
            <w:pPr>
              <w:pStyle w:val="Default"/>
              <w:spacing w:line="276" w:lineRule="auto"/>
              <w:jc w:val="both"/>
              <w:rPr>
                <w:rFonts w:ascii="Arial" w:hAnsi="Arial" w:cs="Arial"/>
              </w:rPr>
            </w:pPr>
            <w:r w:rsidRPr="00536296">
              <w:rPr>
                <w:rFonts w:ascii="Arial" w:hAnsi="Arial" w:cs="Arial"/>
              </w:rPr>
              <w:t xml:space="preserve">Обязательные профилактические визиты проводятся в отношении контролируемых лиц, приступающих к осуществлению деятельности в отношении объектов контроля. Должностные лица Отдела, уполномоченные на проведение муниципального контроля, предлагают проведение профилактического визита лицам, приступающим к осуществлению деятельности, не позднее, чем в течение одного года с момента ее начала. Обязательный профилактический визит проводится в течение 1 рабочего дня. По ходатайству </w:t>
            </w:r>
            <w:r w:rsidRPr="00536296">
              <w:rPr>
                <w:rFonts w:ascii="Arial" w:hAnsi="Arial" w:cs="Arial"/>
              </w:rPr>
              <w:lastRenderedPageBreak/>
              <w:t>должностного лица, проводящего профилактический визит, Руководить Отдела, может продлить срок проведения профилактического визита не более чем на 3 рабочих дня. В случае если при проведении профилактических мероприятий установлено, что объекты надзора представляют явную непосредственную угрозу причинения вреда (ущерба) охраняемым законом ценностям или такой вред (ущерб) причинен, должностное лицо Отдела незамедлительно направляет информацию об этом руководителю Отдела для принятия решения о проведении контрольных мероприятий.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 Контролируемое лицо вправе отказаться от проведения обязательного профилактического визита, уведомив об этом контрольный орган не позднее чем за три дня до даты его проведения.</w:t>
            </w:r>
          </w:p>
        </w:tc>
        <w:tc>
          <w:tcPr>
            <w:tcW w:w="587" w:type="pct"/>
            <w:tcBorders>
              <w:top w:val="single" w:sz="4" w:space="0" w:color="auto"/>
              <w:left w:val="single" w:sz="4" w:space="0" w:color="auto"/>
              <w:bottom w:val="single" w:sz="4" w:space="0" w:color="auto"/>
              <w:right w:val="single" w:sz="4" w:space="0" w:color="auto"/>
            </w:tcBorders>
          </w:tcPr>
          <w:p w:rsidR="0045499C" w:rsidRPr="00536296" w:rsidRDefault="0045499C">
            <w:pPr>
              <w:spacing w:line="276" w:lineRule="auto"/>
              <w:jc w:val="center"/>
              <w:rPr>
                <w:rFonts w:ascii="Arial" w:hAnsi="Arial" w:cs="Arial"/>
                <w:lang w:eastAsia="en-US"/>
              </w:rPr>
            </w:pPr>
            <w:r w:rsidRPr="00536296">
              <w:rPr>
                <w:rFonts w:ascii="Arial" w:hAnsi="Arial" w:cs="Arial"/>
                <w:lang w:eastAsia="en-US"/>
              </w:rPr>
              <w:lastRenderedPageBreak/>
              <w:t>Должностные лица Отдела</w:t>
            </w:r>
          </w:p>
          <w:p w:rsidR="0045499C" w:rsidRPr="00536296" w:rsidRDefault="0045499C">
            <w:pPr>
              <w:spacing w:line="276" w:lineRule="auto"/>
              <w:jc w:val="center"/>
              <w:rPr>
                <w:rFonts w:ascii="Arial" w:hAnsi="Arial" w:cs="Arial"/>
                <w:lang w:eastAsia="en-US"/>
              </w:rPr>
            </w:pPr>
          </w:p>
        </w:tc>
        <w:tc>
          <w:tcPr>
            <w:tcW w:w="1003" w:type="pct"/>
            <w:tcBorders>
              <w:top w:val="single" w:sz="4" w:space="0" w:color="auto"/>
              <w:left w:val="single" w:sz="4" w:space="0" w:color="auto"/>
              <w:bottom w:val="single" w:sz="4" w:space="0" w:color="auto"/>
              <w:right w:val="single" w:sz="4" w:space="0" w:color="auto"/>
            </w:tcBorders>
            <w:hideMark/>
          </w:tcPr>
          <w:p w:rsidR="0045499C" w:rsidRPr="00536296" w:rsidRDefault="0045499C">
            <w:pPr>
              <w:spacing w:line="276" w:lineRule="auto"/>
              <w:jc w:val="center"/>
              <w:rPr>
                <w:rFonts w:ascii="Arial" w:hAnsi="Arial" w:cs="Arial"/>
                <w:lang w:eastAsia="en-US"/>
              </w:rPr>
            </w:pPr>
            <w:r w:rsidRPr="00536296">
              <w:rPr>
                <w:rFonts w:ascii="Arial" w:hAnsi="Arial" w:cs="Arial"/>
                <w:lang w:eastAsia="en-US"/>
              </w:rPr>
              <w:t>По мере выявления контролируемых лиц</w:t>
            </w:r>
          </w:p>
        </w:tc>
      </w:tr>
    </w:tbl>
    <w:p w:rsidR="0045499C" w:rsidRPr="00536296" w:rsidRDefault="0045499C" w:rsidP="0045499C">
      <w:pPr>
        <w:ind w:firstLine="567"/>
        <w:jc w:val="both"/>
        <w:rPr>
          <w:rFonts w:ascii="Arial" w:hAnsi="Arial" w:cs="Arial"/>
        </w:rPr>
      </w:pPr>
    </w:p>
    <w:p w:rsidR="0045499C" w:rsidRPr="00536296" w:rsidRDefault="0045499C" w:rsidP="0045499C">
      <w:pPr>
        <w:ind w:firstLine="567"/>
        <w:jc w:val="both"/>
        <w:rPr>
          <w:rFonts w:ascii="Arial" w:hAnsi="Arial" w:cs="Arial"/>
        </w:rPr>
      </w:pPr>
    </w:p>
    <w:p w:rsidR="0045499C" w:rsidRPr="00536296" w:rsidRDefault="0045499C" w:rsidP="0045499C">
      <w:pPr>
        <w:rPr>
          <w:rFonts w:ascii="Arial" w:hAnsi="Arial" w:cs="Arial"/>
        </w:rPr>
      </w:pPr>
    </w:p>
    <w:p w:rsidR="0045499C" w:rsidRPr="00536296" w:rsidRDefault="0045499C" w:rsidP="0045499C">
      <w:pPr>
        <w:rPr>
          <w:rFonts w:ascii="Arial" w:hAnsi="Arial" w:cs="Arial"/>
        </w:rPr>
      </w:pPr>
    </w:p>
    <w:p w:rsidR="00756C36" w:rsidRPr="00536296" w:rsidRDefault="00756C36">
      <w:pPr>
        <w:rPr>
          <w:rFonts w:ascii="Arial" w:hAnsi="Arial" w:cs="Arial"/>
        </w:rPr>
      </w:pPr>
    </w:p>
    <w:sectPr w:rsidR="00756C36" w:rsidRPr="00536296" w:rsidSect="0045499C">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2FD4"/>
    <w:multiLevelType w:val="hybridMultilevel"/>
    <w:tmpl w:val="3EE648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99C"/>
    <w:rsid w:val="00074EB4"/>
    <w:rsid w:val="001174FB"/>
    <w:rsid w:val="001530E5"/>
    <w:rsid w:val="002C5E36"/>
    <w:rsid w:val="0045499C"/>
    <w:rsid w:val="0046146F"/>
    <w:rsid w:val="00536296"/>
    <w:rsid w:val="005500A4"/>
    <w:rsid w:val="005C1230"/>
    <w:rsid w:val="00650648"/>
    <w:rsid w:val="00662543"/>
    <w:rsid w:val="00680428"/>
    <w:rsid w:val="006F07F9"/>
    <w:rsid w:val="006F13C8"/>
    <w:rsid w:val="00756C36"/>
    <w:rsid w:val="007B25C2"/>
    <w:rsid w:val="008E1C02"/>
    <w:rsid w:val="009878E3"/>
    <w:rsid w:val="00CF0530"/>
    <w:rsid w:val="00DB060B"/>
    <w:rsid w:val="00E41D7A"/>
    <w:rsid w:val="00EC4187"/>
    <w:rsid w:val="00F34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759B1"/>
  <w15:docId w15:val="{F17ABB11-4FD8-4211-BD7F-5ABF2AEC3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99C"/>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5499C"/>
    <w:rPr>
      <w:color w:val="0000FF"/>
      <w:u w:val="single"/>
    </w:rPr>
  </w:style>
  <w:style w:type="paragraph" w:styleId="a4">
    <w:name w:val="List Paragraph"/>
    <w:basedOn w:val="a"/>
    <w:uiPriority w:val="34"/>
    <w:qFormat/>
    <w:rsid w:val="0045499C"/>
    <w:pPr>
      <w:widowControl/>
      <w:spacing w:after="200" w:line="276" w:lineRule="auto"/>
      <w:ind w:left="720"/>
      <w:contextualSpacing/>
    </w:pPr>
    <w:rPr>
      <w:rFonts w:ascii="Calibri" w:eastAsia="Times New Roman" w:hAnsi="Calibri" w:cs="Times New Roman"/>
      <w:color w:val="auto"/>
      <w:sz w:val="22"/>
      <w:szCs w:val="22"/>
      <w:lang w:bidi="ar-SA"/>
    </w:rPr>
  </w:style>
  <w:style w:type="character" w:customStyle="1" w:styleId="3">
    <w:name w:val="Основной текст (3)_"/>
    <w:basedOn w:val="a0"/>
    <w:link w:val="30"/>
    <w:locked/>
    <w:rsid w:val="0045499C"/>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45499C"/>
    <w:pPr>
      <w:shd w:val="clear" w:color="auto" w:fill="FFFFFF"/>
      <w:spacing w:before="780" w:line="307" w:lineRule="exact"/>
      <w:jc w:val="center"/>
    </w:pPr>
    <w:rPr>
      <w:rFonts w:ascii="Times New Roman" w:eastAsia="Times New Roman" w:hAnsi="Times New Roman" w:cs="Times New Roman"/>
      <w:b/>
      <w:bCs/>
      <w:color w:val="auto"/>
      <w:sz w:val="26"/>
      <w:szCs w:val="26"/>
      <w:lang w:eastAsia="en-US" w:bidi="ar-SA"/>
    </w:rPr>
  </w:style>
  <w:style w:type="character" w:customStyle="1" w:styleId="ConsPlusNormal">
    <w:name w:val="ConsPlusNormal Знак"/>
    <w:link w:val="ConsPlusNormal0"/>
    <w:locked/>
    <w:rsid w:val="0045499C"/>
    <w:rPr>
      <w:rFonts w:ascii="Arial" w:eastAsia="Times New Roman" w:hAnsi="Arial" w:cs="Arial"/>
      <w:sz w:val="20"/>
      <w:szCs w:val="20"/>
      <w:lang w:eastAsia="ru-RU"/>
    </w:rPr>
  </w:style>
  <w:style w:type="paragraph" w:customStyle="1" w:styleId="ConsPlusNormal0">
    <w:name w:val="ConsPlusNormal"/>
    <w:link w:val="ConsPlusNormal"/>
    <w:rsid w:val="004549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45499C"/>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45499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8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25D6A54E6369F4A4CA1BE15829DC7E6D1D0DB54B80D7429A33C953FB1E5b1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9EB4D-2E32-4175-A1FD-D77AE91BD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2358</Words>
  <Characters>13444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Архипова</cp:lastModifiedBy>
  <cp:revision>2</cp:revision>
  <cp:lastPrinted>2022-04-25T09:18:00Z</cp:lastPrinted>
  <dcterms:created xsi:type="dcterms:W3CDTF">2022-04-27T11:32:00Z</dcterms:created>
  <dcterms:modified xsi:type="dcterms:W3CDTF">2022-04-27T11:32:00Z</dcterms:modified>
</cp:coreProperties>
</file>