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BD" w:rsidRDefault="003E16F7" w:rsidP="002C4D91">
      <w:pPr>
        <w:pStyle w:val="ConsNormal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E16F7" w:rsidRDefault="003E16F7" w:rsidP="002C4D91">
      <w:pPr>
        <w:pStyle w:val="Con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E16F7" w:rsidRDefault="003E16F7" w:rsidP="002C4D91">
      <w:pPr>
        <w:pStyle w:val="Con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3E16F7" w:rsidRDefault="003E16F7" w:rsidP="002C4D91">
      <w:pPr>
        <w:pStyle w:val="ConsNormal"/>
        <w:jc w:val="center"/>
        <w:rPr>
          <w:rFonts w:ascii="Arial" w:hAnsi="Arial" w:cs="Arial"/>
          <w:b/>
          <w:sz w:val="32"/>
          <w:szCs w:val="32"/>
        </w:rPr>
      </w:pPr>
    </w:p>
    <w:p w:rsidR="003E16F7" w:rsidRDefault="003E16F7" w:rsidP="002C4D91">
      <w:pPr>
        <w:pStyle w:val="Con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3E16F7" w:rsidRDefault="003E16F7" w:rsidP="002C4D91">
      <w:pPr>
        <w:pStyle w:val="ConsNormal"/>
        <w:jc w:val="center"/>
        <w:rPr>
          <w:rFonts w:ascii="Arial" w:hAnsi="Arial" w:cs="Arial"/>
          <w:b/>
          <w:sz w:val="32"/>
          <w:szCs w:val="32"/>
        </w:rPr>
      </w:pPr>
    </w:p>
    <w:p w:rsidR="003E16F7" w:rsidRPr="003E16F7" w:rsidRDefault="003E16F7" w:rsidP="003E16F7">
      <w:pPr>
        <w:pStyle w:val="ConsNormal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20.11.2024                                                            № 2118</w:t>
      </w:r>
    </w:p>
    <w:p w:rsidR="00CB7FBD" w:rsidRPr="00AB0562" w:rsidRDefault="00CB7FBD" w:rsidP="002C4D91">
      <w:pPr>
        <w:pStyle w:val="ConsNormal"/>
        <w:jc w:val="center"/>
        <w:rPr>
          <w:rFonts w:ascii="Arial" w:hAnsi="Arial" w:cs="Arial"/>
          <w:b/>
          <w:szCs w:val="24"/>
        </w:rPr>
      </w:pPr>
    </w:p>
    <w:p w:rsidR="00CB7FBD" w:rsidRPr="00AB0562" w:rsidRDefault="00CB7FBD" w:rsidP="002C4D91">
      <w:pPr>
        <w:pStyle w:val="ConsNormal"/>
        <w:jc w:val="center"/>
        <w:rPr>
          <w:rFonts w:ascii="Arial" w:hAnsi="Arial" w:cs="Arial"/>
          <w:b/>
          <w:sz w:val="32"/>
          <w:szCs w:val="32"/>
        </w:rPr>
      </w:pPr>
    </w:p>
    <w:p w:rsidR="002C4D91" w:rsidRPr="00AB0562" w:rsidRDefault="00AB0562" w:rsidP="002C4D91">
      <w:pPr>
        <w:pStyle w:val="ConsNormal"/>
        <w:jc w:val="center"/>
        <w:rPr>
          <w:rFonts w:ascii="Arial" w:hAnsi="Arial" w:cs="Arial"/>
          <w:sz w:val="32"/>
          <w:szCs w:val="32"/>
        </w:rPr>
      </w:pPr>
      <w:r w:rsidRPr="00AB0562">
        <w:rPr>
          <w:rFonts w:ascii="Arial" w:hAnsi="Arial" w:cs="Arial"/>
          <w:b/>
          <w:sz w:val="32"/>
          <w:szCs w:val="32"/>
        </w:rPr>
        <w:t xml:space="preserve">О КОМИССИИ ПО ОСУЩЕСТВЛЕНИЮ ЗАКУПОК ТОВАРОВ, РАБОТ, УСЛУГ ДЛЯ ОБЕСПЕЧЕНИЯ </w:t>
      </w:r>
      <w:proofErr w:type="gramStart"/>
      <w:r w:rsidRPr="00AB0562">
        <w:rPr>
          <w:rFonts w:ascii="Arial" w:hAnsi="Arial" w:cs="Arial"/>
          <w:b/>
          <w:sz w:val="32"/>
          <w:szCs w:val="32"/>
        </w:rPr>
        <w:t>НУЖД  МУНИЦИПАЛЬНОГО</w:t>
      </w:r>
      <w:proofErr w:type="gramEnd"/>
      <w:r w:rsidRPr="00AB0562">
        <w:rPr>
          <w:rFonts w:ascii="Arial" w:hAnsi="Arial" w:cs="Arial"/>
          <w:b/>
          <w:sz w:val="32"/>
          <w:szCs w:val="32"/>
        </w:rPr>
        <w:t xml:space="preserve"> ОБРАЗОВАНИЯ ЕФРЕМОВСКИЙ МУНИЦИПАЛЬНЫЙ ОКРУГ ТУЛЬСКОЙ ОБЛАСТИ</w:t>
      </w:r>
      <w:r w:rsidRPr="00AB056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2C4D91" w:rsidRPr="00AB0562" w:rsidRDefault="002C4D91" w:rsidP="002C4D91">
      <w:pPr>
        <w:spacing w:line="300" w:lineRule="auto"/>
        <w:jc w:val="both"/>
        <w:rPr>
          <w:rFonts w:ascii="Arial" w:hAnsi="Arial" w:cs="Arial"/>
        </w:rPr>
      </w:pPr>
    </w:p>
    <w:p w:rsidR="002C4D91" w:rsidRPr="00AB0562" w:rsidRDefault="002C4D91" w:rsidP="002C4D91">
      <w:pPr>
        <w:shd w:val="clear" w:color="auto" w:fill="FFFFFF"/>
        <w:spacing w:line="300" w:lineRule="auto"/>
        <w:ind w:firstLine="709"/>
        <w:jc w:val="both"/>
        <w:rPr>
          <w:rFonts w:ascii="Arial" w:hAnsi="Arial" w:cs="Arial"/>
          <w:spacing w:val="56"/>
        </w:rPr>
      </w:pPr>
      <w:r w:rsidRPr="00AB0562">
        <w:rPr>
          <w:rFonts w:ascii="Arial" w:hAnsi="Arial" w:cs="Arial"/>
        </w:rPr>
        <w:t>В соответствии со статьей 39</w:t>
      </w:r>
      <w:r w:rsidRPr="00AB0562">
        <w:rPr>
          <w:rFonts w:ascii="Arial" w:hAnsi="Arial" w:cs="Arial"/>
          <w:color w:val="000000"/>
        </w:rPr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</w:t>
      </w:r>
      <w:r w:rsidRPr="00AB0562">
        <w:rPr>
          <w:rFonts w:ascii="Arial" w:hAnsi="Arial" w:cs="Arial"/>
          <w:lang w:eastAsia="en-US"/>
        </w:rPr>
        <w:t xml:space="preserve">, </w:t>
      </w:r>
      <w:r w:rsidR="000C751E" w:rsidRPr="00AB0562">
        <w:rPr>
          <w:rFonts w:ascii="Arial" w:hAnsi="Arial" w:cs="Arial"/>
        </w:rPr>
        <w:t>законом Т</w:t>
      </w:r>
      <w:r w:rsidR="002373CB" w:rsidRPr="00AB0562">
        <w:rPr>
          <w:rFonts w:ascii="Arial" w:hAnsi="Arial" w:cs="Arial"/>
        </w:rPr>
        <w:t>ульской области от 15.11.2024г. №71-</w:t>
      </w:r>
      <w:proofErr w:type="gramStart"/>
      <w:r w:rsidR="002373CB" w:rsidRPr="00AB0562">
        <w:rPr>
          <w:rFonts w:ascii="Arial" w:hAnsi="Arial" w:cs="Arial"/>
        </w:rPr>
        <w:t xml:space="preserve">ЗТО </w:t>
      </w:r>
      <w:r w:rsidR="000C751E" w:rsidRPr="00AB0562">
        <w:rPr>
          <w:rFonts w:ascii="Arial" w:hAnsi="Arial" w:cs="Arial"/>
        </w:rPr>
        <w:t xml:space="preserve"> «</w:t>
      </w:r>
      <w:proofErr w:type="gramEnd"/>
      <w:r w:rsidR="000C751E" w:rsidRPr="00AB0562">
        <w:rPr>
          <w:rFonts w:ascii="Arial" w:hAnsi="Arial" w:cs="Arial"/>
        </w:rPr>
        <w:t>О наделении муниципального образования город Ефремов статусом муниципального округа»</w:t>
      </w:r>
      <w:r w:rsidR="000C751E" w:rsidRPr="00AB0562">
        <w:rPr>
          <w:rStyle w:val="FontStyle14"/>
          <w:rFonts w:ascii="Arial" w:hAnsi="Arial" w:cs="Arial"/>
          <w:sz w:val="24"/>
          <w:szCs w:val="24"/>
        </w:rPr>
        <w:t>,</w:t>
      </w:r>
      <w:r w:rsidR="00225474" w:rsidRPr="00AB0562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AB0562">
        <w:rPr>
          <w:rStyle w:val="FontStyle14"/>
          <w:rFonts w:ascii="Arial" w:hAnsi="Arial" w:cs="Arial"/>
          <w:sz w:val="24"/>
          <w:szCs w:val="24"/>
        </w:rPr>
        <w:t>на основании Устава</w:t>
      </w:r>
      <w:r w:rsidR="000C751E" w:rsidRPr="00AB0562">
        <w:rPr>
          <w:rStyle w:val="FontStyle14"/>
          <w:rFonts w:ascii="Arial" w:hAnsi="Arial" w:cs="Arial"/>
          <w:sz w:val="24"/>
          <w:szCs w:val="24"/>
        </w:rPr>
        <w:t xml:space="preserve"> муниципального образования город Ефремов</w:t>
      </w:r>
      <w:r w:rsidRPr="00AB0562">
        <w:rPr>
          <w:rFonts w:ascii="Arial" w:hAnsi="Arial" w:cs="Arial"/>
          <w:spacing w:val="56"/>
        </w:rPr>
        <w:t>:</w:t>
      </w:r>
    </w:p>
    <w:p w:rsidR="002C4D91" w:rsidRPr="00AB0562" w:rsidRDefault="002C4D91" w:rsidP="002C4D91">
      <w:pPr>
        <w:pStyle w:val="a3"/>
        <w:spacing w:line="300" w:lineRule="auto"/>
        <w:ind w:left="0" w:firstLine="567"/>
        <w:jc w:val="both"/>
        <w:rPr>
          <w:rFonts w:ascii="Arial" w:hAnsi="Arial" w:cs="Arial"/>
        </w:rPr>
      </w:pPr>
      <w:r w:rsidRPr="00AB0562">
        <w:rPr>
          <w:rFonts w:ascii="Arial" w:hAnsi="Arial" w:cs="Arial"/>
        </w:rPr>
        <w:t xml:space="preserve">1. Утвердить Порядок работы комиссии по </w:t>
      </w:r>
      <w:r w:rsidRPr="00AB0562">
        <w:rPr>
          <w:rFonts w:ascii="Arial" w:hAnsi="Arial" w:cs="Arial"/>
          <w:color w:val="000000"/>
        </w:rPr>
        <w:t>осуществлению закупок</w:t>
      </w:r>
      <w:r w:rsidRPr="00AB0562">
        <w:rPr>
          <w:rFonts w:ascii="Arial" w:hAnsi="Arial" w:cs="Arial"/>
        </w:rPr>
        <w:t xml:space="preserve"> (приложение).</w:t>
      </w:r>
    </w:p>
    <w:p w:rsidR="002C4D91" w:rsidRPr="00AB0562" w:rsidRDefault="002C4D91" w:rsidP="002C4D91">
      <w:pPr>
        <w:widowControl w:val="0"/>
        <w:tabs>
          <w:tab w:val="left" w:pos="937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B0562">
        <w:rPr>
          <w:rFonts w:ascii="Arial" w:hAnsi="Arial" w:cs="Arial"/>
        </w:rPr>
        <w:t xml:space="preserve">        2. Признать утратившими силу постановление администрации муниципального образования </w:t>
      </w:r>
      <w:r w:rsidR="003B71C8" w:rsidRPr="00AB0562">
        <w:rPr>
          <w:rFonts w:ascii="Arial" w:hAnsi="Arial" w:cs="Arial"/>
        </w:rPr>
        <w:t xml:space="preserve">город Ефремов </w:t>
      </w:r>
      <w:r w:rsidR="00CB375A" w:rsidRPr="00AB0562">
        <w:rPr>
          <w:rFonts w:ascii="Arial" w:hAnsi="Arial" w:cs="Arial"/>
        </w:rPr>
        <w:t>и</w:t>
      </w:r>
      <w:r w:rsidR="003B71C8" w:rsidRPr="00AB0562">
        <w:rPr>
          <w:rFonts w:ascii="Arial" w:hAnsi="Arial" w:cs="Arial"/>
        </w:rPr>
        <w:t xml:space="preserve"> от 29.12.2021г.№1861 «</w:t>
      </w:r>
      <w:proofErr w:type="gramStart"/>
      <w:r w:rsidR="003B71C8" w:rsidRPr="00AB0562">
        <w:rPr>
          <w:rFonts w:ascii="Arial" w:hAnsi="Arial" w:cs="Arial"/>
        </w:rPr>
        <w:t xml:space="preserve">О </w:t>
      </w:r>
      <w:r w:rsidRPr="00AB0562">
        <w:rPr>
          <w:rFonts w:ascii="Arial" w:hAnsi="Arial" w:cs="Arial"/>
        </w:rPr>
        <w:t xml:space="preserve"> комиссии</w:t>
      </w:r>
      <w:proofErr w:type="gramEnd"/>
      <w:r w:rsidRPr="00AB0562">
        <w:rPr>
          <w:rFonts w:ascii="Arial" w:hAnsi="Arial" w:cs="Arial"/>
        </w:rPr>
        <w:t xml:space="preserve"> по осуществлению закупок товаров, работ, услуг для обеспечения нужд  муниципального образования</w:t>
      </w:r>
      <w:r w:rsidR="00367731" w:rsidRPr="00AB0562">
        <w:rPr>
          <w:rFonts w:ascii="Arial" w:hAnsi="Arial" w:cs="Arial"/>
        </w:rPr>
        <w:t xml:space="preserve"> город Ефремов</w:t>
      </w:r>
      <w:r w:rsidRPr="00AB0562">
        <w:rPr>
          <w:rFonts w:ascii="Arial" w:hAnsi="Arial" w:cs="Arial"/>
        </w:rPr>
        <w:t>»</w:t>
      </w:r>
    </w:p>
    <w:p w:rsidR="002C4D91" w:rsidRPr="00AB0562" w:rsidRDefault="002C4D91" w:rsidP="002C4D91">
      <w:pPr>
        <w:pStyle w:val="ConsPlusNormal"/>
        <w:jc w:val="both"/>
        <w:rPr>
          <w:sz w:val="24"/>
          <w:szCs w:val="24"/>
        </w:rPr>
      </w:pPr>
      <w:r w:rsidRPr="00AB0562">
        <w:rPr>
          <w:sz w:val="24"/>
          <w:szCs w:val="24"/>
        </w:rPr>
        <w:t xml:space="preserve">       3. </w:t>
      </w:r>
      <w:r w:rsidR="000D225D" w:rsidRPr="00AB0562">
        <w:rPr>
          <w:sz w:val="24"/>
          <w:szCs w:val="24"/>
        </w:rPr>
        <w:t xml:space="preserve">Комитету </w:t>
      </w:r>
      <w:r w:rsidRPr="00AB0562">
        <w:rPr>
          <w:sz w:val="24"/>
          <w:szCs w:val="24"/>
        </w:rPr>
        <w:t xml:space="preserve">по делопроизводству и контролю администрации муниципального образования </w:t>
      </w:r>
      <w:r w:rsidR="00225474" w:rsidRPr="00AB0562">
        <w:rPr>
          <w:sz w:val="24"/>
          <w:szCs w:val="24"/>
        </w:rPr>
        <w:t>город Ефремов</w:t>
      </w:r>
      <w:r w:rsidRPr="00AB0562">
        <w:rPr>
          <w:sz w:val="24"/>
          <w:szCs w:val="24"/>
        </w:rPr>
        <w:t xml:space="preserve"> (</w:t>
      </w:r>
      <w:proofErr w:type="spellStart"/>
      <w:r w:rsidRPr="00AB0562">
        <w:rPr>
          <w:sz w:val="24"/>
          <w:szCs w:val="24"/>
        </w:rPr>
        <w:t>Неликаева</w:t>
      </w:r>
      <w:proofErr w:type="spellEnd"/>
      <w:r w:rsidRPr="00AB0562">
        <w:rPr>
          <w:sz w:val="24"/>
          <w:szCs w:val="24"/>
        </w:rPr>
        <w:t xml:space="preserve"> М.Г.) обнародовать настоящее постановление путём его размещения на официальном сайте муниципального образования </w:t>
      </w:r>
      <w:r w:rsidR="00225474" w:rsidRPr="00AB0562">
        <w:rPr>
          <w:sz w:val="24"/>
          <w:szCs w:val="24"/>
        </w:rPr>
        <w:t>город Ефремов</w:t>
      </w:r>
      <w:r w:rsidRPr="00AB0562">
        <w:rPr>
          <w:sz w:val="24"/>
          <w:szCs w:val="24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225474" w:rsidRPr="00AB0562">
        <w:rPr>
          <w:sz w:val="24"/>
          <w:szCs w:val="24"/>
        </w:rPr>
        <w:t>город Ефремов</w:t>
      </w:r>
      <w:r w:rsidRPr="00AB0562">
        <w:rPr>
          <w:sz w:val="24"/>
          <w:szCs w:val="24"/>
        </w:rPr>
        <w:t>.</w:t>
      </w:r>
    </w:p>
    <w:p w:rsidR="002C4D91" w:rsidRPr="00AB0562" w:rsidRDefault="002C4D91" w:rsidP="002C4D91">
      <w:pPr>
        <w:spacing w:line="300" w:lineRule="auto"/>
        <w:ind w:firstLine="567"/>
        <w:jc w:val="both"/>
        <w:rPr>
          <w:rFonts w:ascii="Arial" w:hAnsi="Arial" w:cs="Arial"/>
        </w:rPr>
      </w:pPr>
      <w:r w:rsidRPr="00AB0562">
        <w:rPr>
          <w:rFonts w:ascii="Arial" w:hAnsi="Arial" w:cs="Arial"/>
        </w:rPr>
        <w:t>4. Постановление</w:t>
      </w:r>
      <w:r w:rsidR="002C0BC5" w:rsidRPr="00AB0562">
        <w:rPr>
          <w:rFonts w:ascii="Arial" w:hAnsi="Arial" w:cs="Arial"/>
        </w:rPr>
        <w:t xml:space="preserve"> вступает в силу с 1 января 2025</w:t>
      </w:r>
      <w:r w:rsidRPr="00AB0562">
        <w:rPr>
          <w:rFonts w:ascii="Arial" w:hAnsi="Arial" w:cs="Arial"/>
        </w:rPr>
        <w:t xml:space="preserve"> года.</w:t>
      </w:r>
    </w:p>
    <w:p w:rsidR="002C4D91" w:rsidRPr="00AB0562" w:rsidRDefault="002C4D91" w:rsidP="002C4D91">
      <w:pPr>
        <w:jc w:val="both"/>
        <w:rPr>
          <w:rFonts w:ascii="Arial" w:hAnsi="Arial" w:cs="Arial"/>
        </w:rPr>
      </w:pPr>
    </w:p>
    <w:p w:rsidR="002C4D91" w:rsidRPr="00AB0562" w:rsidRDefault="002C4D91" w:rsidP="002C4D91">
      <w:pPr>
        <w:jc w:val="both"/>
        <w:rPr>
          <w:rFonts w:ascii="Arial" w:hAnsi="Arial" w:cs="Arial"/>
        </w:rPr>
      </w:pPr>
    </w:p>
    <w:p w:rsidR="002C4D91" w:rsidRPr="00AB0562" w:rsidRDefault="002C4D91" w:rsidP="002C4D91">
      <w:pPr>
        <w:jc w:val="both"/>
        <w:rPr>
          <w:rFonts w:ascii="Arial" w:hAnsi="Arial" w:cs="Arial"/>
        </w:rPr>
      </w:pPr>
    </w:p>
    <w:p w:rsidR="002C4D91" w:rsidRPr="00AB0562" w:rsidRDefault="002C4D91" w:rsidP="00AB0562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right"/>
        <w:rPr>
          <w:rFonts w:ascii="Arial" w:hAnsi="Arial" w:cs="Arial"/>
        </w:rPr>
      </w:pPr>
      <w:r w:rsidRPr="00AB0562">
        <w:rPr>
          <w:rFonts w:ascii="Arial" w:hAnsi="Arial" w:cs="Arial"/>
          <w:b/>
        </w:rPr>
        <w:t xml:space="preserve">      </w:t>
      </w:r>
      <w:r w:rsidR="00225474" w:rsidRPr="00AB0562">
        <w:rPr>
          <w:rFonts w:ascii="Arial" w:hAnsi="Arial" w:cs="Arial"/>
          <w:b/>
        </w:rPr>
        <w:t xml:space="preserve">  </w:t>
      </w:r>
      <w:r w:rsidRPr="00AB0562">
        <w:rPr>
          <w:rFonts w:ascii="Arial" w:hAnsi="Arial" w:cs="Arial"/>
        </w:rPr>
        <w:t xml:space="preserve">Глава администрации </w:t>
      </w:r>
    </w:p>
    <w:p w:rsidR="002C4D91" w:rsidRPr="00AB0562" w:rsidRDefault="002C4D91" w:rsidP="00AB0562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right"/>
        <w:rPr>
          <w:rFonts w:ascii="Arial" w:hAnsi="Arial" w:cs="Arial"/>
        </w:rPr>
      </w:pPr>
      <w:r w:rsidRPr="00AB0562">
        <w:rPr>
          <w:rFonts w:ascii="Arial" w:hAnsi="Arial" w:cs="Arial"/>
        </w:rPr>
        <w:t xml:space="preserve">муниципального образования </w:t>
      </w:r>
    </w:p>
    <w:p w:rsidR="00AB0562" w:rsidRDefault="00225474" w:rsidP="00AB0562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right"/>
        <w:rPr>
          <w:rFonts w:ascii="Arial" w:hAnsi="Arial" w:cs="Arial"/>
        </w:rPr>
      </w:pPr>
      <w:r w:rsidRPr="00AB0562">
        <w:rPr>
          <w:rFonts w:ascii="Arial" w:hAnsi="Arial" w:cs="Arial"/>
        </w:rPr>
        <w:t xml:space="preserve">             город Ефремов</w:t>
      </w:r>
    </w:p>
    <w:p w:rsidR="002C4D91" w:rsidRPr="00AB0562" w:rsidRDefault="000D225D" w:rsidP="00AB0562">
      <w:pPr>
        <w:pStyle w:val="a3"/>
        <w:widowControl w:val="0"/>
        <w:tabs>
          <w:tab w:val="left" w:pos="9372"/>
        </w:tabs>
        <w:autoSpaceDE w:val="0"/>
        <w:autoSpaceDN w:val="0"/>
        <w:adjustRightInd w:val="0"/>
        <w:ind w:left="0"/>
        <w:jc w:val="right"/>
        <w:rPr>
          <w:rFonts w:ascii="Arial" w:hAnsi="Arial" w:cs="Arial"/>
        </w:rPr>
      </w:pPr>
      <w:r w:rsidRPr="00AB0562">
        <w:rPr>
          <w:rFonts w:ascii="Arial" w:hAnsi="Arial" w:cs="Arial"/>
        </w:rPr>
        <w:t>С.Н. Давыдова</w:t>
      </w:r>
    </w:p>
    <w:p w:rsidR="002C4D91" w:rsidRPr="00AB0562" w:rsidRDefault="002C4D91" w:rsidP="002C4D91">
      <w:pPr>
        <w:jc w:val="both"/>
        <w:rPr>
          <w:rFonts w:ascii="Arial" w:hAnsi="Arial" w:cs="Arial"/>
        </w:rPr>
      </w:pPr>
    </w:p>
    <w:p w:rsidR="002C4D91" w:rsidRPr="00AB0562" w:rsidRDefault="002C4D91" w:rsidP="002C4D91">
      <w:pPr>
        <w:rPr>
          <w:rFonts w:ascii="Arial" w:hAnsi="Arial" w:cs="Arial"/>
        </w:rPr>
      </w:pPr>
    </w:p>
    <w:p w:rsidR="002C4D91" w:rsidRPr="00AB0562" w:rsidRDefault="002C4D91" w:rsidP="002C4D91">
      <w:pPr>
        <w:ind w:left="5812"/>
        <w:contextualSpacing/>
        <w:jc w:val="both"/>
        <w:rPr>
          <w:rFonts w:ascii="Arial" w:hAnsi="Arial" w:cs="Arial"/>
          <w:color w:val="000000"/>
        </w:rPr>
      </w:pPr>
      <w:r w:rsidRPr="00AB0562">
        <w:rPr>
          <w:rFonts w:ascii="Arial" w:hAnsi="Arial" w:cs="Arial"/>
          <w:color w:val="000000"/>
        </w:rPr>
        <w:t xml:space="preserve">       Приложение </w:t>
      </w:r>
    </w:p>
    <w:p w:rsidR="002C4D91" w:rsidRPr="00AB0562" w:rsidRDefault="002C4D91" w:rsidP="002C4D91">
      <w:pPr>
        <w:pStyle w:val="a4"/>
        <w:contextualSpacing/>
        <w:jc w:val="center"/>
        <w:rPr>
          <w:rFonts w:ascii="Arial" w:hAnsi="Arial" w:cs="Arial"/>
        </w:rPr>
      </w:pPr>
      <w:r w:rsidRPr="00AB0562">
        <w:rPr>
          <w:rFonts w:ascii="Arial" w:hAnsi="Arial" w:cs="Arial"/>
        </w:rPr>
        <w:t xml:space="preserve">                                                            к постановлению администрации</w:t>
      </w:r>
    </w:p>
    <w:p w:rsidR="002C4D91" w:rsidRPr="00AB0562" w:rsidRDefault="002C4D91" w:rsidP="002C4D91">
      <w:pPr>
        <w:pStyle w:val="a4"/>
        <w:contextualSpacing/>
        <w:jc w:val="center"/>
        <w:rPr>
          <w:rFonts w:ascii="Arial" w:hAnsi="Arial" w:cs="Arial"/>
        </w:rPr>
      </w:pPr>
      <w:r w:rsidRPr="00AB0562">
        <w:rPr>
          <w:rFonts w:ascii="Arial" w:hAnsi="Arial" w:cs="Arial"/>
        </w:rPr>
        <w:t xml:space="preserve">                                                               муниципального образования </w:t>
      </w:r>
    </w:p>
    <w:p w:rsidR="002C4D91" w:rsidRPr="00AB0562" w:rsidRDefault="002C4D91" w:rsidP="002C4D91">
      <w:pPr>
        <w:pStyle w:val="a4"/>
        <w:contextualSpacing/>
        <w:jc w:val="center"/>
        <w:rPr>
          <w:rFonts w:ascii="Arial" w:hAnsi="Arial" w:cs="Arial"/>
        </w:rPr>
      </w:pPr>
      <w:r w:rsidRPr="00AB0562">
        <w:rPr>
          <w:rFonts w:ascii="Arial" w:hAnsi="Arial" w:cs="Arial"/>
        </w:rPr>
        <w:t xml:space="preserve">                                                                  </w:t>
      </w:r>
      <w:r w:rsidR="00225474" w:rsidRPr="00AB0562">
        <w:rPr>
          <w:rFonts w:ascii="Arial" w:hAnsi="Arial" w:cs="Arial"/>
        </w:rPr>
        <w:t>город Ефремов</w:t>
      </w:r>
      <w:r w:rsidRPr="00AB0562">
        <w:rPr>
          <w:rFonts w:ascii="Arial" w:hAnsi="Arial" w:cs="Arial"/>
        </w:rPr>
        <w:t xml:space="preserve">                                                       </w:t>
      </w:r>
    </w:p>
    <w:p w:rsidR="002C4D91" w:rsidRPr="00AB0562" w:rsidRDefault="00225474" w:rsidP="002C4D91">
      <w:pPr>
        <w:ind w:left="5812"/>
        <w:contextualSpacing/>
        <w:jc w:val="both"/>
        <w:rPr>
          <w:rFonts w:ascii="Arial" w:hAnsi="Arial" w:cs="Arial"/>
          <w:color w:val="000000"/>
        </w:rPr>
      </w:pPr>
      <w:r w:rsidRPr="00AB0562">
        <w:rPr>
          <w:rFonts w:ascii="Arial" w:hAnsi="Arial" w:cs="Arial"/>
          <w:color w:val="000000"/>
        </w:rPr>
        <w:lastRenderedPageBreak/>
        <w:t xml:space="preserve">  от</w:t>
      </w:r>
      <w:r w:rsidR="00AB0562">
        <w:rPr>
          <w:rFonts w:ascii="Arial" w:hAnsi="Arial" w:cs="Arial"/>
          <w:color w:val="000000"/>
        </w:rPr>
        <w:t xml:space="preserve"> 20.11.</w:t>
      </w:r>
      <w:r w:rsidRPr="00AB0562">
        <w:rPr>
          <w:rFonts w:ascii="Arial" w:hAnsi="Arial" w:cs="Arial"/>
          <w:color w:val="000000"/>
        </w:rPr>
        <w:t>20</w:t>
      </w:r>
      <w:r w:rsidR="00AB0562">
        <w:rPr>
          <w:rFonts w:ascii="Arial" w:hAnsi="Arial" w:cs="Arial"/>
          <w:color w:val="000000"/>
        </w:rPr>
        <w:t>24</w:t>
      </w:r>
      <w:r w:rsidRPr="00AB0562">
        <w:rPr>
          <w:rFonts w:ascii="Arial" w:hAnsi="Arial" w:cs="Arial"/>
          <w:color w:val="000000"/>
        </w:rPr>
        <w:t xml:space="preserve"> </w:t>
      </w:r>
      <w:r w:rsidR="002C4D91" w:rsidRPr="00AB0562">
        <w:rPr>
          <w:rFonts w:ascii="Arial" w:hAnsi="Arial" w:cs="Arial"/>
          <w:color w:val="000000"/>
        </w:rPr>
        <w:t>г.</w:t>
      </w:r>
      <w:r w:rsidR="003E16F7">
        <w:rPr>
          <w:rFonts w:ascii="Arial" w:hAnsi="Arial" w:cs="Arial"/>
          <w:color w:val="000000"/>
        </w:rPr>
        <w:t xml:space="preserve">  № 2118</w:t>
      </w:r>
    </w:p>
    <w:p w:rsidR="002C4D91" w:rsidRPr="00AB0562" w:rsidRDefault="002C4D91" w:rsidP="002C4D91">
      <w:pPr>
        <w:pStyle w:val="ConsNormal"/>
        <w:jc w:val="center"/>
        <w:rPr>
          <w:rFonts w:ascii="Arial" w:hAnsi="Arial" w:cs="Arial"/>
          <w:b/>
          <w:bCs/>
          <w:szCs w:val="24"/>
        </w:rPr>
      </w:pPr>
    </w:p>
    <w:p w:rsidR="002C4D91" w:rsidRPr="003E16F7" w:rsidRDefault="003E16F7" w:rsidP="002C4D91">
      <w:pPr>
        <w:pStyle w:val="ConsNormal"/>
        <w:jc w:val="center"/>
        <w:rPr>
          <w:rFonts w:ascii="Arial" w:hAnsi="Arial" w:cs="Arial"/>
          <w:sz w:val="32"/>
          <w:szCs w:val="32"/>
        </w:rPr>
      </w:pPr>
      <w:r w:rsidRPr="003E16F7">
        <w:rPr>
          <w:rFonts w:ascii="Arial" w:hAnsi="Arial" w:cs="Arial"/>
          <w:b/>
          <w:bCs/>
          <w:sz w:val="32"/>
          <w:szCs w:val="32"/>
        </w:rPr>
        <w:t xml:space="preserve">ПОРЯДОК РАБОТЫ КОМИССИИ ПО </w:t>
      </w:r>
      <w:r w:rsidRPr="003E16F7">
        <w:rPr>
          <w:rFonts w:ascii="Arial" w:hAnsi="Arial" w:cs="Arial"/>
          <w:b/>
          <w:bCs/>
          <w:color w:val="000000"/>
          <w:sz w:val="32"/>
          <w:szCs w:val="32"/>
        </w:rPr>
        <w:t>ОСУЩЕСТВЛЕНИЮ ЗАКУПОК</w:t>
      </w:r>
    </w:p>
    <w:p w:rsidR="002C4D91" w:rsidRPr="00AB0562" w:rsidRDefault="002C4D91" w:rsidP="002C4D91">
      <w:pPr>
        <w:pStyle w:val="ConsNormal"/>
        <w:jc w:val="center"/>
        <w:rPr>
          <w:rFonts w:ascii="Arial" w:hAnsi="Arial" w:cs="Arial"/>
          <w:szCs w:val="24"/>
        </w:rPr>
      </w:pPr>
    </w:p>
    <w:p w:rsidR="002C4D91" w:rsidRPr="00AB0562" w:rsidRDefault="002C4D91" w:rsidP="002C4D91">
      <w:pPr>
        <w:widowControl w:val="0"/>
        <w:jc w:val="center"/>
        <w:outlineLvl w:val="0"/>
        <w:rPr>
          <w:rFonts w:ascii="Arial" w:hAnsi="Arial" w:cs="Arial"/>
        </w:rPr>
      </w:pPr>
      <w:r w:rsidRPr="00AB0562">
        <w:rPr>
          <w:rFonts w:ascii="Arial" w:eastAsia="Calibri" w:hAnsi="Arial" w:cs="Arial"/>
          <w:b/>
          <w:bCs/>
          <w:lang w:eastAsia="en-US"/>
        </w:rPr>
        <w:t>1. Общие положения</w:t>
      </w:r>
    </w:p>
    <w:p w:rsidR="002C4D91" w:rsidRPr="00AB0562" w:rsidRDefault="002C4D91" w:rsidP="002C4D91">
      <w:pPr>
        <w:widowControl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 xml:space="preserve">1.1. Настоящее Положение определяет цели, задачи, функции, полномочия и порядок деятельности комиссии по </w:t>
      </w:r>
      <w:r w:rsidRPr="00AB0562">
        <w:rPr>
          <w:rFonts w:ascii="Arial" w:eastAsia="Calibri" w:hAnsi="Arial" w:cs="Arial"/>
          <w:color w:val="000000"/>
          <w:lang w:eastAsia="en-US"/>
        </w:rPr>
        <w:t>осуществлению закупок для</w:t>
      </w:r>
      <w:r w:rsidRPr="00AB0562">
        <w:rPr>
          <w:rFonts w:ascii="Arial" w:eastAsia="Calibri" w:hAnsi="Arial" w:cs="Arial"/>
          <w:lang w:eastAsia="en-US"/>
        </w:rPr>
        <w:t xml:space="preserve"> определения поставщиков (подрядчиков, исполнителей), за исключением осуществления закупки у единственного поставщика (подрядчика, исполнителя) (далее -  комиссия).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eastAsia="Calibri" w:hAnsi="Arial" w:cs="Arial"/>
          <w:lang w:eastAsia="en-US"/>
        </w:rPr>
      </w:pPr>
      <w:r w:rsidRPr="00AB0562">
        <w:rPr>
          <w:rFonts w:ascii="Arial" w:eastAsia="Calibri" w:hAnsi="Arial" w:cs="Arial"/>
          <w:lang w:eastAsia="en-US"/>
        </w:rPr>
        <w:t>1.2. В процессе осуществления своих полномочий комиссия взаимодействует с заказчиком</w:t>
      </w:r>
      <w:r w:rsidRPr="00AB0562">
        <w:rPr>
          <w:rFonts w:ascii="Arial" w:eastAsia="Calibri" w:hAnsi="Arial" w:cs="Arial"/>
          <w:i/>
          <w:iCs/>
          <w:lang w:eastAsia="en-US"/>
        </w:rPr>
        <w:t xml:space="preserve"> (уполномоченным органом),</w:t>
      </w:r>
      <w:r w:rsidRPr="00AB0562">
        <w:rPr>
          <w:rFonts w:ascii="Arial" w:eastAsia="Calibri" w:hAnsi="Arial" w:cs="Arial"/>
          <w:lang w:eastAsia="en-US"/>
        </w:rPr>
        <w:t xml:space="preserve"> контрактной службой </w:t>
      </w:r>
      <w:r w:rsidRPr="00AB0562">
        <w:rPr>
          <w:rFonts w:ascii="Arial" w:eastAsia="Calibri" w:hAnsi="Arial" w:cs="Arial"/>
          <w:i/>
          <w:iCs/>
          <w:lang w:eastAsia="en-US"/>
        </w:rPr>
        <w:t>(контрактным управляющим)</w:t>
      </w:r>
      <w:r w:rsidRPr="00AB0562">
        <w:rPr>
          <w:rFonts w:ascii="Arial" w:eastAsia="Calibri" w:hAnsi="Arial" w:cs="Arial"/>
          <w:lang w:eastAsia="en-US"/>
        </w:rPr>
        <w:t>, и специализированной организацией (в случае их привлечения) на основании данного порядка.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1.3. При отсутствии председателя комиссии его обязанности исполняет заместитель председателя.</w:t>
      </w:r>
    </w:p>
    <w:p w:rsidR="002C4D91" w:rsidRPr="00AB0562" w:rsidRDefault="002C4D91" w:rsidP="002C4D91">
      <w:pPr>
        <w:widowControl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2C4D91" w:rsidRPr="00AB0562" w:rsidRDefault="002C4D91" w:rsidP="002C4D91">
      <w:pPr>
        <w:widowControl w:val="0"/>
        <w:jc w:val="center"/>
        <w:outlineLvl w:val="0"/>
        <w:rPr>
          <w:rFonts w:ascii="Arial" w:hAnsi="Arial" w:cs="Arial"/>
        </w:rPr>
      </w:pPr>
      <w:bookmarkStart w:id="1" w:name="Par32"/>
      <w:bookmarkEnd w:id="1"/>
      <w:r w:rsidRPr="00AB0562">
        <w:rPr>
          <w:rFonts w:ascii="Arial" w:eastAsia="Calibri" w:hAnsi="Arial" w:cs="Arial"/>
          <w:b/>
          <w:bCs/>
          <w:lang w:eastAsia="en-US"/>
        </w:rPr>
        <w:t>2. Правовое регулирование</w:t>
      </w:r>
    </w:p>
    <w:p w:rsidR="002C4D91" w:rsidRPr="00AB0562" w:rsidRDefault="002C4D91" w:rsidP="002C4D91">
      <w:pPr>
        <w:widowControl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2.1.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Федеральным законом от 5 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Федеральным законом от 26 июля 2006 года № 135-ФЗ «О защите конкуренции», иными действующими нормативными правовыми актами Российской Федерации, и настоящим Порядком.</w:t>
      </w:r>
    </w:p>
    <w:p w:rsidR="002C4D91" w:rsidRPr="00AB0562" w:rsidRDefault="002C4D91" w:rsidP="002C4D91">
      <w:pPr>
        <w:widowControl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2C4D91" w:rsidRPr="00AB0562" w:rsidRDefault="002C4D91" w:rsidP="002C4D91">
      <w:pPr>
        <w:widowControl w:val="0"/>
        <w:jc w:val="center"/>
        <w:outlineLvl w:val="0"/>
        <w:rPr>
          <w:rFonts w:ascii="Arial" w:hAnsi="Arial" w:cs="Arial"/>
        </w:rPr>
      </w:pPr>
      <w:bookmarkStart w:id="2" w:name="Par36"/>
      <w:bookmarkEnd w:id="2"/>
      <w:r w:rsidRPr="00AB0562">
        <w:rPr>
          <w:rFonts w:ascii="Arial" w:eastAsia="Calibri" w:hAnsi="Arial" w:cs="Arial"/>
          <w:b/>
          <w:bCs/>
          <w:lang w:eastAsia="en-US"/>
        </w:rPr>
        <w:t>3. Цели создания и принципы работы комиссии</w:t>
      </w:r>
    </w:p>
    <w:p w:rsidR="002C4D91" w:rsidRPr="00AB0562" w:rsidRDefault="002C4D91" w:rsidP="002C4D91">
      <w:pPr>
        <w:widowControl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3.1. Комиссия создается в целях проведения конкурентных способов определения поставщиков (подрядчиков, исполнителей):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открытый конкурс в электронной форме;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открытый аукцион в электронной форме;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запрос котировок в электронной форме.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3.2. В своей деятельности комиссия руководствуется следующими принципами: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эффективность осуществления закупок и экономичность использования выделенных средств из бюджета и внебюджетных источников финансирования;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публичность, гласность, открытость и прозрачность процедуры определения поставщиков (подрядчиков, исполнителей);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Федерации;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устранение возможностей злоупотребления и коррупции при определении поставщиков (подрядчиков, исполнителей);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2C4D91" w:rsidRPr="00AB0562" w:rsidRDefault="002C4D91" w:rsidP="002C4D91">
      <w:pPr>
        <w:widowControl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2C4D91" w:rsidRPr="00AB0562" w:rsidRDefault="002C4D91" w:rsidP="002C4D91">
      <w:pPr>
        <w:widowControl w:val="0"/>
        <w:jc w:val="center"/>
        <w:outlineLvl w:val="0"/>
        <w:rPr>
          <w:rFonts w:ascii="Arial" w:hAnsi="Arial" w:cs="Arial"/>
        </w:rPr>
      </w:pPr>
      <w:bookmarkStart w:id="3" w:name="Par46"/>
      <w:bookmarkEnd w:id="3"/>
      <w:r w:rsidRPr="00AB0562">
        <w:rPr>
          <w:rFonts w:ascii="Arial" w:eastAsia="Calibri" w:hAnsi="Arial" w:cs="Arial"/>
          <w:b/>
          <w:bCs/>
          <w:lang w:eastAsia="en-US"/>
        </w:rPr>
        <w:t>4. Функции комиссии</w:t>
      </w:r>
    </w:p>
    <w:p w:rsidR="002C4D91" w:rsidRPr="00AB0562" w:rsidRDefault="002C4D91" w:rsidP="002C4D91">
      <w:pPr>
        <w:widowControl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2C4D91" w:rsidRPr="00AB0562" w:rsidRDefault="002C4D91" w:rsidP="002C4D91">
      <w:pPr>
        <w:widowControl w:val="0"/>
        <w:ind w:firstLine="540"/>
        <w:jc w:val="both"/>
        <w:rPr>
          <w:rFonts w:ascii="Arial" w:hAnsi="Arial" w:cs="Arial"/>
        </w:rPr>
      </w:pPr>
      <w:bookmarkStart w:id="4" w:name="Par48"/>
      <w:bookmarkEnd w:id="4"/>
      <w:r w:rsidRPr="00AB0562">
        <w:rPr>
          <w:rFonts w:ascii="Arial" w:eastAsia="Calibri" w:hAnsi="Arial" w:cs="Arial"/>
          <w:lang w:eastAsia="en-US"/>
        </w:rPr>
        <w:t xml:space="preserve">4.1. </w:t>
      </w:r>
      <w:r w:rsidRPr="00AB0562">
        <w:rPr>
          <w:rFonts w:ascii="Arial" w:hAnsi="Arial" w:cs="Arial"/>
        </w:rPr>
        <w:t xml:space="preserve">Комиссия осуществляет функции при осуществлении закупок путем проведения </w:t>
      </w:r>
      <w:r w:rsidRPr="00AB0562">
        <w:rPr>
          <w:rFonts w:ascii="Arial" w:eastAsia="Calibri" w:hAnsi="Arial" w:cs="Arial"/>
          <w:lang w:eastAsia="en-US"/>
        </w:rPr>
        <w:t>открытого конкурса в электронной форме, открытого аукциона в электронной форме, запроса котировок в электронной форме и выполняет действия в соответствии с положениями Закона о контрактной системе</w:t>
      </w:r>
      <w:r w:rsidRPr="00AB0562">
        <w:rPr>
          <w:rFonts w:ascii="Arial" w:hAnsi="Arial" w:cs="Arial"/>
        </w:rPr>
        <w:t>.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  <w:bCs/>
          <w:iCs/>
        </w:rPr>
      </w:pPr>
      <w:r w:rsidRPr="00AB0562">
        <w:rPr>
          <w:rFonts w:ascii="Arial" w:eastAsia="Calibri" w:hAnsi="Arial" w:cs="Arial"/>
          <w:lang w:eastAsia="en-US"/>
        </w:rPr>
        <w:t xml:space="preserve"> </w:t>
      </w:r>
      <w:r w:rsidRPr="00AB0562">
        <w:rPr>
          <w:rFonts w:ascii="Arial" w:hAnsi="Arial" w:cs="Arial"/>
          <w:bCs/>
          <w:iCs/>
        </w:rPr>
        <w:t>Функциями комиссии являются: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eastAsia="Calibri" w:hAnsi="Arial" w:cs="Arial"/>
        </w:rPr>
      </w:pPr>
      <w:r w:rsidRPr="00AB0562">
        <w:rPr>
          <w:rFonts w:ascii="Arial" w:hAnsi="Arial" w:cs="Arial"/>
        </w:rPr>
        <w:t xml:space="preserve">а) проверка соответствия участников закупок требованиям, указанным в пунктах 1 и 7.1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 2 и 2.1 статьи 31 закона о контрактной системе установлены дополнительные требования); 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</w:rPr>
      </w:pPr>
      <w:r w:rsidRPr="00AB0562">
        <w:rPr>
          <w:rFonts w:ascii="Arial" w:hAnsi="Arial" w:cs="Arial"/>
        </w:rPr>
        <w:t>б) при проведении электронного конкурса: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eastAsia="Calibri" w:hAnsi="Arial" w:cs="Arial"/>
        </w:rPr>
      </w:pPr>
      <w:r w:rsidRPr="00AB0562">
        <w:rPr>
          <w:rFonts w:ascii="Arial" w:hAnsi="Arial" w:cs="Arial"/>
        </w:rPr>
        <w:t>-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</w:rPr>
      </w:pPr>
      <w:r w:rsidRPr="00AB0562">
        <w:rPr>
          <w:rFonts w:ascii="Arial" w:hAnsi="Arial" w:cs="Arial"/>
        </w:rPr>
        <w:t>- осуществление оценки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</w:rPr>
      </w:pPr>
      <w:r w:rsidRPr="00AB0562">
        <w:rPr>
          <w:rFonts w:ascii="Arial" w:hAnsi="Arial" w:cs="Arial"/>
        </w:rPr>
        <w:t xml:space="preserve">- рассмотрение вторых частей заявок на участие в закупке, а также информации и документов, направленных оператором электронной площадки в соответствии с пунктом 2 части 10 статьи 48 закона о контрактной системе, и принятие решения о признании второй части заявки на участие </w:t>
      </w:r>
      <w:proofErr w:type="gramStart"/>
      <w:r w:rsidRPr="00AB0562">
        <w:rPr>
          <w:rFonts w:ascii="Arial" w:hAnsi="Arial" w:cs="Arial"/>
        </w:rPr>
        <w:t>в закупке</w:t>
      </w:r>
      <w:proofErr w:type="gramEnd"/>
      <w:r w:rsidRPr="00AB0562">
        <w:rPr>
          <w:rFonts w:ascii="Arial" w:hAnsi="Arial" w:cs="Arial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</w:rPr>
      </w:pPr>
      <w:r w:rsidRPr="00AB0562">
        <w:rPr>
          <w:rFonts w:ascii="Arial" w:hAnsi="Arial" w:cs="Arial"/>
        </w:rPr>
        <w:t>- осуществление оценки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</w:rPr>
      </w:pPr>
      <w:r w:rsidRPr="00AB0562">
        <w:rPr>
          <w:rFonts w:ascii="Arial" w:hAnsi="Arial" w:cs="Arial"/>
        </w:rPr>
        <w:t>- осуществление оценки ценовых предложений по критерию, предусмотренному пунктом 1 части 1 статьи 32 закона о контрактной системе;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</w:rPr>
      </w:pPr>
      <w:r w:rsidRPr="00AB0562">
        <w:rPr>
          <w:rFonts w:ascii="Arial" w:hAnsi="Arial" w:cs="Arial"/>
        </w:rPr>
        <w:t>- присвоение каждой заявке на участие в закупке, первая и вторая части которой признаны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контракта;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</w:rPr>
      </w:pPr>
      <w:r w:rsidRPr="00AB0562">
        <w:rPr>
          <w:rFonts w:ascii="Arial" w:hAnsi="Arial" w:cs="Arial"/>
        </w:rPr>
        <w:t>в) при проведении электронного аукциона: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</w:rPr>
      </w:pPr>
      <w:r w:rsidRPr="00AB0562">
        <w:rPr>
          <w:rFonts w:ascii="Arial" w:hAnsi="Arial" w:cs="Arial"/>
        </w:rPr>
        <w:t>- рассмотрение заявок на участие в закупке, информации и документов, направленных оператором электронной площадки в соответствии с пунктом 4 части 4 статьи 49 закона о контрактной системе,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</w:rPr>
      </w:pPr>
      <w:r w:rsidRPr="00AB0562">
        <w:rPr>
          <w:rFonts w:ascii="Arial" w:hAnsi="Arial" w:cs="Arial"/>
        </w:rPr>
        <w:t xml:space="preserve">-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</w:t>
      </w:r>
      <w:r w:rsidRPr="00AB0562">
        <w:rPr>
          <w:rFonts w:ascii="Arial" w:hAnsi="Arial" w:cs="Arial"/>
        </w:rPr>
        <w:lastRenderedPageBreak/>
        <w:t>системе, присваиваются в порядке убывания размера ценового предложения участника закупки);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</w:rPr>
      </w:pPr>
      <w:r w:rsidRPr="00AB0562">
        <w:rPr>
          <w:rFonts w:ascii="Arial" w:hAnsi="Arial" w:cs="Arial"/>
          <w:bCs/>
          <w:iCs/>
        </w:rPr>
        <w:t xml:space="preserve">г) </w:t>
      </w:r>
      <w:r w:rsidRPr="00AB0562">
        <w:rPr>
          <w:rFonts w:ascii="Arial" w:hAnsi="Arial" w:cs="Arial"/>
        </w:rPr>
        <w:t>при проведении электронного запроса котировок: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  <w:bCs/>
          <w:iCs/>
        </w:rPr>
      </w:pPr>
      <w:r w:rsidRPr="00AB0562">
        <w:rPr>
          <w:rFonts w:ascii="Arial" w:hAnsi="Arial" w:cs="Arial"/>
          <w:bCs/>
          <w:iCs/>
        </w:rPr>
        <w:t>- рассмотрение заявок на участие в закупке, информации и документов, направленных оператором электронной площадки в соответствии с частью 2 статьи 50 закона о контрактной системе,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 закона о контрактной системе;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  <w:bCs/>
          <w:iCs/>
        </w:rPr>
      </w:pPr>
      <w:r w:rsidRPr="00AB0562">
        <w:rPr>
          <w:rFonts w:ascii="Arial" w:hAnsi="Arial" w:cs="Arial"/>
          <w:bCs/>
          <w:iCs/>
        </w:rPr>
        <w:t>-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заявку;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  <w:bCs/>
          <w:iCs/>
        </w:rPr>
      </w:pPr>
      <w:r w:rsidRPr="00AB0562">
        <w:rPr>
          <w:rFonts w:ascii="Arial" w:hAnsi="Arial" w:cs="Arial"/>
          <w:bCs/>
          <w:iCs/>
        </w:rPr>
        <w:t>д) при признании открытого конкурентного способа несостоявшимся: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  <w:bCs/>
          <w:iCs/>
        </w:rPr>
      </w:pPr>
      <w:r w:rsidRPr="00AB0562">
        <w:rPr>
          <w:rFonts w:ascii="Arial" w:hAnsi="Arial" w:cs="Arial"/>
          <w:bCs/>
          <w:iCs/>
        </w:rPr>
        <w:t>- рассмотрение информации и документов, направленных оператором электронной площадки, и принятие решения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закона о контрактной системе;</w:t>
      </w:r>
    </w:p>
    <w:p w:rsidR="002C4D91" w:rsidRPr="00AB0562" w:rsidRDefault="002C4D91" w:rsidP="002C4D91">
      <w:pPr>
        <w:ind w:firstLine="709"/>
        <w:jc w:val="both"/>
        <w:outlineLvl w:val="1"/>
        <w:rPr>
          <w:rFonts w:ascii="Arial" w:hAnsi="Arial" w:cs="Arial"/>
          <w:bCs/>
          <w:iCs/>
        </w:rPr>
      </w:pPr>
      <w:r w:rsidRPr="00AB0562">
        <w:rPr>
          <w:rFonts w:ascii="Arial" w:hAnsi="Arial" w:cs="Arial"/>
          <w:bCs/>
          <w:iCs/>
        </w:rPr>
        <w:t>е) осуществление иных функций, предусмотренных законодательством.</w:t>
      </w:r>
    </w:p>
    <w:p w:rsidR="002C4D91" w:rsidRPr="00AB0562" w:rsidRDefault="002C4D91" w:rsidP="002C4D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C4D91" w:rsidRPr="00AB0562" w:rsidRDefault="002C4D91" w:rsidP="002C4D91">
      <w:pPr>
        <w:widowControl w:val="0"/>
        <w:jc w:val="center"/>
        <w:outlineLvl w:val="0"/>
        <w:rPr>
          <w:rFonts w:ascii="Arial" w:hAnsi="Arial" w:cs="Arial"/>
        </w:rPr>
      </w:pPr>
      <w:bookmarkStart w:id="5" w:name="Par91"/>
      <w:bookmarkEnd w:id="5"/>
      <w:r w:rsidRPr="00AB0562">
        <w:rPr>
          <w:rFonts w:ascii="Arial" w:eastAsia="Calibri" w:hAnsi="Arial" w:cs="Arial"/>
          <w:b/>
          <w:bCs/>
          <w:lang w:eastAsia="en-US"/>
        </w:rPr>
        <w:t>5. Порядок формирования комиссии</w:t>
      </w:r>
    </w:p>
    <w:p w:rsidR="002C4D91" w:rsidRPr="00AB0562" w:rsidRDefault="002C4D91" w:rsidP="002C4D91">
      <w:pPr>
        <w:widowControl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5.1. Комиссия является коллегиальным органом заказчика</w:t>
      </w:r>
      <w:r w:rsidRPr="00AB0562">
        <w:rPr>
          <w:rFonts w:ascii="Arial" w:eastAsia="Calibri" w:hAnsi="Arial" w:cs="Arial"/>
          <w:i/>
          <w:lang w:eastAsia="en-US"/>
        </w:rPr>
        <w:t xml:space="preserve"> (уполномоченного органа)</w:t>
      </w:r>
      <w:r w:rsidRPr="00AB0562">
        <w:rPr>
          <w:rFonts w:ascii="Arial" w:eastAsia="Calibri" w:hAnsi="Arial" w:cs="Arial"/>
          <w:lang w:eastAsia="en-US"/>
        </w:rPr>
        <w:t xml:space="preserve">, действующим на постоянной основе. Персональный состав комиссии, ее председатель, заместитель председателя, секретарь (при наличии) и члены комиссии утверждаются заказчиком </w:t>
      </w:r>
      <w:r w:rsidRPr="00AB0562">
        <w:rPr>
          <w:rFonts w:ascii="Arial" w:eastAsia="Calibri" w:hAnsi="Arial" w:cs="Arial"/>
          <w:i/>
          <w:lang w:eastAsia="en-US"/>
        </w:rPr>
        <w:t>(уполномоченным органом)</w:t>
      </w:r>
      <w:r w:rsidRPr="00AB0562">
        <w:rPr>
          <w:rFonts w:ascii="Arial" w:eastAsia="Calibri" w:hAnsi="Arial" w:cs="Arial"/>
          <w:lang w:eastAsia="en-US"/>
        </w:rPr>
        <w:t xml:space="preserve">. 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5.2. Решение о создании комиссии принимается до начала проведения закупки. При этом определяются состав комиссии, назначается председатель комиссии.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 xml:space="preserve">Число членов комиссии должно быть не менее чем три человека. 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 xml:space="preserve">5.4. Заказчик </w:t>
      </w:r>
      <w:r w:rsidRPr="00AB0562">
        <w:rPr>
          <w:rFonts w:ascii="Arial" w:eastAsia="Calibri" w:hAnsi="Arial" w:cs="Arial"/>
          <w:i/>
          <w:iCs/>
          <w:lang w:eastAsia="en-US"/>
        </w:rPr>
        <w:t>(у</w:t>
      </w:r>
      <w:r w:rsidRPr="00AB0562">
        <w:rPr>
          <w:rFonts w:ascii="Arial" w:eastAsia="Calibri" w:hAnsi="Arial" w:cs="Arial"/>
          <w:i/>
          <w:lang w:eastAsia="en-US"/>
        </w:rPr>
        <w:t>полномоченный орган)</w:t>
      </w:r>
      <w:r w:rsidRPr="00AB0562">
        <w:rPr>
          <w:rFonts w:ascii="Arial" w:eastAsia="Calibri" w:hAnsi="Arial" w:cs="Arial"/>
          <w:lang w:eastAsia="en-US"/>
        </w:rPr>
        <w:t xml:space="preserve">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F041BA" w:rsidRPr="00AB0562" w:rsidRDefault="002C4D91" w:rsidP="00F041BA">
      <w:pPr>
        <w:widowControl w:val="0"/>
        <w:contextualSpacing/>
        <w:jc w:val="both"/>
        <w:outlineLvl w:val="0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5.5.</w:t>
      </w:r>
      <w:r w:rsidR="00F041BA" w:rsidRPr="00AB0562">
        <w:rPr>
          <w:rFonts w:ascii="Arial" w:hAnsi="Arial" w:cs="Arial"/>
        </w:rPr>
        <w:t xml:space="preserve">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</w:t>
      </w:r>
      <w:r w:rsidR="00F041BA" w:rsidRPr="00AB0562">
        <w:rPr>
          <w:rFonts w:ascii="Arial" w:hAnsi="Arial" w:cs="Arial"/>
        </w:rPr>
        <w:lastRenderedPageBreak/>
        <w:t xml:space="preserve">заинтересованность" используется в значении, указанном в Федеральном </w:t>
      </w:r>
      <w:hyperlink r:id="rId6" w:history="1">
        <w:r w:rsidR="00F041BA" w:rsidRPr="00AB0562">
          <w:rPr>
            <w:rFonts w:ascii="Arial" w:hAnsi="Arial" w:cs="Arial"/>
          </w:rPr>
          <w:t>законе</w:t>
        </w:r>
      </w:hyperlink>
      <w:r w:rsidR="00F041BA" w:rsidRPr="00AB0562">
        <w:rPr>
          <w:rFonts w:ascii="Arial" w:hAnsi="Arial" w:cs="Arial"/>
        </w:rPr>
        <w:t xml:space="preserve"> от 25 декабря 2008 года N 273-ФЗ "О противодействии коррупции";</w:t>
      </w:r>
    </w:p>
    <w:p w:rsidR="00F041BA" w:rsidRPr="00AB0562" w:rsidRDefault="00F041BA" w:rsidP="00F041BA">
      <w:pPr>
        <w:widowControl w:val="0"/>
        <w:contextualSpacing/>
        <w:jc w:val="both"/>
        <w:outlineLvl w:val="0"/>
        <w:rPr>
          <w:rFonts w:ascii="Arial" w:hAnsi="Arial" w:cs="Arial"/>
        </w:rPr>
      </w:pPr>
      <w:r w:rsidRPr="00AB0562">
        <w:rPr>
          <w:rFonts w:ascii="Arial" w:hAnsi="Arial" w:cs="Arial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F041BA" w:rsidRPr="00AB0562" w:rsidRDefault="00F041BA" w:rsidP="00F041BA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B0562">
        <w:rPr>
          <w:rFonts w:ascii="Arial" w:hAnsi="Arial" w:cs="Arial"/>
        </w:rPr>
        <w:t xml:space="preserve"> должностные лица органов контроля, указанных в </w:t>
      </w:r>
      <w:hyperlink r:id="rId7" w:history="1">
        <w:r w:rsidRPr="00AB0562">
          <w:rPr>
            <w:rFonts w:ascii="Arial" w:hAnsi="Arial" w:cs="Arial"/>
          </w:rPr>
          <w:t>части 1 статьи 99</w:t>
        </w:r>
      </w:hyperlink>
      <w:r w:rsidRPr="00AB0562">
        <w:rPr>
          <w:rFonts w:ascii="Arial" w:hAnsi="Arial" w:cs="Arial"/>
        </w:rPr>
        <w:t xml:space="preserve"> закона о контрактной системе, непосредственно осуществляющие контроль в сфере закупок.</w:t>
      </w:r>
    </w:p>
    <w:p w:rsidR="002C4D91" w:rsidRPr="00AB0562" w:rsidRDefault="002C4D91" w:rsidP="00F041BA">
      <w:pPr>
        <w:widowControl w:val="0"/>
        <w:ind w:firstLine="709"/>
        <w:jc w:val="both"/>
        <w:rPr>
          <w:rFonts w:ascii="Arial" w:hAnsi="Arial" w:cs="Arial"/>
        </w:rPr>
      </w:pPr>
    </w:p>
    <w:p w:rsidR="00A84E27" w:rsidRPr="00AB0562" w:rsidRDefault="002C4D91" w:rsidP="00A84E2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Cs/>
        </w:rPr>
      </w:pPr>
      <w:r w:rsidRPr="00AB0562">
        <w:rPr>
          <w:rFonts w:ascii="Arial" w:eastAsia="Calibri" w:hAnsi="Arial" w:cs="Arial"/>
          <w:lang w:eastAsia="en-US"/>
        </w:rPr>
        <w:t xml:space="preserve">5.6. </w:t>
      </w:r>
      <w:r w:rsidR="00A84E27" w:rsidRPr="00AB0562">
        <w:rPr>
          <w:rFonts w:ascii="Arial" w:hAnsi="Arial" w:cs="Arial"/>
        </w:rPr>
        <w:t xml:space="preserve"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hyperlink r:id="rId8" w:history="1">
        <w:r w:rsidR="00A84E27" w:rsidRPr="00AB0562">
          <w:rPr>
            <w:rFonts w:ascii="Arial" w:hAnsi="Arial" w:cs="Arial"/>
          </w:rPr>
          <w:t>частью 6</w:t>
        </w:r>
      </w:hyperlink>
      <w:r w:rsidR="00A84E27" w:rsidRPr="00AB0562">
        <w:rPr>
          <w:rFonts w:ascii="Arial" w:hAnsi="Arial" w:cs="Arial"/>
        </w:rPr>
        <w:t xml:space="preserve"> статьи </w:t>
      </w:r>
      <w:r w:rsidR="00A84E27" w:rsidRPr="00AB0562">
        <w:rPr>
          <w:rFonts w:ascii="Arial" w:hAnsi="Arial" w:cs="Arial"/>
          <w:bCs/>
        </w:rPr>
        <w:t>39 закона о контрактной системе.</w:t>
      </w:r>
    </w:p>
    <w:p w:rsidR="00A84E27" w:rsidRPr="00AB0562" w:rsidRDefault="00A84E27" w:rsidP="00A84E27">
      <w:pPr>
        <w:widowControl w:val="0"/>
        <w:ind w:firstLine="709"/>
        <w:jc w:val="both"/>
        <w:rPr>
          <w:rFonts w:ascii="Arial" w:eastAsia="Calibri" w:hAnsi="Arial" w:cs="Arial"/>
          <w:lang w:eastAsia="en-US"/>
        </w:rPr>
      </w:pPr>
      <w:r w:rsidRPr="00AB0562">
        <w:rPr>
          <w:rFonts w:ascii="Arial" w:hAnsi="Arial" w:cs="Arial"/>
        </w:rPr>
        <w:t xml:space="preserve"> В случае выявления в составе комиссии физических лиц, указанных в </w:t>
      </w:r>
      <w:hyperlink r:id="rId9" w:history="1">
        <w:r w:rsidRPr="00AB0562">
          <w:rPr>
            <w:rFonts w:ascii="Arial" w:hAnsi="Arial" w:cs="Arial"/>
          </w:rPr>
          <w:t>части 6</w:t>
        </w:r>
      </w:hyperlink>
      <w:r w:rsidRPr="00AB0562">
        <w:rPr>
          <w:rFonts w:ascii="Arial" w:hAnsi="Arial" w:cs="Arial"/>
        </w:rPr>
        <w:t xml:space="preserve"> статьи 39 закона о контрактной системе,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</w:t>
      </w:r>
      <w:hyperlink r:id="rId10" w:history="1">
        <w:r w:rsidRPr="00AB0562">
          <w:rPr>
            <w:rFonts w:ascii="Arial" w:hAnsi="Arial" w:cs="Arial"/>
          </w:rPr>
          <w:t>части 6</w:t>
        </w:r>
      </w:hyperlink>
      <w:r w:rsidRPr="00AB0562">
        <w:rPr>
          <w:rFonts w:ascii="Arial" w:hAnsi="Arial" w:cs="Arial"/>
        </w:rPr>
        <w:t xml:space="preserve"> статьи 39 закона о контрактной системе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5.7.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5.8. Уведомление членов комиссии о месте (при необходимости), дате и времени проведения заседаний комиссии осуществляется не позднее, чем за два рабочих дня до даты заседания комиссии посредством направления сообщений.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5.9. Председатель комиссии либо лицо, его замещающее: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осуществляет общее руководство работой комиссии и обеспечивает выполнение настоящего Положения;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открывает и ведет заседания комиссии, объявляет перерывы (при необходимости);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в случае необходимости выносит на обсуждение комиссии вопрос о привлечении к работе экспертов.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eastAsia="Calibri" w:hAnsi="Arial" w:cs="Arial"/>
          <w:lang w:eastAsia="en-US"/>
        </w:rPr>
      </w:pPr>
      <w:r w:rsidRPr="00AB0562">
        <w:rPr>
          <w:rFonts w:ascii="Arial" w:eastAsia="Calibri" w:hAnsi="Arial" w:cs="Arial"/>
          <w:lang w:eastAsia="en-US"/>
        </w:rPr>
        <w:t>5.10. Секретарь</w:t>
      </w:r>
      <w:r w:rsidRPr="00AB0562">
        <w:rPr>
          <w:rFonts w:ascii="Arial" w:eastAsia="Calibri" w:hAnsi="Arial" w:cs="Arial"/>
          <w:color w:val="3465A4"/>
          <w:lang w:eastAsia="en-US"/>
        </w:rPr>
        <w:t xml:space="preserve"> </w:t>
      </w:r>
      <w:r w:rsidRPr="00AB0562">
        <w:rPr>
          <w:rFonts w:ascii="Arial" w:eastAsia="Calibri" w:hAnsi="Arial" w:cs="Arial"/>
          <w:lang w:eastAsia="en-US"/>
        </w:rPr>
        <w:t>комиссии (при наличии)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(при необходимости).</w:t>
      </w:r>
    </w:p>
    <w:p w:rsidR="00D666D7" w:rsidRPr="00AB0562" w:rsidRDefault="00D666D7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hAnsi="Arial" w:cs="Arial"/>
        </w:rPr>
        <w:t xml:space="preserve">5.11 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11" w:history="1">
        <w:r w:rsidRPr="00AB0562">
          <w:rPr>
            <w:rFonts w:ascii="Arial" w:hAnsi="Arial" w:cs="Arial"/>
          </w:rPr>
          <w:t>законом</w:t>
        </w:r>
      </w:hyperlink>
      <w:r w:rsidRPr="00AB0562">
        <w:rPr>
          <w:rFonts w:ascii="Arial" w:hAnsi="Arial" w:cs="Arial"/>
        </w:rPr>
        <w:t xml:space="preserve"> от 25 декабря 2008 года N 273-ФЗ "О противодействии коррупции", в том числе с учетом информации, предоставленной заказчику в соответствии с </w:t>
      </w:r>
      <w:hyperlink r:id="rId12" w:history="1">
        <w:r w:rsidRPr="00AB0562">
          <w:rPr>
            <w:rFonts w:ascii="Arial" w:hAnsi="Arial" w:cs="Arial"/>
          </w:rPr>
          <w:t>частью 23 статьи 34</w:t>
        </w:r>
      </w:hyperlink>
      <w:r w:rsidRPr="00AB0562">
        <w:rPr>
          <w:rFonts w:ascii="Arial" w:hAnsi="Arial" w:cs="Arial"/>
        </w:rPr>
        <w:t xml:space="preserve"> закона о контрактной системе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eastAsia="Calibri" w:hAnsi="Arial" w:cs="Arial"/>
          <w:b/>
          <w:bCs/>
          <w:lang w:eastAsia="en-US"/>
        </w:rPr>
      </w:pPr>
    </w:p>
    <w:p w:rsidR="002C4D91" w:rsidRPr="00AB0562" w:rsidRDefault="002C4D91" w:rsidP="002C4D91">
      <w:pPr>
        <w:widowControl w:val="0"/>
        <w:ind w:firstLine="709"/>
        <w:jc w:val="center"/>
        <w:rPr>
          <w:rFonts w:ascii="Arial" w:hAnsi="Arial" w:cs="Arial"/>
        </w:rPr>
      </w:pPr>
      <w:r w:rsidRPr="00AB0562">
        <w:rPr>
          <w:rFonts w:ascii="Arial" w:eastAsia="Calibri" w:hAnsi="Arial" w:cs="Arial"/>
          <w:b/>
          <w:bCs/>
          <w:lang w:eastAsia="en-US"/>
        </w:rPr>
        <w:t>6. Права, обязанности и ответственность комиссии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6.1. Члены комиссии вправе: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знакомиться со всеми представленными на рассмотрение документами и сведениями, составляющими заявку на участие в закупке;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lastRenderedPageBreak/>
        <w:t>выступать по вопросам повестки дня на заседаниях комиссии;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проверять правильность содержания формируемых заказчиком протоколов, в том числе правильность отражения в этих протоколах своего решения.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6.2. Члены комиссии обязаны: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участвовать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принимать решения в пределах своей компетенции.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 xml:space="preserve">6.3. Решение комиссии, принятое в нарушение требований </w:t>
      </w:r>
      <w:r w:rsidRPr="00AB0562">
        <w:rPr>
          <w:rStyle w:val="-"/>
          <w:rFonts w:ascii="Arial" w:eastAsia="Calibri" w:hAnsi="Arial" w:cs="Arial"/>
          <w:lang w:eastAsia="en-US"/>
        </w:rPr>
        <w:t>Закона</w:t>
      </w:r>
      <w:r w:rsidRPr="00AB0562">
        <w:rPr>
          <w:rFonts w:ascii="Arial" w:eastAsia="Calibri" w:hAnsi="Arial" w:cs="Arial"/>
          <w:lang w:eastAsia="en-US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2C4D91" w:rsidRPr="00AB0562" w:rsidRDefault="002C4D91" w:rsidP="002C4D91">
      <w:pPr>
        <w:widowControl w:val="0"/>
        <w:ind w:firstLine="709"/>
        <w:jc w:val="both"/>
        <w:rPr>
          <w:rFonts w:ascii="Arial" w:hAnsi="Arial" w:cs="Arial"/>
        </w:rPr>
      </w:pPr>
      <w:r w:rsidRPr="00AB0562">
        <w:rPr>
          <w:rFonts w:ascii="Arial" w:eastAsia="Calibri" w:hAnsi="Arial" w:cs="Arial"/>
          <w:lang w:eastAsia="en-US"/>
        </w:rPr>
        <w:t>6.4. Члены комиссии,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2C4D91" w:rsidRPr="00AB0562" w:rsidRDefault="002C4D91" w:rsidP="002C4D91">
      <w:pPr>
        <w:widowControl w:val="0"/>
        <w:ind w:firstLine="540"/>
        <w:jc w:val="both"/>
        <w:rPr>
          <w:rFonts w:ascii="Arial" w:eastAsia="Calibri" w:hAnsi="Arial" w:cs="Arial"/>
          <w:lang w:eastAsia="en-US"/>
        </w:rPr>
      </w:pPr>
    </w:p>
    <w:sectPr w:rsidR="002C4D91" w:rsidRPr="00AB0562" w:rsidSect="00551D29">
      <w:headerReference w:type="default" r:id="rId13"/>
      <w:headerReference w:type="first" r:id="rId14"/>
      <w:pgSz w:w="11906" w:h="16838"/>
      <w:pgMar w:top="1134" w:right="851" w:bottom="1134" w:left="1418" w:header="567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D3" w:rsidRDefault="00B472D3" w:rsidP="00717882">
      <w:r>
        <w:separator/>
      </w:r>
    </w:p>
  </w:endnote>
  <w:endnote w:type="continuationSeparator" w:id="0">
    <w:p w:rsidR="00B472D3" w:rsidRDefault="00B472D3" w:rsidP="0071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D3" w:rsidRDefault="00B472D3" w:rsidP="00717882">
      <w:r>
        <w:separator/>
      </w:r>
    </w:p>
  </w:footnote>
  <w:footnote w:type="continuationSeparator" w:id="0">
    <w:p w:rsidR="00B472D3" w:rsidRDefault="00B472D3" w:rsidP="0071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368616"/>
      <w:docPartObj>
        <w:docPartGallery w:val="Page Numbers (Top of Page)"/>
        <w:docPartUnique/>
      </w:docPartObj>
    </w:sdtPr>
    <w:sdtEndPr/>
    <w:sdtContent>
      <w:p w:rsidR="00551D29" w:rsidRDefault="00805E1B">
        <w:pPr>
          <w:pStyle w:val="1"/>
          <w:jc w:val="center"/>
        </w:pPr>
        <w:r>
          <w:fldChar w:fldCharType="begin"/>
        </w:r>
        <w:r w:rsidR="00CB375A">
          <w:instrText>PAGE</w:instrText>
        </w:r>
        <w:r>
          <w:fldChar w:fldCharType="separate"/>
        </w:r>
        <w:r w:rsidR="00293CB2">
          <w:rPr>
            <w:noProof/>
          </w:rPr>
          <w:t>6</w:t>
        </w:r>
        <w:r>
          <w:fldChar w:fldCharType="end"/>
        </w:r>
      </w:p>
    </w:sdtContent>
  </w:sdt>
  <w:p w:rsidR="00551D29" w:rsidRDefault="00293CB2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29" w:rsidRDefault="00293CB2">
    <w:pPr>
      <w:pStyle w:val="1"/>
      <w:jc w:val="center"/>
    </w:pPr>
  </w:p>
  <w:p w:rsidR="00551D29" w:rsidRDefault="00293CB2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91"/>
    <w:rsid w:val="000C751E"/>
    <w:rsid w:val="000D225D"/>
    <w:rsid w:val="001140D4"/>
    <w:rsid w:val="00225474"/>
    <w:rsid w:val="002373CB"/>
    <w:rsid w:val="00293CB2"/>
    <w:rsid w:val="002C0BC5"/>
    <w:rsid w:val="002C4D91"/>
    <w:rsid w:val="00367731"/>
    <w:rsid w:val="00382096"/>
    <w:rsid w:val="003B71C8"/>
    <w:rsid w:val="003E16F7"/>
    <w:rsid w:val="00717882"/>
    <w:rsid w:val="007509EE"/>
    <w:rsid w:val="00785DA8"/>
    <w:rsid w:val="00805E1B"/>
    <w:rsid w:val="00A84E27"/>
    <w:rsid w:val="00AB0562"/>
    <w:rsid w:val="00AE57E9"/>
    <w:rsid w:val="00B472D3"/>
    <w:rsid w:val="00C0007D"/>
    <w:rsid w:val="00CB375A"/>
    <w:rsid w:val="00CB7FBD"/>
    <w:rsid w:val="00CF769A"/>
    <w:rsid w:val="00D666D7"/>
    <w:rsid w:val="00EA1756"/>
    <w:rsid w:val="00EC6CA9"/>
    <w:rsid w:val="00F041BA"/>
    <w:rsid w:val="00F756E9"/>
    <w:rsid w:val="00F7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60C2"/>
  <w15:docId w15:val="{986A14BC-C61C-458D-8FA0-769D0128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2C4D91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rsid w:val="002C4D91"/>
    <w:rPr>
      <w:color w:val="0000FF"/>
      <w:u w:val="single"/>
    </w:rPr>
  </w:style>
  <w:style w:type="paragraph" w:customStyle="1" w:styleId="1">
    <w:name w:val="Верхний колонтитул1"/>
    <w:basedOn w:val="a"/>
    <w:uiPriority w:val="99"/>
    <w:rsid w:val="002C4D91"/>
    <w:pPr>
      <w:tabs>
        <w:tab w:val="center" w:pos="4153"/>
        <w:tab w:val="right" w:pos="8306"/>
      </w:tabs>
    </w:pPr>
  </w:style>
  <w:style w:type="paragraph" w:styleId="a3">
    <w:name w:val="List Paragraph"/>
    <w:basedOn w:val="a"/>
    <w:uiPriority w:val="34"/>
    <w:qFormat/>
    <w:rsid w:val="002C4D91"/>
    <w:pPr>
      <w:ind w:left="720"/>
      <w:contextualSpacing/>
    </w:pPr>
  </w:style>
  <w:style w:type="paragraph" w:customStyle="1" w:styleId="ConsNormal">
    <w:name w:val="ConsNormal"/>
    <w:qFormat/>
    <w:rsid w:val="002C4D91"/>
    <w:pPr>
      <w:suppressAutoHyphens/>
      <w:spacing w:after="0" w:line="240" w:lineRule="auto"/>
      <w:jc w:val="both"/>
    </w:pPr>
    <w:rPr>
      <w:rFonts w:ascii="Courier New" w:eastAsia="Symbol" w:hAnsi="Courier New" w:cs="Courier New"/>
      <w:kern w:val="2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2C4D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2C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3C74AFB428A22C793B828C16C94F33215A905DFEB86C845A46A74E09E5EE1934528FF7C90B5EF448FA564E7457C0E889E327F9B7353D65AJ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F0152A2847D8517052D070D96748C31D40D60A01DA008733D7BD80F7479CB675C51D4123A2223CFA72825205CB169540C9D9F1F619175Dp937J" TargetMode="External"/><Relationship Id="rId12" Type="http://schemas.openxmlformats.org/officeDocument/2006/relationships/hyperlink" Target="consultantplus://offline/ref=078209345EC35FACE8187F3A3B54F2EBC1A012F19084636371D68D77FE9F092E175409D331F56833F76F8669CCBC91B392186AEB35B8E243u25D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F0152A2847D8517052D070D96748C31D43D50A07DA008733D7BD80F7479CB675C51D4121A72A6FAC3D830E4398059741C9DBF6EAp139J" TargetMode="External"/><Relationship Id="rId11" Type="http://schemas.openxmlformats.org/officeDocument/2006/relationships/hyperlink" Target="consultantplus://offline/ref=078209345EC35FACE8187F3A3B54F2EBC1A311F19684636371D68D77FE9F092E175409D333F06765A52087358AEF82B1931868EC29uB58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03C74AFB428A22C793B828C16C94F33215A905DFEB86C845A46A74E09E5EE1934528FF7C90B5EF448FA564E7457C0E889E327F9B7353D65A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103C74AFB428A22C793B828C16C94F33215A905DFEB86C845A46A74E09E5EE1934528FF7C90B5EF448FA564E7457C0E889E327F9B7353D65A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2024-11-18T08:32:00Z</cp:lastPrinted>
  <dcterms:created xsi:type="dcterms:W3CDTF">2024-11-20T09:33:00Z</dcterms:created>
  <dcterms:modified xsi:type="dcterms:W3CDTF">2024-11-20T09:33:00Z</dcterms:modified>
</cp:coreProperties>
</file>