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D8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D8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D8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D8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7" w:type="dxa"/>
            <w:gridSpan w:val="2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3D81" w:rsidRPr="00723D81" w:rsidTr="00723D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8" w:type="dxa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D8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12.10.2022</w:t>
            </w:r>
          </w:p>
        </w:tc>
        <w:tc>
          <w:tcPr>
            <w:tcW w:w="5069" w:type="dxa"/>
            <w:shd w:val="clear" w:color="auto" w:fill="auto"/>
          </w:tcPr>
          <w:p w:rsidR="00723D81" w:rsidRPr="00723D81" w:rsidRDefault="00723D81" w:rsidP="00723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3D8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1606</w:t>
            </w:r>
          </w:p>
        </w:tc>
      </w:tr>
    </w:tbl>
    <w:p w:rsidR="00844336" w:rsidRDefault="00844336" w:rsidP="00723D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3D81" w:rsidRPr="00723D81" w:rsidRDefault="00723D81" w:rsidP="00844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873" w:rsidRPr="00723D81" w:rsidRDefault="00D35873" w:rsidP="00844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873" w:rsidRPr="00723D81" w:rsidRDefault="00723D81" w:rsidP="00D358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3D81">
        <w:rPr>
          <w:rFonts w:ascii="Arial" w:hAnsi="Arial" w:cs="Arial"/>
          <w:b/>
          <w:sz w:val="32"/>
          <w:szCs w:val="32"/>
        </w:rPr>
        <w:t xml:space="preserve">ОБ УТВЕРЖДЕНИИ РУКОВОДСТВА ПО СОБЛЮДЕНИЮ ОБЯЗАТЕЛЬНЫХ ТРЕБОВАНИЙ ЖИЛИЩНОГО ЗАКОНОДАТЕЛЬСТВА, ПРЕДЪЯВЛЯЕМЫХ ПРИ ПРОВЕДЕНИИ МЕРОПРИЯТИЙ ПО ОСУЩЕСТВЛЕНИЮ МУНИЦИПАЛЬНОГО ЖИЛИЩНОГО КОНТРОЛЯ </w:t>
      </w:r>
      <w:r w:rsidRPr="00723D8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НА ТЕРРИТОРИИ </w:t>
      </w:r>
      <w:r w:rsidRPr="00723D8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ГОРОД ЕФРЕМОВ</w:t>
      </w:r>
    </w:p>
    <w:p w:rsidR="00E45CF3" w:rsidRPr="00723D81" w:rsidRDefault="00E45CF3" w:rsidP="00E45CF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5821" w:rsidRPr="00723D81" w:rsidRDefault="00E45CF3" w:rsidP="00C95D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23D81">
        <w:rPr>
          <w:rFonts w:ascii="Arial" w:hAnsi="Arial" w:cs="Arial"/>
          <w:sz w:val="24"/>
          <w:szCs w:val="24"/>
        </w:rPr>
        <w:t xml:space="preserve">Федеральным законом от 31.07.2020 </w:t>
      </w:r>
      <w:r w:rsidR="00B364D0" w:rsidRPr="00723D81">
        <w:rPr>
          <w:rFonts w:ascii="Arial" w:hAnsi="Arial" w:cs="Arial"/>
          <w:sz w:val="24"/>
          <w:szCs w:val="24"/>
        </w:rPr>
        <w:t>№</w:t>
      </w:r>
      <w:r w:rsidRPr="00723D81">
        <w:rPr>
          <w:rFonts w:ascii="Arial" w:hAnsi="Arial" w:cs="Arial"/>
          <w:sz w:val="24"/>
          <w:szCs w:val="24"/>
        </w:rPr>
        <w:t xml:space="preserve"> 248-</w:t>
      </w:r>
      <w:proofErr w:type="gramStart"/>
      <w:r w:rsidRPr="00723D81">
        <w:rPr>
          <w:rFonts w:ascii="Arial" w:hAnsi="Arial" w:cs="Arial"/>
          <w:sz w:val="24"/>
          <w:szCs w:val="24"/>
        </w:rPr>
        <w:t>ФЗ  "</w:t>
      </w:r>
      <w:proofErr w:type="gramEnd"/>
      <w:r w:rsidRPr="00723D81">
        <w:rPr>
          <w:rFonts w:ascii="Arial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35873" w:rsidRPr="00723D81">
        <w:rPr>
          <w:rFonts w:ascii="Arial" w:hAnsi="Arial" w:cs="Arial"/>
          <w:sz w:val="24"/>
          <w:szCs w:val="24"/>
        </w:rPr>
        <w:t xml:space="preserve">», 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муниципального </w:t>
      </w:r>
      <w:r w:rsidR="00B364D0" w:rsidRPr="00723D81">
        <w:rPr>
          <w:rFonts w:ascii="Arial" w:eastAsia="Times New Roman" w:hAnsi="Arial" w:cs="Arial"/>
          <w:sz w:val="24"/>
          <w:szCs w:val="24"/>
          <w:lang w:eastAsia="ru-RU"/>
        </w:rPr>
        <w:t>образования город Ефремов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364D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08.10 2021г. </w:t>
      </w:r>
    </w:p>
    <w:p w:rsidR="00C95D3C" w:rsidRPr="00723D81" w:rsidRDefault="00B364D0" w:rsidP="00D75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1289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</w:t>
      </w:r>
      <w:r w:rsidR="00D75821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>Программы профилактики рисков причинения вреда (ущерба)</w:t>
      </w:r>
      <w:r w:rsidR="00D75821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>охраняемым</w:t>
      </w:r>
      <w:r w:rsidR="00D75821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ценностям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муниципального жилищного контроля 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муниципального образования город Ефремов на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73" w:rsidRPr="00723D81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95D3C" w:rsidRPr="00723D8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95D3C" w:rsidRPr="00723D81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город </w:t>
      </w:r>
      <w:proofErr w:type="gramStart"/>
      <w:r w:rsidR="00C95D3C" w:rsidRPr="00723D81">
        <w:rPr>
          <w:rFonts w:ascii="Arial" w:hAnsi="Arial" w:cs="Arial"/>
          <w:sz w:val="24"/>
          <w:szCs w:val="24"/>
        </w:rPr>
        <w:t xml:space="preserve">Ефремов, </w:t>
      </w:r>
      <w:r w:rsidR="00C95D3C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5D3C" w:rsidRPr="00723D81">
        <w:rPr>
          <w:rFonts w:ascii="Arial" w:hAnsi="Arial" w:cs="Arial"/>
          <w:sz w:val="24"/>
          <w:szCs w:val="24"/>
        </w:rPr>
        <w:t>администрация</w:t>
      </w:r>
      <w:proofErr w:type="gramEnd"/>
      <w:r w:rsidR="00C95D3C" w:rsidRPr="00723D81">
        <w:rPr>
          <w:rFonts w:ascii="Arial" w:hAnsi="Arial" w:cs="Arial"/>
          <w:sz w:val="24"/>
          <w:szCs w:val="24"/>
        </w:rPr>
        <w:t xml:space="preserve"> муниципального образования город Ефремов ПОСТАНОВЛЯЕТ:</w:t>
      </w:r>
    </w:p>
    <w:p w:rsidR="00E45CF3" w:rsidRPr="00723D81" w:rsidRDefault="00D35873" w:rsidP="00C95D3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CF3" w:rsidRPr="00723D81">
        <w:rPr>
          <w:rFonts w:ascii="Arial" w:hAnsi="Arial" w:cs="Arial"/>
          <w:sz w:val="24"/>
          <w:szCs w:val="24"/>
        </w:rPr>
        <w:t xml:space="preserve">1. Утвердить </w:t>
      </w:r>
      <w:r w:rsidR="00F6070F" w:rsidRPr="00723D81">
        <w:rPr>
          <w:rFonts w:ascii="Arial" w:hAnsi="Arial" w:cs="Arial"/>
          <w:sz w:val="24"/>
          <w:szCs w:val="24"/>
        </w:rPr>
        <w:t>Р</w:t>
      </w:r>
      <w:r w:rsidRPr="00723D81">
        <w:rPr>
          <w:rFonts w:ascii="Arial" w:hAnsi="Arial" w:cs="Arial"/>
          <w:sz w:val="24"/>
          <w:szCs w:val="24"/>
        </w:rPr>
        <w:t>уководство по соблюдению обязательных требований жилищного законодательства, предъявляемых при проведении мероприятий по осуществлению муниципального жилищного контроля</w:t>
      </w:r>
      <w:r w:rsidR="000334CE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</w:t>
      </w:r>
      <w:r w:rsidR="009E6E3A" w:rsidRPr="00723D81">
        <w:rPr>
          <w:rFonts w:ascii="Arial" w:hAnsi="Arial" w:cs="Arial"/>
          <w:sz w:val="24"/>
          <w:szCs w:val="24"/>
        </w:rPr>
        <w:t xml:space="preserve"> (Приложение).</w:t>
      </w:r>
    </w:p>
    <w:p w:rsidR="0036751D" w:rsidRPr="00723D81" w:rsidRDefault="0036751D" w:rsidP="00367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81">
        <w:rPr>
          <w:rFonts w:ascii="Arial" w:hAnsi="Arial" w:cs="Arial"/>
          <w:color w:val="000000"/>
          <w:sz w:val="24"/>
          <w:szCs w:val="24"/>
        </w:rPr>
        <w:t xml:space="preserve">          2</w:t>
      </w:r>
      <w:r w:rsidRPr="00723D81">
        <w:rPr>
          <w:rFonts w:ascii="Arial" w:hAnsi="Arial" w:cs="Arial"/>
          <w:sz w:val="24"/>
          <w:szCs w:val="24"/>
        </w:rPr>
        <w:t>. Обнародовать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Ефремов.</w:t>
      </w:r>
      <w:r w:rsidRPr="00723D81">
        <w:rPr>
          <w:rFonts w:ascii="Arial" w:hAnsi="Arial" w:cs="Arial"/>
          <w:sz w:val="24"/>
          <w:szCs w:val="24"/>
        </w:rPr>
        <w:t xml:space="preserve"> </w:t>
      </w:r>
    </w:p>
    <w:p w:rsidR="00E77A8A" w:rsidRPr="00723D81" w:rsidRDefault="00EB32A3" w:rsidP="000D55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D81">
        <w:rPr>
          <w:rFonts w:ascii="Arial" w:hAnsi="Arial" w:cs="Arial"/>
          <w:sz w:val="24"/>
          <w:szCs w:val="24"/>
        </w:rPr>
        <w:t xml:space="preserve">  </w:t>
      </w:r>
      <w:r w:rsidR="0036751D" w:rsidRPr="00723D81">
        <w:rPr>
          <w:rFonts w:ascii="Arial" w:hAnsi="Arial" w:cs="Arial"/>
          <w:sz w:val="24"/>
          <w:szCs w:val="24"/>
        </w:rPr>
        <w:t>3.</w:t>
      </w:r>
      <w:r w:rsidR="00F6070F" w:rsidRPr="00723D81">
        <w:rPr>
          <w:rFonts w:ascii="Arial" w:hAnsi="Arial" w:cs="Arial"/>
          <w:sz w:val="24"/>
          <w:szCs w:val="24"/>
        </w:rPr>
        <w:t xml:space="preserve"> </w:t>
      </w:r>
      <w:r w:rsidR="0036751D" w:rsidRPr="00723D81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</w:t>
      </w:r>
      <w:r w:rsidR="00E77A8A" w:rsidRPr="00723D81">
        <w:rPr>
          <w:rFonts w:ascii="Arial" w:hAnsi="Arial" w:cs="Arial"/>
          <w:sz w:val="24"/>
          <w:szCs w:val="24"/>
        </w:rPr>
        <w:t xml:space="preserve"> обнародования.</w:t>
      </w:r>
    </w:p>
    <w:p w:rsidR="00E45CF3" w:rsidRPr="00723D81" w:rsidRDefault="00E45CF3" w:rsidP="000D55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6751D" w:rsidRPr="00723D81" w:rsidRDefault="0036751D" w:rsidP="000D55A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E45CF3" w:rsidRPr="00723D81" w:rsidTr="000D55A2">
        <w:tc>
          <w:tcPr>
            <w:tcW w:w="4785" w:type="dxa"/>
            <w:hideMark/>
          </w:tcPr>
          <w:p w:rsidR="00E45CF3" w:rsidRPr="00723D81" w:rsidRDefault="00E45CF3" w:rsidP="000D55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3D81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E45CF3" w:rsidRPr="00723D81" w:rsidRDefault="00E45CF3" w:rsidP="000D55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D81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E45CF3" w:rsidRPr="00723D81" w:rsidRDefault="00E45CF3" w:rsidP="000D55A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3D81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5" w:type="dxa"/>
          </w:tcPr>
          <w:p w:rsidR="00E45CF3" w:rsidRPr="00723D81" w:rsidRDefault="00E45CF3" w:rsidP="000D55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E45CF3" w:rsidRPr="00723D81" w:rsidRDefault="00E45CF3" w:rsidP="000D5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5CF3" w:rsidRPr="00723D81" w:rsidRDefault="00E45CF3" w:rsidP="000D55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3D8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E45CF3" w:rsidRPr="00723D81" w:rsidRDefault="00E45CF3" w:rsidP="000D55A2">
      <w:pPr>
        <w:spacing w:after="0" w:line="240" w:lineRule="auto"/>
        <w:rPr>
          <w:rFonts w:ascii="Arial" w:hAnsi="Arial" w:cs="Arial"/>
          <w:sz w:val="24"/>
          <w:szCs w:val="24"/>
        </w:rPr>
        <w:sectPr w:rsidR="00E45CF3" w:rsidRPr="00723D81" w:rsidSect="000D55A2">
          <w:pgSz w:w="11906" w:h="16838"/>
          <w:pgMar w:top="142" w:right="851" w:bottom="0" w:left="1134" w:header="709" w:footer="709" w:gutter="0"/>
          <w:cols w:space="720"/>
        </w:sectPr>
      </w:pPr>
    </w:p>
    <w:p w:rsidR="005C456E" w:rsidRPr="00723D81" w:rsidRDefault="00632E46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23D81">
        <w:rPr>
          <w:rFonts w:ascii="Arial" w:hAnsi="Arial" w:cs="Arial"/>
          <w:sz w:val="24"/>
          <w:szCs w:val="24"/>
        </w:rPr>
        <w:lastRenderedPageBreak/>
        <w:tab/>
      </w:r>
      <w:r w:rsidR="009E6E3A" w:rsidRPr="00723D81">
        <w:rPr>
          <w:rFonts w:ascii="Arial" w:hAnsi="Arial" w:cs="Arial"/>
          <w:sz w:val="24"/>
          <w:szCs w:val="24"/>
        </w:rPr>
        <w:t>Приложение</w:t>
      </w:r>
    </w:p>
    <w:p w:rsidR="009E6E3A" w:rsidRPr="00723D81" w:rsidRDefault="009E6E3A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23D81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5C456E" w:rsidRPr="00723D81" w:rsidRDefault="009E6E3A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23D8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E6E3A" w:rsidRPr="00723D81" w:rsidRDefault="009E6E3A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23D81">
        <w:rPr>
          <w:rFonts w:ascii="Arial" w:hAnsi="Arial" w:cs="Arial"/>
          <w:sz w:val="24"/>
          <w:szCs w:val="24"/>
        </w:rPr>
        <w:t xml:space="preserve">город Ефремов </w:t>
      </w:r>
    </w:p>
    <w:p w:rsidR="009E6E3A" w:rsidRPr="00723D81" w:rsidRDefault="00723D81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12.10.2022</w:t>
      </w:r>
      <w:r w:rsidR="009E6E3A" w:rsidRPr="00723D8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1606</w:t>
      </w:r>
      <w:bookmarkStart w:id="0" w:name="_GoBack"/>
      <w:bookmarkEnd w:id="0"/>
      <w:r w:rsidR="009E6E3A" w:rsidRPr="00723D81">
        <w:rPr>
          <w:rFonts w:ascii="Arial" w:hAnsi="Arial" w:cs="Arial"/>
          <w:sz w:val="24"/>
          <w:szCs w:val="24"/>
        </w:rPr>
        <w:t xml:space="preserve"> </w:t>
      </w:r>
    </w:p>
    <w:p w:rsidR="00920BEF" w:rsidRPr="00723D81" w:rsidRDefault="00920BEF" w:rsidP="009E6E3A">
      <w:pPr>
        <w:tabs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0BEF" w:rsidRPr="00723D81" w:rsidRDefault="00920BEF" w:rsidP="00920B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6C7F" w:rsidRPr="00723D81" w:rsidRDefault="00920BEF" w:rsidP="00AC6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D81">
        <w:rPr>
          <w:rFonts w:ascii="Arial" w:hAnsi="Arial" w:cs="Arial"/>
          <w:b/>
          <w:sz w:val="24"/>
          <w:szCs w:val="24"/>
        </w:rPr>
        <w:t>Руководство</w:t>
      </w:r>
      <w:r w:rsidRPr="00723D81">
        <w:rPr>
          <w:rFonts w:ascii="Arial" w:hAnsi="Arial" w:cs="Arial"/>
          <w:b/>
          <w:sz w:val="24"/>
          <w:szCs w:val="24"/>
        </w:rPr>
        <w:br/>
        <w:t xml:space="preserve">по соблюдению обязательных требований, </w:t>
      </w:r>
      <w:r w:rsidR="00AC6C7F" w:rsidRPr="00723D81">
        <w:rPr>
          <w:rFonts w:ascii="Arial" w:hAnsi="Arial" w:cs="Arial"/>
          <w:b/>
          <w:sz w:val="24"/>
          <w:szCs w:val="24"/>
        </w:rPr>
        <w:t xml:space="preserve">жилищного законодательства, предъявляемых при проведении мероприятий по осуществлению </w:t>
      </w:r>
    </w:p>
    <w:p w:rsidR="002B2361" w:rsidRPr="00723D81" w:rsidRDefault="00AC6C7F" w:rsidP="00AC6C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23D81">
        <w:rPr>
          <w:rFonts w:ascii="Arial" w:hAnsi="Arial" w:cs="Arial"/>
          <w:b/>
          <w:sz w:val="24"/>
          <w:szCs w:val="24"/>
        </w:rPr>
        <w:t>муниципального жилищного контроля</w:t>
      </w:r>
      <w:r w:rsidR="002B2361" w:rsidRPr="00723D81">
        <w:rPr>
          <w:rFonts w:ascii="Arial" w:hAnsi="Arial" w:cs="Arial"/>
          <w:b/>
          <w:sz w:val="24"/>
          <w:szCs w:val="24"/>
        </w:rPr>
        <w:t xml:space="preserve"> </w:t>
      </w:r>
      <w:r w:rsidR="002B2361" w:rsidRPr="00723D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</w:t>
      </w:r>
    </w:p>
    <w:p w:rsidR="00AC6C7F" w:rsidRPr="00723D81" w:rsidRDefault="002B2361" w:rsidP="00AC6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город Ефремов</w:t>
      </w:r>
    </w:p>
    <w:p w:rsidR="00920BEF" w:rsidRPr="00723D81" w:rsidRDefault="00920BEF" w:rsidP="00920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4336" w:rsidRPr="00723D81" w:rsidRDefault="00920BEF" w:rsidP="008443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Согласно статье 20 Жилищного кодекса Российской Федерации, под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муниципальным жилищным контролем понимается деятельность органов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местного самоуправления, уполномоченных на организацию и проведение на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территории муниципального образования проверок соблюдения юридическими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лицами, индивидуальными предпринимателями и гражданами обязательных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требований, установленных в отношении муниципального жилищного фонда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федеральными законами и законами субъектов Российской Федерации в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жилищных отношений, а также муниципальными правовыми актами.  </w:t>
      </w:r>
    </w:p>
    <w:p w:rsidR="00844336" w:rsidRPr="00723D81" w:rsidRDefault="00920BEF" w:rsidP="008443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К отношениям, связанным с осуществлением муниципального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жилищного контроля, организацией и проведением проверок юридических лиц,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индивидуальных предпринимателей и граждан применяются положения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Федерального закона от 31 июля 2020 года № 248-ФЗ «О государственном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контроле (надзоре) и муниципальном контроле в Российской Федерации»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(далее –</w:t>
      </w:r>
      <w:r w:rsidR="00B565C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закон №</w:t>
      </w:r>
      <w:r w:rsidR="00A41567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248-ФЗ).</w:t>
      </w:r>
    </w:p>
    <w:p w:rsidR="00844336" w:rsidRPr="00723D81" w:rsidRDefault="00920BEF" w:rsidP="008443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Муниципальный жилищный контроль на территории </w:t>
      </w:r>
      <w:r w:rsidR="00B364D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администрацией </w:t>
      </w:r>
      <w:r w:rsidR="00B364D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Ефремов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в лице отдела муниципального контроля (далее – орган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контроля).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336" w:rsidRPr="00723D81" w:rsidRDefault="00844336" w:rsidP="008443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 осуществляется в многоквартирных домах,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в которых все жилые и (или) нежилые помещения либо их часть находятся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в муниципальной собственности.</w:t>
      </w:r>
    </w:p>
    <w:p w:rsidR="00844336" w:rsidRPr="00723D81" w:rsidRDefault="00844336" w:rsidP="008443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65C0" w:rsidRPr="00723D81" w:rsidRDefault="00920BEF" w:rsidP="008443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t>Предметом муниципального жилищного контроля является проверка</w:t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  <w:t>соблюдения юридическими лицами, индивидуальными</w:t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  <w:t>предпринимателями и гражданами следующих обязательных требований:</w:t>
      </w:r>
    </w:p>
    <w:p w:rsidR="00844336" w:rsidRPr="00723D81" w:rsidRDefault="00920BEF" w:rsidP="00B56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- требований к использованию и сохранности жилищного фонда, в том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числе требований к жилым помещениям, их использованию и содержанию,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использованию и содержанию общего имущества собственников помещений в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многоквартирных домах, порядку осуществления перевода жилого помещения</w:t>
      </w:r>
      <w:r w:rsidR="00B565C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в нежилое помещение и нежилого помещения в жилое в многоквартирном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доме, порядку осуществления перепланировки и (или) переустройства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помещений в многоквартирном доме;</w:t>
      </w:r>
    </w:p>
    <w:p w:rsidR="00844336" w:rsidRPr="00723D81" w:rsidRDefault="00920BEF" w:rsidP="00B56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>- требований к формированию фондов капитального ремонта;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- требований к созданию и деятельности юридических лиц,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индивидуальных предпринимателей, осуществляющих управление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многоквартирными домами, оказывающих услуги и (или) выполняющих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работы по содержанию и ремонту общего имущества в многоквартирных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домах;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- требований к предоставлению коммунальных услуг собственникам и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пользователям помещений в многоквартирных домах и жилых домов;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- правил изменения размера платы за содержание жилого помещения в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случае оказания услуг и выполнения работ по управлению, содержанию и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ремонту общего имущества в многоквартирном доме ненадлежащего качества и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(или) с перерывами, превышающими установленную продолжительность;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- правил содержания общего имущества в многоквартирном доме и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правил изменения размера платы за содержание жилого помещения;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- правил предоставления, приостановки и ограничения предоставления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коммунальных услуг собственникам и пользователям помещений в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многоквартирных домах и жилых домов;</w:t>
      </w:r>
    </w:p>
    <w:p w:rsidR="00844336" w:rsidRPr="00723D81" w:rsidRDefault="00920BEF" w:rsidP="00B56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>- требований энергетической эффективности и оснащенности помещений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многоквартирных домов и жилых домов приборами учета используемых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энергетических ресурсов;</w:t>
      </w:r>
    </w:p>
    <w:p w:rsidR="00844336" w:rsidRPr="00723D81" w:rsidRDefault="00920BEF" w:rsidP="00B56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требований к порядку размещения </w:t>
      </w:r>
      <w:proofErr w:type="spellStart"/>
      <w:r w:rsidRPr="00723D81">
        <w:rPr>
          <w:rFonts w:ascii="Arial" w:eastAsia="Times New Roman" w:hAnsi="Arial" w:cs="Arial"/>
          <w:sz w:val="24"/>
          <w:szCs w:val="24"/>
          <w:lang w:eastAsia="ru-RU"/>
        </w:rPr>
        <w:t>ресурсоснабжающими</w:t>
      </w:r>
      <w:proofErr w:type="spellEnd"/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организациями, лицами, осуществляющими деятельность по управлению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многоквартирными домами, информации в системе;</w:t>
      </w:r>
    </w:p>
    <w:p w:rsidR="00B565C0" w:rsidRPr="00723D81" w:rsidRDefault="00920BEF" w:rsidP="00B565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>- требований к обеспечению доступности для инвалидов помещений в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многоквартирных домах.</w:t>
      </w:r>
    </w:p>
    <w:p w:rsidR="00B565C0" w:rsidRPr="00723D81" w:rsidRDefault="00920BEF" w:rsidP="008443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t>Объектами муниципального жилищного контроля являются:</w:t>
      </w:r>
    </w:p>
    <w:p w:rsidR="00844336" w:rsidRPr="00723D81" w:rsidRDefault="00920BEF" w:rsidP="00920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F92A15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- деятельность, действия (бездействие) контролируемых лиц, к которым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предъявляются обязательные требования в сфере жилищного законодательства,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законодательства об энергосбережении и о повышении энергетической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эффективности в отношении муниципального жилищного фонда;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92A15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- результаты деятельности контролируемых лиц, в том числе работы и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услуги, к которым предъявляются обязательные требования в сфере жилищного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законодательства, законодательства об энергосбережении и о повышении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энергетической эффективности в отношении муниципального жилищного</w:t>
      </w:r>
      <w:r w:rsidR="00844336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фонда;</w:t>
      </w:r>
    </w:p>
    <w:p w:rsidR="00B565C0" w:rsidRPr="00723D81" w:rsidRDefault="00F92A15" w:rsidP="00920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- здания, помещения, сооружения, оборудование, устройства, предметы,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материалы и другие объекты, которыми контролируемые лица владеют и (или)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пользуются и к которым предъявляются обязательные требования в сфере</w:t>
      </w:r>
      <w:r w:rsidR="00B565C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жилищного законодательства, законодательства об энергосбережении и о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повышении энергетической эффективности в отношении муниципального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жилищного фонда (далее - производственные объекты).</w:t>
      </w:r>
    </w:p>
    <w:p w:rsidR="00F92A15" w:rsidRPr="00723D81" w:rsidRDefault="00B565C0" w:rsidP="00920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Порядок исполнения муниципальной функции по осуществлению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муниципального жилищного контроля на территории </w:t>
      </w:r>
      <w:r w:rsidR="00B364D0" w:rsidRPr="00723D8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</w:t>
      </w:r>
      <w:r w:rsidR="002230E9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регламентирован Положением о муниципальном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жилищном контроле на территории</w:t>
      </w:r>
      <w:r w:rsidR="002230E9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утвержденным </w:t>
      </w:r>
      <w:r w:rsidR="002230E9" w:rsidRPr="00723D81">
        <w:rPr>
          <w:rFonts w:ascii="Arial" w:hAnsi="Arial" w:cs="Arial"/>
          <w:sz w:val="24"/>
          <w:szCs w:val="24"/>
        </w:rPr>
        <w:t>Собранием депутатов муниципального образования город Ефремов</w:t>
      </w:r>
      <w:r w:rsidR="002230E9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30E9" w:rsidRPr="00723D8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230E9" w:rsidRPr="00723D8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.2021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30E9" w:rsidRPr="00723D81">
        <w:rPr>
          <w:rFonts w:ascii="Arial" w:eastAsia="Times New Roman" w:hAnsi="Arial" w:cs="Arial"/>
          <w:sz w:val="24"/>
          <w:szCs w:val="24"/>
          <w:lang w:eastAsia="ru-RU"/>
        </w:rPr>
        <w:t>7-38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63FD" w:rsidRPr="00723D81" w:rsidRDefault="00B565C0" w:rsidP="00920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Плановые контрольные (надзорные) мероприятия проводятся на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основании плана проведения плановых контрольных (надзорных) мероприятий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на очередной календарный год, формируемого органом муниципального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жилищного контроля и подлежащего согласованию с органами прокуратуры, в</w:t>
      </w:r>
      <w:r w:rsidR="00F92A15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порядке, установленном статьей 61 Федерального закона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248-ФЗ.</w:t>
      </w:r>
    </w:p>
    <w:p w:rsidR="000D63FD" w:rsidRPr="00723D81" w:rsidRDefault="00B565C0" w:rsidP="00920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в отношении жилых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помещений, используемых гражданами, плановые контрольные мероприятия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проводятся.</w:t>
      </w:r>
    </w:p>
    <w:p w:rsidR="00B565C0" w:rsidRPr="00723D81" w:rsidRDefault="00B565C0" w:rsidP="00920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Порядок формирования ежегодного плана контрольных (надзорных)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мероприятий, его согласования с органами прокуратуры, включения в него 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исключения из него контрольных (надзорных) мероприятий в течение года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установлен постановлением Правительства РФ от 31.12.2020 </w:t>
      </w:r>
      <w:r w:rsidR="000D63FD"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2428 (ред. от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14.09.2021) «О порядке формирования плана проведения плановых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контрольных (надзорных) мероприятий на очередной календарный год, его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согласования с органами прокуратуры, включения в него и исключения из него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контрольных (надзорных) мероприятий в течение года».</w:t>
      </w:r>
    </w:p>
    <w:p w:rsidR="000D63FD" w:rsidRPr="00723D81" w:rsidRDefault="00920BEF" w:rsidP="000D63F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>Внеплановые контрольные (надзорные) мероприятия проводятся при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наличии оснований, предусмотренных пунктами 1, 3, 4, 5 части 1 статьи 57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Федерального закона </w:t>
      </w:r>
      <w:r w:rsidR="00B565C0"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248-ФЗ</w:t>
      </w:r>
      <w:r w:rsidR="000D63FD" w:rsidRPr="00723D8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20BEF" w:rsidRPr="00723D81" w:rsidRDefault="000D63FD" w:rsidP="000D63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- наличие у контрольного (надзорного) органа сведений о причинении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вреда (ущерба) или об угрозе причинения вреда (ущерба) охраняемым законом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ценностям либо выявление соответствия объекта контроля параметрам,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утвержденным индикаторами риска нарушения обязательных требований, или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отклонения объекта контроля от таких параметров;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230E9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поручение Президента Российской Федерации, поручение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Правительства Российской Федерации о проведении контрольных (надзорных)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мероприятий в отношении конкретных контролируемых лиц;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- требование прокурора о проведении контрольного (надзорного)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мероприятия в рамках надзора за исполнением законов, соблюдением прав 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свобод человека и гражданина по поступившим в органы прокуратуры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материалам и обращениям;</w:t>
      </w:r>
    </w:p>
    <w:p w:rsidR="000D63FD" w:rsidRPr="00723D81" w:rsidRDefault="001B4630" w:rsidP="00F475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- истечение срока исполнения решения контрольного (надзорного) органа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об устранении выявленного нарушения обязательных требований - в случаях,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установленных частью 1 статьи 95 Федерального закона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248-ФЗ.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 без взаимодействия проводятся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должностными лицами контрольного органа на основании заданий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руководителя контрольного органа, согласованных заместителем главы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администрации, курирующим контрольный орган, включая задания,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содержащиеся в планах работы контрольного органа, в том числе в случаях,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установленных Федеральным законом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248-ФЗ.</w:t>
      </w:r>
    </w:p>
    <w:p w:rsidR="001B4630" w:rsidRPr="00723D81" w:rsidRDefault="001B4630" w:rsidP="00920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4758D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В случае получения в ходе проведения мероприятий по контролю без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взаимодействия с юридическими лицами, индивидуальными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предпринимателями сведений о готовящихся нарушениях или признаках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нарушения обязательных требований, орган муниципального контроля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направляет юридическому лицу, индивидуальному предпринимателю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предостережение о недопустимости нарушения обязательных требований.</w:t>
      </w:r>
    </w:p>
    <w:p w:rsidR="001B4630" w:rsidRPr="00723D81" w:rsidRDefault="00920BEF" w:rsidP="001B46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t>Нормативно-правовые акты, содержащие обязательные требования,</w:t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  <w:t>соблюдение которых оценивается при проведении мероприятий по</w:t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  <w:t>муниципальному жилищному контролю</w:t>
      </w:r>
    </w:p>
    <w:p w:rsidR="00F4758D" w:rsidRPr="00723D81" w:rsidRDefault="00920BEF" w:rsidP="00B37C0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4758D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Жилищный кодекс Российской Федерации.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F4758D" w:rsidRPr="00723D81" w:rsidRDefault="00F4758D" w:rsidP="00F4758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2. Федеральный закон от 30.12.2009 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384-ФЗ «Технический регламент о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безопасности зданий и сооружений».</w:t>
      </w:r>
    </w:p>
    <w:p w:rsidR="001B4630" w:rsidRPr="00723D81" w:rsidRDefault="001B4630" w:rsidP="00F4758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3. Постановление Правительства Российской Федерации от 13.08.2006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491 «Об утверждении Правил содержания общего имущества в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многоквартирном доме и правил изменения размера платы за содержание 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ремонт жилого помещения в случае оказания услуг и выполнения работ по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управлению, содержанию и ремонту общего имущества в многоквартирном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доме ненадлежащего качества и (или) с перерывами, превышающими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установленную продолжительность».</w:t>
      </w:r>
    </w:p>
    <w:p w:rsidR="001B4630" w:rsidRPr="00723D81" w:rsidRDefault="001B4630" w:rsidP="001B4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4. Постановление Правительства Российской Федерации от 06.05.2011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4758D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354 «О предоставлении коммунальных услуг собственникам и</w:t>
      </w:r>
      <w:r w:rsidR="00F4758D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пользователям жилых помещений в многоквартирных домах и жилых домов».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4758D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5. Постановление Правительства Российской Федерации от 03.04.2013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290 «О минимальном перечне услуг и работ, необходимых для обеспечения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надлежащего содержания общего имущества в многоквартирном доме, 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порядке их оказания и выполнения».</w:t>
      </w:r>
    </w:p>
    <w:p w:rsidR="00920BEF" w:rsidRPr="00723D81" w:rsidRDefault="00B37C07" w:rsidP="001B4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6. Постановление Правительства Российской Федерации от 15.05.2013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416 «О порядке осуществления деятельности по управлению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многоквартирными домами».</w:t>
      </w:r>
    </w:p>
    <w:p w:rsidR="001B4630" w:rsidRPr="00723D81" w:rsidRDefault="00B37C07" w:rsidP="001B4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7. Приказ Министерства строительства и жилищно-коммунального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хозяйства РФ от 14 мая 2021 г. 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292/</w:t>
      </w:r>
      <w:proofErr w:type="spellStart"/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пользования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жилыми помещениями».</w:t>
      </w:r>
    </w:p>
    <w:p w:rsidR="00F4758D" w:rsidRPr="00723D81" w:rsidRDefault="00F4758D" w:rsidP="00F4758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Госстроя России от 27.09.2003 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170 «Об утверждении</w:t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Правил и норм технической эксплуатации жилищного фонда».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37C07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723D8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D81">
        <w:rPr>
          <w:rFonts w:ascii="Arial" w:hAnsi="Arial" w:cs="Arial"/>
          <w:sz w:val="24"/>
          <w:szCs w:val="24"/>
        </w:rPr>
        <w:t>Собрания депутатов муниципального образования город Ефремов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от 10.08.2021 № 7-38 «</w:t>
      </w:r>
      <w:r w:rsidRPr="00723D81">
        <w:rPr>
          <w:rFonts w:ascii="Arial" w:eastAsia="Times New Roman" w:hAnsi="Arial" w:cs="Arial"/>
          <w:bCs/>
          <w:sz w:val="24"/>
          <w:szCs w:val="24"/>
        </w:rPr>
        <w:t>Об утверждении Положения о муниципальном жилищном контроле на территории муниципального образования город Ефремов».</w:t>
      </w:r>
    </w:p>
    <w:p w:rsidR="00F4758D" w:rsidRPr="00723D81" w:rsidRDefault="00F4758D" w:rsidP="00F47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630" w:rsidRPr="00723D81" w:rsidRDefault="00920BEF" w:rsidP="001B46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t>Ответственность за нарушение обязательных требований,</w:t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  <w:t>установленных в отношении муниципального жилищного фонда</w:t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федеральными законами в области жилищных отношений,</w:t>
      </w:r>
      <w:r w:rsidRPr="00723D81">
        <w:rPr>
          <w:rFonts w:ascii="Arial" w:eastAsia="Times New Roman" w:hAnsi="Arial" w:cs="Arial"/>
          <w:b/>
          <w:sz w:val="24"/>
          <w:szCs w:val="24"/>
          <w:lang w:eastAsia="ru-RU"/>
        </w:rPr>
        <w:br/>
        <w:t>муниципальными правовыми актами</w:t>
      </w:r>
    </w:p>
    <w:p w:rsidR="001B4630" w:rsidRPr="00723D81" w:rsidRDefault="00920BEF" w:rsidP="001B4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B4630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нарушение обязательных требований, установленных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в отношении муниципального жилищного фонда предусмотрена частями 1, 2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статьи 7.21, статьями 7.22, 7.23, частями 4, 5 статьи 9.16 КоАП РФ.</w:t>
      </w:r>
    </w:p>
    <w:p w:rsidR="00D860F4" w:rsidRPr="00723D81" w:rsidRDefault="001B4630" w:rsidP="001B4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Согласно статьи 7.21 КоАП РФ, адресованной гражданам –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пользователям жилых помещений, порча жилых помещений, равно как и порча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их оборудования, включая перепланировку или переустройство, самовольная</w:t>
      </w:r>
      <w:r w:rsidR="00D860F4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перепланировка квартиры в многоквартирном доме, а также использование</w:t>
      </w:r>
      <w:r w:rsidR="00D860F4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жилого помещения не по назначению влечет за собой предупреждение</w:t>
      </w:r>
      <w:r w:rsidR="00D860F4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ли</w:t>
      </w:r>
      <w:r w:rsidR="00D860F4"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наложение штрафа.</w:t>
      </w:r>
    </w:p>
    <w:p w:rsidR="008855A2" w:rsidRPr="00723D81" w:rsidRDefault="00D860F4" w:rsidP="001B4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t>Согласно статьям 7.22, 7.23 КоАП РФ, содержащим положения о лицах,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на которых возложена обязанность по обеспечению содержания и ремонта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жилых помещений, общего имущества собственников жилья в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многоквартирных домах и предоставлению собственникам и пользователям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жилых помещений в многоквартирном доме коммунальных услуг, нарушения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правил содержания и ремонта жилых помещений, порядка и правил признания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таких помещений, как непригодных для постоянного проживания;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перепланировка и переустройство жилых помещений без согласия на то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собственника/нанимателя, нарушение нормативов обеспечения населения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коммунальными услугами влечет наложение штрафа на должностных и</w:t>
      </w:r>
      <w:r w:rsidR="00920BEF" w:rsidRPr="00723D81">
        <w:rPr>
          <w:rFonts w:ascii="Arial" w:eastAsia="Times New Roman" w:hAnsi="Arial" w:cs="Arial"/>
          <w:sz w:val="24"/>
          <w:szCs w:val="24"/>
          <w:lang w:eastAsia="ru-RU"/>
        </w:rPr>
        <w:br/>
        <w:t>юридических</w:t>
      </w:r>
      <w:r w:rsidRPr="00723D81">
        <w:rPr>
          <w:rFonts w:ascii="Arial" w:eastAsia="Times New Roman" w:hAnsi="Arial" w:cs="Arial"/>
          <w:sz w:val="24"/>
          <w:szCs w:val="24"/>
          <w:lang w:eastAsia="ru-RU"/>
        </w:rPr>
        <w:t xml:space="preserve"> лиц.</w:t>
      </w:r>
    </w:p>
    <w:p w:rsidR="00920BEF" w:rsidRPr="00723D81" w:rsidRDefault="00920BEF" w:rsidP="001B4630">
      <w:pPr>
        <w:jc w:val="both"/>
        <w:rPr>
          <w:rFonts w:ascii="Arial" w:hAnsi="Arial" w:cs="Arial"/>
          <w:sz w:val="24"/>
          <w:szCs w:val="24"/>
        </w:rPr>
      </w:pPr>
    </w:p>
    <w:sectPr w:rsidR="00920BEF" w:rsidRPr="00723D81" w:rsidSect="000D55A2">
      <w:headerReference w:type="default" r:id="rId6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42" w:rsidRDefault="008A0F42" w:rsidP="0009092D">
      <w:pPr>
        <w:spacing w:after="0" w:line="240" w:lineRule="auto"/>
      </w:pPr>
      <w:r>
        <w:separator/>
      </w:r>
    </w:p>
  </w:endnote>
  <w:endnote w:type="continuationSeparator" w:id="0">
    <w:p w:rsidR="008A0F42" w:rsidRDefault="008A0F42" w:rsidP="0009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42" w:rsidRDefault="008A0F42" w:rsidP="0009092D">
      <w:pPr>
        <w:spacing w:after="0" w:line="240" w:lineRule="auto"/>
      </w:pPr>
      <w:r>
        <w:separator/>
      </w:r>
    </w:p>
  </w:footnote>
  <w:footnote w:type="continuationSeparator" w:id="0">
    <w:p w:rsidR="008A0F42" w:rsidRDefault="008A0F42" w:rsidP="0009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2D" w:rsidRDefault="0009092D">
    <w:pPr>
      <w:pStyle w:val="a5"/>
      <w:jc w:val="right"/>
    </w:pPr>
  </w:p>
  <w:p w:rsidR="0009092D" w:rsidRDefault="00090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EF"/>
    <w:rsid w:val="00006F31"/>
    <w:rsid w:val="000334CE"/>
    <w:rsid w:val="0009092D"/>
    <w:rsid w:val="000D5224"/>
    <w:rsid w:val="000D55A2"/>
    <w:rsid w:val="000D63FD"/>
    <w:rsid w:val="000F351B"/>
    <w:rsid w:val="001176CB"/>
    <w:rsid w:val="00123DD6"/>
    <w:rsid w:val="001410DB"/>
    <w:rsid w:val="001875C0"/>
    <w:rsid w:val="001B4630"/>
    <w:rsid w:val="001E32C2"/>
    <w:rsid w:val="001E3366"/>
    <w:rsid w:val="002230E9"/>
    <w:rsid w:val="00254A80"/>
    <w:rsid w:val="002B2361"/>
    <w:rsid w:val="0030796D"/>
    <w:rsid w:val="0036751D"/>
    <w:rsid w:val="00467472"/>
    <w:rsid w:val="00584988"/>
    <w:rsid w:val="005C3427"/>
    <w:rsid w:val="005C456E"/>
    <w:rsid w:val="005F75BE"/>
    <w:rsid w:val="00631EA2"/>
    <w:rsid w:val="00632E46"/>
    <w:rsid w:val="00723D81"/>
    <w:rsid w:val="0073399F"/>
    <w:rsid w:val="007C7B55"/>
    <w:rsid w:val="00841D58"/>
    <w:rsid w:val="00844336"/>
    <w:rsid w:val="00847400"/>
    <w:rsid w:val="008855A2"/>
    <w:rsid w:val="008A0F42"/>
    <w:rsid w:val="00920BEF"/>
    <w:rsid w:val="009546CA"/>
    <w:rsid w:val="009C6E00"/>
    <w:rsid w:val="009E6E3A"/>
    <w:rsid w:val="00A34652"/>
    <w:rsid w:val="00A41567"/>
    <w:rsid w:val="00AA24C1"/>
    <w:rsid w:val="00AB3311"/>
    <w:rsid w:val="00AC6C7F"/>
    <w:rsid w:val="00B364D0"/>
    <w:rsid w:val="00B37C07"/>
    <w:rsid w:val="00B565C0"/>
    <w:rsid w:val="00BF5AA6"/>
    <w:rsid w:val="00BF7C6E"/>
    <w:rsid w:val="00C95D3C"/>
    <w:rsid w:val="00CE3153"/>
    <w:rsid w:val="00D067A4"/>
    <w:rsid w:val="00D35873"/>
    <w:rsid w:val="00D56C9B"/>
    <w:rsid w:val="00D748F7"/>
    <w:rsid w:val="00D75821"/>
    <w:rsid w:val="00D860F4"/>
    <w:rsid w:val="00DA16CC"/>
    <w:rsid w:val="00DF57E5"/>
    <w:rsid w:val="00E45CF3"/>
    <w:rsid w:val="00E77A8A"/>
    <w:rsid w:val="00EB32A3"/>
    <w:rsid w:val="00EE5F4B"/>
    <w:rsid w:val="00F14E50"/>
    <w:rsid w:val="00F3700D"/>
    <w:rsid w:val="00F4758D"/>
    <w:rsid w:val="00F6070F"/>
    <w:rsid w:val="00F92A15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2965"/>
  <w15:docId w15:val="{61601378-4D29-4AA6-8EA9-83075848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B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BE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9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92D"/>
  </w:style>
  <w:style w:type="paragraph" w:styleId="a7">
    <w:name w:val="footer"/>
    <w:basedOn w:val="a"/>
    <w:link w:val="a8"/>
    <w:uiPriority w:val="99"/>
    <w:semiHidden/>
    <w:unhideWhenUsed/>
    <w:rsid w:val="0009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092D"/>
  </w:style>
  <w:style w:type="paragraph" w:styleId="a9">
    <w:name w:val="No Spacing"/>
    <w:uiPriority w:val="1"/>
    <w:qFormat/>
    <w:rsid w:val="0009092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4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E45CF3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E45CF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Архипова</cp:lastModifiedBy>
  <cp:revision>2</cp:revision>
  <cp:lastPrinted>2022-10-12T11:38:00Z</cp:lastPrinted>
  <dcterms:created xsi:type="dcterms:W3CDTF">2022-10-12T14:24:00Z</dcterms:created>
  <dcterms:modified xsi:type="dcterms:W3CDTF">2022-10-12T14:24:00Z</dcterms:modified>
</cp:coreProperties>
</file>