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Layout w:type="fixed"/>
        <w:tblLook w:val="0000" w:firstRow="0" w:lastRow="0" w:firstColumn="0" w:lastColumn="0" w:noHBand="0" w:noVBand="0"/>
      </w:tblPr>
      <w:tblGrid>
        <w:gridCol w:w="5069"/>
        <w:gridCol w:w="5069"/>
      </w:tblGrid>
      <w:tr w:rsidR="002012A6" w:rsidRPr="002012A6" w:rsidTr="002012A6">
        <w:tblPrEx>
          <w:tblCellMar>
            <w:top w:w="0" w:type="dxa"/>
            <w:bottom w:w="0" w:type="dxa"/>
          </w:tblCellMar>
        </w:tblPrEx>
        <w:trPr>
          <w:jc w:val="center"/>
        </w:trPr>
        <w:tc>
          <w:tcPr>
            <w:tcW w:w="10138" w:type="dxa"/>
            <w:gridSpan w:val="2"/>
            <w:shd w:val="clear" w:color="auto" w:fill="auto"/>
          </w:tcPr>
          <w:p w:rsidR="002012A6" w:rsidRPr="002012A6" w:rsidRDefault="002012A6" w:rsidP="002012A6">
            <w:pPr>
              <w:widowControl/>
              <w:jc w:val="center"/>
              <w:rPr>
                <w:rFonts w:ascii="Arial" w:hAnsi="Arial" w:cs="Arial"/>
                <w:b/>
                <w:sz w:val="32"/>
                <w:szCs w:val="32"/>
              </w:rPr>
            </w:pPr>
            <w:r w:rsidRPr="002012A6">
              <w:rPr>
                <w:rFonts w:ascii="Arial" w:hAnsi="Arial" w:cs="Arial"/>
                <w:b/>
                <w:sz w:val="32"/>
                <w:szCs w:val="32"/>
              </w:rPr>
              <w:t>ТУЛЬСКАЯ ОБЛАСТЬ</w:t>
            </w:r>
          </w:p>
        </w:tc>
      </w:tr>
      <w:tr w:rsidR="002012A6" w:rsidRPr="002012A6" w:rsidTr="002012A6">
        <w:tblPrEx>
          <w:tblCellMar>
            <w:top w:w="0" w:type="dxa"/>
            <w:bottom w:w="0" w:type="dxa"/>
          </w:tblCellMar>
        </w:tblPrEx>
        <w:trPr>
          <w:jc w:val="center"/>
        </w:trPr>
        <w:tc>
          <w:tcPr>
            <w:tcW w:w="10138" w:type="dxa"/>
            <w:gridSpan w:val="2"/>
            <w:shd w:val="clear" w:color="auto" w:fill="auto"/>
          </w:tcPr>
          <w:p w:rsidR="002012A6" w:rsidRPr="002012A6" w:rsidRDefault="002012A6" w:rsidP="002012A6">
            <w:pPr>
              <w:widowControl/>
              <w:jc w:val="center"/>
              <w:rPr>
                <w:rFonts w:ascii="Arial" w:hAnsi="Arial" w:cs="Arial"/>
                <w:b/>
                <w:sz w:val="32"/>
                <w:szCs w:val="32"/>
              </w:rPr>
            </w:pPr>
            <w:r w:rsidRPr="002012A6">
              <w:rPr>
                <w:rFonts w:ascii="Arial" w:hAnsi="Arial" w:cs="Arial"/>
                <w:b/>
                <w:sz w:val="32"/>
                <w:szCs w:val="32"/>
              </w:rPr>
              <w:t>МУНИЦИПАЛЬНОЕ ОБРАЗОВАНИЕ ГОРОД ЕФРЕМОВ</w:t>
            </w:r>
          </w:p>
        </w:tc>
      </w:tr>
      <w:tr w:rsidR="002012A6" w:rsidRPr="002012A6" w:rsidTr="002012A6">
        <w:tblPrEx>
          <w:tblCellMar>
            <w:top w:w="0" w:type="dxa"/>
            <w:bottom w:w="0" w:type="dxa"/>
          </w:tblCellMar>
        </w:tblPrEx>
        <w:trPr>
          <w:jc w:val="center"/>
        </w:trPr>
        <w:tc>
          <w:tcPr>
            <w:tcW w:w="10138" w:type="dxa"/>
            <w:gridSpan w:val="2"/>
            <w:shd w:val="clear" w:color="auto" w:fill="auto"/>
          </w:tcPr>
          <w:p w:rsidR="002012A6" w:rsidRPr="002012A6" w:rsidRDefault="002012A6" w:rsidP="002012A6">
            <w:pPr>
              <w:widowControl/>
              <w:jc w:val="center"/>
              <w:rPr>
                <w:rFonts w:ascii="Arial" w:hAnsi="Arial" w:cs="Arial"/>
                <w:b/>
                <w:sz w:val="32"/>
                <w:szCs w:val="32"/>
              </w:rPr>
            </w:pPr>
            <w:r w:rsidRPr="002012A6">
              <w:rPr>
                <w:rFonts w:ascii="Arial" w:hAnsi="Arial" w:cs="Arial"/>
                <w:b/>
                <w:sz w:val="32"/>
                <w:szCs w:val="32"/>
              </w:rPr>
              <w:t>АДМИНИСТРАЦИЯ</w:t>
            </w:r>
          </w:p>
        </w:tc>
      </w:tr>
      <w:tr w:rsidR="002012A6" w:rsidRPr="002012A6" w:rsidTr="002012A6">
        <w:tblPrEx>
          <w:tblCellMar>
            <w:top w:w="0" w:type="dxa"/>
            <w:bottom w:w="0" w:type="dxa"/>
          </w:tblCellMar>
        </w:tblPrEx>
        <w:trPr>
          <w:jc w:val="center"/>
        </w:trPr>
        <w:tc>
          <w:tcPr>
            <w:tcW w:w="10138" w:type="dxa"/>
            <w:gridSpan w:val="2"/>
            <w:shd w:val="clear" w:color="auto" w:fill="auto"/>
          </w:tcPr>
          <w:p w:rsidR="002012A6" w:rsidRPr="002012A6" w:rsidRDefault="002012A6" w:rsidP="002012A6">
            <w:pPr>
              <w:widowControl/>
              <w:jc w:val="center"/>
              <w:rPr>
                <w:rFonts w:ascii="Arial" w:hAnsi="Arial" w:cs="Arial"/>
                <w:b/>
                <w:sz w:val="32"/>
                <w:szCs w:val="32"/>
              </w:rPr>
            </w:pPr>
          </w:p>
        </w:tc>
      </w:tr>
      <w:tr w:rsidR="002012A6" w:rsidRPr="002012A6" w:rsidTr="002012A6">
        <w:tblPrEx>
          <w:tblCellMar>
            <w:top w:w="0" w:type="dxa"/>
            <w:bottom w:w="0" w:type="dxa"/>
          </w:tblCellMar>
        </w:tblPrEx>
        <w:trPr>
          <w:jc w:val="center"/>
        </w:trPr>
        <w:tc>
          <w:tcPr>
            <w:tcW w:w="10138" w:type="dxa"/>
            <w:gridSpan w:val="2"/>
            <w:shd w:val="clear" w:color="auto" w:fill="auto"/>
          </w:tcPr>
          <w:p w:rsidR="002012A6" w:rsidRPr="002012A6" w:rsidRDefault="002012A6" w:rsidP="002012A6">
            <w:pPr>
              <w:widowControl/>
              <w:jc w:val="center"/>
              <w:rPr>
                <w:rFonts w:ascii="Arial" w:hAnsi="Arial" w:cs="Arial"/>
                <w:b/>
                <w:sz w:val="32"/>
                <w:szCs w:val="32"/>
              </w:rPr>
            </w:pPr>
          </w:p>
        </w:tc>
      </w:tr>
      <w:tr w:rsidR="002012A6" w:rsidRPr="002012A6" w:rsidTr="002012A6">
        <w:tblPrEx>
          <w:tblCellMar>
            <w:top w:w="0" w:type="dxa"/>
            <w:bottom w:w="0" w:type="dxa"/>
          </w:tblCellMar>
        </w:tblPrEx>
        <w:trPr>
          <w:jc w:val="center"/>
        </w:trPr>
        <w:tc>
          <w:tcPr>
            <w:tcW w:w="10138" w:type="dxa"/>
            <w:gridSpan w:val="2"/>
            <w:shd w:val="clear" w:color="auto" w:fill="auto"/>
          </w:tcPr>
          <w:p w:rsidR="002012A6" w:rsidRPr="002012A6" w:rsidRDefault="002012A6" w:rsidP="002012A6">
            <w:pPr>
              <w:widowControl/>
              <w:jc w:val="center"/>
              <w:rPr>
                <w:rFonts w:ascii="Arial" w:hAnsi="Arial" w:cs="Arial"/>
                <w:b/>
                <w:sz w:val="32"/>
                <w:szCs w:val="32"/>
              </w:rPr>
            </w:pPr>
            <w:r w:rsidRPr="002012A6">
              <w:rPr>
                <w:rFonts w:ascii="Arial" w:hAnsi="Arial" w:cs="Arial"/>
                <w:b/>
                <w:sz w:val="32"/>
                <w:szCs w:val="32"/>
              </w:rPr>
              <w:t>ПОСТАНОВЛЕНИЕ</w:t>
            </w:r>
          </w:p>
        </w:tc>
      </w:tr>
      <w:tr w:rsidR="002012A6" w:rsidRPr="002012A6" w:rsidTr="002012A6">
        <w:tblPrEx>
          <w:tblCellMar>
            <w:top w:w="0" w:type="dxa"/>
            <w:bottom w:w="0" w:type="dxa"/>
          </w:tblCellMar>
        </w:tblPrEx>
        <w:trPr>
          <w:jc w:val="center"/>
        </w:trPr>
        <w:tc>
          <w:tcPr>
            <w:tcW w:w="10138" w:type="dxa"/>
            <w:gridSpan w:val="2"/>
            <w:shd w:val="clear" w:color="auto" w:fill="auto"/>
          </w:tcPr>
          <w:p w:rsidR="002012A6" w:rsidRPr="002012A6" w:rsidRDefault="002012A6" w:rsidP="002012A6">
            <w:pPr>
              <w:widowControl/>
              <w:jc w:val="center"/>
              <w:rPr>
                <w:rFonts w:ascii="Arial" w:hAnsi="Arial" w:cs="Arial"/>
                <w:b/>
                <w:sz w:val="32"/>
                <w:szCs w:val="32"/>
              </w:rPr>
            </w:pPr>
          </w:p>
        </w:tc>
      </w:tr>
      <w:tr w:rsidR="002012A6" w:rsidRPr="002012A6" w:rsidTr="002012A6">
        <w:tblPrEx>
          <w:tblCellMar>
            <w:top w:w="0" w:type="dxa"/>
            <w:bottom w:w="0" w:type="dxa"/>
          </w:tblCellMar>
        </w:tblPrEx>
        <w:trPr>
          <w:jc w:val="center"/>
        </w:trPr>
        <w:tc>
          <w:tcPr>
            <w:tcW w:w="5069" w:type="dxa"/>
            <w:shd w:val="clear" w:color="auto" w:fill="auto"/>
          </w:tcPr>
          <w:p w:rsidR="002012A6" w:rsidRPr="002012A6" w:rsidRDefault="002012A6" w:rsidP="002012A6">
            <w:pPr>
              <w:widowControl/>
              <w:jc w:val="center"/>
              <w:rPr>
                <w:rFonts w:ascii="Arial" w:hAnsi="Arial" w:cs="Arial"/>
                <w:b/>
                <w:sz w:val="32"/>
                <w:szCs w:val="32"/>
              </w:rPr>
            </w:pPr>
            <w:r w:rsidRPr="002012A6">
              <w:rPr>
                <w:rFonts w:ascii="Arial" w:hAnsi="Arial" w:cs="Arial"/>
                <w:b/>
                <w:sz w:val="32"/>
                <w:szCs w:val="32"/>
              </w:rPr>
              <w:t xml:space="preserve">от </w:t>
            </w:r>
            <w:r>
              <w:rPr>
                <w:rFonts w:ascii="Arial" w:hAnsi="Arial" w:cs="Arial"/>
                <w:b/>
                <w:sz w:val="32"/>
                <w:szCs w:val="32"/>
              </w:rPr>
              <w:t>08.11.2022</w:t>
            </w:r>
          </w:p>
        </w:tc>
        <w:tc>
          <w:tcPr>
            <w:tcW w:w="5069" w:type="dxa"/>
            <w:shd w:val="clear" w:color="auto" w:fill="auto"/>
          </w:tcPr>
          <w:p w:rsidR="002012A6" w:rsidRPr="002012A6" w:rsidRDefault="002012A6" w:rsidP="002012A6">
            <w:pPr>
              <w:widowControl/>
              <w:jc w:val="center"/>
              <w:rPr>
                <w:rFonts w:ascii="Arial" w:hAnsi="Arial" w:cs="Arial"/>
                <w:b/>
                <w:sz w:val="32"/>
                <w:szCs w:val="32"/>
              </w:rPr>
            </w:pPr>
            <w:r w:rsidRPr="002012A6">
              <w:rPr>
                <w:rFonts w:ascii="Arial" w:hAnsi="Arial" w:cs="Arial"/>
                <w:b/>
                <w:sz w:val="32"/>
                <w:szCs w:val="32"/>
              </w:rPr>
              <w:t xml:space="preserve">№ </w:t>
            </w:r>
            <w:r>
              <w:rPr>
                <w:rFonts w:ascii="Arial" w:hAnsi="Arial" w:cs="Arial"/>
                <w:b/>
                <w:sz w:val="32"/>
                <w:szCs w:val="32"/>
              </w:rPr>
              <w:t>1754</w:t>
            </w:r>
            <w:bookmarkStart w:id="0" w:name="_GoBack"/>
            <w:bookmarkEnd w:id="0"/>
          </w:p>
        </w:tc>
      </w:tr>
    </w:tbl>
    <w:p w:rsidR="007323EF" w:rsidRDefault="007323EF" w:rsidP="002012A6">
      <w:pPr>
        <w:jc w:val="center"/>
        <w:rPr>
          <w:rFonts w:ascii="Arial" w:hAnsi="Arial" w:cs="Arial"/>
        </w:rPr>
      </w:pPr>
    </w:p>
    <w:p w:rsidR="002012A6" w:rsidRPr="002012A6" w:rsidRDefault="002012A6" w:rsidP="007323EF">
      <w:pPr>
        <w:rPr>
          <w:rFonts w:ascii="Arial" w:hAnsi="Arial" w:cs="Arial"/>
        </w:rPr>
      </w:pPr>
    </w:p>
    <w:p w:rsidR="007323EF" w:rsidRPr="002012A6" w:rsidRDefault="007323EF" w:rsidP="007323EF">
      <w:pPr>
        <w:rPr>
          <w:rFonts w:ascii="Arial" w:hAnsi="Arial" w:cs="Arial"/>
        </w:rPr>
      </w:pPr>
    </w:p>
    <w:p w:rsidR="007323EF" w:rsidRPr="002012A6" w:rsidRDefault="007323EF" w:rsidP="007323EF">
      <w:pPr>
        <w:rPr>
          <w:rFonts w:ascii="Arial" w:hAnsi="Arial" w:cs="Arial"/>
        </w:rPr>
      </w:pPr>
    </w:p>
    <w:p w:rsidR="007323EF" w:rsidRPr="002012A6" w:rsidRDefault="002012A6" w:rsidP="007323EF">
      <w:pPr>
        <w:jc w:val="center"/>
        <w:rPr>
          <w:rFonts w:ascii="Arial" w:hAnsi="Arial" w:cs="Arial"/>
          <w:b/>
          <w:sz w:val="32"/>
          <w:szCs w:val="32"/>
        </w:rPr>
      </w:pPr>
      <w:r w:rsidRPr="002012A6">
        <w:rPr>
          <w:rFonts w:ascii="Arial" w:hAnsi="Arial" w:cs="Arial"/>
          <w:b/>
          <w:sz w:val="32"/>
          <w:szCs w:val="32"/>
        </w:rPr>
        <w:t>ОБ УТВЕРЖДЕНИИ ПРОГРАММЫ ПРОФИЛАКТИКИ РИСКОВ ПРИЧИНЕНИЯ ВРЕДА (УЩЕРБА) ОХРАНЯЕМЫМ ЗАКОНОМ ЦЕННОСТЯМ ПРИ ОСУЩЕСТВЛЕНИИ МУНИЦИПАЛЬНОГО ЗЕМЕЛЬНОГО КОНТРОЛЯ НА ТЕРРИТОРИИ МУНИЦИПАЛЬНОГО ОБРАЗОВАНИЯ ГОРОД ЕФРЕМОВ НА 2023 ГОД</w:t>
      </w:r>
    </w:p>
    <w:p w:rsidR="007323EF" w:rsidRPr="002012A6" w:rsidRDefault="007323EF" w:rsidP="007323EF">
      <w:pPr>
        <w:jc w:val="center"/>
        <w:rPr>
          <w:rFonts w:ascii="Arial" w:hAnsi="Arial" w:cs="Arial"/>
        </w:rPr>
      </w:pPr>
      <w:r w:rsidRPr="002012A6">
        <w:rPr>
          <w:rFonts w:ascii="Arial" w:hAnsi="Arial" w:cs="Arial"/>
          <w:b/>
        </w:rPr>
        <w:t xml:space="preserve"> </w:t>
      </w:r>
    </w:p>
    <w:p w:rsidR="007323EF" w:rsidRPr="002012A6" w:rsidRDefault="007323EF" w:rsidP="007323EF">
      <w:pPr>
        <w:ind w:firstLine="709"/>
        <w:jc w:val="both"/>
        <w:rPr>
          <w:rFonts w:ascii="Arial" w:hAnsi="Arial" w:cs="Arial"/>
        </w:rPr>
      </w:pPr>
      <w:r w:rsidRPr="002012A6">
        <w:rPr>
          <w:rFonts w:ascii="Arial" w:hAnsi="Arial" w:cs="Arial"/>
        </w:rPr>
        <w:t xml:space="preserve">В соответствии со статьей 44 Федерального </w:t>
      </w:r>
      <w:hyperlink r:id="rId5" w:history="1">
        <w:r w:rsidRPr="002012A6">
          <w:rPr>
            <w:rStyle w:val="a4"/>
            <w:rFonts w:ascii="Arial" w:hAnsi="Arial" w:cs="Arial"/>
            <w:color w:val="000000"/>
            <w:u w:val="none"/>
          </w:rPr>
          <w:t>закона</w:t>
        </w:r>
      </w:hyperlink>
      <w:r w:rsidRPr="002012A6">
        <w:rPr>
          <w:rFonts w:ascii="Arial" w:hAnsi="Arial" w:cs="Arial"/>
        </w:rPr>
        <w:t xml:space="preserve"> от 31.07.2020 </w:t>
      </w:r>
      <w:r w:rsidRPr="002012A6">
        <w:rPr>
          <w:rFonts w:ascii="Arial" w:hAnsi="Arial" w:cs="Arial"/>
        </w:rPr>
        <w:br/>
        <w:t>№ 248-ФЗ «О государственном контроле (надзоре) и муниципальном контроле в Российской Федерации»,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в целях стимулирования добросовестного соблюдения обязательных требований всеми контролируемыми лицами, устранения условий, причин и фактов, способных привести к нарушениям обязательных требований и (или) причинению вреда (ущерба) охраняемым законом ценностям, создания условий для доведения информированности о способах их соблюдения</w:t>
      </w:r>
      <w:r w:rsidR="001858CA" w:rsidRPr="002012A6">
        <w:rPr>
          <w:rFonts w:ascii="Arial" w:hAnsi="Arial" w:cs="Arial"/>
        </w:rPr>
        <w:t xml:space="preserve">, </w:t>
      </w:r>
      <w:r w:rsidRPr="002012A6">
        <w:rPr>
          <w:rFonts w:ascii="Arial" w:hAnsi="Arial" w:cs="Arial"/>
        </w:rPr>
        <w:t xml:space="preserve"> руководствуясь Уставом муниципального образования город Ефремов: </w:t>
      </w:r>
    </w:p>
    <w:p w:rsidR="007323EF" w:rsidRPr="002012A6" w:rsidRDefault="007323EF" w:rsidP="007323EF">
      <w:pPr>
        <w:pStyle w:val="30"/>
        <w:shd w:val="clear" w:color="auto" w:fill="auto"/>
        <w:spacing w:before="0" w:line="240" w:lineRule="auto"/>
        <w:ind w:right="23" w:firstLine="567"/>
        <w:jc w:val="both"/>
        <w:rPr>
          <w:rFonts w:ascii="Arial" w:hAnsi="Arial" w:cs="Arial"/>
          <w:b w:val="0"/>
          <w:sz w:val="24"/>
          <w:szCs w:val="24"/>
        </w:rPr>
      </w:pPr>
      <w:r w:rsidRPr="002012A6">
        <w:rPr>
          <w:rFonts w:ascii="Arial" w:hAnsi="Arial" w:cs="Arial"/>
          <w:b w:val="0"/>
          <w:sz w:val="24"/>
          <w:szCs w:val="24"/>
        </w:rPr>
        <w:t xml:space="preserve">1. Утвердить Программу профилактики </w:t>
      </w:r>
      <w:r w:rsidR="001858CA" w:rsidRPr="002012A6">
        <w:rPr>
          <w:rFonts w:ascii="Arial" w:hAnsi="Arial" w:cs="Arial"/>
          <w:b w:val="0"/>
          <w:sz w:val="24"/>
          <w:szCs w:val="24"/>
        </w:rPr>
        <w:t>рисков причинения вреда (ущерба) охраняемым законом ценностям при осуществлении муниципального земельного контроля на территории муниципального образования город Ефремов на 202</w:t>
      </w:r>
      <w:r w:rsidR="000E71EB" w:rsidRPr="002012A6">
        <w:rPr>
          <w:rFonts w:ascii="Arial" w:hAnsi="Arial" w:cs="Arial"/>
          <w:b w:val="0"/>
          <w:sz w:val="24"/>
          <w:szCs w:val="24"/>
        </w:rPr>
        <w:t>3</w:t>
      </w:r>
      <w:r w:rsidR="001858CA" w:rsidRPr="002012A6">
        <w:rPr>
          <w:rFonts w:ascii="Arial" w:hAnsi="Arial" w:cs="Arial"/>
          <w:b w:val="0"/>
          <w:sz w:val="24"/>
          <w:szCs w:val="24"/>
        </w:rPr>
        <w:t xml:space="preserve"> </w:t>
      </w:r>
      <w:proofErr w:type="gramStart"/>
      <w:r w:rsidR="001858CA" w:rsidRPr="002012A6">
        <w:rPr>
          <w:rFonts w:ascii="Arial" w:hAnsi="Arial" w:cs="Arial"/>
          <w:b w:val="0"/>
          <w:sz w:val="24"/>
          <w:szCs w:val="24"/>
        </w:rPr>
        <w:t>год</w:t>
      </w:r>
      <w:r w:rsidRPr="002012A6">
        <w:rPr>
          <w:rFonts w:ascii="Arial" w:hAnsi="Arial" w:cs="Arial"/>
          <w:b w:val="0"/>
          <w:sz w:val="24"/>
          <w:szCs w:val="24"/>
        </w:rPr>
        <w:t xml:space="preserve">  (</w:t>
      </w:r>
      <w:proofErr w:type="gramEnd"/>
      <w:r w:rsidRPr="002012A6">
        <w:rPr>
          <w:rFonts w:ascii="Arial" w:hAnsi="Arial" w:cs="Arial"/>
          <w:b w:val="0"/>
          <w:sz w:val="24"/>
          <w:szCs w:val="24"/>
        </w:rPr>
        <w:t>Приложение</w:t>
      </w:r>
      <w:r w:rsidR="00287706" w:rsidRPr="002012A6">
        <w:rPr>
          <w:rFonts w:ascii="Arial" w:hAnsi="Arial" w:cs="Arial"/>
          <w:b w:val="0"/>
          <w:sz w:val="24"/>
          <w:szCs w:val="24"/>
        </w:rPr>
        <w:t xml:space="preserve"> 1</w:t>
      </w:r>
      <w:r w:rsidRPr="002012A6">
        <w:rPr>
          <w:rFonts w:ascii="Arial" w:hAnsi="Arial" w:cs="Arial"/>
          <w:b w:val="0"/>
          <w:sz w:val="24"/>
          <w:szCs w:val="24"/>
        </w:rPr>
        <w:t>).</w:t>
      </w:r>
    </w:p>
    <w:p w:rsidR="007323EF" w:rsidRPr="002012A6" w:rsidRDefault="00FC1883" w:rsidP="007323EF">
      <w:pPr>
        <w:pStyle w:val="ConsPlusNormal0"/>
        <w:ind w:firstLine="567"/>
        <w:jc w:val="both"/>
        <w:rPr>
          <w:sz w:val="24"/>
          <w:szCs w:val="24"/>
        </w:rPr>
      </w:pPr>
      <w:r w:rsidRPr="002012A6">
        <w:rPr>
          <w:sz w:val="24"/>
          <w:szCs w:val="24"/>
        </w:rPr>
        <w:t>2</w:t>
      </w:r>
      <w:r w:rsidR="007323EF" w:rsidRPr="002012A6">
        <w:rPr>
          <w:sz w:val="24"/>
          <w:szCs w:val="24"/>
        </w:rPr>
        <w:t xml:space="preserve">. Отделу муниципального контроля администрации муниципального образования город Ефремов обеспечить в пределах своей компетенции выполнение мероприятий программы профилактики </w:t>
      </w:r>
      <w:r w:rsidR="00C231D9" w:rsidRPr="002012A6">
        <w:rPr>
          <w:sz w:val="24"/>
          <w:szCs w:val="24"/>
        </w:rPr>
        <w:t>рисков причинения вреда (ущерба) охраняемым законом ценностям при осуществлении муниципального земельного контроля на территории муниципального образования город Ефремов на 202</w:t>
      </w:r>
      <w:r w:rsidR="000E71EB" w:rsidRPr="002012A6">
        <w:rPr>
          <w:sz w:val="24"/>
          <w:szCs w:val="24"/>
        </w:rPr>
        <w:t>3</w:t>
      </w:r>
      <w:r w:rsidR="00C231D9" w:rsidRPr="002012A6">
        <w:rPr>
          <w:sz w:val="24"/>
          <w:szCs w:val="24"/>
        </w:rPr>
        <w:t xml:space="preserve"> год</w:t>
      </w:r>
      <w:r w:rsidR="007323EF" w:rsidRPr="002012A6">
        <w:rPr>
          <w:sz w:val="24"/>
          <w:szCs w:val="24"/>
        </w:rPr>
        <w:t xml:space="preserve"> </w:t>
      </w:r>
      <w:r w:rsidR="00070277" w:rsidRPr="002012A6">
        <w:rPr>
          <w:sz w:val="24"/>
          <w:szCs w:val="24"/>
        </w:rPr>
        <w:t>(Приложение 2).</w:t>
      </w:r>
    </w:p>
    <w:p w:rsidR="00FC1883" w:rsidRPr="002012A6" w:rsidRDefault="00FC1883" w:rsidP="00FC1883">
      <w:pPr>
        <w:ind w:firstLine="567"/>
        <w:jc w:val="both"/>
        <w:rPr>
          <w:rFonts w:ascii="Arial" w:hAnsi="Arial" w:cs="Arial"/>
        </w:rPr>
      </w:pPr>
      <w:r w:rsidRPr="002012A6">
        <w:rPr>
          <w:rFonts w:ascii="Arial" w:hAnsi="Arial" w:cs="Arial"/>
        </w:rPr>
        <w:t xml:space="preserve">3. Обнародовать настоящее постановление путем его размещения на официальном сайте муниципального образования город Ефремов в информационно-коммуникационной сети «Интернет» и в местах для обнародования муниципальных нормативных правовых актов муниципального образования город Ефремов. </w:t>
      </w:r>
    </w:p>
    <w:p w:rsidR="00C231D9" w:rsidRPr="002012A6" w:rsidRDefault="00C231D9" w:rsidP="00C231D9">
      <w:pPr>
        <w:ind w:firstLine="567"/>
        <w:jc w:val="both"/>
        <w:rPr>
          <w:rFonts w:ascii="Arial" w:hAnsi="Arial" w:cs="Arial"/>
        </w:rPr>
      </w:pPr>
      <w:r w:rsidRPr="002012A6">
        <w:rPr>
          <w:rFonts w:ascii="Arial" w:hAnsi="Arial" w:cs="Arial"/>
        </w:rPr>
        <w:t>4. Постановление вступает в силу со дня его официального обнародования.</w:t>
      </w:r>
    </w:p>
    <w:p w:rsidR="00FC1883" w:rsidRPr="002012A6" w:rsidRDefault="00FC1883" w:rsidP="00C231D9">
      <w:pPr>
        <w:ind w:firstLine="567"/>
        <w:jc w:val="both"/>
        <w:rPr>
          <w:rFonts w:ascii="Arial" w:hAnsi="Arial" w:cs="Arial"/>
        </w:rPr>
      </w:pPr>
    </w:p>
    <w:p w:rsidR="00C231D9" w:rsidRPr="002012A6" w:rsidRDefault="00C231D9" w:rsidP="00C231D9">
      <w:pPr>
        <w:ind w:firstLine="708"/>
        <w:jc w:val="both"/>
        <w:rPr>
          <w:rFonts w:ascii="Arial" w:hAnsi="Arial" w:cs="Arial"/>
        </w:rPr>
      </w:pPr>
    </w:p>
    <w:p w:rsidR="007323EF" w:rsidRDefault="002012A6" w:rsidP="007323EF">
      <w:pPr>
        <w:jc w:val="right"/>
        <w:rPr>
          <w:rFonts w:ascii="Arial" w:hAnsi="Arial" w:cs="Arial"/>
        </w:rPr>
      </w:pPr>
      <w:r>
        <w:rPr>
          <w:rFonts w:ascii="Arial" w:hAnsi="Arial" w:cs="Arial"/>
        </w:rPr>
        <w:t>Глава администрации</w:t>
      </w:r>
    </w:p>
    <w:p w:rsidR="002012A6" w:rsidRDefault="002012A6" w:rsidP="007323EF">
      <w:pPr>
        <w:jc w:val="right"/>
        <w:rPr>
          <w:rFonts w:ascii="Arial" w:hAnsi="Arial" w:cs="Arial"/>
        </w:rPr>
      </w:pPr>
      <w:r>
        <w:rPr>
          <w:rFonts w:ascii="Arial" w:hAnsi="Arial" w:cs="Arial"/>
        </w:rPr>
        <w:t>муниципального образования</w:t>
      </w:r>
    </w:p>
    <w:p w:rsidR="002012A6" w:rsidRDefault="002012A6" w:rsidP="007323EF">
      <w:pPr>
        <w:jc w:val="right"/>
        <w:rPr>
          <w:rFonts w:ascii="Arial" w:hAnsi="Arial" w:cs="Arial"/>
        </w:rPr>
      </w:pPr>
      <w:r>
        <w:rPr>
          <w:rFonts w:ascii="Arial" w:hAnsi="Arial" w:cs="Arial"/>
        </w:rPr>
        <w:lastRenderedPageBreak/>
        <w:t>город Ефремов</w:t>
      </w:r>
    </w:p>
    <w:p w:rsidR="002012A6" w:rsidRPr="002012A6" w:rsidRDefault="002012A6" w:rsidP="007323EF">
      <w:pPr>
        <w:jc w:val="right"/>
        <w:rPr>
          <w:rFonts w:ascii="Arial" w:hAnsi="Arial" w:cs="Arial"/>
        </w:rPr>
      </w:pPr>
      <w:r>
        <w:rPr>
          <w:rFonts w:ascii="Arial" w:hAnsi="Arial" w:cs="Arial"/>
        </w:rPr>
        <w:t>С.Г. Балтабаев</w:t>
      </w:r>
    </w:p>
    <w:p w:rsidR="0090632C" w:rsidRPr="002012A6" w:rsidRDefault="0090632C" w:rsidP="007323EF">
      <w:pPr>
        <w:jc w:val="right"/>
        <w:rPr>
          <w:rFonts w:ascii="Arial" w:hAnsi="Arial" w:cs="Arial"/>
        </w:rPr>
      </w:pPr>
    </w:p>
    <w:p w:rsidR="0090632C" w:rsidRPr="002012A6" w:rsidRDefault="0090632C" w:rsidP="007323EF">
      <w:pPr>
        <w:jc w:val="right"/>
        <w:rPr>
          <w:rFonts w:ascii="Arial" w:hAnsi="Arial" w:cs="Arial"/>
        </w:rPr>
      </w:pPr>
    </w:p>
    <w:p w:rsidR="0090632C" w:rsidRPr="002012A6" w:rsidRDefault="0090632C" w:rsidP="007323EF">
      <w:pPr>
        <w:jc w:val="right"/>
        <w:rPr>
          <w:rFonts w:ascii="Arial" w:hAnsi="Arial" w:cs="Arial"/>
        </w:rPr>
      </w:pPr>
    </w:p>
    <w:p w:rsidR="0090632C" w:rsidRPr="002012A6" w:rsidRDefault="0090632C" w:rsidP="007323EF">
      <w:pPr>
        <w:jc w:val="right"/>
        <w:rPr>
          <w:rFonts w:ascii="Arial" w:hAnsi="Arial" w:cs="Arial"/>
        </w:rPr>
      </w:pPr>
    </w:p>
    <w:p w:rsidR="007323EF" w:rsidRPr="002012A6" w:rsidRDefault="007323EF" w:rsidP="007323EF">
      <w:pPr>
        <w:jc w:val="right"/>
        <w:rPr>
          <w:rFonts w:ascii="Arial" w:hAnsi="Arial" w:cs="Arial"/>
        </w:rPr>
      </w:pPr>
      <w:r w:rsidRPr="002012A6">
        <w:rPr>
          <w:rFonts w:ascii="Arial" w:hAnsi="Arial" w:cs="Arial"/>
        </w:rPr>
        <w:t>Приложение</w:t>
      </w:r>
      <w:r w:rsidR="00287706" w:rsidRPr="002012A6">
        <w:rPr>
          <w:rFonts w:ascii="Arial" w:hAnsi="Arial" w:cs="Arial"/>
        </w:rPr>
        <w:t xml:space="preserve"> 1</w:t>
      </w:r>
      <w:r w:rsidRPr="002012A6">
        <w:rPr>
          <w:rFonts w:ascii="Arial" w:hAnsi="Arial" w:cs="Arial"/>
        </w:rPr>
        <w:t xml:space="preserve"> </w:t>
      </w:r>
    </w:p>
    <w:p w:rsidR="007323EF" w:rsidRPr="002012A6" w:rsidRDefault="007323EF" w:rsidP="007323EF">
      <w:pPr>
        <w:suppressAutoHyphens/>
        <w:jc w:val="right"/>
        <w:rPr>
          <w:rFonts w:ascii="Arial" w:hAnsi="Arial" w:cs="Arial"/>
        </w:rPr>
      </w:pPr>
      <w:r w:rsidRPr="002012A6">
        <w:rPr>
          <w:rFonts w:ascii="Arial" w:hAnsi="Arial" w:cs="Arial"/>
        </w:rPr>
        <w:t xml:space="preserve">к </w:t>
      </w:r>
      <w:r w:rsidR="00C231D9" w:rsidRPr="002012A6">
        <w:rPr>
          <w:rFonts w:ascii="Arial" w:hAnsi="Arial" w:cs="Arial"/>
        </w:rPr>
        <w:t>постановлению</w:t>
      </w:r>
      <w:r w:rsidRPr="002012A6">
        <w:rPr>
          <w:rFonts w:ascii="Arial" w:hAnsi="Arial" w:cs="Arial"/>
        </w:rPr>
        <w:t xml:space="preserve"> администрации</w:t>
      </w:r>
    </w:p>
    <w:p w:rsidR="007323EF" w:rsidRPr="002012A6" w:rsidRDefault="007323EF" w:rsidP="007323EF">
      <w:pPr>
        <w:suppressAutoHyphens/>
        <w:jc w:val="right"/>
        <w:rPr>
          <w:rFonts w:ascii="Arial" w:hAnsi="Arial" w:cs="Arial"/>
        </w:rPr>
      </w:pPr>
      <w:r w:rsidRPr="002012A6">
        <w:rPr>
          <w:rFonts w:ascii="Arial" w:hAnsi="Arial" w:cs="Arial"/>
        </w:rPr>
        <w:t>муниципального образования</w:t>
      </w:r>
    </w:p>
    <w:p w:rsidR="007323EF" w:rsidRPr="002012A6" w:rsidRDefault="007323EF" w:rsidP="007323EF">
      <w:pPr>
        <w:suppressAutoHyphens/>
        <w:jc w:val="right"/>
        <w:rPr>
          <w:rFonts w:ascii="Arial" w:hAnsi="Arial" w:cs="Arial"/>
        </w:rPr>
      </w:pPr>
      <w:r w:rsidRPr="002012A6">
        <w:rPr>
          <w:rFonts w:ascii="Arial" w:hAnsi="Arial" w:cs="Arial"/>
        </w:rPr>
        <w:t xml:space="preserve">город Ефремов </w:t>
      </w:r>
    </w:p>
    <w:p w:rsidR="007323EF" w:rsidRPr="002012A6" w:rsidRDefault="007323EF" w:rsidP="007323EF">
      <w:pPr>
        <w:suppressAutoHyphens/>
        <w:jc w:val="right"/>
        <w:rPr>
          <w:rFonts w:ascii="Arial" w:hAnsi="Arial" w:cs="Arial"/>
        </w:rPr>
      </w:pPr>
      <w:r w:rsidRPr="002012A6">
        <w:rPr>
          <w:rFonts w:ascii="Arial" w:hAnsi="Arial" w:cs="Arial"/>
        </w:rPr>
        <w:t xml:space="preserve">от </w:t>
      </w:r>
      <w:r w:rsidR="002012A6">
        <w:rPr>
          <w:rFonts w:ascii="Arial" w:hAnsi="Arial" w:cs="Arial"/>
        </w:rPr>
        <w:t>08.11.</w:t>
      </w:r>
      <w:r w:rsidRPr="002012A6">
        <w:rPr>
          <w:rFonts w:ascii="Arial" w:hAnsi="Arial" w:cs="Arial"/>
        </w:rPr>
        <w:t>202</w:t>
      </w:r>
      <w:r w:rsidR="000E71EB" w:rsidRPr="002012A6">
        <w:rPr>
          <w:rFonts w:ascii="Arial" w:hAnsi="Arial" w:cs="Arial"/>
        </w:rPr>
        <w:t>2</w:t>
      </w:r>
      <w:r w:rsidRPr="002012A6">
        <w:rPr>
          <w:rFonts w:ascii="Arial" w:hAnsi="Arial" w:cs="Arial"/>
        </w:rPr>
        <w:t xml:space="preserve"> №</w:t>
      </w:r>
      <w:r w:rsidR="002012A6">
        <w:rPr>
          <w:rFonts w:ascii="Arial" w:hAnsi="Arial" w:cs="Arial"/>
        </w:rPr>
        <w:t xml:space="preserve"> 1754</w:t>
      </w:r>
    </w:p>
    <w:p w:rsidR="007323EF" w:rsidRPr="002012A6" w:rsidRDefault="007323EF" w:rsidP="007323EF">
      <w:pPr>
        <w:pStyle w:val="30"/>
        <w:shd w:val="clear" w:color="auto" w:fill="auto"/>
        <w:spacing w:before="0" w:line="240" w:lineRule="auto"/>
        <w:ind w:left="-142" w:right="20"/>
        <w:rPr>
          <w:rFonts w:ascii="Arial" w:hAnsi="Arial" w:cs="Arial"/>
          <w:sz w:val="24"/>
          <w:szCs w:val="24"/>
        </w:rPr>
      </w:pPr>
    </w:p>
    <w:p w:rsidR="007323EF" w:rsidRPr="002012A6" w:rsidRDefault="007323EF" w:rsidP="007323EF">
      <w:pPr>
        <w:jc w:val="center"/>
        <w:rPr>
          <w:rFonts w:ascii="Arial" w:hAnsi="Arial" w:cs="Arial"/>
          <w:b/>
        </w:rPr>
      </w:pPr>
      <w:r w:rsidRPr="002012A6">
        <w:rPr>
          <w:rFonts w:ascii="Arial" w:hAnsi="Arial" w:cs="Arial"/>
          <w:b/>
        </w:rPr>
        <w:t>ПРОГРАММА</w:t>
      </w:r>
    </w:p>
    <w:p w:rsidR="007323EF" w:rsidRPr="002012A6" w:rsidRDefault="007323EF" w:rsidP="007323EF">
      <w:pPr>
        <w:jc w:val="center"/>
        <w:rPr>
          <w:rFonts w:ascii="Arial" w:hAnsi="Arial" w:cs="Arial"/>
          <w:b/>
        </w:rPr>
      </w:pPr>
      <w:r w:rsidRPr="002012A6">
        <w:rPr>
          <w:rFonts w:ascii="Arial" w:hAnsi="Arial" w:cs="Arial"/>
          <w:b/>
          <w:bCs/>
        </w:rPr>
        <w:t xml:space="preserve">профилактики </w:t>
      </w:r>
      <w:r w:rsidR="00C231D9" w:rsidRPr="002012A6">
        <w:rPr>
          <w:rFonts w:ascii="Arial" w:hAnsi="Arial" w:cs="Arial"/>
          <w:b/>
          <w:bCs/>
        </w:rPr>
        <w:t xml:space="preserve">рисков причинения вреда (ущерба) охраняемым законом ценностям при осуществлении муниципального земельного контроля </w:t>
      </w:r>
      <w:r w:rsidRPr="002012A6">
        <w:rPr>
          <w:rFonts w:ascii="Arial" w:hAnsi="Arial" w:cs="Arial"/>
          <w:b/>
          <w:bCs/>
        </w:rPr>
        <w:t xml:space="preserve">на территории муниципального образования город Ефремов </w:t>
      </w:r>
      <w:r w:rsidRPr="002012A6">
        <w:rPr>
          <w:rFonts w:ascii="Arial" w:hAnsi="Arial" w:cs="Arial"/>
          <w:b/>
        </w:rPr>
        <w:t>на 202</w:t>
      </w:r>
      <w:r w:rsidR="000E71EB" w:rsidRPr="002012A6">
        <w:rPr>
          <w:rFonts w:ascii="Arial" w:hAnsi="Arial" w:cs="Arial"/>
          <w:b/>
        </w:rPr>
        <w:t>3</w:t>
      </w:r>
      <w:r w:rsidRPr="002012A6">
        <w:rPr>
          <w:rFonts w:ascii="Arial" w:hAnsi="Arial" w:cs="Arial"/>
          <w:b/>
        </w:rPr>
        <w:t xml:space="preserve"> год</w:t>
      </w:r>
    </w:p>
    <w:p w:rsidR="00C231D9" w:rsidRPr="002012A6" w:rsidRDefault="00C231D9" w:rsidP="007323EF">
      <w:pPr>
        <w:jc w:val="center"/>
        <w:rPr>
          <w:rFonts w:ascii="Arial" w:hAnsi="Arial" w:cs="Arial"/>
          <w:b/>
        </w:rPr>
      </w:pPr>
    </w:p>
    <w:p w:rsidR="00C231D9" w:rsidRPr="002012A6" w:rsidRDefault="00C231D9" w:rsidP="007323EF">
      <w:pPr>
        <w:jc w:val="center"/>
        <w:rPr>
          <w:rFonts w:ascii="Arial" w:hAnsi="Arial" w:cs="Arial"/>
          <w:b/>
        </w:rPr>
      </w:pPr>
      <w:r w:rsidRPr="002012A6">
        <w:rPr>
          <w:rFonts w:ascii="Arial" w:hAnsi="Arial" w:cs="Arial"/>
          <w:b/>
        </w:rPr>
        <w:t>Раздел 1. Общие положения</w:t>
      </w:r>
    </w:p>
    <w:p w:rsidR="00C231D9" w:rsidRPr="002012A6" w:rsidRDefault="00C231D9" w:rsidP="00C231D9">
      <w:pPr>
        <w:jc w:val="both"/>
        <w:rPr>
          <w:rFonts w:ascii="Arial" w:hAnsi="Arial" w:cs="Arial"/>
          <w:b/>
        </w:rPr>
      </w:pPr>
    </w:p>
    <w:p w:rsidR="00C231D9" w:rsidRPr="002012A6" w:rsidRDefault="007323EF" w:rsidP="00C231D9">
      <w:pPr>
        <w:suppressAutoHyphens/>
        <w:ind w:firstLine="567"/>
        <w:jc w:val="both"/>
        <w:rPr>
          <w:rFonts w:ascii="Arial" w:hAnsi="Arial" w:cs="Arial"/>
          <w:bCs/>
        </w:rPr>
      </w:pPr>
      <w:r w:rsidRPr="002012A6">
        <w:rPr>
          <w:rFonts w:ascii="Arial" w:hAnsi="Arial" w:cs="Arial"/>
        </w:rPr>
        <w:t xml:space="preserve">Программа </w:t>
      </w:r>
      <w:r w:rsidRPr="002012A6">
        <w:rPr>
          <w:rFonts w:ascii="Arial" w:hAnsi="Arial" w:cs="Arial"/>
          <w:bCs/>
        </w:rPr>
        <w:t xml:space="preserve">профилактики </w:t>
      </w:r>
      <w:r w:rsidR="00C231D9" w:rsidRPr="002012A6">
        <w:rPr>
          <w:rFonts w:ascii="Arial" w:hAnsi="Arial" w:cs="Arial"/>
          <w:bCs/>
        </w:rPr>
        <w:t>рисков причинения вреда (ущерба) устанавливает порядок проведения профилактических мероприятий, направленных на предупреждение нарушений обязательных требований и (или) причинения вреда (ущерба) охраняемым законом ценностям, соблюдение которых оценивается при осуществлении отделом муниципального контроля (далее – Отдел) муниципального земельного контроля на территории муниципального образования город Ефремов (далее – Программа).</w:t>
      </w:r>
    </w:p>
    <w:p w:rsidR="007323EF" w:rsidRPr="002012A6" w:rsidRDefault="00C231D9" w:rsidP="00C231D9">
      <w:pPr>
        <w:suppressAutoHyphens/>
        <w:ind w:firstLine="567"/>
        <w:jc w:val="both"/>
        <w:rPr>
          <w:rFonts w:ascii="Arial" w:hAnsi="Arial" w:cs="Arial"/>
          <w:bCs/>
        </w:rPr>
      </w:pPr>
      <w:r w:rsidRPr="002012A6">
        <w:rPr>
          <w:rFonts w:ascii="Arial" w:hAnsi="Arial" w:cs="Arial"/>
          <w:bCs/>
        </w:rPr>
        <w:t xml:space="preserve">  </w:t>
      </w:r>
    </w:p>
    <w:p w:rsidR="00C231D9" w:rsidRPr="002012A6" w:rsidRDefault="00C231D9" w:rsidP="00C231D9">
      <w:pPr>
        <w:suppressAutoHyphens/>
        <w:ind w:firstLine="567"/>
        <w:jc w:val="center"/>
        <w:rPr>
          <w:rFonts w:ascii="Arial" w:hAnsi="Arial" w:cs="Arial"/>
          <w:b/>
          <w:bCs/>
        </w:rPr>
      </w:pPr>
      <w:r w:rsidRPr="002012A6">
        <w:rPr>
          <w:rFonts w:ascii="Arial" w:hAnsi="Arial" w:cs="Arial"/>
          <w:b/>
          <w:bCs/>
        </w:rPr>
        <w:t>Раздел 2. Аналитическая часть Программы</w:t>
      </w:r>
    </w:p>
    <w:p w:rsidR="00C231D9" w:rsidRPr="002012A6" w:rsidRDefault="00C231D9" w:rsidP="00C231D9">
      <w:pPr>
        <w:suppressAutoHyphens/>
        <w:ind w:firstLine="567"/>
        <w:jc w:val="center"/>
        <w:rPr>
          <w:rFonts w:ascii="Arial" w:hAnsi="Arial" w:cs="Arial"/>
          <w:b/>
        </w:rPr>
      </w:pPr>
    </w:p>
    <w:p w:rsidR="00C231D9" w:rsidRPr="002012A6" w:rsidRDefault="007B2795" w:rsidP="00C231D9">
      <w:pPr>
        <w:suppressAutoHyphens/>
        <w:ind w:firstLine="567"/>
        <w:jc w:val="both"/>
        <w:rPr>
          <w:rFonts w:ascii="Arial" w:hAnsi="Arial" w:cs="Arial"/>
          <w:i/>
        </w:rPr>
      </w:pPr>
      <w:r w:rsidRPr="002012A6">
        <w:rPr>
          <w:rFonts w:ascii="Arial" w:hAnsi="Arial" w:cs="Arial"/>
          <w:i/>
        </w:rPr>
        <w:t>Виды осуществляемого муниципального контроля.</w:t>
      </w:r>
    </w:p>
    <w:p w:rsidR="007B2795" w:rsidRPr="002012A6" w:rsidRDefault="007B2795" w:rsidP="007B2795">
      <w:pPr>
        <w:pStyle w:val="Default"/>
        <w:ind w:firstLine="567"/>
        <w:jc w:val="both"/>
        <w:rPr>
          <w:rFonts w:ascii="Arial" w:hAnsi="Arial" w:cs="Arial"/>
        </w:rPr>
      </w:pPr>
      <w:r w:rsidRPr="002012A6">
        <w:rPr>
          <w:rFonts w:ascii="Arial" w:hAnsi="Arial" w:cs="Arial"/>
        </w:rPr>
        <w:t xml:space="preserve">Отдел осуществляет муниципальный земельный контроль на территории муниципального образования город Ефремов. </w:t>
      </w:r>
    </w:p>
    <w:p w:rsidR="007B2795" w:rsidRPr="002012A6" w:rsidRDefault="007B2795" w:rsidP="007B2795">
      <w:pPr>
        <w:pStyle w:val="Default"/>
        <w:ind w:firstLine="567"/>
        <w:jc w:val="both"/>
        <w:rPr>
          <w:rFonts w:ascii="Arial" w:hAnsi="Arial" w:cs="Arial"/>
        </w:rPr>
      </w:pPr>
      <w:r w:rsidRPr="002012A6">
        <w:rPr>
          <w:rFonts w:ascii="Arial" w:hAnsi="Arial" w:cs="Arial"/>
          <w:i/>
          <w:iCs/>
        </w:rPr>
        <w:t xml:space="preserve">Обзор по виду муниципального контроля. </w:t>
      </w:r>
    </w:p>
    <w:p w:rsidR="007B2795" w:rsidRPr="002012A6" w:rsidRDefault="007B2795" w:rsidP="007B2795">
      <w:pPr>
        <w:suppressAutoHyphens/>
        <w:ind w:firstLine="567"/>
        <w:jc w:val="both"/>
        <w:rPr>
          <w:rFonts w:ascii="Arial" w:hAnsi="Arial" w:cs="Arial"/>
        </w:rPr>
      </w:pPr>
      <w:r w:rsidRPr="002012A6">
        <w:rPr>
          <w:rFonts w:ascii="Arial" w:hAnsi="Arial" w:cs="Arial"/>
        </w:rPr>
        <w:t xml:space="preserve">Муниципальный земельный контроль направлен на соблюдение юридическими лицами, индивидуальными предпринимателями и гражданами обязательных требований в области земельного законодательства, установленных </w:t>
      </w:r>
      <w:r w:rsidR="0017390D" w:rsidRPr="002012A6">
        <w:rPr>
          <w:rFonts w:ascii="Arial" w:hAnsi="Arial" w:cs="Arial"/>
        </w:rPr>
        <w:t xml:space="preserve">Земельным кодексом Российской Федерации от 25.10.2001 N 136-ФЗ </w:t>
      </w:r>
      <w:r w:rsidRPr="002012A6">
        <w:rPr>
          <w:rFonts w:ascii="Arial" w:hAnsi="Arial" w:cs="Arial"/>
        </w:rPr>
        <w:t xml:space="preserve">и принимаемыми в соответствии с ним иными нормативными правовыми актами Российской Федерации, законами и иными нормативными правовыми актами субъектов Российской Федерации, при </w:t>
      </w:r>
      <w:r w:rsidR="0017390D" w:rsidRPr="002012A6">
        <w:rPr>
          <w:rFonts w:ascii="Arial" w:hAnsi="Arial" w:cs="Arial"/>
        </w:rPr>
        <w:t xml:space="preserve">использовании земельных </w:t>
      </w:r>
      <w:r w:rsidR="0017390D" w:rsidRPr="002012A6">
        <w:rPr>
          <w:rFonts w:ascii="Arial" w:eastAsia="Times New Roman" w:hAnsi="Arial" w:cs="Arial"/>
          <w:color w:val="000000" w:themeColor="text1"/>
        </w:rPr>
        <w:t xml:space="preserve">участков и их частей, </w:t>
      </w:r>
      <w:r w:rsidR="0017390D" w:rsidRPr="002012A6">
        <w:rPr>
          <w:rFonts w:ascii="Arial" w:hAnsi="Arial" w:cs="Arial"/>
          <w:bCs/>
          <w:color w:val="000000" w:themeColor="text1"/>
          <w:shd w:val="clear" w:color="auto" w:fill="FFFFFF"/>
        </w:rPr>
        <w:t>государственная</w:t>
      </w:r>
      <w:r w:rsidR="0017390D" w:rsidRPr="002012A6">
        <w:rPr>
          <w:rFonts w:ascii="Arial" w:hAnsi="Arial" w:cs="Arial"/>
          <w:color w:val="000000" w:themeColor="text1"/>
          <w:shd w:val="clear" w:color="auto" w:fill="FFFFFF"/>
        </w:rPr>
        <w:t> </w:t>
      </w:r>
      <w:r w:rsidR="0017390D" w:rsidRPr="002012A6">
        <w:rPr>
          <w:rFonts w:ascii="Arial" w:hAnsi="Arial" w:cs="Arial"/>
          <w:bCs/>
          <w:color w:val="000000" w:themeColor="text1"/>
          <w:shd w:val="clear" w:color="auto" w:fill="FFFFFF"/>
        </w:rPr>
        <w:t>собственность</w:t>
      </w:r>
      <w:r w:rsidR="0017390D" w:rsidRPr="002012A6">
        <w:rPr>
          <w:rFonts w:ascii="Arial" w:hAnsi="Arial" w:cs="Arial"/>
          <w:color w:val="000000" w:themeColor="text1"/>
          <w:shd w:val="clear" w:color="auto" w:fill="FFFFFF"/>
        </w:rPr>
        <w:t> на которые </w:t>
      </w:r>
      <w:r w:rsidR="0017390D" w:rsidRPr="002012A6">
        <w:rPr>
          <w:rFonts w:ascii="Arial" w:hAnsi="Arial" w:cs="Arial"/>
          <w:bCs/>
          <w:color w:val="000000" w:themeColor="text1"/>
          <w:shd w:val="clear" w:color="auto" w:fill="FFFFFF"/>
        </w:rPr>
        <w:t>не</w:t>
      </w:r>
      <w:r w:rsidR="0017390D" w:rsidRPr="002012A6">
        <w:rPr>
          <w:rFonts w:ascii="Arial" w:hAnsi="Arial" w:cs="Arial"/>
          <w:color w:val="000000" w:themeColor="text1"/>
          <w:shd w:val="clear" w:color="auto" w:fill="FFFFFF"/>
        </w:rPr>
        <w:t> </w:t>
      </w:r>
      <w:r w:rsidR="0017390D" w:rsidRPr="002012A6">
        <w:rPr>
          <w:rFonts w:ascii="Arial" w:hAnsi="Arial" w:cs="Arial"/>
          <w:bCs/>
          <w:color w:val="000000" w:themeColor="text1"/>
          <w:shd w:val="clear" w:color="auto" w:fill="FFFFFF"/>
        </w:rPr>
        <w:t>разграничена</w:t>
      </w:r>
      <w:r w:rsidRPr="002012A6">
        <w:rPr>
          <w:rFonts w:ascii="Arial" w:hAnsi="Arial" w:cs="Arial"/>
        </w:rPr>
        <w:t>.</w:t>
      </w:r>
    </w:p>
    <w:p w:rsidR="0017390D" w:rsidRPr="002012A6" w:rsidRDefault="00F60D0A" w:rsidP="0017390D">
      <w:pPr>
        <w:pStyle w:val="Default"/>
        <w:ind w:firstLine="567"/>
        <w:jc w:val="both"/>
        <w:rPr>
          <w:rFonts w:ascii="Arial" w:hAnsi="Arial" w:cs="Arial"/>
        </w:rPr>
      </w:pPr>
      <w:r w:rsidRPr="002012A6">
        <w:rPr>
          <w:rFonts w:ascii="Arial" w:hAnsi="Arial" w:cs="Arial"/>
          <w:i/>
          <w:iCs/>
        </w:rPr>
        <w:t>Муниципальный земельный контроль осу</w:t>
      </w:r>
      <w:r w:rsidR="0017390D" w:rsidRPr="002012A6">
        <w:rPr>
          <w:rFonts w:ascii="Arial" w:hAnsi="Arial" w:cs="Arial"/>
          <w:i/>
          <w:iCs/>
        </w:rPr>
        <w:t xml:space="preserve">ществляется посредством: </w:t>
      </w:r>
    </w:p>
    <w:p w:rsidR="0017390D" w:rsidRPr="002012A6" w:rsidRDefault="0017390D" w:rsidP="0017390D">
      <w:pPr>
        <w:pStyle w:val="Default"/>
        <w:jc w:val="both"/>
        <w:rPr>
          <w:rFonts w:ascii="Arial" w:hAnsi="Arial" w:cs="Arial"/>
        </w:rPr>
      </w:pPr>
      <w:r w:rsidRPr="002012A6">
        <w:rPr>
          <w:rFonts w:ascii="Arial" w:hAnsi="Arial" w:cs="Arial"/>
        </w:rPr>
        <w:t xml:space="preserve">- организации и проведения проверок выполнения юридическими лицами, индивидуальными предпринимателями и гражданами обязательных требований </w:t>
      </w:r>
      <w:r w:rsidR="00F60D0A" w:rsidRPr="002012A6">
        <w:rPr>
          <w:rFonts w:ascii="Arial" w:hAnsi="Arial" w:cs="Arial"/>
        </w:rPr>
        <w:t xml:space="preserve">при использовании земельных участков </w:t>
      </w:r>
      <w:r w:rsidR="00F60D0A" w:rsidRPr="002012A6">
        <w:rPr>
          <w:rFonts w:ascii="Arial" w:eastAsia="Times New Roman" w:hAnsi="Arial" w:cs="Arial"/>
          <w:color w:val="000000" w:themeColor="text1"/>
        </w:rPr>
        <w:t xml:space="preserve">и их частей, </w:t>
      </w:r>
      <w:r w:rsidR="00F60D0A" w:rsidRPr="002012A6">
        <w:rPr>
          <w:rFonts w:ascii="Arial" w:hAnsi="Arial" w:cs="Arial"/>
          <w:bCs/>
          <w:color w:val="000000" w:themeColor="text1"/>
          <w:shd w:val="clear" w:color="auto" w:fill="FFFFFF"/>
        </w:rPr>
        <w:t>государственная</w:t>
      </w:r>
      <w:r w:rsidR="00F60D0A" w:rsidRPr="002012A6">
        <w:rPr>
          <w:rFonts w:ascii="Arial" w:hAnsi="Arial" w:cs="Arial"/>
          <w:color w:val="000000" w:themeColor="text1"/>
          <w:shd w:val="clear" w:color="auto" w:fill="FFFFFF"/>
        </w:rPr>
        <w:t> </w:t>
      </w:r>
      <w:r w:rsidR="00F60D0A" w:rsidRPr="002012A6">
        <w:rPr>
          <w:rFonts w:ascii="Arial" w:hAnsi="Arial" w:cs="Arial"/>
          <w:bCs/>
          <w:color w:val="000000" w:themeColor="text1"/>
          <w:shd w:val="clear" w:color="auto" w:fill="FFFFFF"/>
        </w:rPr>
        <w:t>собственность</w:t>
      </w:r>
      <w:r w:rsidR="00F60D0A" w:rsidRPr="002012A6">
        <w:rPr>
          <w:rFonts w:ascii="Arial" w:hAnsi="Arial" w:cs="Arial"/>
          <w:color w:val="000000" w:themeColor="text1"/>
          <w:shd w:val="clear" w:color="auto" w:fill="FFFFFF"/>
        </w:rPr>
        <w:t> на которые </w:t>
      </w:r>
      <w:r w:rsidR="00F60D0A" w:rsidRPr="002012A6">
        <w:rPr>
          <w:rFonts w:ascii="Arial" w:hAnsi="Arial" w:cs="Arial"/>
          <w:bCs/>
          <w:color w:val="000000" w:themeColor="text1"/>
          <w:shd w:val="clear" w:color="auto" w:fill="FFFFFF"/>
        </w:rPr>
        <w:t>не</w:t>
      </w:r>
      <w:r w:rsidR="00F60D0A" w:rsidRPr="002012A6">
        <w:rPr>
          <w:rFonts w:ascii="Arial" w:hAnsi="Arial" w:cs="Arial"/>
          <w:color w:val="000000" w:themeColor="text1"/>
          <w:shd w:val="clear" w:color="auto" w:fill="FFFFFF"/>
        </w:rPr>
        <w:t> </w:t>
      </w:r>
      <w:r w:rsidR="00F60D0A" w:rsidRPr="002012A6">
        <w:rPr>
          <w:rFonts w:ascii="Arial" w:hAnsi="Arial" w:cs="Arial"/>
          <w:bCs/>
          <w:color w:val="000000" w:themeColor="text1"/>
          <w:shd w:val="clear" w:color="auto" w:fill="FFFFFF"/>
        </w:rPr>
        <w:t>разграничена (далее – Участки)</w:t>
      </w:r>
      <w:r w:rsidRPr="002012A6">
        <w:rPr>
          <w:rFonts w:ascii="Arial" w:hAnsi="Arial" w:cs="Arial"/>
        </w:rPr>
        <w:t xml:space="preserve">; </w:t>
      </w:r>
    </w:p>
    <w:p w:rsidR="0017390D" w:rsidRPr="002012A6" w:rsidRDefault="0017390D" w:rsidP="0017390D">
      <w:pPr>
        <w:pStyle w:val="Default"/>
        <w:jc w:val="both"/>
        <w:rPr>
          <w:rFonts w:ascii="Arial" w:hAnsi="Arial" w:cs="Arial"/>
        </w:rPr>
      </w:pPr>
      <w:r w:rsidRPr="002012A6">
        <w:rPr>
          <w:rFonts w:ascii="Arial" w:hAnsi="Arial" w:cs="Arial"/>
        </w:rPr>
        <w:t xml:space="preserve">- принятия предусмотренных законодательством Российской Федерации мер по пресечению и (или) устранению выявленных нарушений, а также систематического наблюдения за исполнением обязательных требований; </w:t>
      </w:r>
    </w:p>
    <w:p w:rsidR="0017390D" w:rsidRPr="002012A6" w:rsidRDefault="0017390D" w:rsidP="0017390D">
      <w:pPr>
        <w:pStyle w:val="Default"/>
        <w:jc w:val="both"/>
        <w:rPr>
          <w:rFonts w:ascii="Arial" w:hAnsi="Arial" w:cs="Arial"/>
        </w:rPr>
      </w:pPr>
      <w:r w:rsidRPr="002012A6">
        <w:rPr>
          <w:rFonts w:ascii="Arial" w:hAnsi="Arial" w:cs="Arial"/>
        </w:rPr>
        <w:t xml:space="preserve">- организации и проведения мероприятий по профилактике рисков причинения вреда (ущерба) охраняемым законом ценностям; </w:t>
      </w:r>
    </w:p>
    <w:p w:rsidR="0017390D" w:rsidRPr="002012A6" w:rsidRDefault="0017390D" w:rsidP="0017390D">
      <w:pPr>
        <w:pStyle w:val="Default"/>
        <w:jc w:val="both"/>
        <w:rPr>
          <w:rFonts w:ascii="Arial" w:hAnsi="Arial" w:cs="Arial"/>
        </w:rPr>
      </w:pPr>
      <w:r w:rsidRPr="002012A6">
        <w:rPr>
          <w:rFonts w:ascii="Arial" w:hAnsi="Arial" w:cs="Arial"/>
        </w:rPr>
        <w:t xml:space="preserve">- организации и проведения мероприятий по контролю, осуществляемых без взаимодействия с юридическими лицами, индивидуальными предпринимателями. </w:t>
      </w:r>
    </w:p>
    <w:p w:rsidR="0017390D" w:rsidRPr="002012A6" w:rsidRDefault="0017390D" w:rsidP="00F60D0A">
      <w:pPr>
        <w:pStyle w:val="Default"/>
        <w:ind w:firstLine="567"/>
        <w:jc w:val="both"/>
        <w:rPr>
          <w:rFonts w:ascii="Arial" w:hAnsi="Arial" w:cs="Arial"/>
        </w:rPr>
      </w:pPr>
      <w:r w:rsidRPr="002012A6">
        <w:rPr>
          <w:rFonts w:ascii="Arial" w:hAnsi="Arial" w:cs="Arial"/>
          <w:i/>
          <w:iCs/>
        </w:rPr>
        <w:lastRenderedPageBreak/>
        <w:t xml:space="preserve">Подконтрольные субъекты: </w:t>
      </w:r>
      <w:r w:rsidRPr="002012A6">
        <w:rPr>
          <w:rFonts w:ascii="Arial" w:hAnsi="Arial" w:cs="Arial"/>
        </w:rPr>
        <w:t>юридические лица, индивидуальные предприниматели,</w:t>
      </w:r>
      <w:r w:rsidR="00F60D0A" w:rsidRPr="002012A6">
        <w:rPr>
          <w:rFonts w:ascii="Arial" w:hAnsi="Arial" w:cs="Arial"/>
        </w:rPr>
        <w:t xml:space="preserve"> физические лица,</w:t>
      </w:r>
      <w:r w:rsidRPr="002012A6">
        <w:rPr>
          <w:rFonts w:ascii="Arial" w:hAnsi="Arial" w:cs="Arial"/>
        </w:rPr>
        <w:t xml:space="preserve"> </w:t>
      </w:r>
      <w:r w:rsidR="00F60D0A" w:rsidRPr="002012A6">
        <w:rPr>
          <w:rFonts w:ascii="Arial" w:hAnsi="Arial" w:cs="Arial"/>
        </w:rPr>
        <w:t>использующие Участки</w:t>
      </w:r>
      <w:r w:rsidRPr="002012A6">
        <w:rPr>
          <w:rFonts w:ascii="Arial" w:hAnsi="Arial" w:cs="Arial"/>
        </w:rPr>
        <w:t xml:space="preserve">. </w:t>
      </w:r>
    </w:p>
    <w:p w:rsidR="0017390D" w:rsidRPr="002012A6" w:rsidRDefault="0017390D" w:rsidP="00F60D0A">
      <w:pPr>
        <w:pStyle w:val="Default"/>
        <w:ind w:firstLine="567"/>
        <w:jc w:val="both"/>
        <w:rPr>
          <w:rFonts w:ascii="Arial" w:hAnsi="Arial" w:cs="Arial"/>
        </w:rPr>
      </w:pPr>
      <w:r w:rsidRPr="002012A6">
        <w:rPr>
          <w:rFonts w:ascii="Arial" w:hAnsi="Arial" w:cs="Arial"/>
        </w:rPr>
        <w:t xml:space="preserve">Перечень правовых актов и их отдельных частей (положений), содержащих обязательные требования, соблюдение которых оценивается при проведении </w:t>
      </w:r>
      <w:r w:rsidR="00F60D0A" w:rsidRPr="002012A6">
        <w:rPr>
          <w:rFonts w:ascii="Arial" w:hAnsi="Arial" w:cs="Arial"/>
        </w:rPr>
        <w:t>муниципального земельного контроля</w:t>
      </w:r>
      <w:r w:rsidRPr="002012A6">
        <w:rPr>
          <w:rFonts w:ascii="Arial" w:hAnsi="Arial" w:cs="Arial"/>
        </w:rPr>
        <w:t>, размещен на официальном сайте</w:t>
      </w:r>
      <w:r w:rsidR="00F60D0A" w:rsidRPr="002012A6">
        <w:rPr>
          <w:rFonts w:ascii="Arial" w:hAnsi="Arial" w:cs="Arial"/>
        </w:rPr>
        <w:t xml:space="preserve"> администрации</w:t>
      </w:r>
      <w:r w:rsidRPr="002012A6">
        <w:rPr>
          <w:rFonts w:ascii="Arial" w:hAnsi="Arial" w:cs="Arial"/>
        </w:rPr>
        <w:t xml:space="preserve"> </w:t>
      </w:r>
      <w:r w:rsidR="00F60D0A" w:rsidRPr="002012A6">
        <w:rPr>
          <w:rFonts w:ascii="Arial" w:hAnsi="Arial" w:cs="Arial"/>
        </w:rPr>
        <w:t>муниципального образования город Ефремов в информационно-коммуникационной сети «Интернет»</w:t>
      </w:r>
      <w:r w:rsidRPr="002012A6">
        <w:rPr>
          <w:rFonts w:ascii="Arial" w:hAnsi="Arial" w:cs="Arial"/>
        </w:rPr>
        <w:t xml:space="preserve">. </w:t>
      </w:r>
    </w:p>
    <w:p w:rsidR="0017390D" w:rsidRPr="002012A6" w:rsidRDefault="0017390D" w:rsidP="00F60D0A">
      <w:pPr>
        <w:pStyle w:val="Default"/>
        <w:ind w:firstLine="567"/>
        <w:jc w:val="both"/>
        <w:rPr>
          <w:rFonts w:ascii="Arial" w:hAnsi="Arial" w:cs="Arial"/>
        </w:rPr>
      </w:pPr>
      <w:r w:rsidRPr="002012A6">
        <w:rPr>
          <w:rFonts w:ascii="Arial" w:hAnsi="Arial" w:cs="Arial"/>
          <w:i/>
          <w:iCs/>
        </w:rPr>
        <w:t xml:space="preserve">Данные о проведенных мероприятиях. </w:t>
      </w:r>
    </w:p>
    <w:p w:rsidR="0017390D" w:rsidRPr="002012A6" w:rsidRDefault="0017390D" w:rsidP="00F60D0A">
      <w:pPr>
        <w:pStyle w:val="Default"/>
        <w:ind w:firstLine="567"/>
        <w:jc w:val="both"/>
        <w:rPr>
          <w:rFonts w:ascii="Arial" w:hAnsi="Arial" w:cs="Arial"/>
        </w:rPr>
      </w:pPr>
      <w:r w:rsidRPr="002012A6">
        <w:rPr>
          <w:rFonts w:ascii="Arial" w:hAnsi="Arial" w:cs="Arial"/>
        </w:rPr>
        <w:t>В 202</w:t>
      </w:r>
      <w:r w:rsidR="000E71EB" w:rsidRPr="002012A6">
        <w:rPr>
          <w:rFonts w:ascii="Arial" w:hAnsi="Arial" w:cs="Arial"/>
        </w:rPr>
        <w:t>2</w:t>
      </w:r>
      <w:r w:rsidRPr="002012A6">
        <w:rPr>
          <w:rFonts w:ascii="Arial" w:hAnsi="Arial" w:cs="Arial"/>
        </w:rPr>
        <w:t xml:space="preserve"> году </w:t>
      </w:r>
      <w:r w:rsidR="00F60D0A" w:rsidRPr="002012A6">
        <w:rPr>
          <w:rFonts w:ascii="Arial" w:hAnsi="Arial" w:cs="Arial"/>
        </w:rPr>
        <w:t>Отделом</w:t>
      </w:r>
      <w:r w:rsidRPr="002012A6">
        <w:rPr>
          <w:rFonts w:ascii="Arial" w:hAnsi="Arial" w:cs="Arial"/>
        </w:rPr>
        <w:t xml:space="preserve"> выполнены все мероприятия, предусмотренные Программой профилактики нарушений обязательных требований</w:t>
      </w:r>
      <w:r w:rsidR="00F60D0A" w:rsidRPr="002012A6">
        <w:rPr>
          <w:rFonts w:ascii="Arial" w:hAnsi="Arial" w:cs="Arial"/>
          <w:b/>
        </w:rPr>
        <w:t xml:space="preserve"> </w:t>
      </w:r>
      <w:r w:rsidR="00F60D0A" w:rsidRPr="002012A6">
        <w:rPr>
          <w:rFonts w:ascii="Arial" w:hAnsi="Arial" w:cs="Arial"/>
        </w:rPr>
        <w:t>при осуществлении муниципального контроля, осуществляемого на территории муниципального образования город Ефремов</w:t>
      </w:r>
      <w:r w:rsidR="000E71EB" w:rsidRPr="002012A6">
        <w:rPr>
          <w:rFonts w:ascii="Arial" w:hAnsi="Arial" w:cs="Arial"/>
        </w:rPr>
        <w:t xml:space="preserve">. </w:t>
      </w:r>
      <w:r w:rsidRPr="002012A6">
        <w:rPr>
          <w:rFonts w:ascii="Arial" w:hAnsi="Arial" w:cs="Arial"/>
        </w:rPr>
        <w:t>В 202</w:t>
      </w:r>
      <w:r w:rsidR="000E71EB" w:rsidRPr="002012A6">
        <w:rPr>
          <w:rFonts w:ascii="Arial" w:hAnsi="Arial" w:cs="Arial"/>
        </w:rPr>
        <w:t>2</w:t>
      </w:r>
      <w:r w:rsidRPr="002012A6">
        <w:rPr>
          <w:rFonts w:ascii="Arial" w:hAnsi="Arial" w:cs="Arial"/>
        </w:rPr>
        <w:t xml:space="preserve"> году ведется работа в соответствии с указанной программой. </w:t>
      </w:r>
    </w:p>
    <w:p w:rsidR="000E71EB" w:rsidRPr="002012A6" w:rsidRDefault="000E71EB" w:rsidP="000E71EB">
      <w:pPr>
        <w:pStyle w:val="Default"/>
        <w:ind w:firstLine="567"/>
        <w:jc w:val="both"/>
        <w:rPr>
          <w:rFonts w:ascii="Arial" w:hAnsi="Arial" w:cs="Arial"/>
        </w:rPr>
      </w:pPr>
      <w:r w:rsidRPr="002012A6">
        <w:rPr>
          <w:rFonts w:ascii="Arial" w:hAnsi="Arial" w:cs="Arial"/>
        </w:rPr>
        <w:t>В</w:t>
      </w:r>
      <w:r w:rsidR="0017390D" w:rsidRPr="002012A6">
        <w:rPr>
          <w:rFonts w:ascii="Arial" w:hAnsi="Arial" w:cs="Arial"/>
        </w:rPr>
        <w:t xml:space="preserve"> 202</w:t>
      </w:r>
      <w:r w:rsidRPr="002012A6">
        <w:rPr>
          <w:rFonts w:ascii="Arial" w:hAnsi="Arial" w:cs="Arial"/>
        </w:rPr>
        <w:t>2</w:t>
      </w:r>
      <w:r w:rsidR="0017390D" w:rsidRPr="002012A6">
        <w:rPr>
          <w:rFonts w:ascii="Arial" w:hAnsi="Arial" w:cs="Arial"/>
        </w:rPr>
        <w:t xml:space="preserve"> года </w:t>
      </w:r>
      <w:r w:rsidRPr="002012A6">
        <w:rPr>
          <w:rFonts w:ascii="Arial" w:hAnsi="Arial" w:cs="Arial"/>
        </w:rPr>
        <w:t>с учетом положений постановления Правительства Российской Федерации от 10.03.2022 № 336 «Об особенностях организации и осуществления государственного контроля (надзора), муниципального контроля» в 2022 году особое внимание уделялось профилактике нарушений обязательных требований земельного законодательства.</w:t>
      </w:r>
    </w:p>
    <w:p w:rsidR="000E71EB" w:rsidRPr="002012A6" w:rsidRDefault="000E71EB" w:rsidP="000E71EB">
      <w:pPr>
        <w:pStyle w:val="Default"/>
        <w:ind w:firstLine="567"/>
        <w:jc w:val="both"/>
        <w:rPr>
          <w:rFonts w:ascii="Arial" w:hAnsi="Arial" w:cs="Arial"/>
        </w:rPr>
      </w:pPr>
      <w:r w:rsidRPr="002012A6">
        <w:rPr>
          <w:rFonts w:ascii="Arial" w:hAnsi="Arial" w:cs="Arial"/>
        </w:rPr>
        <w:t>В соответствии с Федеральным законом от 31.07.2020 № 248-ФЗ «О государственном контроле (надзоре) и муниципальном контроле в Российской Федерации», решением Собрания депутатов муниципального образования город Ефремов от 10.08.2021 № 7-39  «Об утверждении Положения о муниципальном земельном контроле на территории муниципального образования город Ефремов» одним из профилактических мероприятий, проводимых на территории муниципального образования город Ефремов, являлось объявление предостережения контролируемым лицам.</w:t>
      </w:r>
    </w:p>
    <w:p w:rsidR="000E71EB" w:rsidRPr="002012A6" w:rsidRDefault="000E71EB" w:rsidP="000E71EB">
      <w:pPr>
        <w:pStyle w:val="Default"/>
        <w:ind w:firstLine="567"/>
        <w:jc w:val="both"/>
        <w:rPr>
          <w:rFonts w:ascii="Arial" w:hAnsi="Arial" w:cs="Arial"/>
        </w:rPr>
      </w:pPr>
      <w:r w:rsidRPr="002012A6">
        <w:rPr>
          <w:rFonts w:ascii="Arial" w:hAnsi="Arial" w:cs="Arial"/>
        </w:rPr>
        <w:t>На конец сентябрь 2022 года землевладельцам и землепользователям объявлено 66 предостережений о недопустимости нарушения обязательных требований земельного законодательства, 2 из которых по участкам земель сельскохозяйственного назначения.</w:t>
      </w:r>
    </w:p>
    <w:p w:rsidR="000E71EB" w:rsidRPr="002012A6" w:rsidRDefault="000E71EB" w:rsidP="000E71EB">
      <w:pPr>
        <w:pStyle w:val="Default"/>
        <w:ind w:firstLine="567"/>
        <w:jc w:val="both"/>
        <w:rPr>
          <w:rFonts w:ascii="Arial" w:hAnsi="Arial" w:cs="Arial"/>
        </w:rPr>
      </w:pPr>
      <w:r w:rsidRPr="002012A6">
        <w:rPr>
          <w:rFonts w:ascii="Arial" w:hAnsi="Arial" w:cs="Arial"/>
        </w:rPr>
        <w:t xml:space="preserve">Кроме того, в отношении двух землевладельцев были составлены протоколы по ст. 19.7 КоАП РФ, то есть непредставление сведений в орган, осуществляющий муниципальный контроль, сведений (информации), представление которых предусмотрено законом и необходимо для осуществления этим органом его законной деятельности, а именно: вышеуказанные землевладельцы не уведомили контрольный орган о результатах рассмотрения ранее направленных предостережений. Соответствующие материалы направлены для рассмотрения по существу мировому судье судебного участка № 16 Ефремовского судебного района Тульской области.  </w:t>
      </w:r>
    </w:p>
    <w:p w:rsidR="0017390D" w:rsidRPr="002012A6" w:rsidRDefault="0017390D" w:rsidP="00F709D0">
      <w:pPr>
        <w:pStyle w:val="Default"/>
        <w:ind w:firstLine="567"/>
        <w:jc w:val="both"/>
        <w:rPr>
          <w:rFonts w:ascii="Arial" w:hAnsi="Arial" w:cs="Arial"/>
        </w:rPr>
      </w:pPr>
      <w:r w:rsidRPr="002012A6">
        <w:rPr>
          <w:rFonts w:ascii="Arial" w:hAnsi="Arial" w:cs="Arial"/>
          <w:i/>
          <w:iCs/>
        </w:rPr>
        <w:t xml:space="preserve">Анализ и оценка рисков причинения вреда охраняемым законом ценностям. </w:t>
      </w:r>
    </w:p>
    <w:p w:rsidR="0017390D" w:rsidRPr="002012A6" w:rsidRDefault="0017390D" w:rsidP="000E693E">
      <w:pPr>
        <w:widowControl/>
        <w:autoSpaceDE w:val="0"/>
        <w:autoSpaceDN w:val="0"/>
        <w:adjustRightInd w:val="0"/>
        <w:ind w:firstLine="567"/>
        <w:jc w:val="both"/>
        <w:rPr>
          <w:rFonts w:ascii="Arial" w:hAnsi="Arial" w:cs="Arial"/>
        </w:rPr>
      </w:pPr>
      <w:r w:rsidRPr="002012A6">
        <w:rPr>
          <w:rFonts w:ascii="Arial" w:hAnsi="Arial" w:cs="Arial"/>
        </w:rPr>
        <w:t xml:space="preserve">Наиболее значимым риском является </w:t>
      </w:r>
      <w:r w:rsidR="000E693E" w:rsidRPr="002012A6">
        <w:rPr>
          <w:rFonts w:ascii="Arial" w:hAnsi="Arial" w:cs="Arial"/>
        </w:rPr>
        <w:t>бездействие юридических лиц, индивидуальных предпринимателей и физических лиц по оплате земельного налога, а также неиспользование земельных участков сельскохозяйственного назначения для сельскохозяйственного производства,</w:t>
      </w:r>
      <w:r w:rsidR="000E693E" w:rsidRPr="002012A6">
        <w:rPr>
          <w:rFonts w:ascii="Arial" w:eastAsiaTheme="minorHAnsi" w:hAnsi="Arial" w:cs="Arial"/>
          <w:color w:val="auto"/>
          <w:lang w:eastAsia="en-US" w:bidi="ar-SA"/>
        </w:rPr>
        <w:t xml:space="preserve"> невыполнение установленных требований и обязательных мероприятий по улучшению, защите земель и охране почв от ветровой, водной эрозии и предотвращению других процессов и иного негативного воздействия на окружающую среду, ухудшающих качественное состояние земель, использование земельных участков не по целевому назначению в соответствии с его принадлежностью к той или иной категории земель и (или) </w:t>
      </w:r>
      <w:hyperlink r:id="rId6" w:history="1">
        <w:r w:rsidR="000E693E" w:rsidRPr="002012A6">
          <w:rPr>
            <w:rFonts w:ascii="Arial" w:eastAsiaTheme="minorHAnsi" w:hAnsi="Arial" w:cs="Arial"/>
            <w:color w:val="000000" w:themeColor="text1"/>
            <w:lang w:eastAsia="en-US" w:bidi="ar-SA"/>
          </w:rPr>
          <w:t>разрешенным использованием</w:t>
        </w:r>
      </w:hyperlink>
      <w:r w:rsidR="000E693E" w:rsidRPr="002012A6">
        <w:rPr>
          <w:rFonts w:ascii="Arial" w:eastAsiaTheme="minorHAnsi" w:hAnsi="Arial" w:cs="Arial"/>
          <w:color w:val="auto"/>
          <w:lang w:eastAsia="en-US" w:bidi="ar-SA"/>
        </w:rPr>
        <w:t>.</w:t>
      </w:r>
      <w:r w:rsidR="000E693E" w:rsidRPr="002012A6">
        <w:rPr>
          <w:rFonts w:ascii="Arial" w:hAnsi="Arial" w:cs="Arial"/>
        </w:rPr>
        <w:t xml:space="preserve"> </w:t>
      </w:r>
    </w:p>
    <w:p w:rsidR="000E693E" w:rsidRPr="002012A6" w:rsidRDefault="000E693E" w:rsidP="000E693E">
      <w:pPr>
        <w:pStyle w:val="Default"/>
        <w:ind w:firstLine="567"/>
        <w:jc w:val="both"/>
        <w:rPr>
          <w:rFonts w:ascii="Arial" w:hAnsi="Arial" w:cs="Arial"/>
        </w:rPr>
      </w:pPr>
      <w:r w:rsidRPr="002012A6">
        <w:rPr>
          <w:rFonts w:ascii="Arial" w:hAnsi="Arial" w:cs="Arial"/>
        </w:rPr>
        <w:t xml:space="preserve">Проведение профилактических мероприятий, направленных на соблюдение поднадзорными субъектами обязательных требований в области земельных отношений будет способствовать повышению их ответственности, а также снижению количества совершаемых нарушений. </w:t>
      </w:r>
    </w:p>
    <w:p w:rsidR="00416720" w:rsidRPr="002012A6" w:rsidRDefault="00416720" w:rsidP="0090632C">
      <w:pPr>
        <w:pStyle w:val="Default"/>
        <w:ind w:firstLine="567"/>
        <w:jc w:val="center"/>
        <w:rPr>
          <w:rFonts w:ascii="Arial" w:hAnsi="Arial" w:cs="Arial"/>
          <w:b/>
          <w:bCs/>
        </w:rPr>
      </w:pPr>
    </w:p>
    <w:p w:rsidR="000E693E" w:rsidRPr="002012A6" w:rsidRDefault="000E693E" w:rsidP="0090632C">
      <w:pPr>
        <w:pStyle w:val="Default"/>
        <w:ind w:firstLine="567"/>
        <w:jc w:val="center"/>
        <w:rPr>
          <w:rFonts w:ascii="Arial" w:hAnsi="Arial" w:cs="Arial"/>
          <w:b/>
          <w:bCs/>
        </w:rPr>
      </w:pPr>
      <w:r w:rsidRPr="002012A6">
        <w:rPr>
          <w:rFonts w:ascii="Arial" w:hAnsi="Arial" w:cs="Arial"/>
          <w:b/>
          <w:bCs/>
        </w:rPr>
        <w:lastRenderedPageBreak/>
        <w:t>Раздел 3. Цели и задачи Программы</w:t>
      </w:r>
    </w:p>
    <w:p w:rsidR="000E693E" w:rsidRPr="002012A6" w:rsidRDefault="000E693E" w:rsidP="000E693E">
      <w:pPr>
        <w:pStyle w:val="Default"/>
        <w:ind w:firstLine="567"/>
        <w:jc w:val="both"/>
        <w:rPr>
          <w:rFonts w:ascii="Arial" w:hAnsi="Arial" w:cs="Arial"/>
        </w:rPr>
      </w:pPr>
      <w:r w:rsidRPr="002012A6">
        <w:rPr>
          <w:rFonts w:ascii="Arial" w:hAnsi="Arial" w:cs="Arial"/>
          <w:b/>
          <w:bCs/>
        </w:rPr>
        <w:t xml:space="preserve"> </w:t>
      </w:r>
    </w:p>
    <w:p w:rsidR="000E693E" w:rsidRPr="002012A6" w:rsidRDefault="000E693E" w:rsidP="000E693E">
      <w:pPr>
        <w:pStyle w:val="Default"/>
        <w:ind w:firstLine="567"/>
        <w:jc w:val="both"/>
        <w:rPr>
          <w:rFonts w:ascii="Arial" w:hAnsi="Arial" w:cs="Arial"/>
        </w:rPr>
      </w:pPr>
      <w:r w:rsidRPr="002012A6">
        <w:rPr>
          <w:rFonts w:ascii="Arial" w:hAnsi="Arial" w:cs="Arial"/>
          <w:i/>
          <w:iCs/>
        </w:rPr>
        <w:t xml:space="preserve">Цели Программы: </w:t>
      </w:r>
    </w:p>
    <w:p w:rsidR="000E693E" w:rsidRPr="002012A6" w:rsidRDefault="000E693E" w:rsidP="000E693E">
      <w:pPr>
        <w:pStyle w:val="Default"/>
        <w:ind w:firstLine="567"/>
        <w:jc w:val="both"/>
        <w:rPr>
          <w:rFonts w:ascii="Arial" w:hAnsi="Arial" w:cs="Arial"/>
        </w:rPr>
      </w:pPr>
      <w:r w:rsidRPr="002012A6">
        <w:rPr>
          <w:rFonts w:ascii="Arial" w:hAnsi="Arial" w:cs="Arial"/>
        </w:rPr>
        <w:t xml:space="preserve">- стимулирование добросовестного соблюдения обязательных требований всеми контролируемыми лицами; </w:t>
      </w:r>
    </w:p>
    <w:p w:rsidR="000E693E" w:rsidRPr="002012A6" w:rsidRDefault="000E693E" w:rsidP="000E693E">
      <w:pPr>
        <w:pStyle w:val="Default"/>
        <w:ind w:firstLine="567"/>
        <w:jc w:val="both"/>
        <w:rPr>
          <w:rFonts w:ascii="Arial" w:hAnsi="Arial" w:cs="Arial"/>
        </w:rPr>
      </w:pPr>
      <w:r w:rsidRPr="002012A6">
        <w:rPr>
          <w:rFonts w:ascii="Arial" w:hAnsi="Arial" w:cs="Arial"/>
        </w:rPr>
        <w:t xml:space="preserve">-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 </w:t>
      </w:r>
    </w:p>
    <w:p w:rsidR="000E693E" w:rsidRPr="002012A6" w:rsidRDefault="000E693E" w:rsidP="000E693E">
      <w:pPr>
        <w:pStyle w:val="Default"/>
        <w:ind w:firstLine="567"/>
        <w:jc w:val="both"/>
        <w:rPr>
          <w:rFonts w:ascii="Arial" w:hAnsi="Arial" w:cs="Arial"/>
        </w:rPr>
      </w:pPr>
      <w:r w:rsidRPr="002012A6">
        <w:rPr>
          <w:rFonts w:ascii="Arial" w:hAnsi="Arial" w:cs="Arial"/>
        </w:rPr>
        <w:t xml:space="preserve">- создание условий для доведения обязательных требований до контролируемых лиц, повышение информированности о способах их соблюдения. </w:t>
      </w:r>
    </w:p>
    <w:p w:rsidR="000E693E" w:rsidRPr="002012A6" w:rsidRDefault="000E693E" w:rsidP="000E693E">
      <w:pPr>
        <w:pStyle w:val="Default"/>
        <w:ind w:firstLine="567"/>
        <w:jc w:val="both"/>
        <w:rPr>
          <w:rFonts w:ascii="Arial" w:hAnsi="Arial" w:cs="Arial"/>
        </w:rPr>
      </w:pPr>
      <w:r w:rsidRPr="002012A6">
        <w:rPr>
          <w:rFonts w:ascii="Arial" w:hAnsi="Arial" w:cs="Arial"/>
          <w:i/>
          <w:iCs/>
        </w:rPr>
        <w:t xml:space="preserve">Задачи Программы: </w:t>
      </w:r>
    </w:p>
    <w:p w:rsidR="000E693E" w:rsidRPr="002012A6" w:rsidRDefault="000E693E" w:rsidP="000E693E">
      <w:pPr>
        <w:pStyle w:val="Default"/>
        <w:ind w:firstLine="567"/>
        <w:jc w:val="both"/>
        <w:rPr>
          <w:rFonts w:ascii="Arial" w:hAnsi="Arial" w:cs="Arial"/>
        </w:rPr>
      </w:pPr>
      <w:r w:rsidRPr="002012A6">
        <w:rPr>
          <w:rFonts w:ascii="Arial" w:hAnsi="Arial" w:cs="Arial"/>
        </w:rPr>
        <w:t xml:space="preserve">- выявление причин, факторов и условий, способствующих нарушению обязательных требований в области </w:t>
      </w:r>
      <w:r w:rsidR="00287706" w:rsidRPr="002012A6">
        <w:rPr>
          <w:rFonts w:ascii="Arial" w:hAnsi="Arial" w:cs="Arial"/>
        </w:rPr>
        <w:t>земельных отношений</w:t>
      </w:r>
      <w:r w:rsidRPr="002012A6">
        <w:rPr>
          <w:rFonts w:ascii="Arial" w:hAnsi="Arial" w:cs="Arial"/>
        </w:rPr>
        <w:t xml:space="preserve">, определение способов устранения или снижения рисков их возникновения; </w:t>
      </w:r>
    </w:p>
    <w:p w:rsidR="000E693E" w:rsidRPr="002012A6" w:rsidRDefault="000E693E" w:rsidP="000E693E">
      <w:pPr>
        <w:pStyle w:val="Default"/>
        <w:ind w:firstLine="567"/>
        <w:jc w:val="both"/>
        <w:rPr>
          <w:rFonts w:ascii="Arial" w:hAnsi="Arial" w:cs="Arial"/>
        </w:rPr>
      </w:pPr>
      <w:r w:rsidRPr="002012A6">
        <w:rPr>
          <w:rFonts w:ascii="Arial" w:hAnsi="Arial" w:cs="Arial"/>
        </w:rPr>
        <w:t xml:space="preserve">- установление зависимости видов, форм и интенсивности профилактических мероприятий от особенностей конкретных подконтрольных субъектов, и проведение профилактических мероприятий с учетом данных факторов; </w:t>
      </w:r>
    </w:p>
    <w:p w:rsidR="000E693E" w:rsidRPr="002012A6" w:rsidRDefault="000E693E" w:rsidP="000E693E">
      <w:pPr>
        <w:pStyle w:val="Default"/>
        <w:ind w:firstLine="567"/>
        <w:jc w:val="both"/>
        <w:rPr>
          <w:rFonts w:ascii="Arial" w:hAnsi="Arial" w:cs="Arial"/>
        </w:rPr>
      </w:pPr>
      <w:r w:rsidRPr="002012A6">
        <w:rPr>
          <w:rFonts w:ascii="Arial" w:hAnsi="Arial" w:cs="Arial"/>
        </w:rPr>
        <w:t xml:space="preserve">- формирование единого понимания обязательных требований в области </w:t>
      </w:r>
      <w:r w:rsidR="00287706" w:rsidRPr="002012A6">
        <w:rPr>
          <w:rFonts w:ascii="Arial" w:hAnsi="Arial" w:cs="Arial"/>
        </w:rPr>
        <w:t xml:space="preserve">земельных отношений </w:t>
      </w:r>
      <w:r w:rsidRPr="002012A6">
        <w:rPr>
          <w:rFonts w:ascii="Arial" w:hAnsi="Arial" w:cs="Arial"/>
        </w:rPr>
        <w:t xml:space="preserve">у всех участников </w:t>
      </w:r>
      <w:r w:rsidR="00287706" w:rsidRPr="002012A6">
        <w:rPr>
          <w:rFonts w:ascii="Arial" w:hAnsi="Arial" w:cs="Arial"/>
        </w:rPr>
        <w:t>контрольной</w:t>
      </w:r>
      <w:r w:rsidRPr="002012A6">
        <w:rPr>
          <w:rFonts w:ascii="Arial" w:hAnsi="Arial" w:cs="Arial"/>
        </w:rPr>
        <w:t xml:space="preserve"> деятельности; </w:t>
      </w:r>
    </w:p>
    <w:p w:rsidR="000E693E" w:rsidRPr="002012A6" w:rsidRDefault="000E693E" w:rsidP="000E693E">
      <w:pPr>
        <w:pStyle w:val="Default"/>
        <w:ind w:firstLine="567"/>
        <w:jc w:val="both"/>
        <w:rPr>
          <w:rFonts w:ascii="Arial" w:hAnsi="Arial" w:cs="Arial"/>
        </w:rPr>
      </w:pPr>
      <w:r w:rsidRPr="002012A6">
        <w:rPr>
          <w:rFonts w:ascii="Arial" w:hAnsi="Arial" w:cs="Arial"/>
        </w:rPr>
        <w:t xml:space="preserve">- повышение прозрачности осуществляемой </w:t>
      </w:r>
      <w:r w:rsidR="00287706" w:rsidRPr="002012A6">
        <w:rPr>
          <w:rFonts w:ascii="Arial" w:hAnsi="Arial" w:cs="Arial"/>
        </w:rPr>
        <w:t>Отделом</w:t>
      </w:r>
      <w:r w:rsidRPr="002012A6">
        <w:rPr>
          <w:rFonts w:ascii="Arial" w:hAnsi="Arial" w:cs="Arial"/>
        </w:rPr>
        <w:t xml:space="preserve"> контрольно</w:t>
      </w:r>
      <w:r w:rsidR="00287706" w:rsidRPr="002012A6">
        <w:rPr>
          <w:rFonts w:ascii="Arial" w:hAnsi="Arial" w:cs="Arial"/>
        </w:rPr>
        <w:t>й</w:t>
      </w:r>
      <w:r w:rsidRPr="002012A6">
        <w:rPr>
          <w:rFonts w:ascii="Arial" w:hAnsi="Arial" w:cs="Arial"/>
        </w:rPr>
        <w:t xml:space="preserve"> деятельности; </w:t>
      </w:r>
    </w:p>
    <w:p w:rsidR="00287706" w:rsidRPr="002012A6" w:rsidRDefault="000E693E" w:rsidP="000E693E">
      <w:pPr>
        <w:pStyle w:val="Default"/>
        <w:ind w:firstLine="567"/>
        <w:jc w:val="both"/>
        <w:rPr>
          <w:rFonts w:ascii="Arial" w:hAnsi="Arial" w:cs="Arial"/>
        </w:rPr>
      </w:pPr>
      <w:r w:rsidRPr="002012A6">
        <w:rPr>
          <w:rFonts w:ascii="Arial" w:hAnsi="Arial" w:cs="Arial"/>
        </w:rPr>
        <w:t xml:space="preserve">- повышение уровня правовой грамотности поднадзорных субъектов, в том числе путем обеспечения доступности информации об обязательных требованиях в области </w:t>
      </w:r>
      <w:r w:rsidR="00287706" w:rsidRPr="002012A6">
        <w:rPr>
          <w:rFonts w:ascii="Arial" w:hAnsi="Arial" w:cs="Arial"/>
        </w:rPr>
        <w:t>земельных отношений</w:t>
      </w:r>
      <w:r w:rsidRPr="002012A6">
        <w:rPr>
          <w:rFonts w:ascii="Arial" w:hAnsi="Arial" w:cs="Arial"/>
        </w:rPr>
        <w:t xml:space="preserve"> и необходимых мерах по их исполнению.</w:t>
      </w:r>
    </w:p>
    <w:p w:rsidR="000E693E" w:rsidRPr="002012A6" w:rsidRDefault="000E693E" w:rsidP="000E693E">
      <w:pPr>
        <w:pStyle w:val="Default"/>
        <w:ind w:firstLine="567"/>
        <w:jc w:val="both"/>
        <w:rPr>
          <w:rFonts w:ascii="Arial" w:hAnsi="Arial" w:cs="Arial"/>
        </w:rPr>
      </w:pPr>
      <w:r w:rsidRPr="002012A6">
        <w:rPr>
          <w:rFonts w:ascii="Arial" w:hAnsi="Arial" w:cs="Arial"/>
        </w:rPr>
        <w:t xml:space="preserve"> </w:t>
      </w:r>
    </w:p>
    <w:p w:rsidR="000E693E" w:rsidRPr="002012A6" w:rsidRDefault="000E693E" w:rsidP="0090632C">
      <w:pPr>
        <w:pStyle w:val="Default"/>
        <w:ind w:firstLine="567"/>
        <w:jc w:val="center"/>
        <w:rPr>
          <w:rFonts w:ascii="Arial" w:hAnsi="Arial" w:cs="Arial"/>
          <w:b/>
          <w:bCs/>
        </w:rPr>
      </w:pPr>
      <w:r w:rsidRPr="002012A6">
        <w:rPr>
          <w:rFonts w:ascii="Arial" w:hAnsi="Arial" w:cs="Arial"/>
          <w:b/>
          <w:bCs/>
        </w:rPr>
        <w:t>Раздел 4. План мероприятий по профилактике нарушений</w:t>
      </w:r>
    </w:p>
    <w:p w:rsidR="00287706" w:rsidRPr="002012A6" w:rsidRDefault="00287706" w:rsidP="000E693E">
      <w:pPr>
        <w:pStyle w:val="Default"/>
        <w:ind w:firstLine="567"/>
        <w:jc w:val="both"/>
        <w:rPr>
          <w:rFonts w:ascii="Arial" w:hAnsi="Arial" w:cs="Arial"/>
        </w:rPr>
      </w:pPr>
    </w:p>
    <w:p w:rsidR="000E693E" w:rsidRPr="002012A6" w:rsidRDefault="000E693E" w:rsidP="00287706">
      <w:pPr>
        <w:pStyle w:val="Default"/>
        <w:ind w:firstLine="567"/>
        <w:jc w:val="both"/>
        <w:rPr>
          <w:rFonts w:ascii="Arial" w:hAnsi="Arial" w:cs="Arial"/>
        </w:rPr>
      </w:pPr>
      <w:r w:rsidRPr="002012A6">
        <w:rPr>
          <w:rFonts w:ascii="Arial" w:hAnsi="Arial" w:cs="Arial"/>
        </w:rPr>
        <w:t xml:space="preserve">Мероприятия Программы представляют собой комплекс мер, направленных на достижение целей и решение основных задач Программы. </w:t>
      </w:r>
    </w:p>
    <w:p w:rsidR="00287706" w:rsidRPr="002012A6" w:rsidRDefault="000E693E" w:rsidP="00287706">
      <w:pPr>
        <w:pStyle w:val="Default"/>
        <w:jc w:val="both"/>
        <w:rPr>
          <w:rFonts w:ascii="Arial" w:hAnsi="Arial" w:cs="Arial"/>
        </w:rPr>
      </w:pPr>
      <w:r w:rsidRPr="002012A6">
        <w:rPr>
          <w:rFonts w:ascii="Arial" w:hAnsi="Arial" w:cs="Arial"/>
        </w:rPr>
        <w:t>Перечень мероприятий Программы на 202</w:t>
      </w:r>
      <w:r w:rsidR="000E71EB" w:rsidRPr="002012A6">
        <w:rPr>
          <w:rFonts w:ascii="Arial" w:hAnsi="Arial" w:cs="Arial"/>
        </w:rPr>
        <w:t>3</w:t>
      </w:r>
      <w:r w:rsidRPr="002012A6">
        <w:rPr>
          <w:rFonts w:ascii="Arial" w:hAnsi="Arial" w:cs="Arial"/>
        </w:rPr>
        <w:t xml:space="preserve"> год, периодичность их проведения и ответственные структурные</w:t>
      </w:r>
      <w:r w:rsidR="00287706" w:rsidRPr="002012A6">
        <w:rPr>
          <w:rFonts w:ascii="Arial" w:hAnsi="Arial" w:cs="Arial"/>
        </w:rPr>
        <w:t xml:space="preserve"> подразделения приведены в Плане мероприятий по профилактике нарушений в области муниципального земельного контроля на 202</w:t>
      </w:r>
      <w:r w:rsidR="000E71EB" w:rsidRPr="002012A6">
        <w:rPr>
          <w:rFonts w:ascii="Arial" w:hAnsi="Arial" w:cs="Arial"/>
        </w:rPr>
        <w:t>3</w:t>
      </w:r>
      <w:r w:rsidR="00287706" w:rsidRPr="002012A6">
        <w:rPr>
          <w:rFonts w:ascii="Arial" w:hAnsi="Arial" w:cs="Arial"/>
        </w:rPr>
        <w:t xml:space="preserve"> год (Приложение 2). </w:t>
      </w:r>
    </w:p>
    <w:p w:rsidR="00287706" w:rsidRPr="002012A6" w:rsidRDefault="00287706" w:rsidP="00287706">
      <w:pPr>
        <w:pStyle w:val="Default"/>
        <w:jc w:val="both"/>
        <w:rPr>
          <w:rFonts w:ascii="Arial" w:hAnsi="Arial" w:cs="Arial"/>
          <w:b/>
          <w:bCs/>
        </w:rPr>
      </w:pPr>
    </w:p>
    <w:p w:rsidR="00287706" w:rsidRPr="002012A6" w:rsidRDefault="00287706" w:rsidP="0090632C">
      <w:pPr>
        <w:pStyle w:val="Default"/>
        <w:jc w:val="center"/>
        <w:rPr>
          <w:rFonts w:ascii="Arial" w:hAnsi="Arial" w:cs="Arial"/>
          <w:b/>
          <w:bCs/>
        </w:rPr>
      </w:pPr>
      <w:r w:rsidRPr="002012A6">
        <w:rPr>
          <w:rFonts w:ascii="Arial" w:hAnsi="Arial" w:cs="Arial"/>
          <w:b/>
          <w:bCs/>
        </w:rPr>
        <w:t xml:space="preserve">Раздел </w:t>
      </w:r>
      <w:r w:rsidR="0090632C" w:rsidRPr="002012A6">
        <w:rPr>
          <w:rFonts w:ascii="Arial" w:hAnsi="Arial" w:cs="Arial"/>
          <w:b/>
          <w:bCs/>
        </w:rPr>
        <w:t>5</w:t>
      </w:r>
      <w:r w:rsidRPr="002012A6">
        <w:rPr>
          <w:rFonts w:ascii="Arial" w:hAnsi="Arial" w:cs="Arial"/>
          <w:b/>
          <w:bCs/>
        </w:rPr>
        <w:t>. Показатели результативности и эффективности Программы</w:t>
      </w:r>
    </w:p>
    <w:p w:rsidR="00287706" w:rsidRPr="002012A6" w:rsidRDefault="00287706" w:rsidP="00287706">
      <w:pPr>
        <w:pStyle w:val="Default"/>
        <w:jc w:val="both"/>
        <w:rPr>
          <w:rFonts w:ascii="Arial" w:hAnsi="Arial" w:cs="Arial"/>
        </w:rPr>
      </w:pPr>
      <w:r w:rsidRPr="002012A6">
        <w:rPr>
          <w:rFonts w:ascii="Arial" w:hAnsi="Arial" w:cs="Arial"/>
          <w:b/>
          <w:bCs/>
        </w:rPr>
        <w:t xml:space="preserve"> </w:t>
      </w:r>
    </w:p>
    <w:p w:rsidR="00287706" w:rsidRPr="002012A6" w:rsidRDefault="00287706" w:rsidP="00287706">
      <w:pPr>
        <w:pStyle w:val="Default"/>
        <w:ind w:firstLine="567"/>
        <w:jc w:val="both"/>
        <w:rPr>
          <w:rFonts w:ascii="Arial" w:hAnsi="Arial" w:cs="Arial"/>
        </w:rPr>
      </w:pPr>
      <w:r w:rsidRPr="002012A6">
        <w:rPr>
          <w:rFonts w:ascii="Arial" w:hAnsi="Arial" w:cs="Arial"/>
          <w:i/>
          <w:iCs/>
        </w:rPr>
        <w:t>Отчетные показатели Программы за 202</w:t>
      </w:r>
      <w:r w:rsidR="000E71EB" w:rsidRPr="002012A6">
        <w:rPr>
          <w:rFonts w:ascii="Arial" w:hAnsi="Arial" w:cs="Arial"/>
          <w:i/>
          <w:iCs/>
        </w:rPr>
        <w:t>2</w:t>
      </w:r>
      <w:r w:rsidRPr="002012A6">
        <w:rPr>
          <w:rFonts w:ascii="Arial" w:hAnsi="Arial" w:cs="Arial"/>
          <w:i/>
          <w:iCs/>
        </w:rPr>
        <w:t xml:space="preserve"> год: </w:t>
      </w:r>
    </w:p>
    <w:p w:rsidR="00287706" w:rsidRPr="002012A6" w:rsidRDefault="00287706" w:rsidP="00287706">
      <w:pPr>
        <w:pStyle w:val="Default"/>
        <w:jc w:val="both"/>
        <w:rPr>
          <w:rFonts w:ascii="Arial" w:hAnsi="Arial" w:cs="Arial"/>
        </w:rPr>
      </w:pPr>
      <w:r w:rsidRPr="002012A6">
        <w:rPr>
          <w:rFonts w:ascii="Arial" w:hAnsi="Arial" w:cs="Arial"/>
        </w:rPr>
        <w:t>- доля профилактических мероприятий в объеме контрольн</w:t>
      </w:r>
      <w:r w:rsidR="00BA527E" w:rsidRPr="002012A6">
        <w:rPr>
          <w:rFonts w:ascii="Arial" w:hAnsi="Arial" w:cs="Arial"/>
        </w:rPr>
        <w:t>ых</w:t>
      </w:r>
      <w:r w:rsidRPr="002012A6">
        <w:rPr>
          <w:rFonts w:ascii="Arial" w:hAnsi="Arial" w:cs="Arial"/>
        </w:rPr>
        <w:t xml:space="preserve"> мероприятий - </w:t>
      </w:r>
      <w:r w:rsidR="00BA527E" w:rsidRPr="002012A6">
        <w:rPr>
          <w:rFonts w:ascii="Arial" w:hAnsi="Arial" w:cs="Arial"/>
        </w:rPr>
        <w:t>1</w:t>
      </w:r>
      <w:r w:rsidR="000E71EB" w:rsidRPr="002012A6">
        <w:rPr>
          <w:rFonts w:ascii="Arial" w:hAnsi="Arial" w:cs="Arial"/>
        </w:rPr>
        <w:t>0</w:t>
      </w:r>
      <w:r w:rsidR="00BA527E" w:rsidRPr="002012A6">
        <w:rPr>
          <w:rFonts w:ascii="Arial" w:hAnsi="Arial" w:cs="Arial"/>
        </w:rPr>
        <w:t>0</w:t>
      </w:r>
      <w:r w:rsidRPr="002012A6">
        <w:rPr>
          <w:rFonts w:ascii="Arial" w:hAnsi="Arial" w:cs="Arial"/>
        </w:rPr>
        <w:t xml:space="preserve"> %. </w:t>
      </w:r>
    </w:p>
    <w:p w:rsidR="00287706" w:rsidRPr="002012A6" w:rsidRDefault="00287706" w:rsidP="00EC5E31">
      <w:pPr>
        <w:pStyle w:val="Default"/>
        <w:ind w:firstLine="567"/>
        <w:jc w:val="both"/>
        <w:rPr>
          <w:rFonts w:ascii="Arial" w:hAnsi="Arial" w:cs="Arial"/>
        </w:rPr>
      </w:pPr>
      <w:r w:rsidRPr="002012A6">
        <w:rPr>
          <w:rFonts w:ascii="Arial" w:hAnsi="Arial" w:cs="Arial"/>
        </w:rPr>
        <w:t>Показатель рассчитывается как отношение количества проведенных профилактических мероприятий к количеству проведенных контрольн</w:t>
      </w:r>
      <w:r w:rsidR="00BA527E" w:rsidRPr="002012A6">
        <w:rPr>
          <w:rFonts w:ascii="Arial" w:hAnsi="Arial" w:cs="Arial"/>
        </w:rPr>
        <w:t xml:space="preserve">ых </w:t>
      </w:r>
      <w:r w:rsidRPr="002012A6">
        <w:rPr>
          <w:rFonts w:ascii="Arial" w:hAnsi="Arial" w:cs="Arial"/>
        </w:rPr>
        <w:t xml:space="preserve">мероприятий. Ожидается ежегодный рост указанного показателя. </w:t>
      </w:r>
    </w:p>
    <w:p w:rsidR="00287706" w:rsidRPr="002012A6" w:rsidRDefault="00BA527E" w:rsidP="00BA527E">
      <w:pPr>
        <w:pStyle w:val="Default"/>
        <w:ind w:firstLine="567"/>
        <w:jc w:val="both"/>
        <w:rPr>
          <w:rFonts w:ascii="Arial" w:hAnsi="Arial" w:cs="Arial"/>
        </w:rPr>
      </w:pPr>
      <w:r w:rsidRPr="002012A6">
        <w:rPr>
          <w:rFonts w:ascii="Arial" w:hAnsi="Arial" w:cs="Arial"/>
          <w:i/>
          <w:iCs/>
        </w:rPr>
        <w:t xml:space="preserve"> </w:t>
      </w:r>
      <w:r w:rsidR="00287706" w:rsidRPr="002012A6">
        <w:rPr>
          <w:rFonts w:ascii="Arial" w:hAnsi="Arial" w:cs="Arial"/>
          <w:i/>
          <w:iCs/>
        </w:rPr>
        <w:t xml:space="preserve">Экономический эффект от реализованных мероприятий: </w:t>
      </w:r>
    </w:p>
    <w:p w:rsidR="00287706" w:rsidRPr="002012A6" w:rsidRDefault="00287706" w:rsidP="00287706">
      <w:pPr>
        <w:pStyle w:val="Default"/>
        <w:jc w:val="both"/>
        <w:rPr>
          <w:rFonts w:ascii="Arial" w:hAnsi="Arial" w:cs="Arial"/>
        </w:rPr>
      </w:pPr>
      <w:r w:rsidRPr="002012A6">
        <w:rPr>
          <w:rFonts w:ascii="Arial" w:hAnsi="Arial" w:cs="Arial"/>
        </w:rPr>
        <w:t>- минимизация ресурсных затрат всех участников контрольн</w:t>
      </w:r>
      <w:r w:rsidR="00BA527E" w:rsidRPr="002012A6">
        <w:rPr>
          <w:rFonts w:ascii="Arial" w:hAnsi="Arial" w:cs="Arial"/>
        </w:rPr>
        <w:t>ой</w:t>
      </w:r>
      <w:r w:rsidRPr="002012A6">
        <w:rPr>
          <w:rFonts w:ascii="Arial" w:hAnsi="Arial" w:cs="Arial"/>
        </w:rPr>
        <w:t xml:space="preserve"> деятельности за счет дифференцирования случаев, в которых возможно направление юридическим лицам, индивидуальным предпринимателям предостережения о недопустимости нарушения обязательных требований, а не проведение внеплановой проверки; </w:t>
      </w:r>
    </w:p>
    <w:p w:rsidR="00287706" w:rsidRPr="002012A6" w:rsidRDefault="00287706" w:rsidP="00287706">
      <w:pPr>
        <w:pStyle w:val="Default"/>
        <w:jc w:val="both"/>
        <w:rPr>
          <w:rFonts w:ascii="Arial" w:hAnsi="Arial" w:cs="Arial"/>
        </w:rPr>
      </w:pPr>
      <w:r w:rsidRPr="002012A6">
        <w:rPr>
          <w:rFonts w:ascii="Arial" w:hAnsi="Arial" w:cs="Arial"/>
        </w:rPr>
        <w:t xml:space="preserve">- повышение уровня доверия подконтрольных субъектов к </w:t>
      </w:r>
      <w:r w:rsidR="00BA527E" w:rsidRPr="002012A6">
        <w:rPr>
          <w:rFonts w:ascii="Arial" w:hAnsi="Arial" w:cs="Arial"/>
        </w:rPr>
        <w:t>Отделу</w:t>
      </w:r>
      <w:r w:rsidRPr="002012A6">
        <w:rPr>
          <w:rFonts w:ascii="Arial" w:hAnsi="Arial" w:cs="Arial"/>
        </w:rPr>
        <w:t xml:space="preserve">. </w:t>
      </w:r>
    </w:p>
    <w:p w:rsidR="00BA527E" w:rsidRPr="002012A6" w:rsidRDefault="00BA527E" w:rsidP="00287706">
      <w:pPr>
        <w:pStyle w:val="Default"/>
        <w:jc w:val="both"/>
        <w:rPr>
          <w:rFonts w:ascii="Arial" w:hAnsi="Arial" w:cs="Arial"/>
          <w:b/>
          <w:bCs/>
        </w:rPr>
      </w:pPr>
    </w:p>
    <w:p w:rsidR="00C05AC6" w:rsidRPr="002012A6" w:rsidRDefault="00C05AC6" w:rsidP="00BA527E">
      <w:pPr>
        <w:pStyle w:val="Default"/>
        <w:jc w:val="center"/>
        <w:rPr>
          <w:rFonts w:ascii="Arial" w:hAnsi="Arial" w:cs="Arial"/>
          <w:b/>
          <w:bCs/>
        </w:rPr>
      </w:pPr>
    </w:p>
    <w:p w:rsidR="00287706" w:rsidRPr="002012A6" w:rsidRDefault="00287706" w:rsidP="00BA527E">
      <w:pPr>
        <w:pStyle w:val="Default"/>
        <w:jc w:val="center"/>
        <w:rPr>
          <w:rFonts w:ascii="Arial" w:hAnsi="Arial" w:cs="Arial"/>
          <w:b/>
          <w:bCs/>
        </w:rPr>
      </w:pPr>
      <w:r w:rsidRPr="002012A6">
        <w:rPr>
          <w:rFonts w:ascii="Arial" w:hAnsi="Arial" w:cs="Arial"/>
          <w:b/>
          <w:bCs/>
        </w:rPr>
        <w:t xml:space="preserve">Раздел </w:t>
      </w:r>
      <w:r w:rsidR="0090632C" w:rsidRPr="002012A6">
        <w:rPr>
          <w:rFonts w:ascii="Arial" w:hAnsi="Arial" w:cs="Arial"/>
          <w:b/>
          <w:bCs/>
        </w:rPr>
        <w:t>6</w:t>
      </w:r>
      <w:r w:rsidRPr="002012A6">
        <w:rPr>
          <w:rFonts w:ascii="Arial" w:hAnsi="Arial" w:cs="Arial"/>
          <w:b/>
          <w:bCs/>
        </w:rPr>
        <w:t>. Порядок управления Программой</w:t>
      </w:r>
    </w:p>
    <w:p w:rsidR="00BA527E" w:rsidRPr="002012A6" w:rsidRDefault="00BA527E" w:rsidP="00BA527E">
      <w:pPr>
        <w:pStyle w:val="Default"/>
        <w:jc w:val="center"/>
        <w:rPr>
          <w:rFonts w:ascii="Arial" w:hAnsi="Arial" w:cs="Arial"/>
          <w:b/>
          <w:bCs/>
        </w:rPr>
      </w:pPr>
    </w:p>
    <w:p w:rsidR="00416720" w:rsidRPr="002012A6" w:rsidRDefault="00BA527E" w:rsidP="00BA527E">
      <w:pPr>
        <w:pStyle w:val="Default"/>
        <w:jc w:val="center"/>
        <w:rPr>
          <w:rFonts w:ascii="Arial" w:hAnsi="Arial" w:cs="Arial"/>
          <w:b/>
          <w:bCs/>
        </w:rPr>
      </w:pPr>
      <w:r w:rsidRPr="002012A6">
        <w:rPr>
          <w:rFonts w:ascii="Arial" w:hAnsi="Arial" w:cs="Arial"/>
          <w:b/>
          <w:bCs/>
        </w:rPr>
        <w:t xml:space="preserve">Перечень должностных лиц Отдела, ответственных за организацию и проведение профилактических мероприятий в области муниципального земельного контроля и уполномоченных на выдачу предостережений о </w:t>
      </w:r>
      <w:r w:rsidRPr="002012A6">
        <w:rPr>
          <w:rFonts w:ascii="Arial" w:hAnsi="Arial" w:cs="Arial"/>
          <w:b/>
          <w:bCs/>
        </w:rPr>
        <w:lastRenderedPageBreak/>
        <w:t xml:space="preserve">недопустимости нарушений обязательных требований, в сфере муниципального земельного контроля </w:t>
      </w:r>
    </w:p>
    <w:p w:rsidR="00BA527E" w:rsidRPr="002012A6" w:rsidRDefault="00BA527E" w:rsidP="00BA527E">
      <w:pPr>
        <w:pStyle w:val="Default"/>
        <w:jc w:val="center"/>
        <w:rPr>
          <w:rFonts w:ascii="Arial" w:hAnsi="Arial" w:cs="Arial"/>
          <w:b/>
          <w:bCs/>
        </w:rPr>
      </w:pPr>
      <w:r w:rsidRPr="002012A6">
        <w:rPr>
          <w:rFonts w:ascii="Arial" w:hAnsi="Arial" w:cs="Arial"/>
          <w:b/>
          <w:bCs/>
        </w:rPr>
        <w:t>на территории муниципального образования город Ефремов</w:t>
      </w:r>
    </w:p>
    <w:p w:rsidR="0090632C" w:rsidRPr="002012A6" w:rsidRDefault="0090632C" w:rsidP="00BA527E">
      <w:pPr>
        <w:pStyle w:val="Default"/>
        <w:jc w:val="center"/>
        <w:rPr>
          <w:rFonts w:ascii="Arial" w:hAnsi="Arial" w:cs="Arial"/>
          <w:b/>
          <w:bCs/>
        </w:rPr>
      </w:pPr>
    </w:p>
    <w:tbl>
      <w:tblPr>
        <w:tblStyle w:val="a5"/>
        <w:tblW w:w="0" w:type="auto"/>
        <w:tblLook w:val="04A0" w:firstRow="1" w:lastRow="0" w:firstColumn="1" w:lastColumn="0" w:noHBand="0" w:noVBand="1"/>
      </w:tblPr>
      <w:tblGrid>
        <w:gridCol w:w="634"/>
        <w:gridCol w:w="2985"/>
        <w:gridCol w:w="2088"/>
        <w:gridCol w:w="3864"/>
      </w:tblGrid>
      <w:tr w:rsidR="00AC2AC2" w:rsidRPr="002012A6" w:rsidTr="00AC2AC2">
        <w:tc>
          <w:tcPr>
            <w:tcW w:w="634" w:type="dxa"/>
          </w:tcPr>
          <w:p w:rsidR="00BA527E" w:rsidRPr="002012A6" w:rsidRDefault="00BA527E" w:rsidP="00BA527E">
            <w:pPr>
              <w:pStyle w:val="Default"/>
              <w:jc w:val="center"/>
              <w:rPr>
                <w:rFonts w:ascii="Arial" w:hAnsi="Arial" w:cs="Arial"/>
                <w:bCs/>
              </w:rPr>
            </w:pPr>
            <w:r w:rsidRPr="002012A6">
              <w:rPr>
                <w:rFonts w:ascii="Arial" w:hAnsi="Arial" w:cs="Arial"/>
                <w:bCs/>
              </w:rPr>
              <w:t>№ п/п</w:t>
            </w:r>
          </w:p>
        </w:tc>
        <w:tc>
          <w:tcPr>
            <w:tcW w:w="2985" w:type="dxa"/>
          </w:tcPr>
          <w:p w:rsidR="00BA527E" w:rsidRPr="002012A6" w:rsidRDefault="00BA527E" w:rsidP="00BA527E">
            <w:pPr>
              <w:pStyle w:val="Default"/>
              <w:jc w:val="center"/>
              <w:rPr>
                <w:rFonts w:ascii="Arial" w:hAnsi="Arial" w:cs="Arial"/>
                <w:bCs/>
              </w:rPr>
            </w:pPr>
            <w:r w:rsidRPr="002012A6">
              <w:rPr>
                <w:rFonts w:ascii="Arial" w:hAnsi="Arial" w:cs="Arial"/>
                <w:bCs/>
              </w:rPr>
              <w:t>Должностные лица</w:t>
            </w:r>
          </w:p>
        </w:tc>
        <w:tc>
          <w:tcPr>
            <w:tcW w:w="2088" w:type="dxa"/>
          </w:tcPr>
          <w:p w:rsidR="00BA527E" w:rsidRPr="002012A6" w:rsidRDefault="00BA527E" w:rsidP="00BA527E">
            <w:pPr>
              <w:pStyle w:val="Default"/>
              <w:jc w:val="center"/>
              <w:rPr>
                <w:rFonts w:ascii="Arial" w:hAnsi="Arial" w:cs="Arial"/>
                <w:bCs/>
              </w:rPr>
            </w:pPr>
            <w:r w:rsidRPr="002012A6">
              <w:rPr>
                <w:rFonts w:ascii="Arial" w:hAnsi="Arial" w:cs="Arial"/>
                <w:bCs/>
              </w:rPr>
              <w:t>Функции</w:t>
            </w:r>
          </w:p>
        </w:tc>
        <w:tc>
          <w:tcPr>
            <w:tcW w:w="3864" w:type="dxa"/>
          </w:tcPr>
          <w:p w:rsidR="00BA527E" w:rsidRPr="002012A6" w:rsidRDefault="00BA527E" w:rsidP="00BA527E">
            <w:pPr>
              <w:pStyle w:val="Default"/>
              <w:jc w:val="center"/>
              <w:rPr>
                <w:rFonts w:ascii="Arial" w:hAnsi="Arial" w:cs="Arial"/>
                <w:bCs/>
              </w:rPr>
            </w:pPr>
            <w:r w:rsidRPr="002012A6">
              <w:rPr>
                <w:rFonts w:ascii="Arial" w:hAnsi="Arial" w:cs="Arial"/>
                <w:bCs/>
              </w:rPr>
              <w:t>Контакты</w:t>
            </w:r>
          </w:p>
        </w:tc>
      </w:tr>
      <w:tr w:rsidR="00AC2AC2" w:rsidRPr="002012A6" w:rsidTr="00AC2AC2">
        <w:tc>
          <w:tcPr>
            <w:tcW w:w="634" w:type="dxa"/>
          </w:tcPr>
          <w:p w:rsidR="00BA527E" w:rsidRPr="002012A6" w:rsidRDefault="00BA527E" w:rsidP="00BA527E">
            <w:pPr>
              <w:pStyle w:val="Default"/>
              <w:jc w:val="center"/>
              <w:rPr>
                <w:rFonts w:ascii="Arial" w:hAnsi="Arial" w:cs="Arial"/>
                <w:bCs/>
              </w:rPr>
            </w:pPr>
            <w:r w:rsidRPr="002012A6">
              <w:rPr>
                <w:rFonts w:ascii="Arial" w:hAnsi="Arial" w:cs="Arial"/>
                <w:bCs/>
              </w:rPr>
              <w:t>1</w:t>
            </w:r>
          </w:p>
        </w:tc>
        <w:tc>
          <w:tcPr>
            <w:tcW w:w="2985" w:type="dxa"/>
          </w:tcPr>
          <w:p w:rsidR="00BA527E" w:rsidRPr="002012A6" w:rsidRDefault="00BA527E" w:rsidP="00BA527E">
            <w:pPr>
              <w:pStyle w:val="Default"/>
              <w:jc w:val="center"/>
              <w:rPr>
                <w:rFonts w:ascii="Arial" w:hAnsi="Arial" w:cs="Arial"/>
                <w:bCs/>
              </w:rPr>
            </w:pPr>
            <w:r w:rsidRPr="002012A6">
              <w:rPr>
                <w:rFonts w:ascii="Arial" w:hAnsi="Arial" w:cs="Arial"/>
                <w:bCs/>
              </w:rPr>
              <w:t>Должностные лица Отдела: начальник, главные специалисты</w:t>
            </w:r>
          </w:p>
        </w:tc>
        <w:tc>
          <w:tcPr>
            <w:tcW w:w="2088" w:type="dxa"/>
          </w:tcPr>
          <w:p w:rsidR="00BA527E" w:rsidRPr="002012A6" w:rsidRDefault="00BA527E" w:rsidP="00BA527E">
            <w:pPr>
              <w:pStyle w:val="Default"/>
              <w:jc w:val="center"/>
              <w:rPr>
                <w:rFonts w:ascii="Arial" w:hAnsi="Arial" w:cs="Arial"/>
                <w:bCs/>
              </w:rPr>
            </w:pPr>
            <w:r w:rsidRPr="002012A6">
              <w:rPr>
                <w:rFonts w:ascii="Arial" w:hAnsi="Arial" w:cs="Arial"/>
                <w:bCs/>
              </w:rPr>
              <w:t>Организация и проведение мероприятий Программы</w:t>
            </w:r>
          </w:p>
        </w:tc>
        <w:tc>
          <w:tcPr>
            <w:tcW w:w="3864" w:type="dxa"/>
          </w:tcPr>
          <w:p w:rsidR="00BA527E" w:rsidRPr="002012A6" w:rsidRDefault="00BA527E" w:rsidP="00BA527E">
            <w:pPr>
              <w:pStyle w:val="Default"/>
              <w:jc w:val="center"/>
              <w:rPr>
                <w:rFonts w:ascii="Arial" w:hAnsi="Arial" w:cs="Arial"/>
                <w:bCs/>
              </w:rPr>
            </w:pPr>
            <w:r w:rsidRPr="002012A6">
              <w:rPr>
                <w:rFonts w:ascii="Arial" w:hAnsi="Arial" w:cs="Arial"/>
                <w:bCs/>
              </w:rPr>
              <w:t xml:space="preserve">(48741) 6-23-47, </w:t>
            </w:r>
            <w:proofErr w:type="spellStart"/>
            <w:r w:rsidRPr="002012A6">
              <w:rPr>
                <w:rFonts w:ascii="Arial" w:hAnsi="Arial" w:cs="Arial"/>
                <w:bCs/>
                <w:lang w:val="en-US"/>
              </w:rPr>
              <w:t>kontrol</w:t>
            </w:r>
            <w:proofErr w:type="spellEnd"/>
            <w:r w:rsidRPr="002012A6">
              <w:rPr>
                <w:rFonts w:ascii="Arial" w:hAnsi="Arial" w:cs="Arial"/>
                <w:bCs/>
              </w:rPr>
              <w:t>.</w:t>
            </w:r>
            <w:proofErr w:type="spellStart"/>
            <w:r w:rsidR="00AC2AC2" w:rsidRPr="002012A6">
              <w:rPr>
                <w:rFonts w:ascii="Arial" w:hAnsi="Arial" w:cs="Arial"/>
                <w:bCs/>
                <w:lang w:val="en-US"/>
              </w:rPr>
              <w:t>efremov</w:t>
            </w:r>
            <w:proofErr w:type="spellEnd"/>
            <w:r w:rsidR="00AC2AC2" w:rsidRPr="002012A6">
              <w:rPr>
                <w:rFonts w:ascii="Arial" w:hAnsi="Arial" w:cs="Arial"/>
                <w:bCs/>
              </w:rPr>
              <w:t>@</w:t>
            </w:r>
            <w:proofErr w:type="spellStart"/>
            <w:r w:rsidR="00AC2AC2" w:rsidRPr="002012A6">
              <w:rPr>
                <w:rFonts w:ascii="Arial" w:hAnsi="Arial" w:cs="Arial"/>
                <w:bCs/>
                <w:lang w:val="en-US"/>
              </w:rPr>
              <w:t>tularegion</w:t>
            </w:r>
            <w:proofErr w:type="spellEnd"/>
            <w:r w:rsidR="00AC2AC2" w:rsidRPr="002012A6">
              <w:rPr>
                <w:rFonts w:ascii="Arial" w:hAnsi="Arial" w:cs="Arial"/>
                <w:bCs/>
              </w:rPr>
              <w:t>.</w:t>
            </w:r>
            <w:r w:rsidR="00AC2AC2" w:rsidRPr="002012A6">
              <w:rPr>
                <w:rFonts w:ascii="Arial" w:hAnsi="Arial" w:cs="Arial"/>
                <w:bCs/>
                <w:lang w:val="en-US"/>
              </w:rPr>
              <w:t>org</w:t>
            </w:r>
          </w:p>
          <w:p w:rsidR="00BA527E" w:rsidRPr="002012A6" w:rsidRDefault="00BA527E" w:rsidP="00BA527E">
            <w:pPr>
              <w:jc w:val="center"/>
              <w:rPr>
                <w:rFonts w:ascii="Arial" w:hAnsi="Arial" w:cs="Arial"/>
                <w:color w:val="AAAAAA"/>
              </w:rPr>
            </w:pPr>
          </w:p>
          <w:p w:rsidR="00BA527E" w:rsidRPr="002012A6" w:rsidRDefault="00BA527E" w:rsidP="00BA527E">
            <w:pPr>
              <w:pStyle w:val="Default"/>
              <w:jc w:val="center"/>
              <w:rPr>
                <w:rFonts w:ascii="Arial" w:hAnsi="Arial" w:cs="Arial"/>
                <w:bCs/>
              </w:rPr>
            </w:pPr>
          </w:p>
        </w:tc>
      </w:tr>
    </w:tbl>
    <w:p w:rsidR="0090632C" w:rsidRPr="002012A6" w:rsidRDefault="0090632C" w:rsidP="00AC2AC2">
      <w:pPr>
        <w:pStyle w:val="Default"/>
        <w:ind w:firstLine="567"/>
        <w:jc w:val="both"/>
        <w:rPr>
          <w:rFonts w:ascii="Arial" w:hAnsi="Arial" w:cs="Arial"/>
        </w:rPr>
      </w:pPr>
    </w:p>
    <w:p w:rsidR="00AC2AC2" w:rsidRPr="002012A6" w:rsidRDefault="00AC2AC2" w:rsidP="00AC2AC2">
      <w:pPr>
        <w:pStyle w:val="Default"/>
        <w:ind w:firstLine="567"/>
        <w:jc w:val="both"/>
        <w:rPr>
          <w:rFonts w:ascii="Arial" w:hAnsi="Arial" w:cs="Arial"/>
        </w:rPr>
      </w:pPr>
      <w:r w:rsidRPr="002012A6">
        <w:rPr>
          <w:rFonts w:ascii="Arial" w:hAnsi="Arial" w:cs="Arial"/>
        </w:rPr>
        <w:t>Реализация Программы осуществляется путем исполнения организационных и профилактических мероприятий в соответствии с Планом мероприятий по профилактике нарушений в области земельных отношений на 202</w:t>
      </w:r>
      <w:r w:rsidR="000E71EB" w:rsidRPr="002012A6">
        <w:rPr>
          <w:rFonts w:ascii="Arial" w:hAnsi="Arial" w:cs="Arial"/>
        </w:rPr>
        <w:t>3</w:t>
      </w:r>
      <w:r w:rsidRPr="002012A6">
        <w:rPr>
          <w:rFonts w:ascii="Arial" w:hAnsi="Arial" w:cs="Arial"/>
        </w:rPr>
        <w:t xml:space="preserve"> год. </w:t>
      </w:r>
    </w:p>
    <w:p w:rsidR="00BA527E" w:rsidRPr="002012A6" w:rsidRDefault="00AC2AC2" w:rsidP="00AC2AC2">
      <w:pPr>
        <w:pStyle w:val="Default"/>
        <w:ind w:firstLine="567"/>
        <w:jc w:val="both"/>
        <w:rPr>
          <w:rFonts w:ascii="Arial" w:hAnsi="Arial" w:cs="Arial"/>
        </w:rPr>
      </w:pPr>
      <w:r w:rsidRPr="002012A6">
        <w:rPr>
          <w:rFonts w:ascii="Arial" w:hAnsi="Arial" w:cs="Arial"/>
        </w:rPr>
        <w:t>Результаты профилактической работы Отдела включаются в Доклад об осуществлении муниципального контроля в области обращения земельных отношений.</w:t>
      </w:r>
    </w:p>
    <w:p w:rsidR="00AC2AC2" w:rsidRPr="002012A6" w:rsidRDefault="00AC2AC2" w:rsidP="00AC2AC2">
      <w:pPr>
        <w:pStyle w:val="Default"/>
        <w:ind w:firstLine="567"/>
        <w:jc w:val="both"/>
        <w:rPr>
          <w:rFonts w:ascii="Arial" w:hAnsi="Arial" w:cs="Arial"/>
        </w:rPr>
      </w:pPr>
    </w:p>
    <w:p w:rsidR="00AC2AC2" w:rsidRPr="002012A6" w:rsidRDefault="00AC2AC2" w:rsidP="00AC2AC2">
      <w:pPr>
        <w:pStyle w:val="Default"/>
        <w:ind w:firstLine="567"/>
        <w:jc w:val="both"/>
        <w:rPr>
          <w:rFonts w:ascii="Arial" w:hAnsi="Arial" w:cs="Arial"/>
          <w:bCs/>
        </w:rPr>
      </w:pPr>
    </w:p>
    <w:p w:rsidR="00BA527E" w:rsidRPr="002012A6" w:rsidRDefault="00BA527E" w:rsidP="00BA527E">
      <w:pPr>
        <w:pStyle w:val="Default"/>
        <w:jc w:val="center"/>
        <w:rPr>
          <w:rFonts w:ascii="Arial" w:hAnsi="Arial" w:cs="Arial"/>
        </w:rPr>
      </w:pPr>
    </w:p>
    <w:p w:rsidR="0017390D" w:rsidRPr="002012A6" w:rsidRDefault="0017390D" w:rsidP="007323EF">
      <w:pPr>
        <w:ind w:firstLine="709"/>
        <w:jc w:val="center"/>
        <w:rPr>
          <w:rFonts w:ascii="Arial" w:hAnsi="Arial" w:cs="Arial"/>
          <w:b/>
        </w:rPr>
      </w:pPr>
    </w:p>
    <w:p w:rsidR="0017390D" w:rsidRPr="002012A6" w:rsidRDefault="0017390D" w:rsidP="007323EF">
      <w:pPr>
        <w:ind w:firstLine="709"/>
        <w:jc w:val="center"/>
        <w:rPr>
          <w:rFonts w:ascii="Arial" w:hAnsi="Arial" w:cs="Arial"/>
          <w:b/>
        </w:rPr>
      </w:pPr>
    </w:p>
    <w:p w:rsidR="002A3838" w:rsidRPr="002012A6" w:rsidRDefault="002A3838" w:rsidP="00AC2AC2">
      <w:pPr>
        <w:jc w:val="right"/>
        <w:rPr>
          <w:rFonts w:ascii="Arial" w:hAnsi="Arial" w:cs="Arial"/>
        </w:rPr>
        <w:sectPr w:rsidR="002A3838" w:rsidRPr="002012A6" w:rsidSect="00416720">
          <w:pgSz w:w="11906" w:h="16838"/>
          <w:pgMar w:top="993" w:right="850" w:bottom="1135" w:left="1134" w:header="708" w:footer="708" w:gutter="0"/>
          <w:cols w:space="708"/>
          <w:docGrid w:linePitch="360"/>
        </w:sectPr>
      </w:pPr>
    </w:p>
    <w:p w:rsidR="00AC2AC2" w:rsidRPr="002012A6" w:rsidRDefault="00AC2AC2" w:rsidP="00AC2AC2">
      <w:pPr>
        <w:jc w:val="right"/>
        <w:rPr>
          <w:rFonts w:ascii="Arial" w:hAnsi="Arial" w:cs="Arial"/>
        </w:rPr>
      </w:pPr>
      <w:r w:rsidRPr="002012A6">
        <w:rPr>
          <w:rFonts w:ascii="Arial" w:hAnsi="Arial" w:cs="Arial"/>
        </w:rPr>
        <w:lastRenderedPageBreak/>
        <w:t xml:space="preserve">Приложение 2 </w:t>
      </w:r>
    </w:p>
    <w:p w:rsidR="00AC2AC2" w:rsidRPr="002012A6" w:rsidRDefault="00AC2AC2" w:rsidP="00AC2AC2">
      <w:pPr>
        <w:suppressAutoHyphens/>
        <w:jc w:val="right"/>
        <w:rPr>
          <w:rFonts w:ascii="Arial" w:hAnsi="Arial" w:cs="Arial"/>
        </w:rPr>
      </w:pPr>
      <w:r w:rsidRPr="002012A6">
        <w:rPr>
          <w:rFonts w:ascii="Arial" w:hAnsi="Arial" w:cs="Arial"/>
        </w:rPr>
        <w:t>к постановлению администрации</w:t>
      </w:r>
    </w:p>
    <w:p w:rsidR="00AC2AC2" w:rsidRPr="002012A6" w:rsidRDefault="00AC2AC2" w:rsidP="00AC2AC2">
      <w:pPr>
        <w:suppressAutoHyphens/>
        <w:jc w:val="right"/>
        <w:rPr>
          <w:rFonts w:ascii="Arial" w:hAnsi="Arial" w:cs="Arial"/>
        </w:rPr>
      </w:pPr>
      <w:r w:rsidRPr="002012A6">
        <w:rPr>
          <w:rFonts w:ascii="Arial" w:hAnsi="Arial" w:cs="Arial"/>
        </w:rPr>
        <w:t>муниципального образования</w:t>
      </w:r>
    </w:p>
    <w:p w:rsidR="00AC2AC2" w:rsidRPr="002012A6" w:rsidRDefault="00AC2AC2" w:rsidP="00AC2AC2">
      <w:pPr>
        <w:suppressAutoHyphens/>
        <w:jc w:val="right"/>
        <w:rPr>
          <w:rFonts w:ascii="Arial" w:hAnsi="Arial" w:cs="Arial"/>
        </w:rPr>
      </w:pPr>
      <w:r w:rsidRPr="002012A6">
        <w:rPr>
          <w:rFonts w:ascii="Arial" w:hAnsi="Arial" w:cs="Arial"/>
        </w:rPr>
        <w:t xml:space="preserve">город Ефремов </w:t>
      </w:r>
    </w:p>
    <w:p w:rsidR="00AC2AC2" w:rsidRPr="002012A6" w:rsidRDefault="00AC2AC2" w:rsidP="00AC2AC2">
      <w:pPr>
        <w:suppressAutoHyphens/>
        <w:jc w:val="right"/>
        <w:rPr>
          <w:rFonts w:ascii="Arial" w:hAnsi="Arial" w:cs="Arial"/>
        </w:rPr>
      </w:pPr>
      <w:r w:rsidRPr="002012A6">
        <w:rPr>
          <w:rFonts w:ascii="Arial" w:hAnsi="Arial" w:cs="Arial"/>
        </w:rPr>
        <w:t xml:space="preserve">от </w:t>
      </w:r>
      <w:r w:rsidR="002012A6">
        <w:rPr>
          <w:rFonts w:ascii="Arial" w:hAnsi="Arial" w:cs="Arial"/>
        </w:rPr>
        <w:t>08.11.</w:t>
      </w:r>
      <w:r w:rsidRPr="002012A6">
        <w:rPr>
          <w:rFonts w:ascii="Arial" w:hAnsi="Arial" w:cs="Arial"/>
        </w:rPr>
        <w:t>202</w:t>
      </w:r>
      <w:r w:rsidR="000E71EB" w:rsidRPr="002012A6">
        <w:rPr>
          <w:rFonts w:ascii="Arial" w:hAnsi="Arial" w:cs="Arial"/>
        </w:rPr>
        <w:t>2</w:t>
      </w:r>
      <w:r w:rsidRPr="002012A6">
        <w:rPr>
          <w:rFonts w:ascii="Arial" w:hAnsi="Arial" w:cs="Arial"/>
        </w:rPr>
        <w:t xml:space="preserve"> №</w:t>
      </w:r>
      <w:r w:rsidR="002012A6">
        <w:rPr>
          <w:rFonts w:ascii="Arial" w:hAnsi="Arial" w:cs="Arial"/>
        </w:rPr>
        <w:t xml:space="preserve"> 1754</w:t>
      </w:r>
    </w:p>
    <w:p w:rsidR="00AC2AC2" w:rsidRPr="002012A6" w:rsidRDefault="00AC2AC2" w:rsidP="00AC2AC2">
      <w:pPr>
        <w:pStyle w:val="30"/>
        <w:shd w:val="clear" w:color="auto" w:fill="auto"/>
        <w:spacing w:before="0" w:line="240" w:lineRule="auto"/>
        <w:ind w:left="-142" w:right="20"/>
        <w:rPr>
          <w:rFonts w:ascii="Arial" w:hAnsi="Arial" w:cs="Arial"/>
          <w:sz w:val="24"/>
          <w:szCs w:val="24"/>
        </w:rPr>
      </w:pPr>
    </w:p>
    <w:p w:rsidR="00AC2AC2" w:rsidRPr="002012A6" w:rsidRDefault="002A3838" w:rsidP="002A3838">
      <w:pPr>
        <w:ind w:firstLine="567"/>
        <w:jc w:val="center"/>
        <w:rPr>
          <w:rFonts w:ascii="Arial" w:hAnsi="Arial" w:cs="Arial"/>
          <w:b/>
        </w:rPr>
      </w:pPr>
      <w:r w:rsidRPr="002012A6">
        <w:rPr>
          <w:rFonts w:ascii="Arial" w:hAnsi="Arial" w:cs="Arial"/>
          <w:b/>
        </w:rPr>
        <w:t>План мероприятий по профилактике нарушений в области муниципального земельного контроля на 202</w:t>
      </w:r>
      <w:r w:rsidR="000E71EB" w:rsidRPr="002012A6">
        <w:rPr>
          <w:rFonts w:ascii="Arial" w:hAnsi="Arial" w:cs="Arial"/>
          <w:b/>
        </w:rPr>
        <w:t>3</w:t>
      </w:r>
      <w:r w:rsidRPr="002012A6">
        <w:rPr>
          <w:rFonts w:ascii="Arial" w:hAnsi="Arial" w:cs="Arial"/>
          <w:b/>
        </w:rPr>
        <w:t xml:space="preserve"> год</w:t>
      </w:r>
    </w:p>
    <w:p w:rsidR="00416720" w:rsidRPr="002012A6" w:rsidRDefault="00416720" w:rsidP="002A3838">
      <w:pPr>
        <w:ind w:firstLine="567"/>
        <w:jc w:val="center"/>
        <w:rPr>
          <w:rFonts w:ascii="Arial" w:hAnsi="Arial" w:cs="Arial"/>
          <w:b/>
        </w:rPr>
      </w:pPr>
    </w:p>
    <w:tbl>
      <w:tblPr>
        <w:tblW w:w="4940"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8"/>
        <w:gridCol w:w="2375"/>
        <w:gridCol w:w="7265"/>
        <w:gridCol w:w="1816"/>
        <w:gridCol w:w="3072"/>
      </w:tblGrid>
      <w:tr w:rsidR="002A3838" w:rsidRPr="002012A6" w:rsidTr="00416720">
        <w:tc>
          <w:tcPr>
            <w:tcW w:w="185" w:type="pct"/>
          </w:tcPr>
          <w:p w:rsidR="00AC2AC2" w:rsidRPr="002012A6" w:rsidRDefault="00AC2AC2" w:rsidP="00884A60">
            <w:pPr>
              <w:jc w:val="center"/>
              <w:rPr>
                <w:rFonts w:ascii="Arial" w:hAnsi="Arial" w:cs="Arial"/>
              </w:rPr>
            </w:pPr>
            <w:r w:rsidRPr="002012A6">
              <w:rPr>
                <w:rFonts w:ascii="Arial" w:hAnsi="Arial" w:cs="Arial"/>
              </w:rPr>
              <w:br w:type="page"/>
              <w:t>№ п/п</w:t>
            </w:r>
          </w:p>
        </w:tc>
        <w:tc>
          <w:tcPr>
            <w:tcW w:w="787" w:type="pct"/>
          </w:tcPr>
          <w:p w:rsidR="00AC2AC2" w:rsidRPr="002012A6" w:rsidRDefault="00AC2AC2" w:rsidP="00884A60">
            <w:pPr>
              <w:jc w:val="center"/>
              <w:rPr>
                <w:rFonts w:ascii="Arial" w:hAnsi="Arial" w:cs="Arial"/>
              </w:rPr>
            </w:pPr>
            <w:r w:rsidRPr="002012A6">
              <w:rPr>
                <w:rFonts w:ascii="Arial" w:hAnsi="Arial" w:cs="Arial"/>
              </w:rPr>
              <w:t>Наименование мероприятия</w:t>
            </w:r>
          </w:p>
        </w:tc>
        <w:tc>
          <w:tcPr>
            <w:tcW w:w="2408" w:type="pct"/>
          </w:tcPr>
          <w:p w:rsidR="00AC2AC2" w:rsidRPr="002012A6" w:rsidRDefault="00AC2AC2" w:rsidP="00AC2AC2">
            <w:pPr>
              <w:jc w:val="center"/>
              <w:rPr>
                <w:rFonts w:ascii="Arial" w:hAnsi="Arial" w:cs="Arial"/>
              </w:rPr>
            </w:pPr>
            <w:r w:rsidRPr="002012A6">
              <w:rPr>
                <w:rFonts w:ascii="Arial" w:hAnsi="Arial" w:cs="Arial"/>
              </w:rPr>
              <w:t>Сведения о мероприятии</w:t>
            </w:r>
          </w:p>
        </w:tc>
        <w:tc>
          <w:tcPr>
            <w:tcW w:w="602" w:type="pct"/>
          </w:tcPr>
          <w:p w:rsidR="00AC2AC2" w:rsidRPr="002012A6" w:rsidRDefault="00AC2AC2" w:rsidP="00AC2AC2">
            <w:pPr>
              <w:jc w:val="center"/>
              <w:rPr>
                <w:rFonts w:ascii="Arial" w:hAnsi="Arial" w:cs="Arial"/>
              </w:rPr>
            </w:pPr>
            <w:r w:rsidRPr="002012A6">
              <w:rPr>
                <w:rFonts w:ascii="Arial" w:hAnsi="Arial" w:cs="Arial"/>
              </w:rPr>
              <w:t>Ответственный исполнитель</w:t>
            </w:r>
          </w:p>
        </w:tc>
        <w:tc>
          <w:tcPr>
            <w:tcW w:w="1018" w:type="pct"/>
          </w:tcPr>
          <w:p w:rsidR="00AC2AC2" w:rsidRPr="002012A6" w:rsidRDefault="00AC2AC2" w:rsidP="00AC2AC2">
            <w:pPr>
              <w:jc w:val="center"/>
              <w:rPr>
                <w:rFonts w:ascii="Arial" w:hAnsi="Arial" w:cs="Arial"/>
              </w:rPr>
            </w:pPr>
            <w:r w:rsidRPr="002012A6">
              <w:rPr>
                <w:rFonts w:ascii="Arial" w:hAnsi="Arial" w:cs="Arial"/>
              </w:rPr>
              <w:t>Срок исполнения</w:t>
            </w:r>
          </w:p>
        </w:tc>
      </w:tr>
      <w:tr w:rsidR="002A3838" w:rsidRPr="002012A6" w:rsidTr="00416720">
        <w:tc>
          <w:tcPr>
            <w:tcW w:w="185" w:type="pct"/>
          </w:tcPr>
          <w:p w:rsidR="00AC2AC2" w:rsidRPr="002012A6" w:rsidRDefault="00AC2AC2" w:rsidP="00884A60">
            <w:pPr>
              <w:jc w:val="center"/>
              <w:rPr>
                <w:rFonts w:ascii="Arial" w:hAnsi="Arial" w:cs="Arial"/>
              </w:rPr>
            </w:pPr>
            <w:r w:rsidRPr="002012A6">
              <w:rPr>
                <w:rFonts w:ascii="Arial" w:hAnsi="Arial" w:cs="Arial"/>
              </w:rPr>
              <w:t>1</w:t>
            </w:r>
          </w:p>
        </w:tc>
        <w:tc>
          <w:tcPr>
            <w:tcW w:w="787" w:type="pct"/>
          </w:tcPr>
          <w:p w:rsidR="00AC2AC2" w:rsidRPr="002012A6" w:rsidRDefault="00AC2AC2" w:rsidP="00884A60">
            <w:pPr>
              <w:jc w:val="center"/>
              <w:rPr>
                <w:rFonts w:ascii="Arial" w:hAnsi="Arial" w:cs="Arial"/>
              </w:rPr>
            </w:pPr>
            <w:r w:rsidRPr="002012A6">
              <w:rPr>
                <w:rFonts w:ascii="Arial" w:hAnsi="Arial" w:cs="Arial"/>
              </w:rPr>
              <w:t>2</w:t>
            </w:r>
          </w:p>
        </w:tc>
        <w:tc>
          <w:tcPr>
            <w:tcW w:w="2408" w:type="pct"/>
          </w:tcPr>
          <w:p w:rsidR="00AC2AC2" w:rsidRPr="002012A6" w:rsidRDefault="00AC2AC2" w:rsidP="00884A60">
            <w:pPr>
              <w:jc w:val="center"/>
              <w:rPr>
                <w:rFonts w:ascii="Arial" w:hAnsi="Arial" w:cs="Arial"/>
              </w:rPr>
            </w:pPr>
            <w:r w:rsidRPr="002012A6">
              <w:rPr>
                <w:rFonts w:ascii="Arial" w:hAnsi="Arial" w:cs="Arial"/>
              </w:rPr>
              <w:t>3</w:t>
            </w:r>
          </w:p>
        </w:tc>
        <w:tc>
          <w:tcPr>
            <w:tcW w:w="602" w:type="pct"/>
          </w:tcPr>
          <w:p w:rsidR="00AC2AC2" w:rsidRPr="002012A6" w:rsidRDefault="00AC2AC2" w:rsidP="00884A60">
            <w:pPr>
              <w:jc w:val="center"/>
              <w:rPr>
                <w:rFonts w:ascii="Arial" w:hAnsi="Arial" w:cs="Arial"/>
                <w:lang w:val="en-US"/>
              </w:rPr>
            </w:pPr>
            <w:r w:rsidRPr="002012A6">
              <w:rPr>
                <w:rFonts w:ascii="Arial" w:hAnsi="Arial" w:cs="Arial"/>
                <w:lang w:val="en-US"/>
              </w:rPr>
              <w:t>4</w:t>
            </w:r>
          </w:p>
        </w:tc>
        <w:tc>
          <w:tcPr>
            <w:tcW w:w="1018" w:type="pct"/>
          </w:tcPr>
          <w:p w:rsidR="00AC2AC2" w:rsidRPr="002012A6" w:rsidRDefault="00AC2AC2" w:rsidP="00884A60">
            <w:pPr>
              <w:jc w:val="center"/>
              <w:rPr>
                <w:rFonts w:ascii="Arial" w:hAnsi="Arial" w:cs="Arial"/>
                <w:lang w:val="en-US"/>
              </w:rPr>
            </w:pPr>
            <w:r w:rsidRPr="002012A6">
              <w:rPr>
                <w:rFonts w:ascii="Arial" w:hAnsi="Arial" w:cs="Arial"/>
                <w:lang w:val="en-US"/>
              </w:rPr>
              <w:t>5</w:t>
            </w:r>
          </w:p>
        </w:tc>
      </w:tr>
      <w:tr w:rsidR="002A3838" w:rsidRPr="002012A6" w:rsidTr="00416720">
        <w:trPr>
          <w:trHeight w:val="4221"/>
        </w:trPr>
        <w:tc>
          <w:tcPr>
            <w:tcW w:w="185" w:type="pct"/>
          </w:tcPr>
          <w:p w:rsidR="00AC2AC2" w:rsidRPr="002012A6" w:rsidRDefault="00AC2AC2" w:rsidP="00884A60">
            <w:pPr>
              <w:jc w:val="center"/>
              <w:rPr>
                <w:rFonts w:ascii="Arial" w:hAnsi="Arial" w:cs="Arial"/>
              </w:rPr>
            </w:pPr>
            <w:r w:rsidRPr="002012A6">
              <w:rPr>
                <w:rFonts w:ascii="Arial" w:hAnsi="Arial" w:cs="Arial"/>
              </w:rPr>
              <w:t>1.</w:t>
            </w:r>
          </w:p>
        </w:tc>
        <w:tc>
          <w:tcPr>
            <w:tcW w:w="787" w:type="pct"/>
          </w:tcPr>
          <w:p w:rsidR="00AC2AC2" w:rsidRPr="002012A6" w:rsidRDefault="00AC2AC2" w:rsidP="00884A60">
            <w:pPr>
              <w:ind w:right="-108"/>
              <w:rPr>
                <w:rFonts w:ascii="Arial" w:hAnsi="Arial" w:cs="Arial"/>
              </w:rPr>
            </w:pPr>
            <w:r w:rsidRPr="002012A6">
              <w:rPr>
                <w:rFonts w:ascii="Arial" w:hAnsi="Arial" w:cs="Arial"/>
              </w:rPr>
              <w:t>Информирование</w:t>
            </w:r>
          </w:p>
          <w:p w:rsidR="00AC2AC2" w:rsidRPr="002012A6" w:rsidRDefault="00AC2AC2" w:rsidP="00884A60">
            <w:pPr>
              <w:ind w:right="-108"/>
              <w:rPr>
                <w:rFonts w:ascii="Arial" w:hAnsi="Arial" w:cs="Arial"/>
              </w:rPr>
            </w:pPr>
          </w:p>
        </w:tc>
        <w:tc>
          <w:tcPr>
            <w:tcW w:w="2408" w:type="pct"/>
          </w:tcPr>
          <w:p w:rsidR="00720AD0" w:rsidRPr="002012A6" w:rsidRDefault="00720AD0" w:rsidP="00720AD0">
            <w:pPr>
              <w:jc w:val="both"/>
              <w:rPr>
                <w:rFonts w:ascii="Arial" w:hAnsi="Arial" w:cs="Arial"/>
              </w:rPr>
            </w:pPr>
            <w:r w:rsidRPr="002012A6">
              <w:rPr>
                <w:rFonts w:ascii="Arial" w:hAnsi="Arial" w:cs="Arial"/>
              </w:rPr>
              <w:t>Отдел осуществляет информирование контролируемых лиц и иных заинтересованных лиц по вопросам соблюдения обязательных требований.</w:t>
            </w:r>
          </w:p>
          <w:p w:rsidR="00720AD0" w:rsidRPr="002012A6" w:rsidRDefault="00720AD0" w:rsidP="00720AD0">
            <w:pPr>
              <w:jc w:val="both"/>
              <w:rPr>
                <w:rFonts w:ascii="Arial" w:hAnsi="Arial" w:cs="Arial"/>
              </w:rPr>
            </w:pPr>
            <w:r w:rsidRPr="002012A6">
              <w:rPr>
                <w:rFonts w:ascii="Arial" w:hAnsi="Arial" w:cs="Arial"/>
              </w:rPr>
              <w:t>Информирование осуществляется посредством размещения соответствующих сведений на официальном сайте</w:t>
            </w:r>
            <w:r w:rsidR="00AC2AC2" w:rsidRPr="002012A6">
              <w:rPr>
                <w:rFonts w:ascii="Arial" w:hAnsi="Arial" w:cs="Arial"/>
              </w:rPr>
              <w:t xml:space="preserve"> администрации муниципального образования город Ефремов в информационно-телекоммуникационной </w:t>
            </w:r>
            <w:proofErr w:type="gramStart"/>
            <w:r w:rsidR="00AC2AC2" w:rsidRPr="002012A6">
              <w:rPr>
                <w:rFonts w:ascii="Arial" w:hAnsi="Arial" w:cs="Arial"/>
              </w:rPr>
              <w:t>сети  «</w:t>
            </w:r>
            <w:proofErr w:type="gramEnd"/>
            <w:r w:rsidR="00AC2AC2" w:rsidRPr="002012A6">
              <w:rPr>
                <w:rFonts w:ascii="Arial" w:hAnsi="Arial" w:cs="Arial"/>
              </w:rPr>
              <w:t xml:space="preserve">Интернет» (далее – сети «Интернет») </w:t>
            </w:r>
            <w:r w:rsidRPr="002012A6">
              <w:rPr>
                <w:rFonts w:ascii="Arial" w:hAnsi="Arial" w:cs="Arial"/>
              </w:rPr>
              <w:t>в иных формах.</w:t>
            </w:r>
          </w:p>
          <w:p w:rsidR="00720AD0" w:rsidRPr="002012A6" w:rsidRDefault="00720AD0" w:rsidP="00720AD0">
            <w:pPr>
              <w:jc w:val="both"/>
              <w:rPr>
                <w:rFonts w:ascii="Arial" w:hAnsi="Arial" w:cs="Arial"/>
              </w:rPr>
            </w:pPr>
            <w:r w:rsidRPr="002012A6">
              <w:rPr>
                <w:rFonts w:ascii="Arial" w:hAnsi="Arial" w:cs="Arial"/>
              </w:rPr>
              <w:t>Отдел обязан размещать и поддерживать в актуальном состоянии на своем официальном сайте в сети «Интернет»:</w:t>
            </w:r>
          </w:p>
          <w:p w:rsidR="00720AD0" w:rsidRPr="002012A6" w:rsidRDefault="00720AD0" w:rsidP="00720AD0">
            <w:pPr>
              <w:pStyle w:val="a3"/>
              <w:numPr>
                <w:ilvl w:val="0"/>
                <w:numId w:val="2"/>
              </w:numPr>
              <w:jc w:val="both"/>
              <w:rPr>
                <w:rFonts w:ascii="Arial" w:hAnsi="Arial" w:cs="Arial"/>
                <w:sz w:val="24"/>
                <w:szCs w:val="24"/>
              </w:rPr>
            </w:pPr>
            <w:r w:rsidRPr="002012A6">
              <w:rPr>
                <w:rFonts w:ascii="Arial" w:hAnsi="Arial" w:cs="Arial"/>
                <w:sz w:val="24"/>
                <w:szCs w:val="24"/>
              </w:rPr>
              <w:t>тексты нормативных правовых актов, регулирующих осуществление муниципального земельного контроля;</w:t>
            </w:r>
          </w:p>
          <w:p w:rsidR="00720AD0" w:rsidRPr="002012A6" w:rsidRDefault="00720AD0" w:rsidP="00720AD0">
            <w:pPr>
              <w:pStyle w:val="a3"/>
              <w:numPr>
                <w:ilvl w:val="0"/>
                <w:numId w:val="2"/>
              </w:numPr>
              <w:jc w:val="both"/>
              <w:rPr>
                <w:rFonts w:ascii="Arial" w:hAnsi="Arial" w:cs="Arial"/>
                <w:sz w:val="24"/>
                <w:szCs w:val="24"/>
              </w:rPr>
            </w:pPr>
            <w:r w:rsidRPr="002012A6">
              <w:rPr>
                <w:rFonts w:ascii="Arial" w:hAnsi="Arial" w:cs="Arial"/>
                <w:sz w:val="24"/>
                <w:szCs w:val="24"/>
              </w:rPr>
              <w:t>сведения об изменениях, внесенных в нормативные правовые акты, регулирующие осуществление муниципального контроля, о сроках и порядке их вступления в силу;</w:t>
            </w:r>
          </w:p>
          <w:p w:rsidR="002A3838" w:rsidRPr="002012A6" w:rsidRDefault="00720AD0" w:rsidP="00720AD0">
            <w:pPr>
              <w:pStyle w:val="a3"/>
              <w:numPr>
                <w:ilvl w:val="0"/>
                <w:numId w:val="2"/>
              </w:numPr>
              <w:jc w:val="both"/>
              <w:rPr>
                <w:rFonts w:ascii="Arial" w:hAnsi="Arial" w:cs="Arial"/>
                <w:sz w:val="24"/>
                <w:szCs w:val="24"/>
              </w:rPr>
            </w:pPr>
            <w:r w:rsidRPr="002012A6">
              <w:rPr>
                <w:rFonts w:ascii="Arial" w:hAnsi="Arial" w:cs="Arial"/>
                <w:sz w:val="24"/>
                <w:szCs w:val="24"/>
              </w:rPr>
              <w:t xml:space="preserve">перечень нормативных правовых актов с указанием структурных единиц этих актов, </w:t>
            </w:r>
            <w:r w:rsidR="002A3838" w:rsidRPr="002012A6">
              <w:rPr>
                <w:rFonts w:ascii="Arial" w:hAnsi="Arial" w:cs="Arial"/>
                <w:sz w:val="24"/>
                <w:szCs w:val="24"/>
              </w:rPr>
              <w:t xml:space="preserve">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w:t>
            </w:r>
            <w:r w:rsidR="002A3838" w:rsidRPr="002012A6">
              <w:rPr>
                <w:rFonts w:ascii="Arial" w:hAnsi="Arial" w:cs="Arial"/>
                <w:sz w:val="24"/>
                <w:szCs w:val="24"/>
              </w:rPr>
              <w:lastRenderedPageBreak/>
              <w:t>обязательных требований, с текстами в действующей редакции;</w:t>
            </w:r>
          </w:p>
          <w:p w:rsidR="002A3838" w:rsidRPr="002012A6" w:rsidRDefault="002A3838" w:rsidP="00720AD0">
            <w:pPr>
              <w:pStyle w:val="a3"/>
              <w:numPr>
                <w:ilvl w:val="0"/>
                <w:numId w:val="2"/>
              </w:numPr>
              <w:jc w:val="both"/>
              <w:rPr>
                <w:rFonts w:ascii="Arial" w:hAnsi="Arial" w:cs="Arial"/>
                <w:sz w:val="24"/>
                <w:szCs w:val="24"/>
              </w:rPr>
            </w:pPr>
            <w:r w:rsidRPr="002012A6">
              <w:rPr>
                <w:rFonts w:ascii="Arial" w:hAnsi="Arial" w:cs="Arial"/>
                <w:sz w:val="24"/>
                <w:szCs w:val="24"/>
              </w:rPr>
              <w:t>руководства по соблюдению обязательных требований, разработанные и утвержденные в соответствии с Федеральным законом «Об обязательных требованиях в Российской Федерации»;</w:t>
            </w:r>
          </w:p>
          <w:p w:rsidR="001C546B" w:rsidRPr="002012A6" w:rsidRDefault="001C546B" w:rsidP="00720AD0">
            <w:pPr>
              <w:pStyle w:val="a3"/>
              <w:numPr>
                <w:ilvl w:val="0"/>
                <w:numId w:val="2"/>
              </w:numPr>
              <w:jc w:val="both"/>
              <w:rPr>
                <w:rFonts w:ascii="Arial" w:hAnsi="Arial" w:cs="Arial"/>
                <w:sz w:val="24"/>
                <w:szCs w:val="24"/>
              </w:rPr>
            </w:pPr>
            <w:r w:rsidRPr="002012A6">
              <w:rPr>
                <w:rFonts w:ascii="Arial" w:hAnsi="Arial" w:cs="Arial"/>
                <w:sz w:val="24"/>
                <w:szCs w:val="24"/>
              </w:rPr>
              <w:t>перечень критериев и индикаторов риска нарушения обязательных требований, порядок отнесения объектов контроля к категориям риска;</w:t>
            </w:r>
          </w:p>
          <w:p w:rsidR="001C546B" w:rsidRPr="002012A6" w:rsidRDefault="001C546B" w:rsidP="00720AD0">
            <w:pPr>
              <w:pStyle w:val="a3"/>
              <w:numPr>
                <w:ilvl w:val="0"/>
                <w:numId w:val="2"/>
              </w:numPr>
              <w:jc w:val="both"/>
              <w:rPr>
                <w:rFonts w:ascii="Arial" w:hAnsi="Arial" w:cs="Arial"/>
                <w:sz w:val="24"/>
                <w:szCs w:val="24"/>
              </w:rPr>
            </w:pPr>
            <w:r w:rsidRPr="002012A6">
              <w:rPr>
                <w:rFonts w:ascii="Arial" w:hAnsi="Arial" w:cs="Arial"/>
                <w:sz w:val="24"/>
                <w:szCs w:val="24"/>
              </w:rPr>
              <w:t>перечень объектов контроля с указанием категории риска;</w:t>
            </w:r>
          </w:p>
          <w:p w:rsidR="001C546B" w:rsidRPr="002012A6" w:rsidRDefault="001C546B" w:rsidP="00720AD0">
            <w:pPr>
              <w:pStyle w:val="a3"/>
              <w:numPr>
                <w:ilvl w:val="0"/>
                <w:numId w:val="2"/>
              </w:numPr>
              <w:jc w:val="both"/>
              <w:rPr>
                <w:rFonts w:ascii="Arial" w:hAnsi="Arial" w:cs="Arial"/>
                <w:sz w:val="24"/>
                <w:szCs w:val="24"/>
              </w:rPr>
            </w:pPr>
            <w:r w:rsidRPr="002012A6">
              <w:rPr>
                <w:rFonts w:ascii="Arial" w:hAnsi="Arial" w:cs="Arial"/>
                <w:sz w:val="24"/>
                <w:szCs w:val="24"/>
              </w:rPr>
              <w:t>программа профилактики рисков причинения вреда и план проведения плановых контрольных мероприятий Отдела;</w:t>
            </w:r>
          </w:p>
          <w:p w:rsidR="001C546B" w:rsidRPr="002012A6" w:rsidRDefault="001C546B" w:rsidP="00720AD0">
            <w:pPr>
              <w:pStyle w:val="a3"/>
              <w:numPr>
                <w:ilvl w:val="0"/>
                <w:numId w:val="2"/>
              </w:numPr>
              <w:jc w:val="both"/>
              <w:rPr>
                <w:rFonts w:ascii="Arial" w:hAnsi="Arial" w:cs="Arial"/>
                <w:sz w:val="24"/>
                <w:szCs w:val="24"/>
              </w:rPr>
            </w:pPr>
            <w:r w:rsidRPr="002012A6">
              <w:rPr>
                <w:rFonts w:ascii="Arial" w:hAnsi="Arial" w:cs="Arial"/>
                <w:sz w:val="24"/>
                <w:szCs w:val="24"/>
              </w:rPr>
              <w:t>исчерпывающий перечень сведений, которые могут запрашиваться контрольным органом у контролируемого лица;</w:t>
            </w:r>
          </w:p>
          <w:p w:rsidR="001C546B" w:rsidRPr="002012A6" w:rsidRDefault="001C546B" w:rsidP="00720AD0">
            <w:pPr>
              <w:pStyle w:val="a3"/>
              <w:numPr>
                <w:ilvl w:val="0"/>
                <w:numId w:val="2"/>
              </w:numPr>
              <w:jc w:val="both"/>
              <w:rPr>
                <w:rFonts w:ascii="Arial" w:hAnsi="Arial" w:cs="Arial"/>
                <w:sz w:val="24"/>
                <w:szCs w:val="24"/>
              </w:rPr>
            </w:pPr>
            <w:r w:rsidRPr="002012A6">
              <w:rPr>
                <w:rFonts w:ascii="Arial" w:hAnsi="Arial" w:cs="Arial"/>
                <w:sz w:val="24"/>
                <w:szCs w:val="24"/>
              </w:rPr>
              <w:t>сведения о способах получения консультаций по вопросам соблюдения обязательных требований;</w:t>
            </w:r>
          </w:p>
          <w:p w:rsidR="001C546B" w:rsidRPr="002012A6" w:rsidRDefault="001C546B" w:rsidP="00720AD0">
            <w:pPr>
              <w:pStyle w:val="a3"/>
              <w:numPr>
                <w:ilvl w:val="0"/>
                <w:numId w:val="2"/>
              </w:numPr>
              <w:jc w:val="both"/>
              <w:rPr>
                <w:rFonts w:ascii="Arial" w:hAnsi="Arial" w:cs="Arial"/>
                <w:sz w:val="24"/>
                <w:szCs w:val="24"/>
              </w:rPr>
            </w:pPr>
            <w:r w:rsidRPr="002012A6">
              <w:rPr>
                <w:rFonts w:ascii="Arial" w:hAnsi="Arial" w:cs="Arial"/>
                <w:sz w:val="24"/>
                <w:szCs w:val="24"/>
              </w:rPr>
              <w:t>сведения о порядке досудебного обжалования решений контрольного органа, действий (бездействия) его должностных лиц;</w:t>
            </w:r>
          </w:p>
          <w:p w:rsidR="001C546B" w:rsidRPr="002012A6" w:rsidRDefault="001C546B" w:rsidP="00720AD0">
            <w:pPr>
              <w:pStyle w:val="a3"/>
              <w:numPr>
                <w:ilvl w:val="0"/>
                <w:numId w:val="2"/>
              </w:numPr>
              <w:jc w:val="both"/>
              <w:rPr>
                <w:rFonts w:ascii="Arial" w:hAnsi="Arial" w:cs="Arial"/>
                <w:sz w:val="24"/>
                <w:szCs w:val="24"/>
              </w:rPr>
            </w:pPr>
            <w:r w:rsidRPr="002012A6">
              <w:rPr>
                <w:rFonts w:ascii="Arial" w:hAnsi="Arial" w:cs="Arial"/>
                <w:sz w:val="24"/>
                <w:szCs w:val="24"/>
              </w:rPr>
              <w:t>доклады, содержащие результаты обобщения правоприменительной практики Отдела;</w:t>
            </w:r>
          </w:p>
          <w:p w:rsidR="001C546B" w:rsidRPr="002012A6" w:rsidRDefault="001C546B" w:rsidP="00720AD0">
            <w:pPr>
              <w:pStyle w:val="a3"/>
              <w:numPr>
                <w:ilvl w:val="0"/>
                <w:numId w:val="2"/>
              </w:numPr>
              <w:jc w:val="both"/>
              <w:rPr>
                <w:rFonts w:ascii="Arial" w:hAnsi="Arial" w:cs="Arial"/>
                <w:sz w:val="24"/>
                <w:szCs w:val="24"/>
              </w:rPr>
            </w:pPr>
            <w:r w:rsidRPr="002012A6">
              <w:rPr>
                <w:rFonts w:ascii="Arial" w:hAnsi="Arial" w:cs="Arial"/>
                <w:sz w:val="24"/>
                <w:szCs w:val="24"/>
              </w:rPr>
              <w:t>доклады о государственном контроле;</w:t>
            </w:r>
          </w:p>
          <w:p w:rsidR="00AC2AC2" w:rsidRPr="002012A6" w:rsidRDefault="001C546B" w:rsidP="001C546B">
            <w:pPr>
              <w:pStyle w:val="a3"/>
              <w:numPr>
                <w:ilvl w:val="0"/>
                <w:numId w:val="2"/>
              </w:numPr>
              <w:jc w:val="both"/>
              <w:rPr>
                <w:rFonts w:ascii="Arial" w:hAnsi="Arial" w:cs="Arial"/>
                <w:sz w:val="24"/>
                <w:szCs w:val="24"/>
              </w:rPr>
            </w:pPr>
            <w:r w:rsidRPr="002012A6">
              <w:rPr>
                <w:rFonts w:ascii="Arial" w:hAnsi="Arial" w:cs="Arial"/>
                <w:sz w:val="24"/>
                <w:szCs w:val="24"/>
              </w:rPr>
              <w:t>иные сведения, предусмотренные НПА РФ, НПА субъектов РФ, муниципальными правовыми актами и (или) программами профилактики рисков причинения вреда.</w:t>
            </w:r>
          </w:p>
        </w:tc>
        <w:tc>
          <w:tcPr>
            <w:tcW w:w="602" w:type="pct"/>
          </w:tcPr>
          <w:p w:rsidR="00AC2AC2" w:rsidRPr="002012A6" w:rsidRDefault="001C546B" w:rsidP="00884A60">
            <w:pPr>
              <w:jc w:val="center"/>
              <w:rPr>
                <w:rFonts w:ascii="Arial" w:hAnsi="Arial" w:cs="Arial"/>
              </w:rPr>
            </w:pPr>
            <w:r w:rsidRPr="002012A6">
              <w:rPr>
                <w:rFonts w:ascii="Arial" w:hAnsi="Arial" w:cs="Arial"/>
              </w:rPr>
              <w:lastRenderedPageBreak/>
              <w:t>Должностные лица Отдела</w:t>
            </w:r>
          </w:p>
          <w:p w:rsidR="00AC2AC2" w:rsidRPr="002012A6" w:rsidRDefault="00AC2AC2" w:rsidP="00884A60">
            <w:pPr>
              <w:jc w:val="center"/>
              <w:rPr>
                <w:rFonts w:ascii="Arial" w:hAnsi="Arial" w:cs="Arial"/>
              </w:rPr>
            </w:pPr>
          </w:p>
        </w:tc>
        <w:tc>
          <w:tcPr>
            <w:tcW w:w="1018" w:type="pct"/>
          </w:tcPr>
          <w:p w:rsidR="00AC2AC2" w:rsidRPr="002012A6" w:rsidRDefault="001C546B" w:rsidP="001C546B">
            <w:pPr>
              <w:jc w:val="center"/>
              <w:rPr>
                <w:rFonts w:ascii="Arial" w:hAnsi="Arial" w:cs="Arial"/>
              </w:rPr>
            </w:pPr>
            <w:r w:rsidRPr="002012A6">
              <w:rPr>
                <w:rFonts w:ascii="Arial" w:hAnsi="Arial" w:cs="Arial"/>
              </w:rPr>
              <w:t>В течение года</w:t>
            </w:r>
            <w:r w:rsidR="00AC2AC2" w:rsidRPr="002012A6">
              <w:rPr>
                <w:rFonts w:ascii="Arial" w:hAnsi="Arial" w:cs="Arial"/>
              </w:rPr>
              <w:t xml:space="preserve"> </w:t>
            </w:r>
          </w:p>
        </w:tc>
      </w:tr>
      <w:tr w:rsidR="002A3838" w:rsidRPr="002012A6" w:rsidTr="00416720">
        <w:trPr>
          <w:trHeight w:val="1645"/>
        </w:trPr>
        <w:tc>
          <w:tcPr>
            <w:tcW w:w="185" w:type="pct"/>
          </w:tcPr>
          <w:p w:rsidR="00AC2AC2" w:rsidRPr="002012A6" w:rsidRDefault="00AC2AC2" w:rsidP="00884A60">
            <w:pPr>
              <w:jc w:val="center"/>
              <w:rPr>
                <w:rFonts w:ascii="Arial" w:hAnsi="Arial" w:cs="Arial"/>
              </w:rPr>
            </w:pPr>
            <w:r w:rsidRPr="002012A6">
              <w:rPr>
                <w:rFonts w:ascii="Arial" w:hAnsi="Arial" w:cs="Arial"/>
              </w:rPr>
              <w:lastRenderedPageBreak/>
              <w:t>2.</w:t>
            </w:r>
          </w:p>
        </w:tc>
        <w:tc>
          <w:tcPr>
            <w:tcW w:w="787" w:type="pct"/>
          </w:tcPr>
          <w:p w:rsidR="00AC2AC2" w:rsidRPr="002012A6" w:rsidRDefault="00DE4777" w:rsidP="00DE4777">
            <w:pPr>
              <w:rPr>
                <w:rFonts w:ascii="Arial" w:hAnsi="Arial" w:cs="Arial"/>
              </w:rPr>
            </w:pPr>
            <w:r w:rsidRPr="002012A6">
              <w:rPr>
                <w:rFonts w:ascii="Arial" w:hAnsi="Arial" w:cs="Arial"/>
              </w:rPr>
              <w:t>Обобщение правоприменительной практики</w:t>
            </w:r>
          </w:p>
        </w:tc>
        <w:tc>
          <w:tcPr>
            <w:tcW w:w="2408" w:type="pct"/>
          </w:tcPr>
          <w:p w:rsidR="00AC2AC2" w:rsidRPr="002012A6" w:rsidRDefault="00DE4777" w:rsidP="00DE4777">
            <w:pPr>
              <w:jc w:val="both"/>
              <w:rPr>
                <w:rFonts w:ascii="Arial" w:hAnsi="Arial" w:cs="Arial"/>
              </w:rPr>
            </w:pPr>
            <w:r w:rsidRPr="002012A6">
              <w:rPr>
                <w:rFonts w:ascii="Arial" w:hAnsi="Arial" w:cs="Arial"/>
              </w:rPr>
              <w:t>Доклад о правоприменительной практике контроля готовится ежегодно до 1 марта года, следующего за отчетным. Доклад о правоприменительной практике размещается на официальном сайте Отдела, в сети «Интернет» до 1 апреля года, следующего за отчетным годом.</w:t>
            </w:r>
          </w:p>
        </w:tc>
        <w:tc>
          <w:tcPr>
            <w:tcW w:w="602" w:type="pct"/>
            <w:tcBorders>
              <w:top w:val="nil"/>
            </w:tcBorders>
          </w:tcPr>
          <w:p w:rsidR="00DE4777" w:rsidRPr="002012A6" w:rsidRDefault="00DE4777" w:rsidP="00DE4777">
            <w:pPr>
              <w:jc w:val="center"/>
              <w:rPr>
                <w:rFonts w:ascii="Arial" w:hAnsi="Arial" w:cs="Arial"/>
              </w:rPr>
            </w:pPr>
            <w:r w:rsidRPr="002012A6">
              <w:rPr>
                <w:rFonts w:ascii="Arial" w:hAnsi="Arial" w:cs="Arial"/>
              </w:rPr>
              <w:t>Должностные лица Отдела</w:t>
            </w:r>
          </w:p>
          <w:p w:rsidR="00AC2AC2" w:rsidRPr="002012A6" w:rsidRDefault="00AC2AC2" w:rsidP="00DE4777">
            <w:pPr>
              <w:jc w:val="center"/>
              <w:rPr>
                <w:rFonts w:ascii="Arial" w:hAnsi="Arial" w:cs="Arial"/>
              </w:rPr>
            </w:pPr>
          </w:p>
        </w:tc>
        <w:tc>
          <w:tcPr>
            <w:tcW w:w="1018" w:type="pct"/>
          </w:tcPr>
          <w:p w:rsidR="00AC2AC2" w:rsidRPr="002012A6" w:rsidRDefault="00DE4777" w:rsidP="00884A60">
            <w:pPr>
              <w:jc w:val="center"/>
              <w:rPr>
                <w:rFonts w:ascii="Arial" w:hAnsi="Arial" w:cs="Arial"/>
              </w:rPr>
            </w:pPr>
            <w:r w:rsidRPr="002012A6">
              <w:rPr>
                <w:rFonts w:ascii="Arial" w:hAnsi="Arial" w:cs="Arial"/>
              </w:rPr>
              <w:t>1 раз в год</w:t>
            </w:r>
          </w:p>
        </w:tc>
      </w:tr>
      <w:tr w:rsidR="002A3838" w:rsidRPr="002012A6" w:rsidTr="00416720">
        <w:trPr>
          <w:trHeight w:val="273"/>
        </w:trPr>
        <w:tc>
          <w:tcPr>
            <w:tcW w:w="185" w:type="pct"/>
          </w:tcPr>
          <w:p w:rsidR="00AC2AC2" w:rsidRPr="002012A6" w:rsidRDefault="00AC2AC2" w:rsidP="00884A60">
            <w:pPr>
              <w:jc w:val="center"/>
              <w:rPr>
                <w:rFonts w:ascii="Arial" w:hAnsi="Arial" w:cs="Arial"/>
              </w:rPr>
            </w:pPr>
            <w:r w:rsidRPr="002012A6">
              <w:rPr>
                <w:rFonts w:ascii="Arial" w:hAnsi="Arial" w:cs="Arial"/>
              </w:rPr>
              <w:t>3.</w:t>
            </w:r>
          </w:p>
        </w:tc>
        <w:tc>
          <w:tcPr>
            <w:tcW w:w="787" w:type="pct"/>
          </w:tcPr>
          <w:p w:rsidR="00AC2AC2" w:rsidRPr="002012A6" w:rsidRDefault="00DE4777" w:rsidP="00DE4777">
            <w:pPr>
              <w:rPr>
                <w:rFonts w:ascii="Arial" w:hAnsi="Arial" w:cs="Arial"/>
              </w:rPr>
            </w:pPr>
            <w:r w:rsidRPr="002012A6">
              <w:rPr>
                <w:rFonts w:ascii="Arial" w:hAnsi="Arial" w:cs="Arial"/>
              </w:rPr>
              <w:t>Объявление предостережения</w:t>
            </w:r>
          </w:p>
        </w:tc>
        <w:tc>
          <w:tcPr>
            <w:tcW w:w="2408" w:type="pct"/>
          </w:tcPr>
          <w:p w:rsidR="00AC2AC2" w:rsidRPr="002012A6" w:rsidRDefault="00DE4777" w:rsidP="00086959">
            <w:pPr>
              <w:pStyle w:val="Default"/>
              <w:jc w:val="both"/>
              <w:rPr>
                <w:rFonts w:ascii="Arial" w:hAnsi="Arial" w:cs="Arial"/>
              </w:rPr>
            </w:pPr>
            <w:r w:rsidRPr="002012A6">
              <w:rPr>
                <w:rFonts w:ascii="Arial" w:hAnsi="Arial" w:cs="Arial"/>
              </w:rPr>
              <w:t>При наличии у контрольного органа сведений о готовящихся или возможных нарушениях обязательных требований, а также о непосредственных нарушениях обязательных требований, если указанные сведения не соответствуют утвержденным индикаторам риска нарушения обязательных требований, контрольный орган объявляет контролируемому лицу предостережение о недопустимости нарушения обязательных</w:t>
            </w:r>
            <w:r w:rsidR="00086959" w:rsidRPr="002012A6">
              <w:rPr>
                <w:rFonts w:ascii="Arial" w:hAnsi="Arial" w:cs="Arial"/>
              </w:rPr>
              <w:t xml:space="preserve"> требований и предлагает принять меры по обеспечению соблюдения обязательных требований. Контрольное лицо вправе после получения предостережения о недопустимости нарушения обязательных требований подать в Отдел возражения в отношении указанного предостережения в срок не позднее 30 дней со дня получения им предостережения. Возражение в отношении предостережения рассматривается Отделом в течение 30 дней со дня его получения, контрольному лицу направляется ответ с информацией о согласовании или несогласовании с возражением. В случае несогласия с возражением указываются соответствующие обоснования. </w:t>
            </w:r>
          </w:p>
        </w:tc>
        <w:tc>
          <w:tcPr>
            <w:tcW w:w="602" w:type="pct"/>
          </w:tcPr>
          <w:p w:rsidR="00086959" w:rsidRPr="002012A6" w:rsidRDefault="00086959" w:rsidP="00086959">
            <w:pPr>
              <w:jc w:val="center"/>
              <w:rPr>
                <w:rFonts w:ascii="Arial" w:hAnsi="Arial" w:cs="Arial"/>
              </w:rPr>
            </w:pPr>
            <w:r w:rsidRPr="002012A6">
              <w:rPr>
                <w:rFonts w:ascii="Arial" w:hAnsi="Arial" w:cs="Arial"/>
              </w:rPr>
              <w:t>Должностные лица Отдела</w:t>
            </w:r>
          </w:p>
          <w:p w:rsidR="00AC2AC2" w:rsidRPr="002012A6" w:rsidRDefault="00AC2AC2" w:rsidP="00086959">
            <w:pPr>
              <w:jc w:val="center"/>
              <w:rPr>
                <w:rFonts w:ascii="Arial" w:hAnsi="Arial" w:cs="Arial"/>
              </w:rPr>
            </w:pPr>
          </w:p>
        </w:tc>
        <w:tc>
          <w:tcPr>
            <w:tcW w:w="1018" w:type="pct"/>
          </w:tcPr>
          <w:p w:rsidR="00AC2AC2" w:rsidRPr="002012A6" w:rsidRDefault="00086959" w:rsidP="00884A60">
            <w:pPr>
              <w:jc w:val="center"/>
              <w:rPr>
                <w:rFonts w:ascii="Arial" w:hAnsi="Arial" w:cs="Arial"/>
              </w:rPr>
            </w:pPr>
            <w:r w:rsidRPr="002012A6">
              <w:rPr>
                <w:rFonts w:ascii="Arial" w:hAnsi="Arial" w:cs="Arial"/>
              </w:rPr>
              <w:t>В течение года</w:t>
            </w:r>
          </w:p>
        </w:tc>
      </w:tr>
      <w:tr w:rsidR="002A3838" w:rsidRPr="002012A6" w:rsidTr="00416720">
        <w:trPr>
          <w:trHeight w:val="273"/>
        </w:trPr>
        <w:tc>
          <w:tcPr>
            <w:tcW w:w="185" w:type="pct"/>
          </w:tcPr>
          <w:p w:rsidR="00AC2AC2" w:rsidRPr="002012A6" w:rsidRDefault="00AC2AC2" w:rsidP="00884A60">
            <w:pPr>
              <w:jc w:val="center"/>
              <w:rPr>
                <w:rFonts w:ascii="Arial" w:hAnsi="Arial" w:cs="Arial"/>
              </w:rPr>
            </w:pPr>
            <w:r w:rsidRPr="002012A6">
              <w:rPr>
                <w:rFonts w:ascii="Arial" w:hAnsi="Arial" w:cs="Arial"/>
              </w:rPr>
              <w:t>4.</w:t>
            </w:r>
          </w:p>
        </w:tc>
        <w:tc>
          <w:tcPr>
            <w:tcW w:w="787" w:type="pct"/>
          </w:tcPr>
          <w:p w:rsidR="00AC2AC2" w:rsidRPr="002012A6" w:rsidRDefault="00086959" w:rsidP="00086959">
            <w:pPr>
              <w:rPr>
                <w:rFonts w:ascii="Arial" w:hAnsi="Arial" w:cs="Arial"/>
              </w:rPr>
            </w:pPr>
            <w:r w:rsidRPr="002012A6">
              <w:rPr>
                <w:rFonts w:ascii="Arial" w:hAnsi="Arial" w:cs="Arial"/>
              </w:rPr>
              <w:t>Консультирование</w:t>
            </w:r>
          </w:p>
        </w:tc>
        <w:tc>
          <w:tcPr>
            <w:tcW w:w="2408" w:type="pct"/>
          </w:tcPr>
          <w:p w:rsidR="00086959" w:rsidRPr="002012A6" w:rsidRDefault="00086959" w:rsidP="00086959">
            <w:pPr>
              <w:pStyle w:val="Default"/>
              <w:jc w:val="both"/>
              <w:rPr>
                <w:rFonts w:ascii="Arial" w:hAnsi="Arial" w:cs="Arial"/>
              </w:rPr>
            </w:pPr>
            <w:r w:rsidRPr="002012A6">
              <w:rPr>
                <w:rFonts w:ascii="Arial" w:hAnsi="Arial" w:cs="Arial"/>
              </w:rPr>
              <w:t>Консультирование осуществляется должностными лицами Отдела по телефону, посредством видео-</w:t>
            </w:r>
            <w:proofErr w:type="spellStart"/>
            <w:r w:rsidRPr="002012A6">
              <w:rPr>
                <w:rFonts w:ascii="Arial" w:hAnsi="Arial" w:cs="Arial"/>
              </w:rPr>
              <w:t>конференц</w:t>
            </w:r>
            <w:proofErr w:type="spellEnd"/>
            <w:r w:rsidR="008D3295" w:rsidRPr="002012A6">
              <w:rPr>
                <w:rFonts w:ascii="Arial" w:hAnsi="Arial" w:cs="Arial"/>
              </w:rPr>
              <w:t xml:space="preserve"> </w:t>
            </w:r>
            <w:r w:rsidRPr="002012A6">
              <w:rPr>
                <w:rFonts w:ascii="Arial" w:hAnsi="Arial" w:cs="Arial"/>
              </w:rPr>
              <w:t>связи, на личном приеме еженедельно, либо в ходе проведения профилактического мероприятия, контрольных мероприятий. Время консультирования по телефону, посредством видео-</w:t>
            </w:r>
            <w:proofErr w:type="spellStart"/>
            <w:r w:rsidRPr="002012A6">
              <w:rPr>
                <w:rFonts w:ascii="Arial" w:hAnsi="Arial" w:cs="Arial"/>
              </w:rPr>
              <w:t>конференц</w:t>
            </w:r>
            <w:proofErr w:type="spellEnd"/>
            <w:r w:rsidR="008D3295" w:rsidRPr="002012A6">
              <w:rPr>
                <w:rFonts w:ascii="Arial" w:hAnsi="Arial" w:cs="Arial"/>
              </w:rPr>
              <w:t xml:space="preserve"> </w:t>
            </w:r>
            <w:r w:rsidRPr="002012A6">
              <w:rPr>
                <w:rFonts w:ascii="Arial" w:hAnsi="Arial" w:cs="Arial"/>
              </w:rPr>
              <w:t xml:space="preserve">связи, на личном приеме одного контролируемого лица (его представителя) не может превышать 15 минут. </w:t>
            </w:r>
          </w:p>
          <w:p w:rsidR="00AC2AC2" w:rsidRPr="002012A6" w:rsidRDefault="00086959" w:rsidP="00086959">
            <w:pPr>
              <w:pStyle w:val="Default"/>
              <w:jc w:val="both"/>
              <w:rPr>
                <w:rFonts w:ascii="Arial" w:hAnsi="Arial" w:cs="Arial"/>
              </w:rPr>
            </w:pPr>
            <w:r w:rsidRPr="002012A6">
              <w:rPr>
                <w:rFonts w:ascii="Arial" w:hAnsi="Arial" w:cs="Arial"/>
              </w:rPr>
              <w:t xml:space="preserve">Консультирование, в том числе письменное, осуществляется по вопросам соблюдения обязательных требований в области земельных отношений. В случае поступления 3 и более однотипных обращений контролируемых лиц и их </w:t>
            </w:r>
            <w:r w:rsidRPr="002012A6">
              <w:rPr>
                <w:rFonts w:ascii="Arial" w:hAnsi="Arial" w:cs="Arial"/>
              </w:rPr>
              <w:lastRenderedPageBreak/>
              <w:t xml:space="preserve">представителей консультирование осуществляется посредством размещения на официальном сайте в сети «Интернет» письменного разъяснения, подписанного уполномоченным должностным лицом Отдела. </w:t>
            </w:r>
          </w:p>
        </w:tc>
        <w:tc>
          <w:tcPr>
            <w:tcW w:w="602" w:type="pct"/>
          </w:tcPr>
          <w:p w:rsidR="00086959" w:rsidRPr="002012A6" w:rsidRDefault="00086959" w:rsidP="00086959">
            <w:pPr>
              <w:jc w:val="center"/>
              <w:rPr>
                <w:rFonts w:ascii="Arial" w:hAnsi="Arial" w:cs="Arial"/>
              </w:rPr>
            </w:pPr>
            <w:r w:rsidRPr="002012A6">
              <w:rPr>
                <w:rFonts w:ascii="Arial" w:hAnsi="Arial" w:cs="Arial"/>
              </w:rPr>
              <w:lastRenderedPageBreak/>
              <w:t>Должностные лица Отдела</w:t>
            </w:r>
          </w:p>
          <w:p w:rsidR="00AC2AC2" w:rsidRPr="002012A6" w:rsidRDefault="00AC2AC2" w:rsidP="00884A60">
            <w:pPr>
              <w:jc w:val="center"/>
              <w:rPr>
                <w:rFonts w:ascii="Arial" w:hAnsi="Arial" w:cs="Arial"/>
              </w:rPr>
            </w:pPr>
          </w:p>
        </w:tc>
        <w:tc>
          <w:tcPr>
            <w:tcW w:w="1018" w:type="pct"/>
          </w:tcPr>
          <w:p w:rsidR="00AC2AC2" w:rsidRPr="002012A6" w:rsidRDefault="00086959" w:rsidP="00884A60">
            <w:pPr>
              <w:jc w:val="center"/>
              <w:rPr>
                <w:rFonts w:ascii="Arial" w:hAnsi="Arial" w:cs="Arial"/>
              </w:rPr>
            </w:pPr>
            <w:r w:rsidRPr="002012A6">
              <w:rPr>
                <w:rFonts w:ascii="Arial" w:hAnsi="Arial" w:cs="Arial"/>
              </w:rPr>
              <w:t>В течение года</w:t>
            </w:r>
          </w:p>
        </w:tc>
      </w:tr>
      <w:tr w:rsidR="002A3838" w:rsidRPr="002012A6" w:rsidTr="00416720">
        <w:trPr>
          <w:trHeight w:val="273"/>
        </w:trPr>
        <w:tc>
          <w:tcPr>
            <w:tcW w:w="185" w:type="pct"/>
          </w:tcPr>
          <w:p w:rsidR="00AC2AC2" w:rsidRPr="002012A6" w:rsidRDefault="00AC2AC2" w:rsidP="00884A60">
            <w:pPr>
              <w:jc w:val="center"/>
              <w:rPr>
                <w:rFonts w:ascii="Arial" w:hAnsi="Arial" w:cs="Arial"/>
              </w:rPr>
            </w:pPr>
            <w:r w:rsidRPr="002012A6">
              <w:rPr>
                <w:rFonts w:ascii="Arial" w:hAnsi="Arial" w:cs="Arial"/>
              </w:rPr>
              <w:lastRenderedPageBreak/>
              <w:t xml:space="preserve">5. </w:t>
            </w:r>
          </w:p>
        </w:tc>
        <w:tc>
          <w:tcPr>
            <w:tcW w:w="787" w:type="pct"/>
          </w:tcPr>
          <w:p w:rsidR="00AC2AC2" w:rsidRPr="002012A6" w:rsidRDefault="00B3354F" w:rsidP="00B3354F">
            <w:pPr>
              <w:rPr>
                <w:rFonts w:ascii="Arial" w:hAnsi="Arial" w:cs="Arial"/>
              </w:rPr>
            </w:pPr>
            <w:r w:rsidRPr="002012A6">
              <w:rPr>
                <w:rFonts w:ascii="Arial" w:hAnsi="Arial" w:cs="Arial"/>
              </w:rPr>
              <w:t>Профилактический визит</w:t>
            </w:r>
          </w:p>
        </w:tc>
        <w:tc>
          <w:tcPr>
            <w:tcW w:w="2408" w:type="pct"/>
          </w:tcPr>
          <w:p w:rsidR="00AC2AC2" w:rsidRPr="002012A6" w:rsidRDefault="00B3354F" w:rsidP="00B23179">
            <w:pPr>
              <w:pStyle w:val="Default"/>
              <w:jc w:val="both"/>
              <w:rPr>
                <w:rFonts w:ascii="Arial" w:hAnsi="Arial" w:cs="Arial"/>
              </w:rPr>
            </w:pPr>
            <w:r w:rsidRPr="002012A6">
              <w:rPr>
                <w:rFonts w:ascii="Arial" w:hAnsi="Arial" w:cs="Arial"/>
              </w:rPr>
              <w:t>Обязательные профилактические визиты проводятся в отношении контролируемых лиц, приступающих к осуществлению деятельности в отношении объектов контроля, а также в отношении объектов контроля, отнесенных к категориям высокого и значительного риска. В ходе профилактического визита может осуществляться сбор сведений, необходимых для отнесения объектов контроля к категориям риска. Должностные лица Отдела, уполномоченные на проведение муниципального земельного контроля, предлагают проведение профилактического визита лицам, приступающим к осуществлению деятельности в области земельных отношений, не позднее, чем в течение одного года с момента ее начала. Обязательный профилактический визит проводится в течение 1 рабочего дня. По ходатайству должностного лица, проводящего профилактический визит, Руководить Отдела, может продлить срок проведения профилактического визита не более чем на 3 рабочих дня</w:t>
            </w:r>
            <w:r w:rsidR="00B23179" w:rsidRPr="002012A6">
              <w:rPr>
                <w:rFonts w:ascii="Arial" w:hAnsi="Arial" w:cs="Arial"/>
              </w:rPr>
              <w:t>. В случае если при проведении профилактических мероприятий установлено, что объекты надзора представляют явную непосредственную угрозу причинения вреда (ущерба) охраняемым законом ценностям или такой вред (ущерб) причинен, должностное лицо Отдела незамедлительно направляет информацию об этом руководителю Отдела для принятия решения о проведении контрольных мероприятий. О проведении обязательного профилактического визита контролируемое лицо должно быть уведомлено не позднее чем за пять рабочих дней до даты его проведения. Контролируемое лицо вправе отказаться от проведения обязательного профилактического визита, уведомив об этом контрольный орган не позднее чем за три дня до даты его проведения.</w:t>
            </w:r>
          </w:p>
        </w:tc>
        <w:tc>
          <w:tcPr>
            <w:tcW w:w="602" w:type="pct"/>
          </w:tcPr>
          <w:p w:rsidR="00B3354F" w:rsidRPr="002012A6" w:rsidRDefault="00B3354F" w:rsidP="00B3354F">
            <w:pPr>
              <w:jc w:val="center"/>
              <w:rPr>
                <w:rFonts w:ascii="Arial" w:hAnsi="Arial" w:cs="Arial"/>
              </w:rPr>
            </w:pPr>
            <w:r w:rsidRPr="002012A6">
              <w:rPr>
                <w:rFonts w:ascii="Arial" w:hAnsi="Arial" w:cs="Arial"/>
              </w:rPr>
              <w:t>Должностные лица Отдела</w:t>
            </w:r>
          </w:p>
          <w:p w:rsidR="00AC2AC2" w:rsidRPr="002012A6" w:rsidRDefault="00AC2AC2" w:rsidP="00884A60">
            <w:pPr>
              <w:jc w:val="center"/>
              <w:rPr>
                <w:rFonts w:ascii="Arial" w:hAnsi="Arial" w:cs="Arial"/>
              </w:rPr>
            </w:pPr>
          </w:p>
        </w:tc>
        <w:tc>
          <w:tcPr>
            <w:tcW w:w="1018" w:type="pct"/>
          </w:tcPr>
          <w:p w:rsidR="00AC2AC2" w:rsidRPr="002012A6" w:rsidRDefault="00B3354F" w:rsidP="00884A60">
            <w:pPr>
              <w:jc w:val="center"/>
              <w:rPr>
                <w:rFonts w:ascii="Arial" w:hAnsi="Arial" w:cs="Arial"/>
              </w:rPr>
            </w:pPr>
            <w:r w:rsidRPr="002012A6">
              <w:rPr>
                <w:rFonts w:ascii="Arial" w:hAnsi="Arial" w:cs="Arial"/>
                <w:lang w:val="en-US"/>
              </w:rPr>
              <w:t>II</w:t>
            </w:r>
            <w:r w:rsidRPr="002012A6">
              <w:rPr>
                <w:rFonts w:ascii="Arial" w:hAnsi="Arial" w:cs="Arial"/>
              </w:rPr>
              <w:t>-</w:t>
            </w:r>
            <w:r w:rsidRPr="002012A6">
              <w:rPr>
                <w:rFonts w:ascii="Arial" w:hAnsi="Arial" w:cs="Arial"/>
                <w:lang w:val="en-US"/>
              </w:rPr>
              <w:t>IV</w:t>
            </w:r>
            <w:r w:rsidRPr="002012A6">
              <w:rPr>
                <w:rFonts w:ascii="Arial" w:hAnsi="Arial" w:cs="Arial"/>
              </w:rPr>
              <w:t xml:space="preserve"> квартал года</w:t>
            </w:r>
          </w:p>
        </w:tc>
      </w:tr>
    </w:tbl>
    <w:p w:rsidR="00AC2AC2" w:rsidRPr="002012A6" w:rsidRDefault="00AC2AC2" w:rsidP="007323EF">
      <w:pPr>
        <w:ind w:firstLine="567"/>
        <w:jc w:val="both"/>
        <w:rPr>
          <w:rFonts w:ascii="Arial" w:hAnsi="Arial" w:cs="Arial"/>
        </w:rPr>
      </w:pPr>
    </w:p>
    <w:p w:rsidR="00AC2AC2" w:rsidRPr="002012A6" w:rsidRDefault="00AC2AC2" w:rsidP="007323EF">
      <w:pPr>
        <w:ind w:firstLine="567"/>
        <w:jc w:val="both"/>
        <w:rPr>
          <w:rFonts w:ascii="Arial" w:hAnsi="Arial" w:cs="Arial"/>
        </w:rPr>
      </w:pPr>
    </w:p>
    <w:sectPr w:rsidR="00AC2AC2" w:rsidRPr="002012A6" w:rsidSect="00416720">
      <w:pgSz w:w="16838" w:h="11906" w:orient="landscape"/>
      <w:pgMar w:top="851" w:right="425"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C2FD4"/>
    <w:multiLevelType w:val="hybridMultilevel"/>
    <w:tmpl w:val="3EE648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54F7B25"/>
    <w:multiLevelType w:val="multilevel"/>
    <w:tmpl w:val="A3741FAA"/>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23EF"/>
    <w:rsid w:val="00070277"/>
    <w:rsid w:val="00086959"/>
    <w:rsid w:val="000B2C77"/>
    <w:rsid w:val="000E693E"/>
    <w:rsid w:val="000E71EB"/>
    <w:rsid w:val="0017390D"/>
    <w:rsid w:val="001858CA"/>
    <w:rsid w:val="001C546B"/>
    <w:rsid w:val="002012A6"/>
    <w:rsid w:val="002251AA"/>
    <w:rsid w:val="00250E41"/>
    <w:rsid w:val="00287706"/>
    <w:rsid w:val="002A3643"/>
    <w:rsid w:val="002A3838"/>
    <w:rsid w:val="00416720"/>
    <w:rsid w:val="004E2BFC"/>
    <w:rsid w:val="00720AD0"/>
    <w:rsid w:val="007323EF"/>
    <w:rsid w:val="00756C36"/>
    <w:rsid w:val="007B2795"/>
    <w:rsid w:val="007D6B4D"/>
    <w:rsid w:val="008767B0"/>
    <w:rsid w:val="008D3295"/>
    <w:rsid w:val="0090632C"/>
    <w:rsid w:val="009D5FC6"/>
    <w:rsid w:val="00AC2AC2"/>
    <w:rsid w:val="00B23179"/>
    <w:rsid w:val="00B3354F"/>
    <w:rsid w:val="00BA527E"/>
    <w:rsid w:val="00C05AC6"/>
    <w:rsid w:val="00C231D9"/>
    <w:rsid w:val="00C33105"/>
    <w:rsid w:val="00D17CC9"/>
    <w:rsid w:val="00DE4777"/>
    <w:rsid w:val="00EC5E31"/>
    <w:rsid w:val="00F60D0A"/>
    <w:rsid w:val="00F709D0"/>
    <w:rsid w:val="00FC1883"/>
    <w:rsid w:val="00FE56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EC7B0"/>
  <w15:docId w15:val="{9BFB8838-9E07-47EC-8C0E-916B22878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23EF"/>
    <w:pPr>
      <w:widowControl w:val="0"/>
      <w:spacing w:after="0" w:line="240" w:lineRule="auto"/>
    </w:pPr>
    <w:rPr>
      <w:rFonts w:ascii="Courier New" w:eastAsia="Courier New" w:hAnsi="Courier New" w:cs="Courier New"/>
      <w:color w:val="000000"/>
      <w:sz w:val="24"/>
      <w:szCs w:val="24"/>
      <w:lang w:eastAsia="ru-RU" w:bidi="ru-RU"/>
    </w:rPr>
  </w:style>
  <w:style w:type="paragraph" w:styleId="2">
    <w:name w:val="heading 2"/>
    <w:basedOn w:val="a"/>
    <w:next w:val="a"/>
    <w:link w:val="20"/>
    <w:uiPriority w:val="9"/>
    <w:semiHidden/>
    <w:unhideWhenUsed/>
    <w:qFormat/>
    <w:rsid w:val="00BA527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6">
    <w:name w:val="heading 6"/>
    <w:basedOn w:val="a"/>
    <w:next w:val="a"/>
    <w:link w:val="60"/>
    <w:semiHidden/>
    <w:unhideWhenUsed/>
    <w:qFormat/>
    <w:rsid w:val="007323EF"/>
    <w:pPr>
      <w:widowControl/>
      <w:overflowPunct w:val="0"/>
      <w:autoSpaceDE w:val="0"/>
      <w:autoSpaceDN w:val="0"/>
      <w:adjustRightInd w:val="0"/>
      <w:spacing w:before="240" w:after="60"/>
      <w:outlineLvl w:val="5"/>
    </w:pPr>
    <w:rPr>
      <w:rFonts w:ascii="Times New Roman" w:eastAsia="Times New Roman" w:hAnsi="Times New Roman" w:cs="Times New Roman"/>
      <w:b/>
      <w:bCs/>
      <w:color w:val="auto"/>
      <w:sz w:val="22"/>
      <w:szCs w:val="22"/>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semiHidden/>
    <w:rsid w:val="007323EF"/>
    <w:rPr>
      <w:rFonts w:ascii="Times New Roman" w:eastAsia="Times New Roman" w:hAnsi="Times New Roman" w:cs="Times New Roman"/>
      <w:b/>
      <w:bCs/>
      <w:lang w:eastAsia="ru-RU"/>
    </w:rPr>
  </w:style>
  <w:style w:type="paragraph" w:styleId="a3">
    <w:name w:val="List Paragraph"/>
    <w:basedOn w:val="a"/>
    <w:uiPriority w:val="34"/>
    <w:qFormat/>
    <w:rsid w:val="007323EF"/>
    <w:pPr>
      <w:widowControl/>
      <w:spacing w:after="200" w:line="276" w:lineRule="auto"/>
      <w:ind w:left="720"/>
      <w:contextualSpacing/>
    </w:pPr>
    <w:rPr>
      <w:rFonts w:ascii="Calibri" w:eastAsia="Times New Roman" w:hAnsi="Calibri" w:cs="Times New Roman"/>
      <w:color w:val="auto"/>
      <w:sz w:val="22"/>
      <w:szCs w:val="22"/>
      <w:lang w:bidi="ar-SA"/>
    </w:rPr>
  </w:style>
  <w:style w:type="character" w:customStyle="1" w:styleId="3">
    <w:name w:val="Основной текст (3)_"/>
    <w:basedOn w:val="a0"/>
    <w:link w:val="30"/>
    <w:locked/>
    <w:rsid w:val="007323EF"/>
    <w:rPr>
      <w:rFonts w:ascii="Times New Roman" w:eastAsia="Times New Roman" w:hAnsi="Times New Roman" w:cs="Times New Roman"/>
      <w:b/>
      <w:bCs/>
      <w:sz w:val="26"/>
      <w:szCs w:val="26"/>
      <w:shd w:val="clear" w:color="auto" w:fill="FFFFFF"/>
    </w:rPr>
  </w:style>
  <w:style w:type="paragraph" w:customStyle="1" w:styleId="30">
    <w:name w:val="Основной текст (3)"/>
    <w:basedOn w:val="a"/>
    <w:link w:val="3"/>
    <w:rsid w:val="007323EF"/>
    <w:pPr>
      <w:shd w:val="clear" w:color="auto" w:fill="FFFFFF"/>
      <w:spacing w:before="780" w:line="307" w:lineRule="exact"/>
      <w:jc w:val="center"/>
    </w:pPr>
    <w:rPr>
      <w:rFonts w:ascii="Times New Roman" w:eastAsia="Times New Roman" w:hAnsi="Times New Roman" w:cs="Times New Roman"/>
      <w:b/>
      <w:bCs/>
      <w:color w:val="auto"/>
      <w:sz w:val="26"/>
      <w:szCs w:val="26"/>
      <w:lang w:eastAsia="en-US" w:bidi="ar-SA"/>
    </w:rPr>
  </w:style>
  <w:style w:type="character" w:customStyle="1" w:styleId="ConsPlusNormal">
    <w:name w:val="ConsPlusNormal Знак"/>
    <w:link w:val="ConsPlusNormal0"/>
    <w:locked/>
    <w:rsid w:val="007323EF"/>
    <w:rPr>
      <w:rFonts w:ascii="Arial" w:eastAsia="Times New Roman" w:hAnsi="Arial" w:cs="Arial"/>
      <w:sz w:val="20"/>
      <w:szCs w:val="20"/>
      <w:lang w:eastAsia="ru-RU"/>
    </w:rPr>
  </w:style>
  <w:style w:type="paragraph" w:customStyle="1" w:styleId="ConsPlusNormal0">
    <w:name w:val="ConsPlusNormal"/>
    <w:link w:val="ConsPlusNormal"/>
    <w:rsid w:val="007323E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
    <w:name w:val="Абзац списка1"/>
    <w:basedOn w:val="a"/>
    <w:uiPriority w:val="99"/>
    <w:rsid w:val="007323EF"/>
    <w:pPr>
      <w:widowControl/>
      <w:spacing w:after="200" w:line="276" w:lineRule="auto"/>
      <w:ind w:left="720"/>
    </w:pPr>
    <w:rPr>
      <w:rFonts w:ascii="Calibri" w:eastAsia="Times New Roman" w:hAnsi="Calibri" w:cs="Calibri"/>
      <w:color w:val="auto"/>
      <w:sz w:val="22"/>
      <w:szCs w:val="22"/>
      <w:lang w:eastAsia="en-US" w:bidi="ar-SA"/>
    </w:rPr>
  </w:style>
  <w:style w:type="character" w:styleId="a4">
    <w:name w:val="Hyperlink"/>
    <w:basedOn w:val="a0"/>
    <w:uiPriority w:val="99"/>
    <w:semiHidden/>
    <w:unhideWhenUsed/>
    <w:rsid w:val="007323EF"/>
    <w:rPr>
      <w:color w:val="0000FF"/>
      <w:u w:val="single"/>
    </w:rPr>
  </w:style>
  <w:style w:type="paragraph" w:customStyle="1" w:styleId="Default">
    <w:name w:val="Default"/>
    <w:rsid w:val="007B2795"/>
    <w:pPr>
      <w:autoSpaceDE w:val="0"/>
      <w:autoSpaceDN w:val="0"/>
      <w:adjustRightInd w:val="0"/>
      <w:spacing w:after="0" w:line="240" w:lineRule="auto"/>
    </w:pPr>
    <w:rPr>
      <w:rFonts w:ascii="Times New Roman" w:hAnsi="Times New Roman" w:cs="Times New Roman"/>
      <w:color w:val="000000"/>
      <w:sz w:val="24"/>
      <w:szCs w:val="24"/>
    </w:rPr>
  </w:style>
  <w:style w:type="table" w:styleId="a5">
    <w:name w:val="Table Grid"/>
    <w:basedOn w:val="a1"/>
    <w:uiPriority w:val="59"/>
    <w:rsid w:val="00BA527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20">
    <w:name w:val="Заголовок 2 Знак"/>
    <w:basedOn w:val="a0"/>
    <w:link w:val="2"/>
    <w:uiPriority w:val="9"/>
    <w:semiHidden/>
    <w:rsid w:val="00BA527E"/>
    <w:rPr>
      <w:rFonts w:asciiTheme="majorHAnsi" w:eastAsiaTheme="majorEastAsia" w:hAnsiTheme="majorHAnsi" w:cstheme="majorBidi"/>
      <w:b/>
      <w:bCs/>
      <w:color w:val="4F81BD" w:themeColor="accent1"/>
      <w:sz w:val="26"/>
      <w:szCs w:val="26"/>
      <w:lang w:eastAsia="ru-RU" w:bidi="ru-RU"/>
    </w:rPr>
  </w:style>
  <w:style w:type="character" w:customStyle="1" w:styleId="username">
    <w:name w:val="username"/>
    <w:basedOn w:val="a0"/>
    <w:rsid w:val="00BA527E"/>
  </w:style>
  <w:style w:type="paragraph" w:styleId="a6">
    <w:name w:val="No Spacing"/>
    <w:uiPriority w:val="1"/>
    <w:qFormat/>
    <w:rsid w:val="00AC2AC2"/>
    <w:pPr>
      <w:spacing w:after="0" w:line="240" w:lineRule="auto"/>
    </w:pPr>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9682228">
      <w:bodyDiv w:val="1"/>
      <w:marLeft w:val="0"/>
      <w:marRight w:val="0"/>
      <w:marTop w:val="0"/>
      <w:marBottom w:val="0"/>
      <w:divBdr>
        <w:top w:val="none" w:sz="0" w:space="0" w:color="auto"/>
        <w:left w:val="none" w:sz="0" w:space="0" w:color="auto"/>
        <w:bottom w:val="none" w:sz="0" w:space="0" w:color="auto"/>
        <w:right w:val="none" w:sz="0" w:space="0" w:color="auto"/>
      </w:divBdr>
    </w:div>
    <w:div w:id="978800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36A7AAB0E9276AF093CECF27BD3CD75DF9FCAFB5754B412B48EA66239E91C867CA9711963442AF6E4F20F6CD26428010DCBC5E1C30ABB9F2b2aEF" TargetMode="External"/><Relationship Id="rId5" Type="http://schemas.openxmlformats.org/officeDocument/2006/relationships/hyperlink" Target="consultantplus://offline/ref=125D6A54E6369F4A4CA1BE15829DC7E6D1D0DB54B80D7429A33C953FB1E5b1C"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2702</Words>
  <Characters>15404</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Владимир</dc:creator>
  <cp:lastModifiedBy>Архипова</cp:lastModifiedBy>
  <cp:revision>2</cp:revision>
  <cp:lastPrinted>2021-09-14T11:36:00Z</cp:lastPrinted>
  <dcterms:created xsi:type="dcterms:W3CDTF">2022-11-08T08:56:00Z</dcterms:created>
  <dcterms:modified xsi:type="dcterms:W3CDTF">2022-11-08T08:56:00Z</dcterms:modified>
</cp:coreProperties>
</file>