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15734" w:rsidRPr="00815734" w:rsidTr="008157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5734" w:rsidRPr="00815734" w:rsidRDefault="00815734" w:rsidP="00815734">
            <w:pPr>
              <w:pStyle w:val="a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1573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815734" w:rsidRPr="00815734" w:rsidTr="008157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5734" w:rsidRPr="00815734" w:rsidRDefault="00815734" w:rsidP="00815734">
            <w:pPr>
              <w:pStyle w:val="a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1573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815734" w:rsidRPr="00815734" w:rsidTr="008157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5734" w:rsidRPr="00815734" w:rsidRDefault="00815734" w:rsidP="00815734">
            <w:pPr>
              <w:pStyle w:val="a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1573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815734" w:rsidRPr="00815734" w:rsidTr="008157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5734" w:rsidRPr="00815734" w:rsidRDefault="00815734" w:rsidP="00815734">
            <w:pPr>
              <w:pStyle w:val="a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815734" w:rsidRPr="00815734" w:rsidTr="008157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5734" w:rsidRPr="00815734" w:rsidRDefault="00815734" w:rsidP="00815734">
            <w:pPr>
              <w:pStyle w:val="a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815734" w:rsidRPr="00815734" w:rsidTr="008157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5734" w:rsidRPr="00815734" w:rsidRDefault="00815734" w:rsidP="00815734">
            <w:pPr>
              <w:pStyle w:val="a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1573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15734" w:rsidRPr="00815734" w:rsidTr="008157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5734" w:rsidRPr="00815734" w:rsidRDefault="00815734" w:rsidP="00815734">
            <w:pPr>
              <w:pStyle w:val="a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815734" w:rsidRPr="00815734" w:rsidTr="008157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15734" w:rsidRPr="00815734" w:rsidRDefault="00815734" w:rsidP="00815734">
            <w:pPr>
              <w:pStyle w:val="a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1573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08.12.2022</w:t>
            </w:r>
          </w:p>
        </w:tc>
        <w:tc>
          <w:tcPr>
            <w:tcW w:w="4786" w:type="dxa"/>
            <w:shd w:val="clear" w:color="auto" w:fill="auto"/>
          </w:tcPr>
          <w:p w:rsidR="00815734" w:rsidRPr="00815734" w:rsidRDefault="00815734" w:rsidP="00815734">
            <w:pPr>
              <w:pStyle w:val="a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1573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1974</w:t>
            </w:r>
            <w:bookmarkStart w:id="0" w:name="_GoBack"/>
            <w:bookmarkEnd w:id="0"/>
          </w:p>
        </w:tc>
      </w:tr>
    </w:tbl>
    <w:p w:rsidR="009D69ED" w:rsidRDefault="009D69ED" w:rsidP="00815734">
      <w:pPr>
        <w:pStyle w:val="a4"/>
        <w:ind w:right="19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734" w:rsidRPr="00815734" w:rsidRDefault="00815734" w:rsidP="00F63DFF">
      <w:pPr>
        <w:pStyle w:val="a4"/>
        <w:ind w:right="19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EE" w:rsidRPr="00815734" w:rsidRDefault="00BD75EE" w:rsidP="00F63DFF">
      <w:pPr>
        <w:pStyle w:val="a4"/>
        <w:ind w:right="19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EE" w:rsidRPr="00815734" w:rsidRDefault="00BD75EE" w:rsidP="00BD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157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5734" w:rsidRPr="008157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ПРЕДОСТАВЛЕНИИ МЕР СОЦИАЛЬНОЙ ПОДДЕРЖКИ </w:t>
      </w:r>
    </w:p>
    <w:p w:rsidR="00BD75EE" w:rsidRPr="00815734" w:rsidRDefault="00815734" w:rsidP="00BD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157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ОТДЕЛЬНЫМ КАТЕГОРИЯМ ГРАЖДАН </w:t>
      </w:r>
    </w:p>
    <w:p w:rsidR="00BD75EE" w:rsidRPr="00815734" w:rsidRDefault="00BD75EE" w:rsidP="00F63DFF">
      <w:pPr>
        <w:pStyle w:val="a4"/>
        <w:ind w:right="19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EE" w:rsidRPr="00815734" w:rsidRDefault="00BD75EE" w:rsidP="00F63DFF">
      <w:pPr>
        <w:pStyle w:val="a4"/>
        <w:ind w:right="19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256" w:rsidRPr="00815734" w:rsidRDefault="00D85256" w:rsidP="00F63DFF">
      <w:pPr>
        <w:pStyle w:val="a4"/>
        <w:ind w:right="190" w:firstLine="709"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оказания социальной поддержки </w:t>
      </w:r>
      <w:r w:rsidR="00BD75EE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>раждан</w:t>
      </w:r>
      <w:r w:rsidR="00BD75EE" w:rsidRPr="00815734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Указом Губернатора Тульской области от 12.10.2022 </w:t>
      </w:r>
      <w:r w:rsidR="009D69ED" w:rsidRPr="0081573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105 (ред. от 20.10.2022) </w:t>
      </w:r>
      <w:r w:rsidR="009D69ED" w:rsidRPr="0081573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>О предоставлении дополнительных мер социальной поддерж</w:t>
      </w:r>
      <w:r w:rsidR="009D69ED" w:rsidRPr="00815734">
        <w:rPr>
          <w:rFonts w:ascii="Arial" w:eastAsia="Times New Roman" w:hAnsi="Arial" w:cs="Arial"/>
          <w:sz w:val="24"/>
          <w:szCs w:val="24"/>
          <w:lang w:eastAsia="ru-RU"/>
        </w:rPr>
        <w:t>ки отдельным категориям граждан»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hyperlink r:id="rId7" w:history="1">
        <w:r w:rsidRPr="00815734">
          <w:rPr>
            <w:rFonts w:ascii="Arial" w:eastAsia="Times New Roman" w:hAnsi="Arial" w:cs="Arial"/>
            <w:sz w:val="24"/>
            <w:szCs w:val="24"/>
            <w:lang w:eastAsia="ru-RU"/>
          </w:rPr>
          <w:t>Указом</w:t>
        </w:r>
      </w:hyperlink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Российской Федерации от 16 марта 2022 года </w:t>
      </w:r>
      <w:r w:rsidR="009D69ED" w:rsidRPr="0081573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121 </w:t>
      </w:r>
      <w:r w:rsidR="009D69ED" w:rsidRPr="0081573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О мерах по обеспечению социально-экономической стабильности и защиты </w:t>
      </w:r>
      <w:r w:rsidR="009D69ED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>селения</w:t>
      </w:r>
      <w:r w:rsidR="009D69ED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в Российской Федерации</w:t>
      </w:r>
      <w:r w:rsidR="009D69ED" w:rsidRPr="0081573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815734">
        <w:rPr>
          <w:rFonts w:ascii="Arial" w:hAnsi="Arial" w:cs="Arial"/>
          <w:sz w:val="24"/>
          <w:szCs w:val="24"/>
        </w:rPr>
        <w:t xml:space="preserve">Федеральным законом от 06.10.2003г. </w:t>
      </w:r>
      <w:r w:rsidR="009D69ED" w:rsidRPr="00815734">
        <w:rPr>
          <w:rFonts w:ascii="Arial" w:hAnsi="Arial" w:cs="Arial"/>
          <w:sz w:val="24"/>
          <w:szCs w:val="24"/>
        </w:rPr>
        <w:t xml:space="preserve"> </w:t>
      </w:r>
      <w:r w:rsidRPr="00815734">
        <w:rPr>
          <w:rFonts w:ascii="Arial" w:hAnsi="Arial" w:cs="Arial"/>
          <w:sz w:val="24"/>
          <w:szCs w:val="24"/>
        </w:rPr>
        <w:t>№131-ФЗ  «Об общих принципах организации местного самоуправления в Российской Федерации</w:t>
      </w:r>
      <w:r w:rsidR="009D69ED" w:rsidRPr="00815734">
        <w:rPr>
          <w:rFonts w:ascii="Arial" w:hAnsi="Arial" w:cs="Arial"/>
          <w:sz w:val="24"/>
          <w:szCs w:val="24"/>
        </w:rPr>
        <w:t>»</w:t>
      </w:r>
      <w:r w:rsidR="00BD75EE" w:rsidRPr="00815734">
        <w:rPr>
          <w:rFonts w:ascii="Arial" w:hAnsi="Arial" w:cs="Arial"/>
          <w:sz w:val="24"/>
          <w:szCs w:val="24"/>
        </w:rPr>
        <w:t>,</w:t>
      </w:r>
      <w:r w:rsidRPr="00815734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 город Ефремов администрация муниципального образования город Ефремов ПОСТАНОВЛЯЕТ:</w:t>
      </w:r>
    </w:p>
    <w:p w:rsidR="00B024FD" w:rsidRPr="00815734" w:rsidRDefault="00D85256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1"/>
      <w:bookmarkEnd w:id="1"/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учреждениям культуры </w:t>
      </w:r>
      <w:r w:rsidR="00B024FD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организовать бесплатное 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посещение мероприятий, проводимых </w:t>
      </w:r>
      <w:r w:rsidR="00B024FD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учреждениями </w:t>
      </w:r>
      <w:r w:rsidR="00B024FD" w:rsidRPr="00815734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D75EE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4FD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гражданам, </w:t>
      </w:r>
      <w:r w:rsidR="00BD75EE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4FD" w:rsidRPr="00815734">
        <w:rPr>
          <w:rFonts w:ascii="Arial" w:eastAsia="Times New Roman" w:hAnsi="Arial" w:cs="Arial"/>
          <w:sz w:val="24"/>
          <w:szCs w:val="24"/>
          <w:lang w:eastAsia="ru-RU"/>
        </w:rPr>
        <w:t>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 мобилизации, а также членам их семей</w:t>
      </w:r>
      <w:r w:rsidR="00097141" w:rsidRPr="008157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24FD" w:rsidRPr="00815734" w:rsidRDefault="00B024FD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734">
        <w:rPr>
          <w:rFonts w:ascii="Arial" w:eastAsia="Times New Roman" w:hAnsi="Arial" w:cs="Arial"/>
          <w:sz w:val="24"/>
          <w:szCs w:val="24"/>
          <w:lang w:eastAsia="ru-RU"/>
        </w:rPr>
        <w:t>Муниципальным учреждениям дополнительного образования спортивной направленности</w:t>
      </w:r>
      <w:r w:rsidRPr="00815734">
        <w:rPr>
          <w:rFonts w:ascii="Arial" w:hAnsi="Arial" w:cs="Arial"/>
          <w:sz w:val="24"/>
          <w:szCs w:val="24"/>
        </w:rPr>
        <w:t>, оказывающим платные услуги  населению,</w:t>
      </w:r>
      <w:r w:rsidRPr="00815734">
        <w:rPr>
          <w:rFonts w:ascii="Arial" w:hAnsi="Arial" w:cs="Arial"/>
          <w:b/>
          <w:sz w:val="24"/>
          <w:szCs w:val="24"/>
        </w:rPr>
        <w:t xml:space="preserve"> 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организовать бесплатное предоставление услуг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проводимой с 24 февраля 2022 года, или призванным на военную службу по мобилизации, а также членам их семей</w:t>
      </w:r>
      <w:r w:rsidR="00BD75EE" w:rsidRPr="008157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7141" w:rsidRPr="00815734" w:rsidRDefault="00097141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применения настоящего Постановления 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родители. </w:t>
      </w:r>
    </w:p>
    <w:p w:rsidR="00F63DFF" w:rsidRPr="00815734" w:rsidRDefault="00F63DFF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73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97141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 мобилизации, а также членам их 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семей для </w:t>
      </w:r>
      <w:r w:rsidR="00097141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97141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бесплатной услуги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>, предусмотренной пунктами 1 и 2 настоящего постановления, необходимо  подать заявку на с</w:t>
      </w:r>
      <w:r w:rsidR="00097141" w:rsidRPr="00815734">
        <w:rPr>
          <w:rFonts w:ascii="Arial" w:eastAsia="Times New Roman" w:hAnsi="Arial" w:cs="Arial"/>
          <w:sz w:val="24"/>
          <w:szCs w:val="24"/>
          <w:lang w:eastAsia="ru-RU"/>
        </w:rPr>
        <w:t>айт "мывместетула.рф"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3DFF" w:rsidRPr="00815734" w:rsidRDefault="00097141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При посещении </w:t>
      </w:r>
      <w:r w:rsidR="00F63DFF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 культуры </w:t>
      </w:r>
      <w:r w:rsidR="00F63DFF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или муниципального учреждения дополнительного образования спортивной направленности граждане, проходящие (проходившие) военную службу по контракту (в том числе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 принимающие (принимавшие) участие в специальной военной операции, проводимой с 24 февраля 2022 года, или призванные на военную службу по мобилизации, а также члены их семей 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>предъявля</w:t>
      </w:r>
      <w:r w:rsidR="00F63DFF" w:rsidRPr="00815734"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OR-код (на бумажном носителе либо в электронном виде), паспорт. </w:t>
      </w:r>
    </w:p>
    <w:p w:rsidR="00097141" w:rsidRPr="00815734" w:rsidRDefault="00097141" w:rsidP="00F63DFF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При посещении </w:t>
      </w:r>
      <w:r w:rsidR="00F63DFF"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учреждения культуры или муниципального учреждения дополнительного образования спортивной направленности 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 совместно с детьми OR-код предъявляется на каждого посетителя. На несовершеннолетних детей предоставляются свидетельство о рождении, на совершеннолетних - паспорт (на каждого ребенка). </w:t>
      </w:r>
    </w:p>
    <w:p w:rsidR="00F63DFF" w:rsidRPr="00815734" w:rsidRDefault="00F63DFF" w:rsidP="00F63D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734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815734">
        <w:rPr>
          <w:rFonts w:ascii="Arial" w:hAnsi="Arial" w:cs="Arial"/>
          <w:sz w:val="24"/>
          <w:szCs w:val="24"/>
        </w:rPr>
        <w:t xml:space="preserve"> </w:t>
      </w: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 вступает в силу со дня обнародования  и действует до 31 декабря 2023 года. </w:t>
      </w:r>
    </w:p>
    <w:p w:rsidR="00F63DFF" w:rsidRPr="00815734" w:rsidRDefault="00F63DFF" w:rsidP="00F63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734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BD75EE" w:rsidRPr="00815734" w:rsidRDefault="00BD75EE" w:rsidP="00F63D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90" w:type="dxa"/>
        <w:tblInd w:w="108" w:type="dxa"/>
        <w:tblLook w:val="01E0" w:firstRow="1" w:lastRow="1" w:firstColumn="1" w:lastColumn="1" w:noHBand="0" w:noVBand="0"/>
      </w:tblPr>
      <w:tblGrid>
        <w:gridCol w:w="5031"/>
        <w:gridCol w:w="4659"/>
      </w:tblGrid>
      <w:tr w:rsidR="00BD75EE" w:rsidRPr="00815734" w:rsidTr="00EE0DC7">
        <w:tc>
          <w:tcPr>
            <w:tcW w:w="4860" w:type="dxa"/>
            <w:shd w:val="clear" w:color="auto" w:fill="auto"/>
          </w:tcPr>
          <w:p w:rsidR="00BD75EE" w:rsidRPr="00815734" w:rsidRDefault="00BD75EE" w:rsidP="00EE0D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5734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BD75EE" w:rsidRPr="00815734" w:rsidRDefault="00BD75EE" w:rsidP="00EE0D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5734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BD75EE" w:rsidRPr="00815734" w:rsidRDefault="00BD75EE" w:rsidP="00EE0D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5734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500" w:type="dxa"/>
            <w:shd w:val="clear" w:color="auto" w:fill="auto"/>
          </w:tcPr>
          <w:p w:rsidR="00BD75EE" w:rsidRPr="00815734" w:rsidRDefault="00BD75EE" w:rsidP="00EE0D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5EE" w:rsidRPr="00815734" w:rsidRDefault="00BD75EE" w:rsidP="00EE0D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75EE" w:rsidRPr="00815734" w:rsidRDefault="00BD75EE" w:rsidP="00EE0D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5734">
              <w:rPr>
                <w:rFonts w:ascii="Arial" w:hAnsi="Arial" w:cs="Arial"/>
                <w:b/>
                <w:sz w:val="24"/>
                <w:szCs w:val="24"/>
              </w:rPr>
              <w:t>С.Г.Балтабаев</w:t>
            </w:r>
          </w:p>
        </w:tc>
      </w:tr>
    </w:tbl>
    <w:p w:rsidR="00F63DFF" w:rsidRPr="00815734" w:rsidRDefault="00F63DFF" w:rsidP="00F63DFF">
      <w:pPr>
        <w:pStyle w:val="a6"/>
        <w:spacing w:after="0" w:line="240" w:lineRule="auto"/>
        <w:ind w:left="14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69ED" w:rsidRPr="00815734" w:rsidRDefault="009D69ED" w:rsidP="00F63DFF">
      <w:pPr>
        <w:pStyle w:val="a6"/>
        <w:spacing w:after="0" w:line="240" w:lineRule="auto"/>
        <w:ind w:left="14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69ED" w:rsidRPr="00815734" w:rsidRDefault="009D69ED" w:rsidP="00F63DFF">
      <w:pPr>
        <w:pStyle w:val="a6"/>
        <w:spacing w:after="0" w:line="240" w:lineRule="auto"/>
        <w:ind w:left="14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</w:rPr>
        <w:t>Исполнитель:</w:t>
      </w: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</w:rPr>
        <w:t xml:space="preserve">Начальник управления </w:t>
      </w: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</w:rPr>
        <w:t xml:space="preserve">по культуре, молодежной политике, </w:t>
      </w: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</w:rPr>
        <w:t xml:space="preserve">физической культуре и спорту </w:t>
      </w: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</w:rPr>
        <w:t>образования город Ефремов</w:t>
      </w:r>
      <w:r w:rsidRPr="00815734">
        <w:rPr>
          <w:rFonts w:ascii="Arial" w:hAnsi="Arial" w:cs="Arial"/>
          <w:sz w:val="24"/>
          <w:szCs w:val="24"/>
        </w:rPr>
        <w:tab/>
        <w:t xml:space="preserve">                ____________             О.М. Полякова</w:t>
      </w: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</w:rPr>
        <w:t>Согласовано:</w:t>
      </w: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38" w:type="dxa"/>
        <w:tblInd w:w="108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9D69ED" w:rsidRPr="00815734" w:rsidTr="00BC300C">
        <w:tc>
          <w:tcPr>
            <w:tcW w:w="5069" w:type="dxa"/>
            <w:hideMark/>
          </w:tcPr>
          <w:p w:rsidR="009D69ED" w:rsidRPr="00815734" w:rsidRDefault="009D69ED" w:rsidP="009D69ED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5734">
              <w:rPr>
                <w:rFonts w:ascii="Arial" w:eastAsia="Calibri" w:hAnsi="Arial" w:cs="Arial"/>
                <w:sz w:val="24"/>
                <w:szCs w:val="24"/>
              </w:rPr>
              <w:t>Заместитель главы администрации</w:t>
            </w:r>
          </w:p>
          <w:p w:rsidR="009D69ED" w:rsidRPr="00815734" w:rsidRDefault="009D69ED" w:rsidP="009D69ED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5734">
              <w:rPr>
                <w:rFonts w:ascii="Arial" w:eastAsia="Calibri" w:hAnsi="Arial" w:cs="Arial"/>
                <w:sz w:val="24"/>
                <w:szCs w:val="24"/>
              </w:rPr>
              <w:t>по социальным вопросам</w:t>
            </w:r>
          </w:p>
          <w:p w:rsidR="009D69ED" w:rsidRPr="00815734" w:rsidRDefault="009D69ED" w:rsidP="009D69ED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5734">
              <w:rPr>
                <w:rFonts w:ascii="Arial" w:eastAsia="Calibri" w:hAnsi="Arial" w:cs="Arial"/>
                <w:sz w:val="24"/>
                <w:szCs w:val="24"/>
              </w:rPr>
              <w:t>администрации  муниципального</w:t>
            </w:r>
          </w:p>
          <w:p w:rsidR="009D69ED" w:rsidRPr="00815734" w:rsidRDefault="009D69ED" w:rsidP="005845EE">
            <w:pPr>
              <w:tabs>
                <w:tab w:val="left" w:pos="3916"/>
              </w:tabs>
              <w:spacing w:after="0" w:line="240" w:lineRule="auto"/>
              <w:ind w:left="-1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5734">
              <w:rPr>
                <w:rFonts w:ascii="Arial" w:eastAsia="Calibri" w:hAnsi="Arial" w:cs="Arial"/>
                <w:sz w:val="24"/>
                <w:szCs w:val="24"/>
              </w:rPr>
              <w:t>образования город Ефремов</w:t>
            </w:r>
            <w:r w:rsidR="005845EE" w:rsidRPr="00815734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5069" w:type="dxa"/>
          </w:tcPr>
          <w:p w:rsidR="009D69ED" w:rsidRPr="00815734" w:rsidRDefault="009D69ED" w:rsidP="009D69ED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D69ED" w:rsidRPr="00815734" w:rsidRDefault="009D69ED" w:rsidP="009D69ED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D69ED" w:rsidRPr="00815734" w:rsidRDefault="009D69ED" w:rsidP="009D69ED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D69ED" w:rsidRPr="00815734" w:rsidRDefault="009D69ED" w:rsidP="009D69ED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5734">
              <w:rPr>
                <w:rFonts w:ascii="Arial" w:eastAsia="Calibri" w:hAnsi="Arial" w:cs="Arial"/>
                <w:sz w:val="24"/>
                <w:szCs w:val="24"/>
              </w:rPr>
              <w:t>_____________           С. Н. Давыдова</w:t>
            </w:r>
          </w:p>
        </w:tc>
      </w:tr>
    </w:tbl>
    <w:p w:rsidR="009D69ED" w:rsidRPr="00815734" w:rsidRDefault="009D69ED" w:rsidP="009D69E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9ED" w:rsidRPr="00815734" w:rsidRDefault="009D69ED" w:rsidP="009D69E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</w:rPr>
        <w:t xml:space="preserve">Начальник  отдела по правовому </w:t>
      </w:r>
    </w:p>
    <w:p w:rsidR="009D69ED" w:rsidRPr="00815734" w:rsidRDefault="009D69ED" w:rsidP="009D69E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</w:rPr>
        <w:t xml:space="preserve">обеспечению деятельности </w:t>
      </w:r>
    </w:p>
    <w:p w:rsidR="009D69ED" w:rsidRPr="00815734" w:rsidRDefault="009D69ED" w:rsidP="009D69E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Pr="00815734">
        <w:rPr>
          <w:rFonts w:ascii="Arial" w:hAnsi="Arial" w:cs="Arial"/>
          <w:sz w:val="24"/>
          <w:szCs w:val="24"/>
        </w:rPr>
        <w:tab/>
      </w:r>
    </w:p>
    <w:p w:rsidR="009D69ED" w:rsidRPr="00815734" w:rsidRDefault="009D69ED" w:rsidP="009D69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</w:rPr>
        <w:t>образования город Ефремов</w:t>
      </w:r>
      <w:r w:rsidRPr="00815734">
        <w:rPr>
          <w:rFonts w:ascii="Arial" w:hAnsi="Arial" w:cs="Arial"/>
          <w:sz w:val="24"/>
          <w:szCs w:val="24"/>
        </w:rPr>
        <w:tab/>
        <w:t xml:space="preserve">                   ______________            Н.Ю. Дулова</w:t>
      </w:r>
    </w:p>
    <w:p w:rsidR="009D69ED" w:rsidRPr="00815734" w:rsidRDefault="009D69ED" w:rsidP="009D69ED">
      <w:pPr>
        <w:jc w:val="both"/>
        <w:rPr>
          <w:rFonts w:ascii="Arial" w:hAnsi="Arial" w:cs="Arial"/>
          <w:bCs/>
          <w:sz w:val="24"/>
          <w:szCs w:val="24"/>
        </w:rPr>
      </w:pPr>
    </w:p>
    <w:p w:rsidR="009D69ED" w:rsidRPr="00815734" w:rsidRDefault="009D69ED" w:rsidP="009D69ED">
      <w:pPr>
        <w:pStyle w:val="ab"/>
        <w:spacing w:after="0"/>
        <w:rPr>
          <w:rFonts w:ascii="Arial" w:hAnsi="Arial" w:cs="Arial"/>
        </w:rPr>
      </w:pPr>
    </w:p>
    <w:p w:rsidR="009D69ED" w:rsidRPr="00815734" w:rsidRDefault="009D69ED" w:rsidP="009D69ED">
      <w:pPr>
        <w:pStyle w:val="ab"/>
        <w:spacing w:after="0"/>
        <w:rPr>
          <w:rFonts w:ascii="Arial" w:hAnsi="Arial" w:cs="Arial"/>
        </w:rPr>
      </w:pPr>
    </w:p>
    <w:p w:rsidR="009D69ED" w:rsidRPr="00815734" w:rsidRDefault="009D69ED" w:rsidP="009D69ED">
      <w:pPr>
        <w:pStyle w:val="ab"/>
        <w:spacing w:after="0"/>
        <w:rPr>
          <w:rFonts w:ascii="Arial" w:hAnsi="Arial" w:cs="Arial"/>
        </w:rPr>
      </w:pPr>
      <w:r w:rsidRPr="00815734">
        <w:rPr>
          <w:rFonts w:ascii="Arial" w:hAnsi="Arial" w:cs="Arial"/>
        </w:rPr>
        <w:t>Исп. Буравцова Светлана Викторовна,</w:t>
      </w:r>
    </w:p>
    <w:p w:rsidR="009D69ED" w:rsidRPr="00815734" w:rsidRDefault="009D69ED" w:rsidP="009D69ED">
      <w:pPr>
        <w:pStyle w:val="2"/>
        <w:spacing w:after="0" w:line="240" w:lineRule="auto"/>
        <w:rPr>
          <w:rFonts w:ascii="Arial" w:hAnsi="Arial" w:cs="Arial"/>
        </w:rPr>
      </w:pPr>
      <w:r w:rsidRPr="00815734">
        <w:rPr>
          <w:rFonts w:ascii="Arial" w:hAnsi="Arial" w:cs="Arial"/>
        </w:rPr>
        <w:t xml:space="preserve">Консультант управления </w:t>
      </w:r>
    </w:p>
    <w:p w:rsidR="009D69ED" w:rsidRPr="00815734" w:rsidRDefault="009D69ED" w:rsidP="009D69ED">
      <w:pPr>
        <w:pStyle w:val="2"/>
        <w:spacing w:after="0" w:line="240" w:lineRule="auto"/>
        <w:rPr>
          <w:rFonts w:ascii="Arial" w:hAnsi="Arial" w:cs="Arial"/>
        </w:rPr>
      </w:pPr>
      <w:r w:rsidRPr="00815734">
        <w:rPr>
          <w:rFonts w:ascii="Arial" w:hAnsi="Arial" w:cs="Arial"/>
        </w:rPr>
        <w:t xml:space="preserve">по культуре, молодежной политике, </w:t>
      </w:r>
    </w:p>
    <w:p w:rsidR="009D69ED" w:rsidRPr="00815734" w:rsidRDefault="009D69ED" w:rsidP="009D69ED">
      <w:pPr>
        <w:pStyle w:val="2"/>
        <w:spacing w:after="0" w:line="240" w:lineRule="auto"/>
        <w:rPr>
          <w:rFonts w:ascii="Arial" w:hAnsi="Arial" w:cs="Arial"/>
          <w:b/>
        </w:rPr>
      </w:pPr>
      <w:r w:rsidRPr="00815734">
        <w:rPr>
          <w:rFonts w:ascii="Arial" w:hAnsi="Arial" w:cs="Arial"/>
        </w:rPr>
        <w:t>физической культуре и спорту</w:t>
      </w:r>
    </w:p>
    <w:p w:rsidR="009D69ED" w:rsidRPr="00815734" w:rsidRDefault="009D69ED" w:rsidP="009D69ED">
      <w:pPr>
        <w:pStyle w:val="2"/>
        <w:spacing w:after="0" w:line="240" w:lineRule="auto"/>
        <w:rPr>
          <w:rFonts w:ascii="Arial" w:hAnsi="Arial" w:cs="Arial"/>
        </w:rPr>
      </w:pPr>
      <w:r w:rsidRPr="00815734">
        <w:rPr>
          <w:rFonts w:ascii="Arial" w:hAnsi="Arial" w:cs="Arial"/>
          <w:u w:val="single"/>
          <w:lang w:val="en-US"/>
        </w:rPr>
        <w:t>kult</w:t>
      </w:r>
      <w:r w:rsidRPr="00815734">
        <w:rPr>
          <w:rFonts w:ascii="Arial" w:hAnsi="Arial" w:cs="Arial"/>
          <w:u w:val="single"/>
        </w:rPr>
        <w:t>.</w:t>
      </w:r>
      <w:hyperlink r:id="rId8" w:history="1">
        <w:r w:rsidRPr="00815734">
          <w:rPr>
            <w:rStyle w:val="a3"/>
            <w:rFonts w:ascii="Arial" w:hAnsi="Arial" w:cs="Arial"/>
            <w:lang w:val="en-US"/>
          </w:rPr>
          <w:t>efremov</w:t>
        </w:r>
        <w:r w:rsidRPr="00815734">
          <w:rPr>
            <w:rStyle w:val="a3"/>
            <w:rFonts w:ascii="Arial" w:hAnsi="Arial" w:cs="Arial"/>
          </w:rPr>
          <w:t>@</w:t>
        </w:r>
        <w:r w:rsidRPr="00815734">
          <w:rPr>
            <w:rStyle w:val="a3"/>
            <w:rFonts w:ascii="Arial" w:hAnsi="Arial" w:cs="Arial"/>
            <w:lang w:val="en-US"/>
          </w:rPr>
          <w:t>tularegion</w:t>
        </w:r>
        <w:r w:rsidRPr="00815734">
          <w:rPr>
            <w:rStyle w:val="a3"/>
            <w:rFonts w:ascii="Arial" w:hAnsi="Arial" w:cs="Arial"/>
          </w:rPr>
          <w:t>.</w:t>
        </w:r>
        <w:r w:rsidRPr="00815734">
          <w:rPr>
            <w:rStyle w:val="a3"/>
            <w:rFonts w:ascii="Arial" w:hAnsi="Arial" w:cs="Arial"/>
            <w:lang w:val="en-US"/>
          </w:rPr>
          <w:t>org</w:t>
        </w:r>
      </w:hyperlink>
      <w:r w:rsidRPr="00815734">
        <w:rPr>
          <w:rFonts w:ascii="Arial" w:hAnsi="Arial" w:cs="Arial"/>
        </w:rPr>
        <w:t>., т.6-43-09</w:t>
      </w:r>
    </w:p>
    <w:p w:rsidR="009D69ED" w:rsidRPr="00815734" w:rsidRDefault="009D69ED" w:rsidP="009D69ED">
      <w:pPr>
        <w:jc w:val="both"/>
        <w:rPr>
          <w:rFonts w:ascii="Arial" w:hAnsi="Arial" w:cs="Arial"/>
          <w:sz w:val="24"/>
          <w:szCs w:val="24"/>
        </w:rPr>
      </w:pPr>
    </w:p>
    <w:p w:rsidR="005845EE" w:rsidRPr="00815734" w:rsidRDefault="005845EE" w:rsidP="00F63DFF">
      <w:pPr>
        <w:pStyle w:val="a6"/>
        <w:spacing w:after="0" w:line="240" w:lineRule="auto"/>
        <w:ind w:left="14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rPr>
          <w:rFonts w:ascii="Arial" w:hAnsi="Arial" w:cs="Arial"/>
          <w:sz w:val="24"/>
          <w:szCs w:val="24"/>
          <w:lang w:eastAsia="ru-RU"/>
        </w:rPr>
      </w:pPr>
    </w:p>
    <w:p w:rsidR="005845EE" w:rsidRPr="00815734" w:rsidRDefault="005845EE" w:rsidP="00584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734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 </w:t>
      </w:r>
      <w:r w:rsidRPr="00815734">
        <w:rPr>
          <w:rFonts w:ascii="Arial" w:hAnsi="Arial" w:cs="Arial"/>
          <w:sz w:val="24"/>
          <w:szCs w:val="24"/>
        </w:rPr>
        <w:t>______________            Н.Ю. Дулова</w:t>
      </w:r>
    </w:p>
    <w:p w:rsidR="009D69ED" w:rsidRPr="00815734" w:rsidRDefault="009D69ED" w:rsidP="005845EE">
      <w:pPr>
        <w:tabs>
          <w:tab w:val="left" w:pos="2248"/>
        </w:tabs>
        <w:rPr>
          <w:rFonts w:ascii="Arial" w:hAnsi="Arial" w:cs="Arial"/>
          <w:sz w:val="24"/>
          <w:szCs w:val="24"/>
          <w:lang w:eastAsia="ru-RU"/>
        </w:rPr>
      </w:pPr>
    </w:p>
    <w:sectPr w:rsidR="009D69ED" w:rsidRPr="00815734" w:rsidSect="009D69E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28" w:rsidRDefault="00B21A28" w:rsidP="00874666">
      <w:pPr>
        <w:spacing w:after="0" w:line="240" w:lineRule="auto"/>
      </w:pPr>
      <w:r>
        <w:separator/>
      </w:r>
    </w:p>
  </w:endnote>
  <w:endnote w:type="continuationSeparator" w:id="0">
    <w:p w:rsidR="00B21A28" w:rsidRDefault="00B21A28" w:rsidP="0087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28" w:rsidRDefault="00B21A28" w:rsidP="00874666">
      <w:pPr>
        <w:spacing w:after="0" w:line="240" w:lineRule="auto"/>
      </w:pPr>
      <w:r>
        <w:separator/>
      </w:r>
    </w:p>
  </w:footnote>
  <w:footnote w:type="continuationSeparator" w:id="0">
    <w:p w:rsidR="00B21A28" w:rsidRDefault="00B21A28" w:rsidP="0087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610"/>
    <w:multiLevelType w:val="hybridMultilevel"/>
    <w:tmpl w:val="9BC0B7EE"/>
    <w:lvl w:ilvl="0" w:tplc="AF503D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56"/>
    <w:rsid w:val="00097141"/>
    <w:rsid w:val="000E2C75"/>
    <w:rsid w:val="000F5EEE"/>
    <w:rsid w:val="001908C9"/>
    <w:rsid w:val="00190E82"/>
    <w:rsid w:val="0022619B"/>
    <w:rsid w:val="00241A63"/>
    <w:rsid w:val="002B358A"/>
    <w:rsid w:val="002E3A56"/>
    <w:rsid w:val="003578DD"/>
    <w:rsid w:val="003E6C30"/>
    <w:rsid w:val="00414BD5"/>
    <w:rsid w:val="0049508A"/>
    <w:rsid w:val="004C50E3"/>
    <w:rsid w:val="004E4EBC"/>
    <w:rsid w:val="00515244"/>
    <w:rsid w:val="005845EE"/>
    <w:rsid w:val="005E4A2C"/>
    <w:rsid w:val="00645CB9"/>
    <w:rsid w:val="006F14D4"/>
    <w:rsid w:val="007C0FAB"/>
    <w:rsid w:val="007C3661"/>
    <w:rsid w:val="00815734"/>
    <w:rsid w:val="008270C9"/>
    <w:rsid w:val="00831236"/>
    <w:rsid w:val="00874666"/>
    <w:rsid w:val="008C68FB"/>
    <w:rsid w:val="008F49D1"/>
    <w:rsid w:val="00986089"/>
    <w:rsid w:val="009A3799"/>
    <w:rsid w:val="009B4B86"/>
    <w:rsid w:val="009D69ED"/>
    <w:rsid w:val="00A40B9E"/>
    <w:rsid w:val="00A7406E"/>
    <w:rsid w:val="00AA55EC"/>
    <w:rsid w:val="00AC7780"/>
    <w:rsid w:val="00B024FD"/>
    <w:rsid w:val="00B21A28"/>
    <w:rsid w:val="00BD4E29"/>
    <w:rsid w:val="00BD64AB"/>
    <w:rsid w:val="00BD75EE"/>
    <w:rsid w:val="00CB113A"/>
    <w:rsid w:val="00CB22D3"/>
    <w:rsid w:val="00D0360D"/>
    <w:rsid w:val="00D64DFA"/>
    <w:rsid w:val="00D85256"/>
    <w:rsid w:val="00D9609A"/>
    <w:rsid w:val="00E3369B"/>
    <w:rsid w:val="00E45D0E"/>
    <w:rsid w:val="00E75702"/>
    <w:rsid w:val="00F42C99"/>
    <w:rsid w:val="00F63DFF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0EBD"/>
  <w15:docId w15:val="{0432B33A-69AA-4426-ABF3-1816EDD2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5256"/>
    <w:rPr>
      <w:color w:val="0000FF"/>
      <w:u w:val="single"/>
    </w:rPr>
  </w:style>
  <w:style w:type="paragraph" w:styleId="a4">
    <w:name w:val="No Spacing"/>
    <w:link w:val="a5"/>
    <w:uiPriority w:val="1"/>
    <w:qFormat/>
    <w:rsid w:val="00D852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852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024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7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4666"/>
  </w:style>
  <w:style w:type="paragraph" w:styleId="a9">
    <w:name w:val="footer"/>
    <w:basedOn w:val="a"/>
    <w:link w:val="aa"/>
    <w:uiPriority w:val="99"/>
    <w:semiHidden/>
    <w:unhideWhenUsed/>
    <w:rsid w:val="0087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4666"/>
  </w:style>
  <w:style w:type="paragraph" w:styleId="ab">
    <w:name w:val="Body Text"/>
    <w:basedOn w:val="a"/>
    <w:link w:val="ac"/>
    <w:unhideWhenUsed/>
    <w:rsid w:val="009D69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D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9D69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69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84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emov@tula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1742&amp;dst=100008&amp;field=134&amp;date=22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2022-12-06T08:59:00Z</cp:lastPrinted>
  <dcterms:created xsi:type="dcterms:W3CDTF">2022-12-08T14:38:00Z</dcterms:created>
  <dcterms:modified xsi:type="dcterms:W3CDTF">2022-12-08T14:38:00Z</dcterms:modified>
</cp:coreProperties>
</file>