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>ТУЛЬСКАЯ ОБЛАСТЬ</w:t>
            </w: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>АДМИНИСТРАЦИЯ</w:t>
            </w: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817650" w:rsidRPr="00817650" w:rsidTr="0081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 xml:space="preserve">от </w:t>
            </w:r>
            <w:r>
              <w:rPr>
                <w:b/>
                <w:sz w:val="32"/>
                <w:szCs w:val="32"/>
              </w:rPr>
              <w:t>13.03.2023</w:t>
            </w:r>
          </w:p>
        </w:tc>
        <w:tc>
          <w:tcPr>
            <w:tcW w:w="4677" w:type="dxa"/>
            <w:shd w:val="clear" w:color="auto" w:fill="auto"/>
          </w:tcPr>
          <w:p w:rsidR="00817650" w:rsidRPr="00817650" w:rsidRDefault="00817650" w:rsidP="00817650">
            <w:pPr>
              <w:pStyle w:val="ConsPlusNormal"/>
              <w:widowControl/>
              <w:ind w:firstLine="0"/>
              <w:jc w:val="center"/>
              <w:rPr>
                <w:b/>
                <w:sz w:val="32"/>
                <w:szCs w:val="32"/>
              </w:rPr>
            </w:pPr>
            <w:r w:rsidRPr="00817650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427</w:t>
            </w:r>
            <w:bookmarkStart w:id="0" w:name="_GoBack"/>
            <w:bookmarkEnd w:id="0"/>
          </w:p>
        </w:tc>
      </w:tr>
    </w:tbl>
    <w:p w:rsidR="00740FCA" w:rsidRDefault="00740FCA" w:rsidP="00817650">
      <w:pPr>
        <w:pStyle w:val="ConsPlusNormal"/>
        <w:jc w:val="center"/>
        <w:rPr>
          <w:b/>
          <w:sz w:val="24"/>
          <w:szCs w:val="24"/>
        </w:rPr>
      </w:pPr>
    </w:p>
    <w:p w:rsidR="00817650" w:rsidRPr="00817650" w:rsidRDefault="00817650" w:rsidP="00992439">
      <w:pPr>
        <w:pStyle w:val="ConsPlusNormal"/>
        <w:jc w:val="center"/>
        <w:rPr>
          <w:b/>
          <w:sz w:val="24"/>
          <w:szCs w:val="24"/>
        </w:rPr>
      </w:pPr>
    </w:p>
    <w:p w:rsidR="002075CB" w:rsidRPr="00817650" w:rsidRDefault="00817650" w:rsidP="002075CB">
      <w:pPr>
        <w:pStyle w:val="ConsPlusNormal"/>
        <w:ind w:firstLine="0"/>
        <w:jc w:val="center"/>
        <w:rPr>
          <w:b/>
          <w:sz w:val="32"/>
          <w:szCs w:val="32"/>
        </w:rPr>
      </w:pPr>
      <w:r w:rsidRPr="00817650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1" w:name="_Hlk125887749"/>
      <w:r w:rsidRPr="00817650">
        <w:rPr>
          <w:b/>
          <w:sz w:val="32"/>
          <w:szCs w:val="32"/>
        </w:rPr>
        <w:t xml:space="preserve">08.11.2022Г № 1761 </w:t>
      </w:r>
      <w:proofErr w:type="gramStart"/>
      <w:r w:rsidRPr="00817650">
        <w:rPr>
          <w:b/>
          <w:sz w:val="32"/>
          <w:szCs w:val="32"/>
        </w:rPr>
        <w:t>« ОБ</w:t>
      </w:r>
      <w:proofErr w:type="gramEnd"/>
      <w:r w:rsidRPr="00817650">
        <w:rPr>
          <w:b/>
          <w:sz w:val="32"/>
          <w:szCs w:val="32"/>
        </w:rPr>
        <w:t xml:space="preserve">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</w:t>
      </w:r>
      <w:bookmarkEnd w:id="1"/>
    </w:p>
    <w:p w:rsidR="002075CB" w:rsidRPr="00817650" w:rsidRDefault="002075CB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075CB" w:rsidRPr="0081765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817650">
        <w:rPr>
          <w:sz w:val="24"/>
          <w:szCs w:val="24"/>
        </w:rPr>
        <w:t xml:space="preserve">   В целях совершенствования программно-целевых принципов формирования и исполнения бюджета муниципального образования город Ефремов, в  соответствии с постановлением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Федеральным законом от 25.02.1999г № 39-ФЗ «Об инвестиционной деятельности в российской федерации, осуществляемой в форме капитальных вложений», на основании Устава муниципального образования город Ефремов, администрация муниципального образования город Ефремов  ПОСТАНОВЛЯЕТ:        </w:t>
      </w:r>
    </w:p>
    <w:p w:rsidR="002075CB" w:rsidRPr="0081765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817650">
        <w:rPr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следующие изменения:</w:t>
      </w:r>
    </w:p>
    <w:p w:rsidR="002075CB" w:rsidRPr="0081765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817650">
        <w:rPr>
          <w:sz w:val="24"/>
          <w:szCs w:val="24"/>
        </w:rPr>
        <w:t xml:space="preserve">        1.1. приложение к постановлению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изложить в новой редакции (приложение).</w:t>
      </w:r>
    </w:p>
    <w:p w:rsidR="00224207" w:rsidRPr="00817650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817650">
        <w:rPr>
          <w:sz w:val="24"/>
          <w:szCs w:val="24"/>
        </w:rPr>
        <w:t xml:space="preserve">         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817650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3. Постановление вступает в силу</w:t>
      </w:r>
      <w:r w:rsidR="00A82B1E" w:rsidRPr="00817650">
        <w:rPr>
          <w:rFonts w:ascii="Arial" w:hAnsi="Arial" w:cs="Arial"/>
        </w:rPr>
        <w:t xml:space="preserve"> со дня официального обнародования и распространяется на правоотношения возникшие</w:t>
      </w:r>
      <w:r w:rsidRPr="00817650">
        <w:rPr>
          <w:rFonts w:ascii="Arial" w:hAnsi="Arial" w:cs="Arial"/>
        </w:rPr>
        <w:t xml:space="preserve"> </w:t>
      </w:r>
      <w:r w:rsidR="00A24027" w:rsidRPr="00817650">
        <w:rPr>
          <w:rFonts w:ascii="Arial" w:hAnsi="Arial" w:cs="Arial"/>
        </w:rPr>
        <w:t>с 1 января 202</w:t>
      </w:r>
      <w:r w:rsidR="00992439" w:rsidRPr="00817650">
        <w:rPr>
          <w:rFonts w:ascii="Arial" w:hAnsi="Arial" w:cs="Arial"/>
        </w:rPr>
        <w:t>3</w:t>
      </w:r>
      <w:r w:rsidR="00A24027" w:rsidRPr="00817650">
        <w:rPr>
          <w:rFonts w:ascii="Arial" w:hAnsi="Arial" w:cs="Arial"/>
        </w:rPr>
        <w:t xml:space="preserve"> года.</w:t>
      </w:r>
    </w:p>
    <w:p w:rsidR="00224207" w:rsidRPr="00817650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817650" w:rsidRDefault="00224207" w:rsidP="0081765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       </w:t>
      </w:r>
      <w:r w:rsidR="00557B5E" w:rsidRPr="00817650">
        <w:rPr>
          <w:rFonts w:ascii="Arial" w:hAnsi="Arial" w:cs="Arial"/>
        </w:rPr>
        <w:t>Заместитель главы</w:t>
      </w:r>
      <w:r w:rsidRPr="00817650">
        <w:rPr>
          <w:rFonts w:ascii="Arial" w:hAnsi="Arial" w:cs="Arial"/>
        </w:rPr>
        <w:t xml:space="preserve"> администрации</w:t>
      </w:r>
    </w:p>
    <w:p w:rsidR="00557B5E" w:rsidRPr="00817650" w:rsidRDefault="00224207" w:rsidP="0081765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    </w:t>
      </w:r>
      <w:r w:rsidR="00557B5E" w:rsidRPr="00817650">
        <w:rPr>
          <w:rFonts w:ascii="Arial" w:hAnsi="Arial" w:cs="Arial"/>
        </w:rPr>
        <w:t>по социальным вопросам администрации</w:t>
      </w:r>
    </w:p>
    <w:p w:rsidR="00224207" w:rsidRPr="00817650" w:rsidRDefault="00557B5E" w:rsidP="0081765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             </w:t>
      </w:r>
      <w:r w:rsidR="00224207" w:rsidRPr="00817650">
        <w:rPr>
          <w:rFonts w:ascii="Arial" w:hAnsi="Arial" w:cs="Arial"/>
        </w:rPr>
        <w:t>муниципального образования</w:t>
      </w:r>
    </w:p>
    <w:p w:rsidR="00817650" w:rsidRDefault="00224207" w:rsidP="00817650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    </w:t>
      </w:r>
      <w:r w:rsidR="00557B5E" w:rsidRPr="00817650">
        <w:rPr>
          <w:rFonts w:ascii="Arial" w:hAnsi="Arial" w:cs="Arial"/>
        </w:rPr>
        <w:t xml:space="preserve">             </w:t>
      </w:r>
      <w:r w:rsidR="00817650">
        <w:rPr>
          <w:rFonts w:ascii="Arial" w:hAnsi="Arial" w:cs="Arial"/>
        </w:rPr>
        <w:t xml:space="preserve">город </w:t>
      </w:r>
      <w:proofErr w:type="spellStart"/>
      <w:r w:rsidR="00817650">
        <w:rPr>
          <w:rFonts w:ascii="Arial" w:hAnsi="Arial" w:cs="Arial"/>
        </w:rPr>
        <w:t>Ефремов</w:t>
      </w:r>
    </w:p>
    <w:p w:rsidR="00224207" w:rsidRPr="00817650" w:rsidRDefault="00224207" w:rsidP="00817650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817650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817650">
        <w:rPr>
          <w:rFonts w:ascii="Arial" w:hAnsi="Arial" w:cs="Arial"/>
        </w:rPr>
        <w:lastRenderedPageBreak/>
        <w:t>С.</w:t>
      </w:r>
      <w:r w:rsidR="00557B5E" w:rsidRPr="00817650">
        <w:rPr>
          <w:rFonts w:ascii="Arial" w:hAnsi="Arial" w:cs="Arial"/>
        </w:rPr>
        <w:t>Н.Давыдова</w:t>
      </w:r>
      <w:proofErr w:type="spellEnd"/>
    </w:p>
    <w:p w:rsidR="00224207" w:rsidRPr="00817650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lastRenderedPageBreak/>
        <w:t xml:space="preserve">Приложение </w:t>
      </w:r>
    </w:p>
    <w:p w:rsidR="00224207" w:rsidRPr="00817650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к </w:t>
      </w:r>
      <w:proofErr w:type="gramStart"/>
      <w:r w:rsidRPr="00817650">
        <w:rPr>
          <w:rFonts w:ascii="Arial" w:hAnsi="Arial" w:cs="Arial"/>
        </w:rPr>
        <w:t>постановлению  администрации</w:t>
      </w:r>
      <w:proofErr w:type="gramEnd"/>
    </w:p>
    <w:p w:rsidR="00224207" w:rsidRPr="00817650" w:rsidRDefault="00224207" w:rsidP="0022420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>муниципального образования</w:t>
      </w:r>
    </w:p>
    <w:p w:rsidR="00224207" w:rsidRPr="00817650" w:rsidRDefault="00224207" w:rsidP="0022420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>город Ефремов</w:t>
      </w:r>
    </w:p>
    <w:p w:rsidR="00224207" w:rsidRPr="00817650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817650">
        <w:rPr>
          <w:rFonts w:ascii="Arial" w:hAnsi="Arial" w:cs="Arial"/>
        </w:rPr>
        <w:tab/>
        <w:t xml:space="preserve">             от </w:t>
      </w:r>
      <w:r w:rsidR="00817650">
        <w:rPr>
          <w:rFonts w:ascii="Arial" w:hAnsi="Arial" w:cs="Arial"/>
        </w:rPr>
        <w:t xml:space="preserve">13.03.2023 </w:t>
      </w:r>
      <w:r w:rsidRPr="00817650">
        <w:rPr>
          <w:rFonts w:ascii="Arial" w:hAnsi="Arial" w:cs="Arial"/>
        </w:rPr>
        <w:t>№</w:t>
      </w:r>
      <w:r w:rsidR="00817650">
        <w:rPr>
          <w:rFonts w:ascii="Arial" w:hAnsi="Arial" w:cs="Arial"/>
        </w:rPr>
        <w:t xml:space="preserve"> 427</w:t>
      </w:r>
      <w:r w:rsidRPr="00817650">
        <w:rPr>
          <w:rFonts w:ascii="Arial" w:hAnsi="Arial" w:cs="Arial"/>
          <w:b/>
        </w:rPr>
        <w:tab/>
      </w:r>
    </w:p>
    <w:p w:rsidR="00224207" w:rsidRPr="00817650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075CB" w:rsidRPr="00817650" w:rsidRDefault="00224207" w:rsidP="002075CB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  <w:b/>
        </w:rPr>
        <w:tab/>
      </w:r>
      <w:r w:rsidR="002075CB" w:rsidRPr="00817650">
        <w:rPr>
          <w:rFonts w:ascii="Arial" w:hAnsi="Arial" w:cs="Arial"/>
        </w:rPr>
        <w:t>Приложение</w:t>
      </w:r>
    </w:p>
    <w:p w:rsidR="002075CB" w:rsidRPr="00817650" w:rsidRDefault="002075CB" w:rsidP="002075CB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к </w:t>
      </w:r>
      <w:proofErr w:type="gramStart"/>
      <w:r w:rsidRPr="00817650">
        <w:rPr>
          <w:rFonts w:ascii="Arial" w:hAnsi="Arial" w:cs="Arial"/>
        </w:rPr>
        <w:t>постановлению  администрации</w:t>
      </w:r>
      <w:proofErr w:type="gramEnd"/>
    </w:p>
    <w:p w:rsidR="002075CB" w:rsidRPr="00817650" w:rsidRDefault="002075CB" w:rsidP="002075CB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>муниципального образования</w:t>
      </w:r>
    </w:p>
    <w:p w:rsidR="002075CB" w:rsidRPr="00817650" w:rsidRDefault="002075CB" w:rsidP="002075CB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817650">
        <w:rPr>
          <w:rFonts w:ascii="Arial" w:hAnsi="Arial" w:cs="Arial"/>
        </w:rPr>
        <w:t>город Ефремов</w:t>
      </w:r>
    </w:p>
    <w:p w:rsidR="002075CB" w:rsidRPr="00817650" w:rsidRDefault="002075CB" w:rsidP="002075CB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817650">
        <w:rPr>
          <w:rFonts w:ascii="Arial" w:hAnsi="Arial" w:cs="Arial"/>
        </w:rPr>
        <w:tab/>
        <w:t xml:space="preserve">             от 08.11.2022г № 1761</w:t>
      </w:r>
    </w:p>
    <w:p w:rsidR="002075CB" w:rsidRPr="00817650" w:rsidRDefault="002075CB" w:rsidP="002075CB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ab/>
      </w:r>
    </w:p>
    <w:p w:rsidR="00224207" w:rsidRPr="00817650" w:rsidRDefault="00224207" w:rsidP="00224207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ab/>
      </w:r>
    </w:p>
    <w:p w:rsidR="00224207" w:rsidRPr="00817650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817650" w:rsidRDefault="00224207" w:rsidP="00224207">
      <w:pPr>
        <w:rPr>
          <w:rFonts w:ascii="Arial" w:hAnsi="Arial" w:cs="Arial"/>
        </w:rPr>
      </w:pPr>
      <w:r w:rsidRPr="00817650">
        <w:rPr>
          <w:rFonts w:ascii="Arial" w:hAnsi="Arial" w:cs="Arial"/>
          <w:b/>
        </w:rPr>
        <w:tab/>
      </w:r>
      <w:r w:rsidRPr="00817650">
        <w:rPr>
          <w:rFonts w:ascii="Arial" w:hAnsi="Arial" w:cs="Arial"/>
          <w:b/>
        </w:rPr>
        <w:tab/>
      </w:r>
    </w:p>
    <w:p w:rsidR="00224207" w:rsidRPr="00817650" w:rsidRDefault="00224207" w:rsidP="00A24027">
      <w:pPr>
        <w:jc w:val="center"/>
        <w:rPr>
          <w:rFonts w:ascii="Arial" w:hAnsi="Arial" w:cs="Arial"/>
          <w:b/>
        </w:rPr>
      </w:pPr>
    </w:p>
    <w:p w:rsidR="00224207" w:rsidRPr="00817650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 xml:space="preserve">Муниципальная программа </w:t>
      </w:r>
      <w:bookmarkStart w:id="2" w:name="_Hlk115107076"/>
      <w:r w:rsidR="00992439" w:rsidRPr="00817650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  <w:bookmarkEnd w:id="2"/>
    </w:p>
    <w:p w:rsidR="00224207" w:rsidRPr="00817650" w:rsidRDefault="00224207" w:rsidP="00A24027">
      <w:pPr>
        <w:jc w:val="center"/>
        <w:rPr>
          <w:rFonts w:ascii="Arial" w:hAnsi="Arial" w:cs="Arial"/>
        </w:rPr>
      </w:pPr>
    </w:p>
    <w:p w:rsidR="00224207" w:rsidRPr="00817650" w:rsidRDefault="00A24027" w:rsidP="00A24027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817650">
        <w:rPr>
          <w:rFonts w:ascii="Arial" w:hAnsi="Arial" w:cs="Arial"/>
          <w:b/>
        </w:rPr>
        <w:t xml:space="preserve">Ефремов  </w:t>
      </w:r>
      <w:r w:rsidR="00992439" w:rsidRPr="00817650">
        <w:rPr>
          <w:rFonts w:ascii="Arial" w:hAnsi="Arial" w:cs="Arial"/>
          <w:b/>
        </w:rPr>
        <w:t>«</w:t>
      </w:r>
      <w:proofErr w:type="gramEnd"/>
      <w:r w:rsidR="00992439" w:rsidRPr="00817650">
        <w:rPr>
          <w:rFonts w:ascii="Arial" w:hAnsi="Arial" w:cs="Arial"/>
          <w:b/>
        </w:rPr>
        <w:t>Улучшение инвестиционного климата муниципального образования город Ефремов»</w:t>
      </w:r>
    </w:p>
    <w:p w:rsidR="00224207" w:rsidRPr="00817650" w:rsidRDefault="00224207" w:rsidP="00A24027">
      <w:pPr>
        <w:tabs>
          <w:tab w:val="left" w:pos="6300"/>
        </w:tabs>
        <w:jc w:val="center"/>
        <w:rPr>
          <w:rFonts w:ascii="Arial" w:hAnsi="Arial" w:cs="Arial"/>
          <w:b/>
        </w:rPr>
      </w:pPr>
    </w:p>
    <w:p w:rsidR="00224207" w:rsidRPr="00817650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817650" w:rsidRDefault="00A24027" w:rsidP="00B4789F">
      <w:pPr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 xml:space="preserve">1. </w:t>
      </w:r>
      <w:r w:rsidR="0022390E" w:rsidRPr="00817650">
        <w:rPr>
          <w:rFonts w:ascii="Arial" w:hAnsi="Arial" w:cs="Arial"/>
          <w:b/>
        </w:rPr>
        <w:t>Оценка</w:t>
      </w:r>
      <w:r w:rsidR="00B4789F" w:rsidRPr="00817650">
        <w:rPr>
          <w:rFonts w:ascii="Arial" w:hAnsi="Arial" w:cs="Arial"/>
          <w:b/>
        </w:rPr>
        <w:t xml:space="preserve"> текущего состояния сферы </w:t>
      </w:r>
      <w:r w:rsidR="0022390E" w:rsidRPr="00817650">
        <w:rPr>
          <w:rFonts w:ascii="Arial" w:hAnsi="Arial" w:cs="Arial"/>
          <w:b/>
        </w:rPr>
        <w:t>улучшение инвестиционного климата муниципального образования город Ефремов</w:t>
      </w:r>
      <w:r w:rsidRPr="00817650">
        <w:rPr>
          <w:rFonts w:ascii="Arial" w:hAnsi="Arial" w:cs="Arial"/>
          <w:b/>
        </w:rPr>
        <w:t>.</w:t>
      </w:r>
    </w:p>
    <w:p w:rsidR="00740FCA" w:rsidRPr="00817650" w:rsidRDefault="00740FCA" w:rsidP="00B4789F">
      <w:pPr>
        <w:rPr>
          <w:rFonts w:ascii="Arial" w:hAnsi="Arial" w:cs="Arial"/>
          <w:b/>
        </w:rPr>
      </w:pPr>
    </w:p>
    <w:p w:rsidR="00B4789F" w:rsidRPr="00817650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817650">
        <w:rPr>
          <w:rFonts w:ascii="Arial" w:eastAsia="Calibri" w:hAnsi="Arial" w:cs="Arial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817650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817650">
        <w:rPr>
          <w:rFonts w:ascii="Arial" w:eastAsia="Calibri" w:hAnsi="Arial" w:cs="Arial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817650">
        <w:rPr>
          <w:rFonts w:ascii="Arial" w:eastAsia="Calibri" w:hAnsi="Arial" w:cs="Arial"/>
          <w:lang w:eastAsia="en-US"/>
        </w:rPr>
        <w:t>6723,09</w:t>
      </w:r>
      <w:r w:rsidRPr="00817650">
        <w:rPr>
          <w:rFonts w:ascii="Arial" w:eastAsia="Calibri" w:hAnsi="Arial" w:cs="Arial"/>
          <w:lang w:eastAsia="en-US"/>
        </w:rPr>
        <w:t xml:space="preserve"> млн. рублей, что в действующих ценах на </w:t>
      </w:r>
      <w:r w:rsidR="00EC3E91" w:rsidRPr="00817650">
        <w:rPr>
          <w:rFonts w:ascii="Arial" w:eastAsia="Calibri" w:hAnsi="Arial" w:cs="Arial"/>
          <w:lang w:eastAsia="en-US"/>
        </w:rPr>
        <w:t>156</w:t>
      </w:r>
      <w:r w:rsidRPr="00817650">
        <w:rPr>
          <w:rFonts w:ascii="Arial" w:eastAsia="Calibri" w:hAnsi="Arial" w:cs="Arial"/>
          <w:lang w:eastAsia="en-US"/>
        </w:rPr>
        <w:t>% выше уровня 20</w:t>
      </w:r>
      <w:r w:rsidR="00EC3E91" w:rsidRPr="00817650">
        <w:rPr>
          <w:rFonts w:ascii="Arial" w:eastAsia="Calibri" w:hAnsi="Arial" w:cs="Arial"/>
          <w:lang w:eastAsia="en-US"/>
        </w:rPr>
        <w:t>20</w:t>
      </w:r>
      <w:r w:rsidRPr="00817650">
        <w:rPr>
          <w:rFonts w:ascii="Arial" w:eastAsia="Calibri" w:hAnsi="Arial" w:cs="Arial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817650" w:rsidRDefault="00EC3E91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817650">
        <w:rPr>
          <w:rFonts w:ascii="Arial" w:eastAsia="Calibri" w:hAnsi="Arial" w:cs="Arial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817650" w:rsidRDefault="00B4789F" w:rsidP="00B4789F">
      <w:pPr>
        <w:ind w:firstLine="540"/>
        <w:jc w:val="both"/>
        <w:rPr>
          <w:rFonts w:ascii="Arial" w:hAnsi="Arial" w:cs="Arial"/>
        </w:rPr>
      </w:pPr>
    </w:p>
    <w:p w:rsidR="00B4789F" w:rsidRPr="00817650" w:rsidRDefault="00B4789F" w:rsidP="00B4789F">
      <w:pPr>
        <w:ind w:firstLine="540"/>
        <w:jc w:val="both"/>
        <w:rPr>
          <w:rFonts w:ascii="Arial" w:hAnsi="Arial" w:cs="Arial"/>
        </w:rPr>
      </w:pPr>
    </w:p>
    <w:p w:rsidR="00F01720" w:rsidRPr="00817650" w:rsidRDefault="00F01720" w:rsidP="00224207">
      <w:pPr>
        <w:jc w:val="both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817650" w:rsidRDefault="00CF57EA" w:rsidP="00224207">
      <w:pPr>
        <w:jc w:val="both"/>
        <w:rPr>
          <w:rFonts w:ascii="Arial" w:hAnsi="Arial" w:cs="Arial"/>
          <w:b/>
        </w:rPr>
      </w:pPr>
    </w:p>
    <w:p w:rsidR="00EC3E91" w:rsidRPr="00817650" w:rsidRDefault="00224207" w:rsidP="00EC3E91">
      <w:pPr>
        <w:jc w:val="both"/>
        <w:rPr>
          <w:rFonts w:ascii="Arial" w:hAnsi="Arial" w:cs="Arial"/>
          <w:bCs/>
        </w:rPr>
      </w:pPr>
      <w:r w:rsidRPr="00817650">
        <w:rPr>
          <w:rFonts w:ascii="Arial" w:hAnsi="Arial" w:cs="Arial"/>
          <w:bCs/>
        </w:rPr>
        <w:lastRenderedPageBreak/>
        <w:t xml:space="preserve">           </w:t>
      </w:r>
      <w:r w:rsidR="00EC3E91" w:rsidRPr="00817650">
        <w:rPr>
          <w:rFonts w:ascii="Arial" w:hAnsi="Arial" w:cs="Arial"/>
          <w:bCs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817650">
        <w:rPr>
          <w:rFonts w:ascii="Arial" w:hAnsi="Arial" w:cs="Arial"/>
          <w:bCs/>
        </w:rPr>
        <w:t xml:space="preserve"> </w:t>
      </w:r>
      <w:r w:rsidR="001D4D42" w:rsidRPr="00817650">
        <w:rPr>
          <w:rFonts w:ascii="Arial" w:hAnsi="Arial" w:cs="Arial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817650" w:rsidRDefault="00EC3E91" w:rsidP="00EC3E91">
      <w:pPr>
        <w:jc w:val="both"/>
        <w:rPr>
          <w:rFonts w:ascii="Arial" w:hAnsi="Arial" w:cs="Arial"/>
          <w:bCs/>
        </w:rPr>
      </w:pPr>
      <w:r w:rsidRPr="00817650">
        <w:rPr>
          <w:rFonts w:ascii="Arial" w:hAnsi="Arial" w:cs="Arial"/>
          <w:bCs/>
        </w:rPr>
        <w:t>Основной целью Программы является:</w:t>
      </w:r>
    </w:p>
    <w:p w:rsidR="004D0435" w:rsidRPr="00817650" w:rsidRDefault="00EC3E91" w:rsidP="00EC3E91">
      <w:pPr>
        <w:jc w:val="both"/>
        <w:rPr>
          <w:rFonts w:ascii="Arial" w:hAnsi="Arial" w:cs="Arial"/>
          <w:bCs/>
        </w:rPr>
      </w:pPr>
      <w:r w:rsidRPr="00817650">
        <w:rPr>
          <w:rFonts w:ascii="Arial" w:hAnsi="Arial" w:cs="Arial"/>
          <w:bCs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817650" w:rsidRDefault="00EC3E91" w:rsidP="00EC3E91">
      <w:pPr>
        <w:jc w:val="both"/>
        <w:rPr>
          <w:rFonts w:ascii="Arial" w:hAnsi="Arial" w:cs="Arial"/>
          <w:bCs/>
        </w:rPr>
      </w:pPr>
      <w:r w:rsidRPr="00817650">
        <w:rPr>
          <w:rFonts w:ascii="Arial" w:hAnsi="Arial" w:cs="Arial"/>
          <w:bCs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817650" w:rsidRDefault="004D0435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 w:rsidRPr="00817650">
        <w:rPr>
          <w:rFonts w:ascii="Arial" w:hAnsi="Arial" w:cs="Arial"/>
        </w:rPr>
        <w:t xml:space="preserve"> округа</w:t>
      </w:r>
      <w:r w:rsidRPr="00817650">
        <w:rPr>
          <w:rFonts w:ascii="Arial" w:hAnsi="Arial" w:cs="Arial"/>
        </w:rPr>
        <w:t xml:space="preserve"> и достижению на этой основе устойчивого социально-экономического развития.</w:t>
      </w:r>
    </w:p>
    <w:p w:rsidR="004D0435" w:rsidRPr="00817650" w:rsidRDefault="004D0435" w:rsidP="00224207">
      <w:pPr>
        <w:jc w:val="both"/>
        <w:rPr>
          <w:rFonts w:ascii="Arial" w:hAnsi="Arial" w:cs="Arial"/>
        </w:rPr>
      </w:pPr>
    </w:p>
    <w:p w:rsidR="00F01720" w:rsidRPr="00817650" w:rsidRDefault="00F01720" w:rsidP="00224207">
      <w:pPr>
        <w:jc w:val="both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3. Задачи</w:t>
      </w:r>
      <w:r w:rsidR="009231ED" w:rsidRPr="00817650">
        <w:rPr>
          <w:rFonts w:ascii="Arial" w:hAnsi="Arial" w:cs="Arial"/>
          <w:b/>
        </w:rPr>
        <w:t xml:space="preserve"> </w:t>
      </w:r>
      <w:r w:rsidR="0022390E" w:rsidRPr="00817650">
        <w:rPr>
          <w:rFonts w:ascii="Arial" w:hAnsi="Arial" w:cs="Arial"/>
          <w:b/>
        </w:rPr>
        <w:t xml:space="preserve">муниципального управления, способы их эффективного решения в сфере </w:t>
      </w:r>
      <w:r w:rsidR="001D4D42" w:rsidRPr="00817650">
        <w:rPr>
          <w:rFonts w:ascii="Arial" w:hAnsi="Arial" w:cs="Arial"/>
          <w:b/>
        </w:rPr>
        <w:t>инвестиционного климата муниципального образования город Ефремов.</w:t>
      </w:r>
    </w:p>
    <w:p w:rsidR="001D4D42" w:rsidRPr="00817650" w:rsidRDefault="001D4D42" w:rsidP="00224207">
      <w:pPr>
        <w:jc w:val="both"/>
        <w:rPr>
          <w:rFonts w:ascii="Arial" w:hAnsi="Arial" w:cs="Arial"/>
        </w:rPr>
      </w:pPr>
    </w:p>
    <w:p w:rsidR="00F01720" w:rsidRPr="00817650" w:rsidRDefault="00224207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 Для достижения указанных целей необходимо решение следующих задач:</w:t>
      </w:r>
    </w:p>
    <w:p w:rsidR="004D0435" w:rsidRPr="00817650" w:rsidRDefault="004D0435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2075CB" w:rsidRPr="00817650" w:rsidRDefault="002075CB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 xml:space="preserve">- создание, </w:t>
      </w:r>
      <w:proofErr w:type="gramStart"/>
      <w:r w:rsidRPr="00817650">
        <w:rPr>
          <w:rFonts w:ascii="Arial" w:hAnsi="Arial" w:cs="Arial"/>
        </w:rPr>
        <w:t>развитие,  расширение</w:t>
      </w:r>
      <w:proofErr w:type="gramEnd"/>
      <w:r w:rsidRPr="00817650">
        <w:rPr>
          <w:rFonts w:ascii="Arial" w:hAnsi="Arial" w:cs="Arial"/>
        </w:rPr>
        <w:t xml:space="preserve"> эффективных бизнесов и проектов, нужных территории муниципального образования и создание рабочих мест</w:t>
      </w:r>
    </w:p>
    <w:p w:rsidR="00932781" w:rsidRPr="00817650" w:rsidRDefault="00932781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- рост налогооблагаемой базы через увеличение количества и качества налоговых резидентов</w:t>
      </w:r>
      <w:r w:rsidR="0022390E" w:rsidRPr="00817650">
        <w:rPr>
          <w:rFonts w:ascii="Arial" w:hAnsi="Arial" w:cs="Arial"/>
        </w:rPr>
        <w:t>.</w:t>
      </w:r>
    </w:p>
    <w:p w:rsidR="001D4D42" w:rsidRPr="00817650" w:rsidRDefault="001D4D42" w:rsidP="00224207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Pr="00817650" w:rsidRDefault="00E06706" w:rsidP="00E06706">
      <w:pPr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Достижением ключевых целей- рост объема инвестиций в основной капитал</w:t>
      </w:r>
    </w:p>
    <w:p w:rsidR="00E06706" w:rsidRPr="00817650" w:rsidRDefault="00E06706" w:rsidP="00E06706">
      <w:pPr>
        <w:jc w:val="both"/>
        <w:rPr>
          <w:rFonts w:ascii="Arial" w:hAnsi="Arial" w:cs="Arial"/>
        </w:rPr>
      </w:pPr>
      <w:r w:rsidRPr="00817650">
        <w:rPr>
          <w:rFonts w:ascii="Arial" w:eastAsiaTheme="minorHAnsi" w:hAnsi="Arial" w:cs="Arial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Pr="00817650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</w:rPr>
      </w:pPr>
      <w:r w:rsidRPr="00817650">
        <w:rPr>
          <w:rFonts w:ascii="Arial" w:eastAsiaTheme="minorHAnsi" w:hAnsi="Arial" w:cs="Arial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Pr="00817650" w:rsidRDefault="00234DC0" w:rsidP="00E0670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817650">
        <w:rPr>
          <w:rFonts w:ascii="Arial" w:eastAsiaTheme="minorHAnsi" w:hAnsi="Arial" w:cs="Arial"/>
        </w:rPr>
        <w:t>2</w:t>
      </w:r>
      <w:r w:rsidR="00E06706" w:rsidRPr="00817650">
        <w:rPr>
          <w:rFonts w:ascii="Arial" w:eastAsiaTheme="minorHAnsi" w:hAnsi="Arial" w:cs="Arial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817650" w:rsidRDefault="00E06706" w:rsidP="00224207">
      <w:pPr>
        <w:jc w:val="both"/>
        <w:rPr>
          <w:rFonts w:ascii="Arial" w:hAnsi="Arial" w:cs="Arial"/>
        </w:rPr>
      </w:pPr>
    </w:p>
    <w:p w:rsidR="004D0435" w:rsidRPr="00817650" w:rsidRDefault="004D0435" w:rsidP="00224207">
      <w:pPr>
        <w:jc w:val="both"/>
        <w:rPr>
          <w:rFonts w:ascii="Arial" w:hAnsi="Arial" w:cs="Arial"/>
        </w:rPr>
      </w:pPr>
    </w:p>
    <w:p w:rsidR="004D0435" w:rsidRPr="00817650" w:rsidRDefault="004D0435" w:rsidP="00224207">
      <w:pPr>
        <w:jc w:val="both"/>
        <w:rPr>
          <w:rFonts w:ascii="Arial" w:hAnsi="Arial" w:cs="Arial"/>
        </w:rPr>
      </w:pPr>
    </w:p>
    <w:p w:rsidR="00BA2325" w:rsidRPr="00817650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817650" w:rsidRDefault="000506CB">
      <w:pPr>
        <w:rPr>
          <w:rFonts w:ascii="Arial" w:hAnsi="Arial" w:cs="Arial"/>
        </w:rPr>
        <w:sectPr w:rsidR="000506CB" w:rsidRPr="00817650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RPr="00817650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817650" w:rsidRDefault="000506CB" w:rsidP="00093EEA">
            <w:pPr>
              <w:jc w:val="center"/>
              <w:rPr>
                <w:rFonts w:ascii="Arial" w:hAnsi="Arial" w:cs="Arial"/>
              </w:rPr>
            </w:pPr>
          </w:p>
        </w:tc>
      </w:tr>
      <w:tr w:rsidR="005C0AB7" w:rsidRPr="00817650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817650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8134D6" w:rsidRPr="00817650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66E45" w:rsidRPr="00817650" w:rsidRDefault="00466E45" w:rsidP="00466E45">
      <w:pPr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Паспорт</w:t>
      </w:r>
    </w:p>
    <w:p w:rsidR="00466E45" w:rsidRPr="00817650" w:rsidRDefault="00466E45" w:rsidP="00466E45">
      <w:pPr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муниципальной программы</w:t>
      </w:r>
    </w:p>
    <w:p w:rsidR="00466E45" w:rsidRPr="00817650" w:rsidRDefault="008455AF" w:rsidP="00466E45">
      <w:pPr>
        <w:jc w:val="center"/>
        <w:rPr>
          <w:rFonts w:ascii="Arial" w:hAnsi="Arial" w:cs="Arial"/>
        </w:rPr>
      </w:pPr>
      <w:r w:rsidRPr="00817650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</w:p>
    <w:p w:rsidR="00466E45" w:rsidRPr="00817650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83"/>
        <w:gridCol w:w="918"/>
        <w:gridCol w:w="358"/>
        <w:gridCol w:w="635"/>
        <w:gridCol w:w="641"/>
        <w:gridCol w:w="1484"/>
        <w:gridCol w:w="1134"/>
      </w:tblGrid>
      <w:tr w:rsidR="00466E45" w:rsidRPr="0081765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466E45" w:rsidP="00466E45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817650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</w:t>
            </w:r>
            <w:r w:rsidR="008455AF" w:rsidRPr="00817650">
              <w:rPr>
                <w:rFonts w:ascii="Arial" w:hAnsi="Arial" w:cs="Arial"/>
              </w:rPr>
              <w:t>3</w:t>
            </w:r>
            <w:r w:rsidRPr="00817650">
              <w:rPr>
                <w:rFonts w:ascii="Arial" w:hAnsi="Arial" w:cs="Arial"/>
              </w:rPr>
              <w:t>-2026 годы.</w:t>
            </w:r>
          </w:p>
        </w:tc>
      </w:tr>
      <w:tr w:rsidR="00466E45" w:rsidRPr="0081765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466E45" w:rsidP="00466E45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817650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81765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466E45" w:rsidP="00466E45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817650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Комитет </w:t>
            </w:r>
            <w:r w:rsidR="008455AF" w:rsidRPr="00817650">
              <w:rPr>
                <w:rFonts w:ascii="Arial" w:hAnsi="Arial" w:cs="Arial"/>
              </w:rPr>
              <w:t>по жизнеобеспечению</w:t>
            </w:r>
            <w:r w:rsidRPr="00817650">
              <w:rPr>
                <w:rFonts w:ascii="Arial" w:hAnsi="Arial" w:cs="Arial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81765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466E45" w:rsidP="000574AE">
            <w:pPr>
              <w:jc w:val="both"/>
              <w:rPr>
                <w:rFonts w:ascii="Arial" w:hAnsi="Arial" w:cs="Arial"/>
              </w:rPr>
            </w:pPr>
            <w:bookmarkStart w:id="3" w:name="_Hlk114224853"/>
            <w:r w:rsidRPr="0081765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466E45" w:rsidRPr="00817650" w:rsidRDefault="008455AF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817650">
              <w:rPr>
                <w:rFonts w:ascii="Arial" w:hAnsi="Arial" w:cs="Arial"/>
              </w:rPr>
              <w:t xml:space="preserve"> </w:t>
            </w:r>
          </w:p>
        </w:tc>
      </w:tr>
      <w:bookmarkEnd w:id="3"/>
      <w:tr w:rsidR="00466E45" w:rsidRPr="0081765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466E45" w:rsidP="000574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8455AF" w:rsidRPr="00817650" w:rsidRDefault="008455AF" w:rsidP="008455A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817650" w:rsidRDefault="002075CB" w:rsidP="008455A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- создание, </w:t>
            </w:r>
            <w:proofErr w:type="gramStart"/>
            <w:r w:rsidRPr="00817650">
              <w:rPr>
                <w:rFonts w:ascii="Arial" w:hAnsi="Arial" w:cs="Arial"/>
              </w:rPr>
              <w:t>развитие,  расширение</w:t>
            </w:r>
            <w:proofErr w:type="gramEnd"/>
            <w:r w:rsidRPr="00817650">
              <w:rPr>
                <w:rFonts w:ascii="Arial" w:hAnsi="Arial" w:cs="Arial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466E45" w:rsidRPr="00817650" w:rsidRDefault="008455AF" w:rsidP="00A52A5F">
            <w:pPr>
              <w:jc w:val="both"/>
              <w:rPr>
                <w:rFonts w:ascii="Arial" w:hAnsi="Arial" w:cs="Arial"/>
              </w:rPr>
            </w:pPr>
            <w:bookmarkStart w:id="4" w:name="_Hlk115709594"/>
            <w:r w:rsidRPr="00817650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bookmarkEnd w:id="4"/>
            <w:r w:rsidR="00567E6E" w:rsidRPr="00817650">
              <w:rPr>
                <w:rFonts w:ascii="Arial" w:hAnsi="Arial" w:cs="Arial"/>
              </w:rPr>
              <w:tab/>
            </w:r>
          </w:p>
          <w:p w:rsidR="00567E6E" w:rsidRPr="00817650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817650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817650" w:rsidRDefault="00C8449A" w:rsidP="00C8449A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Перечень с</w:t>
            </w:r>
            <w:r w:rsidR="00466E45" w:rsidRPr="00817650">
              <w:rPr>
                <w:rFonts w:ascii="Arial" w:hAnsi="Arial" w:cs="Arial"/>
              </w:rPr>
              <w:t>труктурны</w:t>
            </w:r>
            <w:r w:rsidRPr="00817650">
              <w:rPr>
                <w:rFonts w:ascii="Arial" w:hAnsi="Arial" w:cs="Arial"/>
              </w:rPr>
              <w:t>х</w:t>
            </w:r>
            <w:r w:rsidR="00466E45" w:rsidRPr="00817650">
              <w:rPr>
                <w:rFonts w:ascii="Arial" w:hAnsi="Arial" w:cs="Arial"/>
              </w:rPr>
              <w:t xml:space="preserve"> элемент</w:t>
            </w:r>
            <w:r w:rsidRPr="00817650">
              <w:rPr>
                <w:rFonts w:ascii="Arial" w:hAnsi="Arial" w:cs="Arial"/>
              </w:rPr>
              <w:t>ов</w:t>
            </w:r>
            <w:r w:rsidR="00466E45" w:rsidRPr="00817650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2"/>
            <w:tcMar>
              <w:top w:w="0" w:type="dxa"/>
              <w:bottom w:w="0" w:type="dxa"/>
            </w:tcMar>
          </w:tcPr>
          <w:p w:rsidR="00BA5A0A" w:rsidRPr="00817650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817650" w:rsidRDefault="00972440" w:rsidP="00972440">
            <w:pPr>
              <w:ind w:left="370" w:right="-113" w:hanging="48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</w:t>
            </w:r>
            <w:r w:rsidR="0011482E" w:rsidRPr="00817650">
              <w:rPr>
                <w:rFonts w:ascii="Arial" w:hAnsi="Arial" w:cs="Arial"/>
              </w:rPr>
              <w:tab/>
              <w:t xml:space="preserve">Региональные проекты, не входящие в состав  национальных проектов, региональный проект </w:t>
            </w:r>
            <w:r w:rsidR="000A407D" w:rsidRPr="00817650">
              <w:rPr>
                <w:rFonts w:ascii="Arial" w:hAnsi="Arial" w:cs="Arial"/>
              </w:rPr>
              <w:t>«</w:t>
            </w:r>
            <w:r w:rsidR="0022390E" w:rsidRPr="00817650">
              <w:rPr>
                <w:rFonts w:ascii="Arial" w:hAnsi="Arial" w:cs="Arial"/>
              </w:rPr>
              <w:t>Повышение инвестиционной привлекательности региона</w:t>
            </w:r>
            <w:r w:rsidR="000A407D" w:rsidRPr="00817650">
              <w:rPr>
                <w:rFonts w:ascii="Arial" w:hAnsi="Arial" w:cs="Arial"/>
              </w:rPr>
              <w:t>»</w:t>
            </w:r>
            <w:r w:rsidRPr="00817650">
              <w:rPr>
                <w:rFonts w:ascii="Arial" w:hAnsi="Arial" w:cs="Arial"/>
              </w:rPr>
              <w:t xml:space="preserve"> </w:t>
            </w:r>
          </w:p>
        </w:tc>
      </w:tr>
      <w:tr w:rsidR="002075CB" w:rsidRPr="00817650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№ </w:t>
            </w:r>
          </w:p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Наименование</w:t>
            </w:r>
          </w:p>
          <w:p w:rsidR="002075CB" w:rsidRPr="00817650" w:rsidRDefault="002075CB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817650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81765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2024год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2025год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2026 год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 момент окончания реализации</w:t>
            </w:r>
          </w:p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075CB" w:rsidRPr="00817650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817650" w:rsidRDefault="002075CB" w:rsidP="0055146A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Количество созданных объектов инфраструктуры на </w:t>
            </w:r>
            <w:r w:rsidRPr="00817650">
              <w:rPr>
                <w:rFonts w:ascii="Arial" w:hAnsi="Arial" w:cs="Arial"/>
              </w:rPr>
              <w:lastRenderedPageBreak/>
              <w:t>территории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</w:t>
            </w:r>
          </w:p>
          <w:p w:rsidR="002075CB" w:rsidRPr="00817650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817650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2075CB">
            <w:pPr>
              <w:ind w:right="-11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817650" w:rsidRDefault="002075CB" w:rsidP="00A966E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</w:t>
            </w:r>
          </w:p>
          <w:p w:rsidR="002075CB" w:rsidRPr="00817650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817650" w:rsidTr="0097244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2075CB">
            <w:pPr>
              <w:ind w:right="-11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817650" w:rsidRDefault="002075CB" w:rsidP="00A966E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Количество 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3259" w:type="dxa"/>
            <w:gridSpan w:val="3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100</w:t>
            </w:r>
          </w:p>
        </w:tc>
      </w:tr>
      <w:tr w:rsidR="00567E6E" w:rsidRPr="00817650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817650" w:rsidRDefault="00567E6E" w:rsidP="00466E45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817650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Источники </w:t>
            </w:r>
          </w:p>
          <w:p w:rsidR="00567E6E" w:rsidRPr="00817650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10"/>
            <w:tcMar>
              <w:top w:w="0" w:type="dxa"/>
              <w:bottom w:w="0" w:type="dxa"/>
            </w:tcMar>
          </w:tcPr>
          <w:p w:rsidR="00567E6E" w:rsidRPr="00817650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Расходы по годам (тыс.рублей)</w:t>
            </w:r>
          </w:p>
        </w:tc>
      </w:tr>
      <w:tr w:rsidR="00E22D80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всего</w:t>
            </w:r>
          </w:p>
        </w:tc>
        <w:tc>
          <w:tcPr>
            <w:tcW w:w="1208" w:type="dxa"/>
            <w:gridSpan w:val="2"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2025 год</w:t>
            </w:r>
          </w:p>
        </w:tc>
        <w:tc>
          <w:tcPr>
            <w:tcW w:w="1484" w:type="dxa"/>
          </w:tcPr>
          <w:p w:rsidR="00E22D80" w:rsidRPr="0081765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2026 год</w:t>
            </w:r>
          </w:p>
        </w:tc>
      </w:tr>
      <w:tr w:rsidR="00CE6268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  <w:b/>
              </w:rPr>
            </w:pPr>
            <w:r w:rsidRPr="008176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3B1FAE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259541</w:t>
            </w:r>
            <w:r w:rsidR="00CE6268" w:rsidRPr="00817650">
              <w:rPr>
                <w:rFonts w:ascii="Arial" w:hAnsi="Arial" w:cs="Arial"/>
              </w:rPr>
              <w:t>,10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1484" w:type="dxa"/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</w:tr>
      <w:tr w:rsidR="00CE6268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  <w:tr w:rsidR="00CE6268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3B1FAE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</w:t>
            </w:r>
            <w:r w:rsidR="00CE6268" w:rsidRPr="00817650">
              <w:rPr>
                <w:rFonts w:ascii="Arial" w:hAnsi="Arial" w:cs="Arial"/>
              </w:rPr>
              <w:t>0000,00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1484" w:type="dxa"/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</w:tr>
      <w:tr w:rsidR="00CE6268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3B1FAE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58</w:t>
            </w:r>
            <w:r w:rsidR="00CE6268" w:rsidRPr="00817650">
              <w:rPr>
                <w:rFonts w:ascii="Arial" w:hAnsi="Arial" w:cs="Arial"/>
              </w:rPr>
              <w:t>50,41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1484" w:type="dxa"/>
          </w:tcPr>
          <w:p w:rsidR="00CE6268" w:rsidRPr="00817650" w:rsidRDefault="00CE6268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</w:tr>
      <w:tr w:rsidR="00682102" w:rsidRPr="00817650" w:rsidTr="00682102">
        <w:trPr>
          <w:gridAfter w:val="1"/>
          <w:wAfter w:w="1134" w:type="dxa"/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12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82102" w:rsidRPr="00817650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682102" w:rsidRPr="00817650" w:rsidRDefault="00682102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</w:tbl>
    <w:p w:rsidR="00466E45" w:rsidRPr="00817650" w:rsidRDefault="00466E45" w:rsidP="00466E45">
      <w:pPr>
        <w:jc w:val="both"/>
        <w:rPr>
          <w:rFonts w:ascii="Arial" w:hAnsi="Arial" w:cs="Arial"/>
        </w:rPr>
      </w:pPr>
    </w:p>
    <w:p w:rsidR="00A30ACC" w:rsidRPr="00817650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817650">
        <w:rPr>
          <w:rStyle w:val="af0"/>
          <w:rFonts w:ascii="Arial" w:hAnsi="Arial" w:cs="Arial"/>
          <w:sz w:val="24"/>
          <w:szCs w:val="24"/>
        </w:rPr>
        <w:t>*</w:t>
      </w:r>
      <w:r w:rsidR="00A30ACC" w:rsidRPr="00817650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Pr="00817650" w:rsidRDefault="00A459BF" w:rsidP="003B1FAE">
      <w:pPr>
        <w:rPr>
          <w:rFonts w:ascii="Arial" w:eastAsia="Calibri" w:hAnsi="Arial" w:cs="Arial"/>
          <w:b/>
        </w:rPr>
      </w:pPr>
    </w:p>
    <w:p w:rsidR="00A459BF" w:rsidRPr="00817650" w:rsidRDefault="00A459BF" w:rsidP="001F65BD">
      <w:pPr>
        <w:jc w:val="center"/>
        <w:rPr>
          <w:rFonts w:ascii="Arial" w:eastAsia="Calibri" w:hAnsi="Arial" w:cs="Arial"/>
          <w:b/>
        </w:rPr>
      </w:pPr>
    </w:p>
    <w:p w:rsidR="001F65BD" w:rsidRPr="00817650" w:rsidRDefault="001F65BD" w:rsidP="001F65BD">
      <w:pPr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Паспорт</w:t>
      </w:r>
    </w:p>
    <w:p w:rsidR="001F65BD" w:rsidRPr="00817650" w:rsidRDefault="001F65BD" w:rsidP="001F65BD">
      <w:pPr>
        <w:jc w:val="center"/>
        <w:rPr>
          <w:rFonts w:ascii="Arial" w:eastAsia="Calibri" w:hAnsi="Arial" w:cs="Arial"/>
          <w:b/>
        </w:rPr>
      </w:pPr>
      <w:r w:rsidRPr="00817650">
        <w:rPr>
          <w:rFonts w:ascii="Arial" w:eastAsia="Calibri" w:hAnsi="Arial" w:cs="Arial"/>
          <w:b/>
        </w:rPr>
        <w:lastRenderedPageBreak/>
        <w:t xml:space="preserve">структурного элемента, </w:t>
      </w:r>
      <w:r w:rsidR="0022390E" w:rsidRPr="00817650">
        <w:rPr>
          <w:rFonts w:ascii="Arial" w:eastAsia="Calibri" w:hAnsi="Arial" w:cs="Arial"/>
          <w:b/>
        </w:rPr>
        <w:t>входящего в проектную часть муниципальной программы</w:t>
      </w:r>
    </w:p>
    <w:p w:rsidR="00AE301A" w:rsidRPr="00817650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u w:val="single"/>
        </w:rPr>
      </w:pPr>
      <w:r w:rsidRPr="00817650">
        <w:rPr>
          <w:rFonts w:ascii="Arial" w:hAnsi="Arial" w:cs="Arial"/>
          <w:color w:val="000000"/>
          <w:u w:val="single"/>
        </w:rPr>
        <w:t>«</w:t>
      </w:r>
      <w:r w:rsidR="000B775A" w:rsidRPr="00817650">
        <w:rPr>
          <w:rFonts w:ascii="Arial" w:hAnsi="Arial" w:cs="Arial"/>
          <w:color w:val="000000"/>
          <w:u w:val="single"/>
        </w:rPr>
        <w:t>Улучшение инвестиционного климата муниципального образования город Ефремов</w:t>
      </w:r>
      <w:r w:rsidRPr="00817650">
        <w:rPr>
          <w:rFonts w:ascii="Arial" w:hAnsi="Arial" w:cs="Arial"/>
          <w:u w:val="single"/>
        </w:rPr>
        <w:t xml:space="preserve">» </w:t>
      </w:r>
    </w:p>
    <w:p w:rsidR="00AE301A" w:rsidRPr="00817650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"/>
        <w:gridCol w:w="425"/>
        <w:gridCol w:w="3482"/>
        <w:gridCol w:w="1134"/>
        <w:gridCol w:w="142"/>
        <w:gridCol w:w="992"/>
        <w:gridCol w:w="425"/>
        <w:gridCol w:w="993"/>
        <w:gridCol w:w="1417"/>
        <w:gridCol w:w="142"/>
        <w:gridCol w:w="2125"/>
        <w:gridCol w:w="68"/>
      </w:tblGrid>
      <w:tr w:rsidR="00AE301A" w:rsidRPr="00817650" w:rsidTr="00E47A7B">
        <w:trPr>
          <w:trHeight w:val="20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817650" w:rsidRDefault="00972440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17650">
              <w:rPr>
                <w:rFonts w:ascii="Arial" w:eastAsia="Calibri" w:hAnsi="Arial" w:cs="Arial"/>
                <w:b/>
              </w:rPr>
              <w:t>Раздел I. Региональные проекты, не входящие в состав национального проекта</w:t>
            </w:r>
          </w:p>
        </w:tc>
      </w:tr>
      <w:tr w:rsidR="00AE301A" w:rsidRPr="00817650" w:rsidTr="00E47A7B">
        <w:trPr>
          <w:trHeight w:val="259"/>
        </w:trPr>
        <w:tc>
          <w:tcPr>
            <w:tcW w:w="14951" w:type="dxa"/>
            <w:gridSpan w:val="13"/>
            <w:tcMar>
              <w:top w:w="0" w:type="dxa"/>
              <w:bottom w:w="0" w:type="dxa"/>
            </w:tcMar>
          </w:tcPr>
          <w:p w:rsidR="00AE301A" w:rsidRPr="00817650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17650">
              <w:rPr>
                <w:rFonts w:ascii="Arial" w:eastAsia="Calibri" w:hAnsi="Arial" w:cs="Arial"/>
                <w:b/>
              </w:rPr>
              <w:t xml:space="preserve"> </w:t>
            </w:r>
            <w:r w:rsidR="00972440" w:rsidRPr="00817650">
              <w:rPr>
                <w:rFonts w:ascii="Arial" w:eastAsia="Calibri" w:hAnsi="Arial" w:cs="Arial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817650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81765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817650" w:rsidRDefault="00AE301A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817650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</w:t>
            </w:r>
            <w:r w:rsidR="00972440" w:rsidRPr="00817650">
              <w:rPr>
                <w:rFonts w:ascii="Arial" w:hAnsi="Arial" w:cs="Arial"/>
              </w:rPr>
              <w:t>3</w:t>
            </w:r>
            <w:r w:rsidRPr="00817650">
              <w:rPr>
                <w:rFonts w:ascii="Arial" w:hAnsi="Arial" w:cs="Arial"/>
              </w:rPr>
              <w:t>-2026 годы</w:t>
            </w:r>
          </w:p>
        </w:tc>
      </w:tr>
      <w:tr w:rsidR="00AE301A" w:rsidRPr="0081765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817650" w:rsidRDefault="00AE301A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817650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81765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817650" w:rsidRDefault="00AE301A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817650" w:rsidRDefault="00972440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81765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817650" w:rsidRDefault="00AE301A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AE301A" w:rsidRPr="00817650" w:rsidRDefault="002B5B8B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</w:t>
            </w:r>
            <w:r w:rsidR="00972440" w:rsidRPr="00817650">
              <w:rPr>
                <w:rFonts w:ascii="Arial" w:hAnsi="Arial" w:cs="Arial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817650">
              <w:rPr>
                <w:rFonts w:ascii="Arial" w:hAnsi="Arial" w:cs="Arial"/>
              </w:rPr>
              <w:t>.</w:t>
            </w:r>
          </w:p>
        </w:tc>
      </w:tr>
      <w:tr w:rsidR="00AE301A" w:rsidRPr="0081765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817650" w:rsidRDefault="00AE301A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5" w:type="dxa"/>
            <w:gridSpan w:val="11"/>
            <w:tcMar>
              <w:top w:w="0" w:type="dxa"/>
              <w:bottom w:w="0" w:type="dxa"/>
            </w:tcMar>
          </w:tcPr>
          <w:p w:rsidR="00972440" w:rsidRPr="00817650" w:rsidRDefault="00972440" w:rsidP="00972440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817650" w:rsidRDefault="002075CB" w:rsidP="00972440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- создание, </w:t>
            </w:r>
            <w:proofErr w:type="gramStart"/>
            <w:r w:rsidRPr="00817650">
              <w:rPr>
                <w:rFonts w:ascii="Arial" w:hAnsi="Arial" w:cs="Arial"/>
              </w:rPr>
              <w:t>развитие,  расширение</w:t>
            </w:r>
            <w:proofErr w:type="gramEnd"/>
            <w:r w:rsidRPr="00817650">
              <w:rPr>
                <w:rFonts w:ascii="Arial" w:hAnsi="Arial" w:cs="Arial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AE301A" w:rsidRPr="00817650" w:rsidRDefault="00972440" w:rsidP="00972440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075CB" w:rsidRPr="00817650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№ </w:t>
            </w:r>
          </w:p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п/п</w:t>
            </w:r>
          </w:p>
        </w:tc>
        <w:tc>
          <w:tcPr>
            <w:tcW w:w="3482" w:type="dxa"/>
            <w:vMerge w:val="restart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Наименование</w:t>
            </w:r>
          </w:p>
          <w:p w:rsidR="002075CB" w:rsidRPr="00817650" w:rsidRDefault="002075CB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817650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2025год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2026год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075CB" w:rsidRPr="00817650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817650" w:rsidRDefault="002075CB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</w:t>
            </w:r>
          </w:p>
        </w:tc>
      </w:tr>
      <w:tr w:rsidR="002075CB" w:rsidRPr="00817650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817650" w:rsidRDefault="002075CB" w:rsidP="00FB6E53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0F71E0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0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817650" w:rsidRDefault="00F8408A" w:rsidP="00FB6E53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</w:t>
            </w:r>
          </w:p>
          <w:p w:rsidR="002075CB" w:rsidRPr="00817650" w:rsidRDefault="002075CB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075CB" w:rsidRPr="00817650" w:rsidTr="00A459B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817650" w:rsidRDefault="002075CB" w:rsidP="00207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817650" w:rsidRDefault="002075CB" w:rsidP="002075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817650" w:rsidRDefault="002075CB" w:rsidP="002075CB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Количество созданных рабочих мест в рамках реализации инвестиционного проекта, для которого </w:t>
            </w:r>
            <w:r w:rsidRPr="00817650">
              <w:rPr>
                <w:rFonts w:ascii="Arial" w:hAnsi="Arial" w:cs="Arial"/>
              </w:rPr>
              <w:lastRenderedPageBreak/>
              <w:t>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2075CB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2075CB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F8408A" w:rsidP="002075CB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2075CB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817650" w:rsidRDefault="002075CB" w:rsidP="002075CB">
            <w:pPr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100</w:t>
            </w:r>
          </w:p>
        </w:tc>
      </w:tr>
      <w:tr w:rsidR="00E1224F" w:rsidRPr="00817650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817650" w:rsidRDefault="00E1224F" w:rsidP="0022390E">
            <w:pPr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AB68EC" w:rsidRPr="00817650">
              <w:rPr>
                <w:rFonts w:ascii="Arial" w:hAnsi="Arial" w:cs="Arial"/>
              </w:rPr>
              <w:t xml:space="preserve">  проекта </w:t>
            </w:r>
            <w:r w:rsidR="0022390E" w:rsidRPr="00817650">
              <w:rPr>
                <w:rFonts w:ascii="Arial" w:hAnsi="Arial" w:cs="Arial"/>
              </w:rPr>
              <w:t>1</w:t>
            </w:r>
            <w:r w:rsidRPr="00817650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907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81765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Источники </w:t>
            </w:r>
          </w:p>
          <w:p w:rsidR="00E1224F" w:rsidRPr="0081765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38" w:type="dxa"/>
            <w:gridSpan w:val="9"/>
            <w:tcMar>
              <w:top w:w="0" w:type="dxa"/>
              <w:bottom w:w="0" w:type="dxa"/>
            </w:tcMar>
          </w:tcPr>
          <w:p w:rsidR="00E1224F" w:rsidRPr="0081765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Расходы по годам</w:t>
            </w:r>
          </w:p>
          <w:p w:rsidR="00E1224F" w:rsidRPr="0081765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(тыс. рублей)</w:t>
            </w:r>
          </w:p>
        </w:tc>
      </w:tr>
      <w:tr w:rsidR="00AB68EC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2024год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</w:tcPr>
          <w:p w:rsidR="00AB68EC" w:rsidRPr="0081765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2026 год</w:t>
            </w:r>
          </w:p>
        </w:tc>
      </w:tr>
      <w:tr w:rsidR="003B1FAE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8176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</w:tr>
      <w:tr w:rsidR="003B1FAE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  <w:tr w:rsidR="003B1FAE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</w:tr>
      <w:tr w:rsidR="003B1FAE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</w:tr>
      <w:tr w:rsidR="003B1FAE" w:rsidRPr="00817650" w:rsidTr="00A459BF">
        <w:trPr>
          <w:gridAfter w:val="1"/>
          <w:wAfter w:w="68" w:type="dxa"/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  <w:tr w:rsidR="0022390E" w:rsidRPr="00817650" w:rsidTr="00A459BF">
        <w:trPr>
          <w:gridAfter w:val="1"/>
          <w:wAfter w:w="68" w:type="dxa"/>
          <w:trHeight w:val="20"/>
        </w:trPr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3969" w:type="dxa"/>
            <w:gridSpan w:val="3"/>
            <w:vMerge w:val="restart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Источники </w:t>
            </w:r>
          </w:p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370" w:type="dxa"/>
            <w:gridSpan w:val="8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Расходы по годам</w:t>
            </w:r>
          </w:p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(тыс. рублей)</w:t>
            </w:r>
          </w:p>
        </w:tc>
      </w:tr>
      <w:tr w:rsidR="0022390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vMerge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2390E" w:rsidRPr="0081765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2025 год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22390E" w:rsidRPr="00817650" w:rsidRDefault="00E47A7B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2026 год</w:t>
            </w:r>
          </w:p>
        </w:tc>
      </w:tr>
      <w:tr w:rsidR="003B1FA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  <w:b/>
              </w:rPr>
            </w:pPr>
            <w:r w:rsidRPr="0081765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259541,10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41500</w:t>
            </w:r>
          </w:p>
        </w:tc>
      </w:tr>
      <w:tr w:rsidR="003B1FA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    -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  <w:tr w:rsidR="003B1FA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200000,00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40000</w:t>
            </w:r>
          </w:p>
        </w:tc>
      </w:tr>
      <w:tr w:rsidR="003B1FA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5850,41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1500</w:t>
            </w:r>
          </w:p>
        </w:tc>
      </w:tr>
      <w:tr w:rsidR="003B1FAE" w:rsidRPr="00817650" w:rsidTr="008C6356">
        <w:trPr>
          <w:gridAfter w:val="1"/>
          <w:wAfter w:w="68" w:type="dxa"/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2267" w:type="dxa"/>
            <w:gridSpan w:val="2"/>
            <w:tcMar>
              <w:top w:w="0" w:type="dxa"/>
              <w:bottom w:w="0" w:type="dxa"/>
            </w:tcMar>
          </w:tcPr>
          <w:p w:rsidR="003B1FAE" w:rsidRPr="00817650" w:rsidRDefault="003B1FAE" w:rsidP="003B1F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</w:tr>
    </w:tbl>
    <w:p w:rsidR="003B1FAE" w:rsidRPr="00817650" w:rsidRDefault="003B1FAE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68EC" w:rsidRPr="00817650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Перечень</w:t>
      </w:r>
    </w:p>
    <w:p w:rsidR="00AB68EC" w:rsidRPr="00817650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FA3152" w:rsidRPr="00817650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A3152" w:rsidRPr="00817650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17650">
        <w:rPr>
          <w:rFonts w:ascii="Arial" w:hAnsi="Arial" w:cs="Arial"/>
          <w:b/>
        </w:rPr>
        <w:t>Строительство газопровода до границ земельного участка с кадастровым номером 71:08:050101:863</w:t>
      </w:r>
    </w:p>
    <w:p w:rsidR="00AB68EC" w:rsidRPr="00817650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545"/>
        <w:gridCol w:w="1418"/>
      </w:tblGrid>
      <w:tr w:rsidR="00AB68EC" w:rsidRPr="00817650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lastRenderedPageBreak/>
              <w:t>Наименование и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17650">
              <w:rPr>
                <w:rFonts w:ascii="Arial" w:hAnsi="Arial" w:cs="Arial"/>
              </w:rPr>
              <w:t>место-нахождение</w:t>
            </w:r>
            <w:proofErr w:type="gramEnd"/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объекта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Проектная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Наличие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утвержденной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проектно-сметной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документации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Сметная стоимость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Остаток на 1 января года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начала реализации Программы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(тыс. руб.)</w:t>
            </w:r>
          </w:p>
        </w:tc>
      </w:tr>
      <w:tr w:rsidR="00AB68EC" w:rsidRPr="00817650" w:rsidTr="0001139A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Начало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(реализации проекта)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Окончание (реализации проекта)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ценах     года     начала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реализации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Программы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ценах,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утвержденных в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ПСД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ценах года начала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реализации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Программы</w:t>
            </w:r>
          </w:p>
        </w:tc>
      </w:tr>
      <w:tr w:rsidR="00AB68EC" w:rsidRPr="00817650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7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9</w:t>
            </w:r>
          </w:p>
        </w:tc>
      </w:tr>
      <w:tr w:rsidR="00AB68EC" w:rsidRPr="00817650" w:rsidTr="0001139A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817650" w:rsidRDefault="00CC2DBD" w:rsidP="00CC2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Газопровод до границ земельного участка с кадастровым номером 71:08:050101:863 по адресу: Тульская область, 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9018 м</w:t>
            </w:r>
            <w:r w:rsidR="00CC17BC" w:rsidRPr="00817650">
              <w:rPr>
                <w:rFonts w:ascii="Arial" w:hAnsi="Arial" w:cs="Arial"/>
              </w:rPr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115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Ноябрь 2023г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</w:t>
            </w:r>
          </w:p>
        </w:tc>
        <w:tc>
          <w:tcPr>
            <w:tcW w:w="1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нет</w:t>
            </w:r>
          </w:p>
        </w:tc>
      </w:tr>
    </w:tbl>
    <w:p w:rsidR="00234DC0" w:rsidRPr="00817650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234DC0" w:rsidRPr="00817650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81765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B68EC" w:rsidRPr="00817650" w:rsidRDefault="00AB68EC" w:rsidP="00AB68EC">
      <w:pPr>
        <w:pStyle w:val="ConsPlusNormal"/>
        <w:jc w:val="right"/>
        <w:rPr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817650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817650">
              <w:rPr>
                <w:rFonts w:ascii="Arial" w:hAnsi="Arial" w:cs="Arial"/>
                <w:b/>
              </w:rPr>
              <w:lastRenderedPageBreak/>
              <w:t>Паспорт инвестиционного проекта</w:t>
            </w:r>
          </w:p>
        </w:tc>
      </w:tr>
      <w:tr w:rsidR="00AB68EC" w:rsidRPr="00817650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Газоснабжение завода по убою, первичной и последующей переработке свиньи и бройлеров</w:t>
            </w:r>
          </w:p>
        </w:tc>
      </w:tr>
      <w:tr w:rsidR="00AB68EC" w:rsidRPr="00817650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строительство</w:t>
            </w:r>
          </w:p>
        </w:tc>
      </w:tr>
      <w:tr w:rsidR="00AB68EC" w:rsidRPr="0081765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9018 м3/ч</w:t>
            </w:r>
          </w:p>
        </w:tc>
      </w:tr>
      <w:tr w:rsidR="00AB68EC" w:rsidRPr="0081765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Ноябрь 2023г</w:t>
            </w:r>
          </w:p>
        </w:tc>
      </w:tr>
      <w:tr w:rsidR="00AB68EC" w:rsidRPr="00817650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817650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81765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имеется</w:t>
            </w:r>
          </w:p>
        </w:tc>
      </w:tr>
      <w:tr w:rsidR="00AB68EC" w:rsidRPr="00817650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имеется</w:t>
            </w:r>
          </w:p>
        </w:tc>
      </w:tr>
      <w:tr w:rsidR="00AB68EC" w:rsidRPr="00817650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AB68EC" w:rsidRPr="00817650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AB68EC" w:rsidRPr="00817650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 ценах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соответствующих лет</w:t>
            </w:r>
          </w:p>
        </w:tc>
      </w:tr>
      <w:tr w:rsidR="00CC17BC" w:rsidRPr="00817650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</w:t>
            </w: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bookmarkStart w:id="5" w:name="_Hlk116461508"/>
            <w:r w:rsidRPr="00817650">
              <w:rPr>
                <w:rFonts w:ascii="Arial" w:hAnsi="Arial" w:cs="Arial"/>
              </w:rPr>
              <w:t xml:space="preserve">проектно-изыскательские работы  (без НДС)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2387,69</w:t>
            </w: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строительно-монтажные работы   (без НДС)       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108956,46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108956,46</w:t>
            </w: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Не требуется</w:t>
            </w: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Налог на добавленную стоимость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22383,94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22383,94</w:t>
            </w:r>
          </w:p>
        </w:tc>
      </w:tr>
      <w:tr w:rsidR="00CC17B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прочие затраты (без НДС)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3700,70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81765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3700,70</w:t>
            </w:r>
          </w:p>
        </w:tc>
      </w:tr>
      <w:bookmarkEnd w:id="5"/>
      <w:tr w:rsidR="00AB68EC" w:rsidRPr="00817650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817650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AB68EC" w:rsidRPr="0081765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</w:tr>
      <w:tr w:rsidR="00AB68EC" w:rsidRPr="0081765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    -</w:t>
            </w:r>
          </w:p>
        </w:tc>
      </w:tr>
      <w:tr w:rsidR="00AB68EC" w:rsidRPr="0081765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E728FA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</w:tr>
      <w:tr w:rsidR="00AB68EC" w:rsidRPr="0081765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</w:tr>
      <w:tr w:rsidR="00AB68EC" w:rsidRPr="0081765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</w:t>
            </w:r>
            <w:r w:rsidR="00682102" w:rsidRPr="00817650">
              <w:rPr>
                <w:rFonts w:ascii="Arial" w:hAnsi="Arial" w:cs="Arial"/>
              </w:rPr>
              <w:t xml:space="preserve"> (ВЭБ.РФ)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</w:tr>
      <w:tr w:rsidR="00AB68EC" w:rsidRPr="00817650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Стоимость объекта</w:t>
            </w:r>
          </w:p>
        </w:tc>
      </w:tr>
      <w:tr w:rsidR="00AB68EC" w:rsidRPr="00817650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Проектно-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изыскательские работы</w:t>
            </w:r>
          </w:p>
        </w:tc>
      </w:tr>
      <w:tr w:rsidR="00AB68EC" w:rsidRPr="00817650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jc w:val="both"/>
              <w:rPr>
                <w:rFonts w:ascii="Arial" w:hAnsi="Arial" w:cs="Arial"/>
              </w:rPr>
            </w:pPr>
            <w:bookmarkStart w:id="6" w:name="_Hlk116461744"/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817650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2387,69</w:t>
            </w:r>
          </w:p>
        </w:tc>
      </w:tr>
      <w:bookmarkEnd w:id="6"/>
      <w:tr w:rsidR="00AB68EC" w:rsidRPr="00817650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AB68EC" w:rsidRPr="00817650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E13203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2023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80000,00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1350,41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81765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53690,69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81765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81765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B68EC" w:rsidRPr="00817650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817650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Единица </w:t>
            </w:r>
          </w:p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81765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A45788" w:rsidRPr="00817650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м3/ч</w:t>
            </w:r>
            <w:r w:rsidR="00A45788" w:rsidRPr="00817650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817650">
              <w:rPr>
                <w:rFonts w:ascii="Arial" w:hAnsi="Arial" w:cs="Arial"/>
              </w:rPr>
              <w:t>135041,10</w:t>
            </w:r>
          </w:p>
        </w:tc>
      </w:tr>
      <w:tr w:rsidR="00A45788" w:rsidRPr="00817650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81765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B68EC" w:rsidRPr="00817650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68EC" w:rsidRPr="00817650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7650">
        <w:rPr>
          <w:rFonts w:ascii="Arial" w:hAnsi="Arial" w:cs="Arial"/>
        </w:rPr>
        <w:t>Ответственный исполнитель муниципальной программы __________________________</w:t>
      </w:r>
    </w:p>
    <w:p w:rsidR="00F5632E" w:rsidRPr="00817650" w:rsidRDefault="00AB68EC" w:rsidP="00580981">
      <w:pPr>
        <w:pStyle w:val="ConsPlusNormal"/>
        <w:rPr>
          <w:sz w:val="24"/>
          <w:szCs w:val="24"/>
        </w:rPr>
      </w:pPr>
      <w:r w:rsidRPr="00817650">
        <w:rPr>
          <w:sz w:val="24"/>
          <w:szCs w:val="24"/>
        </w:rPr>
        <w:lastRenderedPageBreak/>
        <w:t xml:space="preserve">Заместитель главы администрации (курирующий </w:t>
      </w:r>
      <w:proofErr w:type="gramStart"/>
      <w:r w:rsidRPr="00817650">
        <w:rPr>
          <w:sz w:val="24"/>
          <w:szCs w:val="24"/>
        </w:rPr>
        <w:t>заместитель)  _</w:t>
      </w:r>
      <w:proofErr w:type="gramEnd"/>
      <w:r w:rsidRPr="00817650">
        <w:rPr>
          <w:sz w:val="24"/>
          <w:szCs w:val="24"/>
        </w:rPr>
        <w:t xml:space="preserve">___________________                                                                         </w:t>
      </w:r>
    </w:p>
    <w:sectPr w:rsidR="00F5632E" w:rsidRPr="00817650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9C" w:rsidRDefault="00CB219C" w:rsidP="000506CB">
      <w:r>
        <w:separator/>
      </w:r>
    </w:p>
  </w:endnote>
  <w:endnote w:type="continuationSeparator" w:id="0">
    <w:p w:rsidR="00CB219C" w:rsidRDefault="00CB219C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9C" w:rsidRDefault="00CB219C" w:rsidP="000506CB">
      <w:r>
        <w:separator/>
      </w:r>
    </w:p>
  </w:footnote>
  <w:footnote w:type="continuationSeparator" w:id="0">
    <w:p w:rsidR="00CB219C" w:rsidRDefault="00CB219C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E0" w:rsidRDefault="000F71E0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0F71E0" w:rsidRDefault="000F7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E0" w:rsidRDefault="000F71E0" w:rsidP="00093EEA">
    <w:pPr>
      <w:pStyle w:val="a3"/>
      <w:jc w:val="center"/>
    </w:pPr>
  </w:p>
  <w:p w:rsidR="000F71E0" w:rsidRDefault="000F71E0" w:rsidP="00093EEA">
    <w:pPr>
      <w:pStyle w:val="a3"/>
      <w:jc w:val="center"/>
    </w:pPr>
  </w:p>
  <w:p w:rsidR="000F71E0" w:rsidRDefault="000F71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E0" w:rsidRDefault="000F71E0" w:rsidP="00093EEA">
    <w:pPr>
      <w:pStyle w:val="a3"/>
      <w:jc w:val="center"/>
    </w:pPr>
  </w:p>
  <w:p w:rsidR="000F71E0" w:rsidRDefault="000F71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44E8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0F71E0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075CB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ACF"/>
    <w:rsid w:val="0055146A"/>
    <w:rsid w:val="00553B17"/>
    <w:rsid w:val="00557969"/>
    <w:rsid w:val="00557B5E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0E3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1765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827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219C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2B74"/>
    <w:rsid w:val="00D37F4E"/>
    <w:rsid w:val="00D45FB3"/>
    <w:rsid w:val="00D5232C"/>
    <w:rsid w:val="00D614C5"/>
    <w:rsid w:val="00D71A11"/>
    <w:rsid w:val="00D74F82"/>
    <w:rsid w:val="00D80B16"/>
    <w:rsid w:val="00D8449A"/>
    <w:rsid w:val="00D85DFB"/>
    <w:rsid w:val="00D93A3E"/>
    <w:rsid w:val="00D943B3"/>
    <w:rsid w:val="00D965EC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0B5B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5C7D"/>
    <w:rsid w:val="00F81F42"/>
    <w:rsid w:val="00F8408A"/>
    <w:rsid w:val="00F95C23"/>
    <w:rsid w:val="00FA256C"/>
    <w:rsid w:val="00FA3152"/>
    <w:rsid w:val="00FA3587"/>
    <w:rsid w:val="00FA67D9"/>
    <w:rsid w:val="00FB20CD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55C2B"/>
  <w15:docId w15:val="{6AB8A682-4E3B-413E-9166-0DBDB1F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0461-CD7A-420F-B769-01EE86D9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2023-03-13T09:27:00Z</cp:lastPrinted>
  <dcterms:created xsi:type="dcterms:W3CDTF">2023-03-14T06:37:00Z</dcterms:created>
  <dcterms:modified xsi:type="dcterms:W3CDTF">2023-03-14T06:37:00Z</dcterms:modified>
</cp:coreProperties>
</file>