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63A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63A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63A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63A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563AA" w:rsidRPr="001563AA" w:rsidTr="00156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63AA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21.03.2023</w:t>
            </w:r>
          </w:p>
        </w:tc>
        <w:tc>
          <w:tcPr>
            <w:tcW w:w="4786" w:type="dxa"/>
            <w:shd w:val="clear" w:color="auto" w:fill="auto"/>
          </w:tcPr>
          <w:p w:rsidR="001563AA" w:rsidRPr="001563AA" w:rsidRDefault="001563AA" w:rsidP="001563A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63AA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483</w:t>
            </w:r>
            <w:bookmarkStart w:id="0" w:name="_GoBack"/>
            <w:bookmarkEnd w:id="0"/>
          </w:p>
        </w:tc>
      </w:tr>
    </w:tbl>
    <w:p w:rsidR="002F25E9" w:rsidRDefault="002F25E9" w:rsidP="001563AA">
      <w:pPr>
        <w:jc w:val="center"/>
        <w:rPr>
          <w:rFonts w:ascii="Arial" w:hAnsi="Arial" w:cs="Arial"/>
          <w:b/>
          <w:sz w:val="24"/>
          <w:szCs w:val="24"/>
        </w:rPr>
      </w:pPr>
    </w:p>
    <w:p w:rsidR="001563AA" w:rsidRPr="001563AA" w:rsidRDefault="001563AA" w:rsidP="00D24ADD">
      <w:pPr>
        <w:jc w:val="center"/>
        <w:rPr>
          <w:rFonts w:ascii="Arial" w:hAnsi="Arial" w:cs="Arial"/>
          <w:b/>
          <w:sz w:val="24"/>
          <w:szCs w:val="24"/>
        </w:rPr>
      </w:pPr>
    </w:p>
    <w:p w:rsidR="002F25E9" w:rsidRPr="001563AA" w:rsidRDefault="002F25E9" w:rsidP="00D24ADD">
      <w:pPr>
        <w:jc w:val="center"/>
        <w:rPr>
          <w:rFonts w:ascii="Arial" w:hAnsi="Arial" w:cs="Arial"/>
          <w:b/>
          <w:sz w:val="24"/>
          <w:szCs w:val="24"/>
        </w:rPr>
      </w:pPr>
    </w:p>
    <w:p w:rsidR="008950B1" w:rsidRPr="001563AA" w:rsidRDefault="001563AA" w:rsidP="00D24ADD">
      <w:pPr>
        <w:jc w:val="center"/>
        <w:rPr>
          <w:rFonts w:ascii="Arial" w:hAnsi="Arial" w:cs="Arial"/>
          <w:sz w:val="32"/>
          <w:szCs w:val="32"/>
        </w:rPr>
      </w:pPr>
      <w:r w:rsidRPr="001563AA">
        <w:rPr>
          <w:rFonts w:ascii="Arial" w:hAnsi="Arial" w:cs="Arial"/>
          <w:b/>
          <w:sz w:val="32"/>
          <w:szCs w:val="32"/>
        </w:rPr>
        <w:t>О ВНЕСЕНИИ  ИЗМЕНЕНИЙ В ПОСТАНОВЛЕНИЕ АДМИНИСТРАЦИИ МУНИЦИПАЛЬНОГО ОБРАЗОВАНИЯ ГОРОД ЕФРЕМОВ ОТ 3 ОКТЯБРЯ 2017 ГОДА № 1068 « ОБ УТВЕРЖДЕНИИ ПОРЯДКА ОРГАНИЗАЦИИ И ПРОВЕДЕНИЯ АУКЦИОНА НА ПРАВО</w:t>
      </w:r>
      <w:r w:rsidRPr="001563AA">
        <w:rPr>
          <w:rFonts w:ascii="Arial" w:hAnsi="Arial" w:cs="Arial"/>
          <w:sz w:val="32"/>
          <w:szCs w:val="32"/>
        </w:rPr>
        <w:t xml:space="preserve"> </w:t>
      </w:r>
      <w:r w:rsidRPr="001563AA">
        <w:rPr>
          <w:rFonts w:ascii="Arial" w:hAnsi="Arial" w:cs="Arial"/>
          <w:b/>
          <w:sz w:val="32"/>
          <w:szCs w:val="32"/>
        </w:rPr>
        <w:t>ЗАКЛЮЧЕНИЯ ДОГОВОРА НА РАЗМЕЩЕНИЕ</w:t>
      </w:r>
      <w:r w:rsidRPr="001563AA">
        <w:rPr>
          <w:rFonts w:ascii="Arial" w:hAnsi="Arial" w:cs="Arial"/>
          <w:sz w:val="32"/>
          <w:szCs w:val="32"/>
        </w:rPr>
        <w:t xml:space="preserve"> </w:t>
      </w:r>
      <w:r w:rsidRPr="001563AA">
        <w:rPr>
          <w:rFonts w:ascii="Arial" w:hAnsi="Arial" w:cs="Arial"/>
          <w:b/>
          <w:sz w:val="32"/>
          <w:szCs w:val="32"/>
        </w:rPr>
        <w:t>ЯРМАРОК НА ТЕРРИТОРИИ МУНИЦИПАЛЬНОГО ОБРАЗОВАНИЯ ГОРОД ЕФРЕМОВ»</w:t>
      </w:r>
    </w:p>
    <w:p w:rsidR="008950B1" w:rsidRPr="001563AA" w:rsidRDefault="008950B1">
      <w:pPr>
        <w:rPr>
          <w:rFonts w:ascii="Arial" w:hAnsi="Arial" w:cs="Arial"/>
          <w:sz w:val="24"/>
          <w:szCs w:val="24"/>
        </w:rPr>
      </w:pPr>
    </w:p>
    <w:p w:rsidR="005553CE" w:rsidRPr="001563AA" w:rsidRDefault="005553CE" w:rsidP="005553CE">
      <w:pPr>
        <w:pStyle w:val="ConsPlusNormal"/>
        <w:ind w:firstLine="540"/>
        <w:jc w:val="both"/>
        <w:rPr>
          <w:sz w:val="24"/>
          <w:szCs w:val="24"/>
        </w:rPr>
      </w:pPr>
      <w:r w:rsidRPr="001563AA">
        <w:rPr>
          <w:sz w:val="24"/>
          <w:szCs w:val="24"/>
        </w:rPr>
        <w:t xml:space="preserve">В соответствии с Федеральными законами от 06.10.2003 </w:t>
      </w:r>
      <w:hyperlink r:id="rId8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1563AA">
          <w:rPr>
            <w:rStyle w:val="ad"/>
            <w:rFonts w:cs="Arial"/>
            <w:color w:val="000000" w:themeColor="text1"/>
            <w:sz w:val="24"/>
            <w:szCs w:val="24"/>
            <w:u w:val="none"/>
          </w:rPr>
          <w:t>N 131-ФЗ</w:t>
        </w:r>
      </w:hyperlink>
      <w:r w:rsidRPr="001563AA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9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1563AA">
          <w:rPr>
            <w:rStyle w:val="ad"/>
            <w:rFonts w:cs="Arial"/>
            <w:color w:val="000000" w:themeColor="text1"/>
            <w:sz w:val="24"/>
            <w:szCs w:val="24"/>
            <w:u w:val="none"/>
          </w:rPr>
          <w:t>N 381-ФЗ</w:t>
        </w:r>
      </w:hyperlink>
      <w:r w:rsidRPr="001563AA">
        <w:rPr>
          <w:sz w:val="24"/>
          <w:szCs w:val="24"/>
        </w:rPr>
        <w:t xml:space="preserve"> "Об основах государственного регулирования торговой деятельности в Российской Федерации», </w:t>
      </w:r>
      <w:hyperlink r:id="rId10" w:tooltip="Постановление администрации Тульской области от 01.02.2010 N 104 (ред. от 27.06.2011) &quot;Об утверждении Положения о порядке предоставления земельных участков, государственная собственность на которые не разграничена, в административном центре Тульской облас" w:history="1">
        <w:r w:rsidRPr="001563AA">
          <w:rPr>
            <w:rStyle w:val="ad"/>
            <w:rFonts w:cs="Arial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1563AA">
        <w:rPr>
          <w:sz w:val="24"/>
          <w:szCs w:val="24"/>
        </w:rPr>
        <w:t xml:space="preserve"> правительства Тульской области </w:t>
      </w:r>
      <w:r w:rsidRPr="001563AA">
        <w:rPr>
          <w:bCs/>
          <w:sz w:val="24"/>
          <w:szCs w:val="24"/>
        </w:rPr>
        <w:t>от 30.11.16г. N546 «Об  утверждении результатов  определения  кадастровой стоимости земельных участков в составе земель  населенных пунктов Тульской области»</w:t>
      </w:r>
      <w:r w:rsidRPr="001563AA">
        <w:rPr>
          <w:sz w:val="24"/>
          <w:szCs w:val="24"/>
        </w:rPr>
        <w:t xml:space="preserve">, на основании </w:t>
      </w:r>
      <w:hyperlink r:id="rId11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1563AA">
          <w:rPr>
            <w:rStyle w:val="ad"/>
            <w:rFonts w:cs="Arial"/>
            <w:color w:val="000000" w:themeColor="text1"/>
            <w:sz w:val="24"/>
            <w:szCs w:val="24"/>
            <w:u w:val="none"/>
          </w:rPr>
          <w:t>Устава</w:t>
        </w:r>
      </w:hyperlink>
      <w:r w:rsidRPr="001563AA">
        <w:rPr>
          <w:sz w:val="24"/>
          <w:szCs w:val="24"/>
        </w:rPr>
        <w:t xml:space="preserve"> муниципального образования город Ефремов, администрация муниципального  образования город Ефремов  ПОСТАНОВЛЯЕТ:</w:t>
      </w:r>
    </w:p>
    <w:p w:rsidR="002A0A20" w:rsidRPr="001563AA" w:rsidRDefault="002A0A20" w:rsidP="002A0A20">
      <w:pPr>
        <w:jc w:val="both"/>
        <w:rPr>
          <w:rFonts w:ascii="Arial" w:hAnsi="Arial" w:cs="Arial"/>
          <w:sz w:val="24"/>
          <w:szCs w:val="24"/>
        </w:rPr>
      </w:pPr>
      <w:r w:rsidRPr="001563AA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муниципального образования город Ефремов от 03.10.2017 № 1068 «Об утверждении порядка организации и проведения аукциона на право заключения договора на размещение ярмарок на территории муниципального образования город Ефремов » следующие изменения:</w:t>
      </w:r>
    </w:p>
    <w:p w:rsidR="002A0A20" w:rsidRPr="001563AA" w:rsidRDefault="002A0A20" w:rsidP="002A0A20">
      <w:pPr>
        <w:pStyle w:val="ConsPlusNormal"/>
        <w:jc w:val="both"/>
        <w:rPr>
          <w:sz w:val="24"/>
          <w:szCs w:val="24"/>
        </w:rPr>
      </w:pPr>
      <w:r w:rsidRPr="001563AA">
        <w:rPr>
          <w:sz w:val="24"/>
          <w:szCs w:val="24"/>
        </w:rPr>
        <w:t xml:space="preserve">        1.1. приложение № 2 к постановлению</w:t>
      </w:r>
      <w:r w:rsidR="00D90FF2" w:rsidRPr="001563AA">
        <w:rPr>
          <w:sz w:val="24"/>
          <w:szCs w:val="24"/>
        </w:rPr>
        <w:t xml:space="preserve"> администрации муниципального образования город Ефремов от 03.10.2017 № 1068 </w:t>
      </w:r>
      <w:r w:rsidRPr="001563AA">
        <w:rPr>
          <w:sz w:val="24"/>
          <w:szCs w:val="24"/>
        </w:rPr>
        <w:t xml:space="preserve"> «Об утверждении порядка организации и проведения аукциона на право заключения договора на размещение ярмарок на территории муниципального образования город Ефремов» изложить</w:t>
      </w:r>
      <w:r w:rsidR="00D90FF2" w:rsidRPr="001563AA">
        <w:rPr>
          <w:sz w:val="24"/>
          <w:szCs w:val="24"/>
        </w:rPr>
        <w:t xml:space="preserve"> в новой редакции (приложение</w:t>
      </w:r>
      <w:r w:rsidRPr="001563AA">
        <w:rPr>
          <w:sz w:val="24"/>
          <w:szCs w:val="24"/>
        </w:rPr>
        <w:t>).</w:t>
      </w:r>
    </w:p>
    <w:p w:rsidR="000508A4" w:rsidRPr="001563AA" w:rsidRDefault="002A0A20" w:rsidP="000508A4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1563AA">
        <w:rPr>
          <w:sz w:val="24"/>
          <w:szCs w:val="24"/>
        </w:rPr>
        <w:t>2</w:t>
      </w:r>
      <w:r w:rsidR="009516AB" w:rsidRPr="001563AA">
        <w:rPr>
          <w:sz w:val="24"/>
          <w:szCs w:val="24"/>
        </w:rPr>
        <w:t xml:space="preserve">. </w:t>
      </w:r>
      <w:r w:rsidR="000508A4" w:rsidRPr="001563AA">
        <w:rPr>
          <w:sz w:val="24"/>
          <w:szCs w:val="24"/>
        </w:rPr>
        <w:t>Отделу по делопроизводству и контролю администрации муниципаль</w:t>
      </w:r>
      <w:r w:rsidRPr="001563AA">
        <w:rPr>
          <w:sz w:val="24"/>
          <w:szCs w:val="24"/>
        </w:rPr>
        <w:t xml:space="preserve">ного образования город Ефремов </w:t>
      </w:r>
      <w:r w:rsidR="000508A4" w:rsidRPr="001563AA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76524" w:rsidRPr="001563AA" w:rsidRDefault="002A0A20" w:rsidP="009516AB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1563AA">
        <w:rPr>
          <w:sz w:val="24"/>
          <w:szCs w:val="24"/>
        </w:rPr>
        <w:t xml:space="preserve">       3</w:t>
      </w:r>
      <w:r w:rsidR="000508A4" w:rsidRPr="001563AA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320D6B" w:rsidRPr="001563AA" w:rsidRDefault="00320D6B" w:rsidP="00976524">
      <w:pPr>
        <w:pStyle w:val="ConsPlusNormal"/>
        <w:jc w:val="both"/>
        <w:rPr>
          <w:sz w:val="24"/>
          <w:szCs w:val="24"/>
        </w:rPr>
      </w:pPr>
    </w:p>
    <w:p w:rsidR="000E159A" w:rsidRPr="001563AA" w:rsidRDefault="00493BF9" w:rsidP="001563AA">
      <w:pPr>
        <w:pStyle w:val="ConsPlusNormal"/>
        <w:ind w:firstLine="540"/>
        <w:jc w:val="right"/>
        <w:rPr>
          <w:sz w:val="24"/>
          <w:szCs w:val="24"/>
        </w:rPr>
      </w:pPr>
      <w:r w:rsidRPr="001563AA">
        <w:rPr>
          <w:sz w:val="24"/>
          <w:szCs w:val="24"/>
        </w:rPr>
        <w:t xml:space="preserve">   Глава администрации</w:t>
      </w:r>
    </w:p>
    <w:p w:rsidR="000E159A" w:rsidRPr="001563AA" w:rsidRDefault="00493BF9" w:rsidP="001563AA">
      <w:pPr>
        <w:pStyle w:val="ConsPlusNormal"/>
        <w:jc w:val="right"/>
        <w:rPr>
          <w:sz w:val="24"/>
          <w:szCs w:val="24"/>
        </w:rPr>
      </w:pPr>
      <w:r w:rsidRPr="001563AA">
        <w:rPr>
          <w:sz w:val="24"/>
          <w:szCs w:val="24"/>
        </w:rPr>
        <w:t xml:space="preserve">    </w:t>
      </w:r>
      <w:r w:rsidR="000E159A" w:rsidRPr="001563AA">
        <w:rPr>
          <w:sz w:val="24"/>
          <w:szCs w:val="24"/>
        </w:rPr>
        <w:t xml:space="preserve"> </w:t>
      </w:r>
      <w:r w:rsidRPr="001563AA">
        <w:rPr>
          <w:sz w:val="24"/>
          <w:szCs w:val="24"/>
        </w:rPr>
        <w:t>м</w:t>
      </w:r>
      <w:r w:rsidR="000E159A" w:rsidRPr="001563AA">
        <w:rPr>
          <w:sz w:val="24"/>
          <w:szCs w:val="24"/>
        </w:rPr>
        <w:t>униципального</w:t>
      </w:r>
      <w:r w:rsidRPr="001563AA">
        <w:rPr>
          <w:sz w:val="24"/>
          <w:szCs w:val="24"/>
        </w:rPr>
        <w:t xml:space="preserve"> образования</w:t>
      </w:r>
      <w:r w:rsidR="000E159A" w:rsidRPr="001563AA">
        <w:rPr>
          <w:sz w:val="24"/>
          <w:szCs w:val="24"/>
        </w:rPr>
        <w:t xml:space="preserve"> </w:t>
      </w:r>
    </w:p>
    <w:p w:rsidR="001563AA" w:rsidRDefault="00493BF9" w:rsidP="001563AA">
      <w:pPr>
        <w:pStyle w:val="ConsPlusNormal"/>
        <w:jc w:val="right"/>
        <w:rPr>
          <w:sz w:val="24"/>
          <w:szCs w:val="24"/>
        </w:rPr>
      </w:pPr>
      <w:r w:rsidRPr="001563AA">
        <w:rPr>
          <w:sz w:val="24"/>
          <w:szCs w:val="24"/>
        </w:rPr>
        <w:t xml:space="preserve">           </w:t>
      </w:r>
      <w:r w:rsidR="00DB4169" w:rsidRPr="001563AA">
        <w:rPr>
          <w:sz w:val="24"/>
          <w:szCs w:val="24"/>
        </w:rPr>
        <w:t xml:space="preserve"> </w:t>
      </w:r>
      <w:r w:rsidR="000508A4" w:rsidRPr="001563AA">
        <w:rPr>
          <w:sz w:val="24"/>
          <w:szCs w:val="24"/>
        </w:rPr>
        <w:t>город Ефремов</w:t>
      </w:r>
    </w:p>
    <w:p w:rsidR="00AB1466" w:rsidRPr="001563AA" w:rsidRDefault="00493BF9" w:rsidP="001563AA">
      <w:pPr>
        <w:pStyle w:val="ConsPlusNormal"/>
        <w:jc w:val="right"/>
        <w:rPr>
          <w:sz w:val="24"/>
          <w:szCs w:val="24"/>
        </w:rPr>
      </w:pPr>
      <w:r w:rsidRPr="001563AA">
        <w:rPr>
          <w:sz w:val="24"/>
          <w:szCs w:val="24"/>
        </w:rPr>
        <w:t>С.Г. Балтабаев</w:t>
      </w:r>
    </w:p>
    <w:p w:rsidR="00AB1466" w:rsidRPr="001563AA" w:rsidRDefault="00AB1466" w:rsidP="00DB4169">
      <w:pPr>
        <w:pStyle w:val="ConsPlusNormal"/>
        <w:jc w:val="both"/>
        <w:rPr>
          <w:b/>
          <w:sz w:val="24"/>
          <w:szCs w:val="24"/>
        </w:rPr>
      </w:pPr>
    </w:p>
    <w:p w:rsidR="00AB1466" w:rsidRPr="001563AA" w:rsidRDefault="00AB1466" w:rsidP="00DB4169">
      <w:pPr>
        <w:pStyle w:val="ConsPlusNormal"/>
        <w:jc w:val="both"/>
        <w:rPr>
          <w:b/>
          <w:sz w:val="24"/>
          <w:szCs w:val="24"/>
        </w:rPr>
      </w:pPr>
    </w:p>
    <w:p w:rsidR="00AB1466" w:rsidRPr="001563AA" w:rsidRDefault="00AB1466" w:rsidP="00DB4169">
      <w:pPr>
        <w:pStyle w:val="ConsPlusNormal"/>
        <w:jc w:val="both"/>
        <w:rPr>
          <w:b/>
          <w:sz w:val="24"/>
          <w:szCs w:val="24"/>
        </w:rPr>
      </w:pPr>
    </w:p>
    <w:p w:rsidR="00342DDB" w:rsidRPr="001563AA" w:rsidRDefault="00342DDB" w:rsidP="009516A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342DDB" w:rsidRPr="001563AA" w:rsidRDefault="00342DDB" w:rsidP="008D09E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2A0A20" w:rsidRPr="001563AA" w:rsidRDefault="009A3BF2" w:rsidP="002A0A2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Приложение </w:t>
      </w:r>
    </w:p>
    <w:p w:rsidR="002A0A20" w:rsidRPr="001563AA" w:rsidRDefault="002A0A20" w:rsidP="002A0A2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2A0A20" w:rsidRPr="001563AA" w:rsidRDefault="002A0A20" w:rsidP="002A0A2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2A0A20" w:rsidRPr="001563AA" w:rsidRDefault="002A0A20" w:rsidP="002A0A20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город Ефремов</w:t>
      </w:r>
    </w:p>
    <w:p w:rsidR="002A0A20" w:rsidRPr="001563AA" w:rsidRDefault="002A0A20" w:rsidP="002A0A2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№ </w:t>
      </w:r>
      <w:r w:rsid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483 </w:t>
      </w: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от </w:t>
      </w:r>
      <w:r w:rsidR="001563AA">
        <w:rPr>
          <w:rFonts w:ascii="Arial" w:eastAsiaTheme="minorEastAsia" w:hAnsi="Arial" w:cs="Arial"/>
          <w:bCs/>
          <w:sz w:val="24"/>
          <w:szCs w:val="24"/>
          <w:lang w:eastAsia="ru-RU"/>
        </w:rPr>
        <w:t>21.03.2023</w:t>
      </w:r>
    </w:p>
    <w:p w:rsidR="00342DDB" w:rsidRPr="001563AA" w:rsidRDefault="00342DDB" w:rsidP="008D09E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34E93" w:rsidRPr="001563AA" w:rsidRDefault="00034E93" w:rsidP="002F25E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34E93" w:rsidRPr="001563AA" w:rsidRDefault="00034E93" w:rsidP="008D09E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Приложение №2</w:t>
      </w: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8D09E1" w:rsidRPr="001563AA" w:rsidRDefault="001769A5" w:rsidP="008D09E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город Ефремов</w:t>
      </w: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№</w:t>
      </w:r>
      <w:r w:rsidR="002A0A20"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1068</w:t>
      </w: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от </w:t>
      </w:r>
      <w:r w:rsidR="002A0A20"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03.10.2017 г</w:t>
      </w: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МЕТОДИКА</w:t>
      </w: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расчета начальной цены на право размещения</w:t>
      </w: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 w:rsidR="00034E93"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>ярмарок на территории муниципального образования город Ефремов</w:t>
      </w:r>
      <w:r w:rsidRPr="001563A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</w:t>
      </w:r>
    </w:p>
    <w:p w:rsidR="008D09E1" w:rsidRPr="001563AA" w:rsidRDefault="008D09E1" w:rsidP="008D09E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09E1" w:rsidRPr="001563AA" w:rsidRDefault="008D09E1" w:rsidP="008D09E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885F48" w:rsidRPr="001563AA" w:rsidRDefault="00885F48" w:rsidP="00885F48">
      <w:pPr>
        <w:pStyle w:val="a5"/>
        <w:shd w:val="clear" w:color="auto" w:fill="FFFFFF"/>
        <w:ind w:left="10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1. Общие положения</w:t>
      </w:r>
    </w:p>
    <w:p w:rsidR="00885F48" w:rsidRPr="001563AA" w:rsidRDefault="00885F48" w:rsidP="00885F48">
      <w:pPr>
        <w:pStyle w:val="a5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85F48" w:rsidRPr="001563AA" w:rsidRDefault="00885F48" w:rsidP="00885F48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Методика определяет порядок расчета начальной цены на право размещения ярмарки (далее - начальная цена аукциона) и предназначена для использования организаторами аукциона.</w:t>
      </w:r>
    </w:p>
    <w:p w:rsidR="00885F48" w:rsidRPr="001563AA" w:rsidRDefault="00885F48" w:rsidP="00885F48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Начальная цена аукциона определяется по месту, определенному схемой размещения ярмарок, по которому организуется и проводится аукцион.</w:t>
      </w:r>
    </w:p>
    <w:p w:rsidR="00885F48" w:rsidRPr="001563AA" w:rsidRDefault="00885F48" w:rsidP="00885F48">
      <w:pPr>
        <w:pStyle w:val="a5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85F48" w:rsidRPr="001563AA" w:rsidRDefault="00885F48" w:rsidP="00885F48">
      <w:pPr>
        <w:pStyle w:val="a5"/>
        <w:shd w:val="clear" w:color="auto" w:fill="FFFFFF"/>
        <w:ind w:left="10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2. Расчет начальной цены аукциона</w:t>
      </w:r>
    </w:p>
    <w:p w:rsidR="00885F48" w:rsidRPr="001563AA" w:rsidRDefault="00885F48" w:rsidP="00885F48">
      <w:pPr>
        <w:pStyle w:val="a5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85F48" w:rsidRPr="001563AA" w:rsidRDefault="00885F48" w:rsidP="00885F48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Расчет начальной цены аукциона осуществляется по формуле:</w:t>
      </w:r>
    </w:p>
    <w:p w:rsidR="00885F48" w:rsidRPr="001563AA" w:rsidRDefault="00885F48" w:rsidP="00885F48">
      <w:pPr>
        <w:pStyle w:val="a5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85F48" w:rsidRPr="001563AA" w:rsidRDefault="00885F48" w:rsidP="00885F48">
      <w:pPr>
        <w:pStyle w:val="a5"/>
        <w:shd w:val="clear" w:color="auto" w:fill="FFFFFF"/>
        <w:ind w:left="10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</w:t>
      </w:r>
    </w:p>
    <w:p w:rsidR="00890BEB" w:rsidRPr="001563AA" w:rsidRDefault="00890BEB" w:rsidP="00890BEB">
      <w:pPr>
        <w:pStyle w:val="a5"/>
        <w:shd w:val="clear" w:color="auto" w:fill="FFFFFF"/>
        <w:ind w:left="1080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 xml:space="preserve">Η = 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n-US" w:eastAsia="ru-RU"/>
        </w:rPr>
        <w:t>C</w:t>
      </w:r>
      <w:r w:rsidR="00475521"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bscript"/>
          <w:lang w:eastAsia="ru-RU"/>
        </w:rPr>
        <w:t>б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bscript"/>
          <w:lang w:eastAsia="ru-RU"/>
        </w:rPr>
        <w:t xml:space="preserve"> 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×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n-US" w:eastAsia="ru-RU"/>
        </w:rPr>
        <w:t>S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×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n-US" w:eastAsia="ru-RU"/>
        </w:rPr>
        <w:t>T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×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n-US" w:eastAsia="ru-RU"/>
        </w:rPr>
        <w:t>K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</w:p>
    <w:p w:rsidR="00885F48" w:rsidRPr="001563AA" w:rsidRDefault="00890BEB" w:rsidP="00890BEB">
      <w:pPr>
        <w:pStyle w:val="a5"/>
        <w:tabs>
          <w:tab w:val="left" w:pos="2175"/>
        </w:tabs>
        <w:ind w:left="108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365</w:t>
      </w:r>
    </w:p>
    <w:p w:rsidR="00885F48" w:rsidRPr="001563AA" w:rsidRDefault="00885F48" w:rsidP="00885F48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 </w:t>
      </w:r>
      <w:r w:rsidRPr="001563AA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8600" cy="219075"/>
            <wp:effectExtent l="19050" t="0" r="0" b="0"/>
            <wp:docPr id="2" name="Рисунок 2" descr="http://tula.regnews.org/doc/nq/pict4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la.regnews.org/doc/nq/pict40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начальная цена аукциона без учета НДС, руб.;</w:t>
      </w:r>
    </w:p>
    <w:p w:rsidR="00885F48" w:rsidRPr="001563AA" w:rsidRDefault="00885F48" w:rsidP="00885F48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 descr="http://tula.regnews.org/doc/nq/pict4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la.regnews.org/doc/nq/pict40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базовая цена права размещения ярмарки в год за 1 кв. м площади места размещения, руб./кв. м (</w:t>
      </w:r>
      <w:hyperlink r:id="rId14" w:tooltip="Постановление администрации Тульской области от 01.02.2010 N 104 (ред. от 27.06.2011) &quot;Об утверждении Положения о порядке предоставления земельных участков, государственная собственность на которые не разграничена, в административном центре Тульской облас" w:history="1">
        <w:r w:rsidR="00475521" w:rsidRPr="001563AA">
          <w:rPr>
            <w:rStyle w:val="ad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475521" w:rsidRPr="001563AA">
        <w:rPr>
          <w:rFonts w:ascii="Arial" w:hAnsi="Arial" w:cs="Arial"/>
          <w:sz w:val="24"/>
          <w:szCs w:val="24"/>
        </w:rPr>
        <w:t xml:space="preserve"> правительства Тульской области </w:t>
      </w:r>
      <w:r w:rsidR="00475521" w:rsidRPr="001563AA">
        <w:rPr>
          <w:rFonts w:ascii="Arial" w:hAnsi="Arial" w:cs="Arial"/>
          <w:bCs/>
          <w:sz w:val="24"/>
          <w:szCs w:val="24"/>
        </w:rPr>
        <w:t>от 30.11.16г. N546 «Об  утверждении результатов  определения  кадастровой стоимости земельных участков в составе земель  населенных пунктов Тульской области»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);</w:t>
      </w:r>
    </w:p>
    <w:p w:rsidR="00885F48" w:rsidRPr="001563AA" w:rsidRDefault="00885F48" w:rsidP="00885F48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 - площадь места размещения ярмарки, кв. м;</w:t>
      </w:r>
    </w:p>
    <w:p w:rsidR="00885F48" w:rsidRPr="001563AA" w:rsidRDefault="00885F48" w:rsidP="002A0A20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 - срок размещения нестационарного торгового объекта, дней;</w:t>
      </w:r>
    </w:p>
    <w:p w:rsidR="00475521" w:rsidRPr="001563AA" w:rsidRDefault="00475521" w:rsidP="00885F48">
      <w:pPr>
        <w:pStyle w:val="a5"/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К2- </w:t>
      </w:r>
      <w:r w:rsidR="002A0A20"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определяющий вид ярмарки(универсальная)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равный </w:t>
      </w:r>
      <w:r w:rsidR="002A0A20"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3,4</w:t>
      </w:r>
      <w:r w:rsidRPr="001563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8D09E1" w:rsidRPr="001563AA" w:rsidRDefault="008D09E1" w:rsidP="008D09E1">
      <w:pPr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B4EAF" w:rsidRPr="001563AA" w:rsidRDefault="00D90FF2" w:rsidP="00D90FF2">
      <w:pPr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</w:pPr>
      <w:r w:rsidRPr="001563AA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8D09E1" w:rsidRPr="001563AA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____________________________________</w:t>
      </w:r>
    </w:p>
    <w:sectPr w:rsidR="004B4EAF" w:rsidRPr="001563AA" w:rsidSect="008D09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62" w:rsidRDefault="00256462" w:rsidP="00795868">
      <w:r>
        <w:separator/>
      </w:r>
    </w:p>
  </w:endnote>
  <w:endnote w:type="continuationSeparator" w:id="0">
    <w:p w:rsidR="00256462" w:rsidRDefault="00256462" w:rsidP="0079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62" w:rsidRDefault="00256462" w:rsidP="00795868">
      <w:r>
        <w:separator/>
      </w:r>
    </w:p>
  </w:footnote>
  <w:footnote w:type="continuationSeparator" w:id="0">
    <w:p w:rsidR="00256462" w:rsidRDefault="00256462" w:rsidP="0079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2ACB"/>
    <w:multiLevelType w:val="hybridMultilevel"/>
    <w:tmpl w:val="CD8E7596"/>
    <w:lvl w:ilvl="0" w:tplc="19E49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B1"/>
    <w:rsid w:val="000003B2"/>
    <w:rsid w:val="00002115"/>
    <w:rsid w:val="00003864"/>
    <w:rsid w:val="000038E2"/>
    <w:rsid w:val="00004999"/>
    <w:rsid w:val="00005748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4E93"/>
    <w:rsid w:val="00035CB9"/>
    <w:rsid w:val="00035FEF"/>
    <w:rsid w:val="00037E78"/>
    <w:rsid w:val="0004054E"/>
    <w:rsid w:val="000438CE"/>
    <w:rsid w:val="00043950"/>
    <w:rsid w:val="00044916"/>
    <w:rsid w:val="00044D76"/>
    <w:rsid w:val="00045992"/>
    <w:rsid w:val="0004668E"/>
    <w:rsid w:val="000466CD"/>
    <w:rsid w:val="000478BF"/>
    <w:rsid w:val="000508A4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1CAB"/>
    <w:rsid w:val="000C2A70"/>
    <w:rsid w:val="000C3543"/>
    <w:rsid w:val="000C3BE4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73A3"/>
    <w:rsid w:val="000D77B4"/>
    <w:rsid w:val="000E0BE6"/>
    <w:rsid w:val="000E159A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4FC"/>
    <w:rsid w:val="00131A1C"/>
    <w:rsid w:val="001346EE"/>
    <w:rsid w:val="00135387"/>
    <w:rsid w:val="00135D03"/>
    <w:rsid w:val="00136953"/>
    <w:rsid w:val="00136C4E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087"/>
    <w:rsid w:val="00152DAC"/>
    <w:rsid w:val="0015335B"/>
    <w:rsid w:val="00155AAA"/>
    <w:rsid w:val="00156008"/>
    <w:rsid w:val="001563AA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769A5"/>
    <w:rsid w:val="00184619"/>
    <w:rsid w:val="001851C2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6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326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462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2B82"/>
    <w:rsid w:val="002741FD"/>
    <w:rsid w:val="0027601A"/>
    <w:rsid w:val="002760D9"/>
    <w:rsid w:val="002765A9"/>
    <w:rsid w:val="002803DB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0A20"/>
    <w:rsid w:val="002A1633"/>
    <w:rsid w:val="002A1727"/>
    <w:rsid w:val="002A5A9F"/>
    <w:rsid w:val="002A5BB8"/>
    <w:rsid w:val="002A5F90"/>
    <w:rsid w:val="002A6F18"/>
    <w:rsid w:val="002A703F"/>
    <w:rsid w:val="002A765C"/>
    <w:rsid w:val="002A7D89"/>
    <w:rsid w:val="002B02CE"/>
    <w:rsid w:val="002B08D5"/>
    <w:rsid w:val="002B21C0"/>
    <w:rsid w:val="002B3B60"/>
    <w:rsid w:val="002B3C81"/>
    <w:rsid w:val="002B42D4"/>
    <w:rsid w:val="002B4B49"/>
    <w:rsid w:val="002B4EA9"/>
    <w:rsid w:val="002B5A06"/>
    <w:rsid w:val="002B6EA1"/>
    <w:rsid w:val="002C10FA"/>
    <w:rsid w:val="002C2F8F"/>
    <w:rsid w:val="002C4D54"/>
    <w:rsid w:val="002C509D"/>
    <w:rsid w:val="002C5C11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25E9"/>
    <w:rsid w:val="002F4791"/>
    <w:rsid w:val="002F560E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0D6B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2DDB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D8B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A704B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2BB4"/>
    <w:rsid w:val="003F489F"/>
    <w:rsid w:val="003F4907"/>
    <w:rsid w:val="003F4E5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948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47B35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3E35"/>
    <w:rsid w:val="00474F38"/>
    <w:rsid w:val="00475521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BF9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4EAF"/>
    <w:rsid w:val="004B569E"/>
    <w:rsid w:val="004C15D6"/>
    <w:rsid w:val="004C1925"/>
    <w:rsid w:val="004C2276"/>
    <w:rsid w:val="004C2652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645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3DC6"/>
    <w:rsid w:val="005466B8"/>
    <w:rsid w:val="0055020F"/>
    <w:rsid w:val="005509E2"/>
    <w:rsid w:val="00551055"/>
    <w:rsid w:val="00552582"/>
    <w:rsid w:val="005531EB"/>
    <w:rsid w:val="005538D0"/>
    <w:rsid w:val="00553C3A"/>
    <w:rsid w:val="00554AB9"/>
    <w:rsid w:val="00554B74"/>
    <w:rsid w:val="005550D5"/>
    <w:rsid w:val="005553CE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3B2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233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31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2C74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1002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3335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59C1"/>
    <w:rsid w:val="006B7810"/>
    <w:rsid w:val="006C051A"/>
    <w:rsid w:val="006C1A73"/>
    <w:rsid w:val="006C1EB6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625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020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2977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868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4DD5"/>
    <w:rsid w:val="007E5EAB"/>
    <w:rsid w:val="007E5EC2"/>
    <w:rsid w:val="007E6DB7"/>
    <w:rsid w:val="007F1E68"/>
    <w:rsid w:val="007F277C"/>
    <w:rsid w:val="007F5686"/>
    <w:rsid w:val="007F59A8"/>
    <w:rsid w:val="007F5EDA"/>
    <w:rsid w:val="007F64C8"/>
    <w:rsid w:val="007F6E15"/>
    <w:rsid w:val="007F79A5"/>
    <w:rsid w:val="007F7A27"/>
    <w:rsid w:val="007F7DFD"/>
    <w:rsid w:val="00800085"/>
    <w:rsid w:val="00801224"/>
    <w:rsid w:val="008015FD"/>
    <w:rsid w:val="008019D9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5F48"/>
    <w:rsid w:val="0088772D"/>
    <w:rsid w:val="008878E9"/>
    <w:rsid w:val="008878EF"/>
    <w:rsid w:val="00890ABE"/>
    <w:rsid w:val="00890BEB"/>
    <w:rsid w:val="008927A1"/>
    <w:rsid w:val="008939EF"/>
    <w:rsid w:val="00893F95"/>
    <w:rsid w:val="00894932"/>
    <w:rsid w:val="008950B1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13F0"/>
    <w:rsid w:val="008B3538"/>
    <w:rsid w:val="008B7F40"/>
    <w:rsid w:val="008C0BE2"/>
    <w:rsid w:val="008C2501"/>
    <w:rsid w:val="008C2874"/>
    <w:rsid w:val="008C2B66"/>
    <w:rsid w:val="008C3694"/>
    <w:rsid w:val="008C4A56"/>
    <w:rsid w:val="008C675A"/>
    <w:rsid w:val="008C6B8F"/>
    <w:rsid w:val="008D0957"/>
    <w:rsid w:val="008D09E1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7F9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1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3E9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6AB"/>
    <w:rsid w:val="00951C5E"/>
    <w:rsid w:val="009523EA"/>
    <w:rsid w:val="00952852"/>
    <w:rsid w:val="009531B2"/>
    <w:rsid w:val="00953786"/>
    <w:rsid w:val="0095423E"/>
    <w:rsid w:val="00954850"/>
    <w:rsid w:val="0095493D"/>
    <w:rsid w:val="0095612C"/>
    <w:rsid w:val="009571A9"/>
    <w:rsid w:val="00960D38"/>
    <w:rsid w:val="00963DC3"/>
    <w:rsid w:val="0096441A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6524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751"/>
    <w:rsid w:val="009A0947"/>
    <w:rsid w:val="009A2AB9"/>
    <w:rsid w:val="009A32F2"/>
    <w:rsid w:val="009A3B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2879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47B6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508"/>
    <w:rsid w:val="00A77C97"/>
    <w:rsid w:val="00A8041F"/>
    <w:rsid w:val="00A81010"/>
    <w:rsid w:val="00A837F1"/>
    <w:rsid w:val="00A85D65"/>
    <w:rsid w:val="00A875E5"/>
    <w:rsid w:val="00A87688"/>
    <w:rsid w:val="00A911CA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1466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4095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239D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200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2976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001"/>
    <w:rsid w:val="00BC0425"/>
    <w:rsid w:val="00BC0702"/>
    <w:rsid w:val="00BC0E8E"/>
    <w:rsid w:val="00BC2334"/>
    <w:rsid w:val="00BC2419"/>
    <w:rsid w:val="00BC2660"/>
    <w:rsid w:val="00BC29C4"/>
    <w:rsid w:val="00BC34BE"/>
    <w:rsid w:val="00BC384B"/>
    <w:rsid w:val="00BC608F"/>
    <w:rsid w:val="00BC6C21"/>
    <w:rsid w:val="00BC70E3"/>
    <w:rsid w:val="00BD067B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04BE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437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664B"/>
    <w:rsid w:val="00C67C20"/>
    <w:rsid w:val="00C72589"/>
    <w:rsid w:val="00C738D1"/>
    <w:rsid w:val="00C74BF1"/>
    <w:rsid w:val="00C75701"/>
    <w:rsid w:val="00C757CA"/>
    <w:rsid w:val="00C758B8"/>
    <w:rsid w:val="00C76722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093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696"/>
    <w:rsid w:val="00CF6878"/>
    <w:rsid w:val="00CF734A"/>
    <w:rsid w:val="00D00F8A"/>
    <w:rsid w:val="00D01F64"/>
    <w:rsid w:val="00D0458D"/>
    <w:rsid w:val="00D0542B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ADD"/>
    <w:rsid w:val="00D260C4"/>
    <w:rsid w:val="00D2679C"/>
    <w:rsid w:val="00D26F47"/>
    <w:rsid w:val="00D2792F"/>
    <w:rsid w:val="00D27F3E"/>
    <w:rsid w:val="00D30621"/>
    <w:rsid w:val="00D30BBD"/>
    <w:rsid w:val="00D316B9"/>
    <w:rsid w:val="00D31C64"/>
    <w:rsid w:val="00D406BE"/>
    <w:rsid w:val="00D436AD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0FF2"/>
    <w:rsid w:val="00D91317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183C"/>
    <w:rsid w:val="00DB2140"/>
    <w:rsid w:val="00DB28FC"/>
    <w:rsid w:val="00DB2C7D"/>
    <w:rsid w:val="00DB4169"/>
    <w:rsid w:val="00DB5236"/>
    <w:rsid w:val="00DB53AA"/>
    <w:rsid w:val="00DB6091"/>
    <w:rsid w:val="00DB6B2E"/>
    <w:rsid w:val="00DB7C3E"/>
    <w:rsid w:val="00DC230B"/>
    <w:rsid w:val="00DC2586"/>
    <w:rsid w:val="00DC2BA5"/>
    <w:rsid w:val="00DC2E3D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6B28"/>
    <w:rsid w:val="00E2069B"/>
    <w:rsid w:val="00E22695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57A93"/>
    <w:rsid w:val="00E57C2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868E7"/>
    <w:rsid w:val="00E87B3C"/>
    <w:rsid w:val="00E9018C"/>
    <w:rsid w:val="00E9025D"/>
    <w:rsid w:val="00E927D3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186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1D39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A7C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713"/>
    <w:rsid w:val="00FF492B"/>
    <w:rsid w:val="00FF4B16"/>
    <w:rsid w:val="00FF4FA8"/>
    <w:rsid w:val="00FF50E2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CE1"/>
  <w15:docId w15:val="{7B1FBE77-F14A-4BEA-BE84-A137417F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0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62C74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62C74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73E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868"/>
  </w:style>
  <w:style w:type="paragraph" w:styleId="a8">
    <w:name w:val="footer"/>
    <w:basedOn w:val="a"/>
    <w:link w:val="a9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868"/>
  </w:style>
  <w:style w:type="paragraph" w:styleId="aa">
    <w:name w:val="Balloon Text"/>
    <w:basedOn w:val="a"/>
    <w:link w:val="ab"/>
    <w:uiPriority w:val="99"/>
    <w:semiHidden/>
    <w:unhideWhenUsed/>
    <w:rsid w:val="008D0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9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D09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rsid w:val="000508A4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EA4186"/>
    <w:rPr>
      <w:rFonts w:ascii="Calibri" w:eastAsia="Calibri" w:hAnsi="Calibri" w:cs="Times New Roman"/>
      <w:sz w:val="22"/>
    </w:rPr>
  </w:style>
  <w:style w:type="paragraph" w:customStyle="1" w:styleId="msonormalcxspmiddlecxspmiddle">
    <w:name w:val="msonormal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EFC8A028C1FCB279633E3EB762DCFC725DAz4OA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211486AF972CEE67DA8BBDEEE65C8719C27B9C37E1E02576909C788D435AF0zDO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211486AF972CEE67DA8BBDEEE65C8719C27B9C30E9E42379909C788D435AF0zDO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11486AF972CEE67DA8BBEFC8A028C1FC92D9235E7EB762DCFC725DAz4OAG" TargetMode="External"/><Relationship Id="rId14" Type="http://schemas.openxmlformats.org/officeDocument/2006/relationships/hyperlink" Target="consultantplus://offline/ref=52211486AF972CEE67DA8BBDEEE65C8719C27B9C30E9E42379909C788D435AF0zD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CDDF-A1EE-439E-91AE-44CA0CE2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2023-02-28T12:31:00Z</cp:lastPrinted>
  <dcterms:created xsi:type="dcterms:W3CDTF">2023-03-22T14:39:00Z</dcterms:created>
  <dcterms:modified xsi:type="dcterms:W3CDTF">2023-03-22T14:39:00Z</dcterms:modified>
</cp:coreProperties>
</file>