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3EC5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3E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3EC5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3EC5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A3EC5" w:rsidRPr="001A3EC5" w:rsidTr="001A3E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3E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17.04.2023</w:t>
            </w:r>
          </w:p>
        </w:tc>
        <w:tc>
          <w:tcPr>
            <w:tcW w:w="5070" w:type="dxa"/>
            <w:shd w:val="clear" w:color="auto" w:fill="auto"/>
          </w:tcPr>
          <w:p w:rsidR="001A3EC5" w:rsidRPr="001A3EC5" w:rsidRDefault="001A3EC5" w:rsidP="001A3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3E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615</w:t>
            </w:r>
            <w:bookmarkStart w:id="0" w:name="_GoBack"/>
            <w:bookmarkEnd w:id="0"/>
          </w:p>
        </w:tc>
      </w:tr>
    </w:tbl>
    <w:p w:rsidR="0003073B" w:rsidRDefault="0003073B" w:rsidP="001A3E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A3EC5" w:rsidRPr="001A3EC5" w:rsidRDefault="001A3EC5" w:rsidP="00EA1C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A1C32" w:rsidRPr="001A3EC5" w:rsidRDefault="00EA1C32" w:rsidP="00EA1C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073B" w:rsidRPr="001A3EC5" w:rsidRDefault="0003073B" w:rsidP="00EA1C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A1C32" w:rsidRPr="001A3EC5" w:rsidRDefault="001A3EC5" w:rsidP="00EA1C32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1A3EC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О ВНЕСЕНИИ ИЗМЕНЕНИЙ В ПОСТАНОВЛЕНИЕ АДМИНИСТРАЦИИ МУНИЦИПАЛЬНОГО ОБРАЗОВАНИЯ ГОРОД ЕФРЕМОВ </w:t>
      </w:r>
      <w:r w:rsidRPr="001A3EC5">
        <w:rPr>
          <w:rFonts w:ascii="Arial" w:eastAsiaTheme="minorHAnsi" w:hAnsi="Arial" w:cs="Arial"/>
          <w:b/>
          <w:sz w:val="32"/>
          <w:szCs w:val="32"/>
          <w:lang w:eastAsia="en-US"/>
        </w:rPr>
        <w:t>№ 1732 ОТ 07.10.2015Г.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EA1C32" w:rsidRPr="001A3EC5" w:rsidRDefault="00EA1C32" w:rsidP="00EA1C3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1A3EC5">
        <w:rPr>
          <w:rFonts w:ascii="Arial" w:eastAsiaTheme="minorHAnsi" w:hAnsi="Arial" w:cs="Arial"/>
          <w:lang w:eastAsia="en-US"/>
        </w:rPr>
        <w:t xml:space="preserve">В соответствии с решением Собрания депутатом муниципального образования город от 14.12.2021 №12-77 «О бюджете муниципального образования город Ефремов на 2022 год и на плановый период 2023 и 2024 годов», постановлением </w:t>
      </w:r>
      <w:r w:rsidRPr="001A3EC5">
        <w:rPr>
          <w:rFonts w:ascii="Arial" w:eastAsiaTheme="minorHAnsi" w:hAnsi="Arial" w:cs="Arial"/>
          <w:bCs/>
          <w:lang w:eastAsia="en-US"/>
        </w:rPr>
        <w:t xml:space="preserve">администрации муниципального образования город </w:t>
      </w:r>
      <w:r w:rsidRPr="001A3EC5">
        <w:rPr>
          <w:rFonts w:ascii="Arial" w:eastAsiaTheme="minorHAnsi" w:hAnsi="Arial" w:cs="Arial"/>
          <w:lang w:eastAsia="en-US"/>
        </w:rPr>
        <w:t xml:space="preserve">Ефремов </w:t>
      </w:r>
      <w:r w:rsidRPr="001A3EC5">
        <w:rPr>
          <w:rFonts w:ascii="Arial" w:eastAsiaTheme="minorHAnsi" w:hAnsi="Arial" w:cs="Arial"/>
          <w:bCs/>
          <w:lang w:eastAsia="en-US"/>
        </w:rPr>
        <w:t xml:space="preserve">от 04.08.2022 № 1245 </w:t>
      </w:r>
      <w:r w:rsidRPr="001A3EC5">
        <w:rPr>
          <w:rFonts w:ascii="Arial" w:eastAsiaTheme="minorHAnsi" w:hAnsi="Arial" w:cs="Arial"/>
          <w:lang w:eastAsia="en-US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1A3EC5">
        <w:rPr>
          <w:rFonts w:ascii="Arial" w:hAnsi="Arial" w:cs="Arial"/>
          <w:bCs/>
        </w:rPr>
        <w:t xml:space="preserve">, Уставом </w:t>
      </w:r>
      <w:r w:rsidRPr="001A3EC5">
        <w:rPr>
          <w:rFonts w:ascii="Arial" w:eastAsiaTheme="minorHAnsi" w:hAnsi="Arial" w:cs="Arial"/>
          <w:lang w:eastAsia="en-US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EA1C32" w:rsidRPr="001A3EC5" w:rsidRDefault="00EA1C32" w:rsidP="00EA1C32">
      <w:pPr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A3EC5">
        <w:rPr>
          <w:rFonts w:ascii="Arial" w:eastAsiaTheme="minorHAnsi" w:hAnsi="Arial" w:cs="Arial"/>
          <w:lang w:eastAsia="en-US"/>
        </w:rPr>
        <w:t>1. Внести изменения в постановление администрации муниципального образования город Ефремов от 07.10.2015г № 1732.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EA1C32" w:rsidRPr="001A3EC5" w:rsidRDefault="00EA1C32" w:rsidP="00EA1C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о</w:t>
      </w:r>
      <w:r w:rsidRPr="001A3EC5">
        <w:rPr>
          <w:rFonts w:ascii="Arial" w:hAnsi="Arial" w:cs="Arial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A1C32" w:rsidRPr="001A3EC5" w:rsidRDefault="00EA1C32" w:rsidP="00EA1C32">
      <w:pPr>
        <w:ind w:firstLine="709"/>
        <w:jc w:val="both"/>
        <w:rPr>
          <w:rFonts w:ascii="Arial" w:hAnsi="Arial" w:cs="Arial"/>
          <w:spacing w:val="2"/>
        </w:rPr>
      </w:pPr>
      <w:r w:rsidRPr="001A3EC5">
        <w:rPr>
          <w:rFonts w:ascii="Arial" w:eastAsiaTheme="minorHAnsi" w:hAnsi="Arial" w:cs="Arial"/>
          <w:lang w:eastAsia="en-US"/>
        </w:rPr>
        <w:t xml:space="preserve">3. Постановление вступает в силу со дня его официального обнародования </w:t>
      </w:r>
      <w:r w:rsidRPr="001A3EC5">
        <w:rPr>
          <w:rFonts w:ascii="Arial" w:eastAsiaTheme="minorHAnsi" w:hAnsi="Arial" w:cs="Arial"/>
          <w:lang w:eastAsia="zh-CN"/>
        </w:rPr>
        <w:t xml:space="preserve">и распространяется на правоотношения, возникшие с 01 </w:t>
      </w:r>
      <w:r w:rsidR="0003073B" w:rsidRPr="001A3EC5">
        <w:rPr>
          <w:rFonts w:ascii="Arial" w:eastAsiaTheme="minorHAnsi" w:hAnsi="Arial" w:cs="Arial"/>
          <w:lang w:eastAsia="zh-CN"/>
        </w:rPr>
        <w:t>апреля 2023</w:t>
      </w:r>
      <w:r w:rsidRPr="001A3EC5">
        <w:rPr>
          <w:rFonts w:ascii="Arial" w:eastAsiaTheme="minorHAnsi" w:hAnsi="Arial" w:cs="Arial"/>
          <w:lang w:eastAsia="zh-CN"/>
        </w:rPr>
        <w:t xml:space="preserve"> года.</w:t>
      </w:r>
    </w:p>
    <w:p w:rsidR="00EA1C32" w:rsidRPr="001A3EC5" w:rsidRDefault="00EA1C32" w:rsidP="00EA1C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.</w:t>
      </w:r>
    </w:p>
    <w:p w:rsidR="00EA1C32" w:rsidRPr="001A3EC5" w:rsidRDefault="00EA1C32" w:rsidP="00EA1C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1C32" w:rsidRPr="001A3EC5" w:rsidRDefault="00EA1C32" w:rsidP="00EA1C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1C32" w:rsidRPr="001A3EC5" w:rsidRDefault="00EA1C32" w:rsidP="001A3E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A3EC5">
        <w:rPr>
          <w:rFonts w:ascii="Arial" w:hAnsi="Arial" w:cs="Arial"/>
          <w:b/>
          <w:bCs/>
        </w:rPr>
        <w:t xml:space="preserve">         </w:t>
      </w:r>
      <w:r w:rsidRPr="001A3EC5">
        <w:rPr>
          <w:rFonts w:ascii="Arial" w:hAnsi="Arial" w:cs="Arial"/>
          <w:bCs/>
        </w:rPr>
        <w:t>Глава администрации</w:t>
      </w:r>
    </w:p>
    <w:p w:rsidR="00EA1C32" w:rsidRPr="001A3EC5" w:rsidRDefault="00EA1C32" w:rsidP="001A3E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t xml:space="preserve">  муниципального образования</w:t>
      </w:r>
    </w:p>
    <w:p w:rsidR="001A3EC5" w:rsidRDefault="00EA1C32" w:rsidP="001A3E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t xml:space="preserve">              г</w:t>
      </w:r>
      <w:r w:rsidR="001A3EC5">
        <w:rPr>
          <w:rFonts w:ascii="Arial" w:hAnsi="Arial" w:cs="Arial"/>
          <w:bCs/>
        </w:rPr>
        <w:t>ород Ефремов</w:t>
      </w:r>
    </w:p>
    <w:p w:rsidR="00EA1C32" w:rsidRPr="001A3EC5" w:rsidRDefault="00EA1C32" w:rsidP="001A3E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lastRenderedPageBreak/>
        <w:t>С.Г. Балтабаев</w:t>
      </w:r>
    </w:p>
    <w:p w:rsidR="00EA1C32" w:rsidRPr="001A3EC5" w:rsidRDefault="00EA1C32" w:rsidP="00EA1C32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</w:rPr>
      </w:pPr>
      <w:bookmarkStart w:id="1" w:name="Par27"/>
      <w:bookmarkEnd w:id="1"/>
    </w:p>
    <w:p w:rsidR="00EA1C32" w:rsidRPr="001A3EC5" w:rsidRDefault="00EA1C32" w:rsidP="00EA1C32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Arial" w:hAnsi="Arial" w:cs="Arial"/>
        </w:rPr>
      </w:pPr>
    </w:p>
    <w:p w:rsidR="00EA1C32" w:rsidRPr="001A3EC5" w:rsidRDefault="00EA1C32" w:rsidP="00EA1C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073B" w:rsidRPr="001A3EC5" w:rsidRDefault="00D35415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1A3EC5">
        <w:rPr>
          <w:sz w:val="24"/>
          <w:szCs w:val="24"/>
        </w:rPr>
        <w:t xml:space="preserve">                                 </w:t>
      </w:r>
    </w:p>
    <w:p w:rsidR="0003073B" w:rsidRPr="001A3EC5" w:rsidRDefault="0003073B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51462D" w:rsidRPr="001A3EC5" w:rsidRDefault="00D35415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1A3EC5">
        <w:rPr>
          <w:sz w:val="24"/>
          <w:szCs w:val="24"/>
        </w:rPr>
        <w:t xml:space="preserve"> </w:t>
      </w:r>
      <w:r w:rsidR="0051462D" w:rsidRPr="001A3EC5">
        <w:rPr>
          <w:sz w:val="24"/>
          <w:szCs w:val="24"/>
        </w:rPr>
        <w:t>Приложение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к постановлению администрации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муниципального образования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город Ефремов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 xml:space="preserve">от </w:t>
      </w:r>
      <w:r w:rsidR="001A3EC5">
        <w:rPr>
          <w:sz w:val="24"/>
          <w:szCs w:val="24"/>
        </w:rPr>
        <w:t>17.04.2023</w:t>
      </w:r>
      <w:r w:rsidRPr="001A3EC5">
        <w:rPr>
          <w:sz w:val="24"/>
          <w:szCs w:val="24"/>
        </w:rPr>
        <w:t xml:space="preserve"> №</w:t>
      </w:r>
      <w:r w:rsidR="001A3EC5">
        <w:rPr>
          <w:sz w:val="24"/>
          <w:szCs w:val="24"/>
        </w:rPr>
        <w:t xml:space="preserve"> 615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1A3EC5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1A3EC5">
        <w:rPr>
          <w:sz w:val="24"/>
          <w:szCs w:val="24"/>
        </w:rPr>
        <w:t>Приложение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к постановлению администрации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муниципального образования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город Ефремов</w:t>
      </w:r>
    </w:p>
    <w:p w:rsidR="0051462D" w:rsidRPr="001A3EC5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1A3EC5">
        <w:rPr>
          <w:sz w:val="24"/>
          <w:szCs w:val="24"/>
        </w:rPr>
        <w:t>от 07.10.2015 № 1732</w:t>
      </w:r>
    </w:p>
    <w:p w:rsidR="00D35415" w:rsidRPr="001A3EC5" w:rsidRDefault="00D35415" w:rsidP="0051462D">
      <w:pPr>
        <w:rPr>
          <w:rFonts w:ascii="Arial" w:hAnsi="Arial" w:cs="Arial"/>
          <w:b/>
          <w:bCs/>
        </w:rPr>
      </w:pPr>
    </w:p>
    <w:p w:rsidR="00EA1C32" w:rsidRPr="001A3EC5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3EC5">
        <w:rPr>
          <w:rFonts w:ascii="Arial" w:hAnsi="Arial" w:cs="Arial"/>
          <w:b/>
          <w:bCs/>
        </w:rPr>
        <w:t xml:space="preserve">Муниципальная </w:t>
      </w:r>
      <w:hyperlink w:anchor="Par33" w:tooltip="Ссылка на текущий документ" w:history="1">
        <w:r w:rsidRPr="001A3EC5">
          <w:rPr>
            <w:rFonts w:ascii="Arial" w:hAnsi="Arial" w:cs="Arial"/>
            <w:b/>
            <w:bCs/>
          </w:rPr>
          <w:t>программ</w:t>
        </w:r>
      </w:hyperlink>
      <w:r w:rsidRPr="001A3EC5">
        <w:rPr>
          <w:rFonts w:ascii="Arial" w:hAnsi="Arial" w:cs="Arial"/>
          <w:b/>
          <w:bCs/>
        </w:rPr>
        <w:t xml:space="preserve">а </w:t>
      </w:r>
    </w:p>
    <w:p w:rsidR="00EA1C32" w:rsidRPr="001A3EC5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3EC5">
        <w:rPr>
          <w:rFonts w:ascii="Arial" w:hAnsi="Arial" w:cs="Arial"/>
          <w:b/>
          <w:bCs/>
        </w:rPr>
        <w:t>муниципального образования город Ефремов</w:t>
      </w:r>
    </w:p>
    <w:p w:rsidR="00043EAF" w:rsidRPr="001A3EC5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3EC5">
        <w:rPr>
          <w:rFonts w:ascii="Arial" w:hAnsi="Arial" w:cs="Arial"/>
          <w:b/>
        </w:rPr>
        <w:t xml:space="preserve">«Развитие физической культуры и массового спорта </w:t>
      </w:r>
    </w:p>
    <w:p w:rsidR="00EA1C32" w:rsidRPr="001A3EC5" w:rsidRDefault="00EA1C32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3EC5">
        <w:rPr>
          <w:rFonts w:ascii="Arial" w:hAnsi="Arial" w:cs="Arial"/>
          <w:b/>
        </w:rPr>
        <w:t>в муниципальном образовании город Ефремов»</w:t>
      </w:r>
      <w:r w:rsidRPr="001A3EC5">
        <w:rPr>
          <w:rFonts w:ascii="Arial" w:hAnsi="Arial" w:cs="Arial"/>
          <w:b/>
          <w:bCs/>
        </w:rPr>
        <w:t xml:space="preserve"> </w:t>
      </w:r>
    </w:p>
    <w:p w:rsidR="00043EAF" w:rsidRPr="001A3EC5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3EAF" w:rsidRPr="001A3EC5" w:rsidRDefault="00043EAF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3EC5">
        <w:rPr>
          <w:rFonts w:ascii="Arial" w:hAnsi="Arial" w:cs="Arial"/>
          <w:b/>
          <w:bCs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1A3EC5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1A3EC5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1A3EC5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EA1C32" w:rsidRPr="001A3EC5" w:rsidRDefault="00EA1C32" w:rsidP="0051462D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5-х лет (2017 - 2022 гг.) является высокой 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lang w:eastAsia="ar-SA"/>
        </w:rPr>
      </w:pPr>
      <w:r w:rsidRPr="001A3EC5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В 2022 году она составила 25 285 человека 55% (2021 год - 49,6%) от общей численности населения МО город Ефремов в возрасте от 3-79 лет. </w:t>
      </w:r>
      <w:r w:rsidRPr="001A3EC5">
        <w:rPr>
          <w:rFonts w:ascii="Arial" w:hAnsi="Arial" w:cs="Arial"/>
          <w:lang w:eastAsia="ar-SA"/>
        </w:rPr>
        <w:t xml:space="preserve">Также увеличились, </w:t>
      </w:r>
      <w:r w:rsidRPr="001A3EC5">
        <w:rPr>
          <w:rFonts w:ascii="Arial" w:hAnsi="Arial" w:cs="Arial"/>
        </w:rPr>
        <w:t xml:space="preserve">доля обучающихся - 94,7% и доля лиц с ограниченными возможностями здоровья - 0,34% </w:t>
      </w:r>
      <w:r w:rsidRPr="001A3EC5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Уровень обеспеченности муниципального образования город Ефремов спортивными сооружениями, исходя из пропускной способности о</w:t>
      </w:r>
      <w:r w:rsidR="00693791" w:rsidRPr="001A3EC5">
        <w:rPr>
          <w:rFonts w:ascii="Arial" w:hAnsi="Arial" w:cs="Arial"/>
        </w:rPr>
        <w:t>бъектов спорта, составляет: - 69,8</w:t>
      </w:r>
      <w:r w:rsidRPr="001A3EC5">
        <w:rPr>
          <w:rFonts w:ascii="Arial" w:hAnsi="Arial" w:cs="Arial"/>
        </w:rPr>
        <w:t xml:space="preserve"> %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u w:val="single"/>
        </w:rPr>
      </w:pPr>
      <w:r w:rsidRPr="001A3EC5">
        <w:rPr>
          <w:rFonts w:ascii="Arial" w:hAnsi="Arial" w:cs="Arial"/>
        </w:rPr>
        <w:t xml:space="preserve">В 2022 году по программе «Газпром-детям» была демонтирована старая и построена новая многофункциональная площадка на базе хоккейной коробки по адресу: </w:t>
      </w:r>
      <w:r w:rsidRPr="001A3EC5">
        <w:rPr>
          <w:rFonts w:ascii="Arial" w:hAnsi="Arial" w:cs="Arial"/>
        </w:rPr>
        <w:lastRenderedPageBreak/>
        <w:t>ул. Московская застава-15а, а также построена площадка ГТО в деревне Заречье (средства феде</w:t>
      </w:r>
      <w:r w:rsidR="00693791" w:rsidRPr="001A3EC5">
        <w:rPr>
          <w:rFonts w:ascii="Arial" w:hAnsi="Arial" w:cs="Arial"/>
        </w:rPr>
        <w:t>рального и областного бюджета).</w:t>
      </w:r>
    </w:p>
    <w:p w:rsidR="00051EEE" w:rsidRPr="001A3EC5" w:rsidRDefault="00051EEE" w:rsidP="00051EE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1A3EC5">
        <w:rPr>
          <w:rFonts w:ascii="Arial" w:hAnsi="Arial" w:cs="Arial"/>
          <w:bCs/>
        </w:rPr>
        <w:t> </w:t>
      </w:r>
      <w:r w:rsidRPr="001A3EC5">
        <w:rPr>
          <w:rFonts w:ascii="Arial" w:hAnsi="Arial" w:cs="Arial"/>
        </w:rPr>
        <w:t xml:space="preserve">В муниципальном образовании город Ефремов функционируют 3 </w:t>
      </w:r>
      <w:r w:rsidRPr="001A3EC5">
        <w:rPr>
          <w:rFonts w:ascii="Arial" w:hAnsi="Arial" w:cs="Arial"/>
          <w:bCs/>
        </w:rPr>
        <w:t xml:space="preserve">школы дополнительного образования спортивной направленности, в которых </w:t>
      </w:r>
      <w:r w:rsidRPr="001A3EC5">
        <w:rPr>
          <w:rFonts w:ascii="Arial" w:hAnsi="Arial" w:cs="Arial"/>
        </w:rPr>
        <w:t xml:space="preserve">обучаются </w:t>
      </w:r>
      <w:r w:rsidRPr="001A3EC5">
        <w:rPr>
          <w:rFonts w:ascii="Arial" w:hAnsi="Arial" w:cs="Arial"/>
          <w:b/>
          <w:bCs/>
        </w:rPr>
        <w:t xml:space="preserve">1317 </w:t>
      </w:r>
      <w:r w:rsidRPr="001A3EC5">
        <w:rPr>
          <w:rFonts w:ascii="Arial" w:hAnsi="Arial" w:cs="Arial"/>
          <w:b/>
        </w:rPr>
        <w:t xml:space="preserve">человек по </w:t>
      </w:r>
      <w:r w:rsidRPr="001A3EC5">
        <w:rPr>
          <w:rFonts w:ascii="Arial" w:hAnsi="Arial" w:cs="Arial"/>
          <w:b/>
          <w:bCs/>
        </w:rPr>
        <w:t>16</w:t>
      </w:r>
      <w:r w:rsidRPr="001A3EC5">
        <w:rPr>
          <w:rFonts w:ascii="Arial" w:hAnsi="Arial" w:cs="Arial"/>
          <w:b/>
        </w:rPr>
        <w:t xml:space="preserve"> видам спорта</w:t>
      </w:r>
      <w:r w:rsidRPr="001A3EC5">
        <w:rPr>
          <w:rFonts w:ascii="Arial" w:hAnsi="Arial" w:cs="Arial"/>
        </w:rPr>
        <w:t>: волейбол, баскетбол, футбол, хоккей с шайбой, спортивная и художественная гимнастика,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Работает 67 штатных специалистов физической культуры и спорта.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1A3EC5">
        <w:rPr>
          <w:rFonts w:ascii="Arial" w:hAnsi="Arial" w:cs="Arial"/>
          <w:bCs/>
          <w:i/>
        </w:rPr>
        <w:t>МКУ ДО «ДЮСШ №3»</w:t>
      </w:r>
      <w:r w:rsidRPr="001A3EC5">
        <w:rPr>
          <w:rFonts w:ascii="Arial" w:hAnsi="Arial" w:cs="Arial"/>
          <w:i/>
        </w:rPr>
        <w:t xml:space="preserve">: </w:t>
      </w:r>
      <w:r w:rsidRPr="001A3EC5">
        <w:rPr>
          <w:rFonts w:ascii="Arial" w:hAnsi="Arial" w:cs="Arial"/>
          <w:bCs/>
          <w:i/>
        </w:rPr>
        <w:t>720 чел.</w:t>
      </w:r>
      <w:r w:rsidRPr="001A3EC5">
        <w:rPr>
          <w:rFonts w:ascii="Arial" w:hAnsi="Arial" w:cs="Arial"/>
          <w:i/>
        </w:rPr>
        <w:t xml:space="preserve"> (6 отделений, 11 видов спорта)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1A3EC5">
        <w:rPr>
          <w:rFonts w:ascii="Arial" w:hAnsi="Arial" w:cs="Arial"/>
          <w:bCs/>
          <w:i/>
        </w:rPr>
        <w:t>МКУ ДО «ДЮСШ №1 «Меч»:</w:t>
      </w:r>
      <w:r w:rsidRPr="001A3EC5">
        <w:rPr>
          <w:rFonts w:ascii="Arial" w:hAnsi="Arial" w:cs="Arial"/>
          <w:i/>
        </w:rPr>
        <w:t xml:space="preserve"> </w:t>
      </w:r>
      <w:r w:rsidRPr="001A3EC5">
        <w:rPr>
          <w:rFonts w:ascii="Arial" w:hAnsi="Arial" w:cs="Arial"/>
          <w:bCs/>
          <w:i/>
        </w:rPr>
        <w:t>330</w:t>
      </w:r>
      <w:r w:rsidRPr="001A3EC5">
        <w:rPr>
          <w:rFonts w:ascii="Arial" w:hAnsi="Arial" w:cs="Arial"/>
          <w:i/>
        </w:rPr>
        <w:t xml:space="preserve"> </w:t>
      </w:r>
      <w:r w:rsidRPr="001A3EC5">
        <w:rPr>
          <w:rFonts w:ascii="Arial" w:hAnsi="Arial" w:cs="Arial"/>
          <w:bCs/>
          <w:i/>
        </w:rPr>
        <w:t>чел</w:t>
      </w:r>
      <w:r w:rsidRPr="001A3EC5">
        <w:rPr>
          <w:rFonts w:ascii="Arial" w:hAnsi="Arial" w:cs="Arial"/>
          <w:i/>
        </w:rPr>
        <w:t xml:space="preserve">. (2 отделения, 4 вида спорта)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1A3EC5">
        <w:rPr>
          <w:rFonts w:ascii="Arial" w:hAnsi="Arial" w:cs="Arial"/>
          <w:bCs/>
          <w:i/>
        </w:rPr>
        <w:t>МБУ ДО «ДЮСШ №6 «Волна:»</w:t>
      </w:r>
      <w:r w:rsidRPr="001A3EC5">
        <w:rPr>
          <w:rFonts w:ascii="Arial" w:hAnsi="Arial" w:cs="Arial"/>
          <w:i/>
        </w:rPr>
        <w:t xml:space="preserve"> </w:t>
      </w:r>
      <w:r w:rsidRPr="001A3EC5">
        <w:rPr>
          <w:rFonts w:ascii="Arial" w:hAnsi="Arial" w:cs="Arial"/>
          <w:bCs/>
          <w:i/>
        </w:rPr>
        <w:t>267</w:t>
      </w:r>
      <w:r w:rsidRPr="001A3EC5">
        <w:rPr>
          <w:rFonts w:ascii="Arial" w:hAnsi="Arial" w:cs="Arial"/>
          <w:i/>
        </w:rPr>
        <w:t xml:space="preserve"> </w:t>
      </w:r>
      <w:r w:rsidRPr="001A3EC5">
        <w:rPr>
          <w:rFonts w:ascii="Arial" w:hAnsi="Arial" w:cs="Arial"/>
          <w:bCs/>
          <w:i/>
        </w:rPr>
        <w:t xml:space="preserve">чел. </w:t>
      </w:r>
      <w:r w:rsidRPr="001A3EC5">
        <w:rPr>
          <w:rFonts w:ascii="Arial" w:hAnsi="Arial" w:cs="Arial"/>
          <w:i/>
        </w:rPr>
        <w:t>(1 вид спорта)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1A3EC5">
        <w:rPr>
          <w:rFonts w:ascii="Arial" w:hAnsi="Arial" w:cs="Arial"/>
        </w:rPr>
        <w:t xml:space="preserve">За 2021 год ДЮСШ подготовлено: </w:t>
      </w:r>
      <w:r w:rsidRPr="001A3EC5">
        <w:rPr>
          <w:rFonts w:ascii="Arial" w:hAnsi="Arial" w:cs="Arial"/>
          <w:b/>
        </w:rPr>
        <w:t>381 спортсмена-разрядника: 2-МС, 1- КМС, 12 - 1 разрядников и 366 массовых разрядов.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 Более 30 воспитанников ДЮСШ являются членами сборных Тульской области.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2022 году – удостоены премии 7 учащихся.</w:t>
      </w:r>
    </w:p>
    <w:p w:rsidR="00051EEE" w:rsidRPr="001A3EC5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1A3EC5">
        <w:rPr>
          <w:rFonts w:ascii="Arial" w:hAnsi="Arial" w:cs="Arial"/>
          <w:color w:val="000000"/>
        </w:rPr>
        <w:t>», где по программе</w:t>
      </w:r>
      <w:r w:rsidRPr="001A3EC5">
        <w:rPr>
          <w:rFonts w:ascii="Arial" w:hAnsi="Arial" w:cs="Arial"/>
        </w:rPr>
        <w:t xml:space="preserve"> адаптивного спортивного оздоровления занимаются</w:t>
      </w:r>
      <w:r w:rsidRPr="001A3EC5">
        <w:rPr>
          <w:rFonts w:ascii="Arial" w:hAnsi="Arial" w:cs="Arial"/>
          <w:color w:val="000000"/>
        </w:rPr>
        <w:t xml:space="preserve"> 195 человек. Из них, </w:t>
      </w:r>
      <w:r w:rsidRPr="001A3EC5">
        <w:rPr>
          <w:rFonts w:ascii="Arial" w:hAnsi="Arial" w:cs="Arial"/>
        </w:rPr>
        <w:t>150 человек - дети-инвалиды и дети с ОВЗ от 6 до 18 лет и 45 человек - взрослые спортсмены-инвалиды.</w:t>
      </w:r>
    </w:p>
    <w:p w:rsidR="00051EEE" w:rsidRPr="001A3EC5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051EEE" w:rsidRPr="001A3EC5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В марте 2022 года для перевозки спортсменов – инвалидов к месту проведения занятий и для участия в соревнованиях различного уровня, администрацией муниципального образования город Ефремов было приобретено новое специализированное транспортное средство (Слайд).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В течение 2022 года в муниципальном образовании город Ефремов проведено более 100 спортивных и физкультурно-оздоровительных мероприятий.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Из них наиболее значимые:(Слайд)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lang w:eastAsia="en-US"/>
        </w:rPr>
      </w:pPr>
      <w:r w:rsidRPr="001A3EC5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051EEE" w:rsidRPr="001A3EC5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A3EC5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1A3EC5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1A3EC5">
        <w:rPr>
          <w:rFonts w:ascii="Arial" w:hAnsi="Arial" w:cs="Arial"/>
          <w:b/>
        </w:rPr>
        <w:t>;</w:t>
      </w:r>
    </w:p>
    <w:p w:rsidR="00051EEE" w:rsidRPr="001A3EC5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A3EC5">
        <w:rPr>
          <w:rFonts w:ascii="Arial" w:hAnsi="Arial" w:cs="Arial"/>
        </w:rPr>
        <w:t>- Открытое первенство Тульской области по рукопашному бою;</w:t>
      </w:r>
    </w:p>
    <w:p w:rsidR="00051EEE" w:rsidRPr="001A3EC5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  <w:lang w:eastAsia="ar-SA"/>
        </w:rPr>
        <w:t>-</w:t>
      </w:r>
      <w:r w:rsidRPr="001A3EC5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A3EC5">
        <w:rPr>
          <w:rFonts w:ascii="Arial" w:hAnsi="Arial" w:cs="Arial"/>
        </w:rPr>
        <w:t>В 2022г.</w:t>
      </w:r>
      <w:r w:rsidRPr="001A3EC5">
        <w:rPr>
          <w:rFonts w:ascii="Arial" w:hAnsi="Arial" w:cs="Arial"/>
          <w:bCs/>
        </w:rPr>
        <w:t xml:space="preserve"> спортсмены и сборные команды </w:t>
      </w:r>
      <w:r w:rsidRPr="001A3EC5">
        <w:rPr>
          <w:rFonts w:ascii="Arial" w:hAnsi="Arial" w:cs="Arial"/>
        </w:rPr>
        <w:t>муниципального образования город Ефремов</w:t>
      </w:r>
      <w:r w:rsidRPr="001A3EC5">
        <w:rPr>
          <w:rFonts w:ascii="Arial" w:hAnsi="Arial" w:cs="Arial"/>
          <w:bCs/>
        </w:rPr>
        <w:t xml:space="preserve"> приняли максимально возможное</w:t>
      </w:r>
      <w:r w:rsidRPr="001A3EC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1A3EC5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t>Наши хоккеисты заявили о себе на областном уровне: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t>-Команда «Химик» стала чемпионом и обладателем главного Кубка Тульской области по дворовому хоккею «Шаг в жизнь» (сертификат юным спортсменам на 300 тыс.рублей)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t>-</w:t>
      </w:r>
      <w:r w:rsidRPr="001A3EC5">
        <w:rPr>
          <w:rFonts w:ascii="Arial" w:hAnsi="Arial" w:cs="Arial"/>
        </w:rPr>
        <w:t xml:space="preserve"> </w:t>
      </w:r>
      <w:r w:rsidRPr="001A3EC5">
        <w:rPr>
          <w:rFonts w:ascii="Arial" w:hAnsi="Arial" w:cs="Arial"/>
          <w:bCs/>
        </w:rPr>
        <w:t>Обладатели Кубка юных хоккеистов «Золотая шайба» в старшей возрастной группе.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lastRenderedPageBreak/>
        <w:t>-Кубок Федерации по хоккею Тульской области. - 3место (дети)</w:t>
      </w:r>
    </w:p>
    <w:p w:rsidR="00051EEE" w:rsidRPr="001A3EC5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1A3EC5">
        <w:rPr>
          <w:rFonts w:ascii="Arial" w:hAnsi="Arial" w:cs="Arial"/>
          <w:bCs/>
        </w:rPr>
        <w:t xml:space="preserve">- </w:t>
      </w:r>
      <w:r w:rsidRPr="001A3EC5">
        <w:rPr>
          <w:rFonts w:ascii="Arial" w:hAnsi="Arial" w:cs="Arial"/>
        </w:rPr>
        <w:t xml:space="preserve"> </w:t>
      </w:r>
      <w:r w:rsidRPr="001A3EC5">
        <w:rPr>
          <w:rFonts w:ascii="Arial" w:hAnsi="Arial" w:cs="Arial"/>
          <w:bCs/>
        </w:rPr>
        <w:t>Кубок Федерации хоккея Тульской области (НХЛ) -1 место (взрослые)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Высшие достижения за 2022 год:</w:t>
      </w:r>
    </w:p>
    <w:p w:rsidR="00051EEE" w:rsidRPr="001A3EC5" w:rsidRDefault="00051EEE" w:rsidP="00051EEE">
      <w:pPr>
        <w:pStyle w:val="a6"/>
        <w:numPr>
          <w:ilvl w:val="0"/>
          <w:numId w:val="27"/>
        </w:numPr>
        <w:jc w:val="both"/>
        <w:rPr>
          <w:rFonts w:ascii="Arial" w:eastAsiaTheme="minorHAnsi" w:hAnsi="Arial" w:cs="Arial"/>
          <w:lang w:eastAsia="en-US"/>
        </w:rPr>
      </w:pPr>
      <w:r w:rsidRPr="001A3EC5">
        <w:rPr>
          <w:rFonts w:ascii="Arial" w:hAnsi="Arial" w:cs="Arial"/>
        </w:rPr>
        <w:t xml:space="preserve">- Козадаев Павел –Победитель на трех дистанциях всероссийских соревнований «Праздник Севера среди учащихся» по лыжным гонкам в городе Мурманске. Павел выступил на чемпионате России среди мужчин в составе сборной команды Тульской области, вошел в «десятку» лучших спортсменов, по итогам ему присвоено звание Мастер спорта России.   </w:t>
      </w:r>
    </w:p>
    <w:p w:rsidR="00051EEE" w:rsidRPr="001A3EC5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Босаченко Артем - бронзовый призер «Праздник Севера среди учащихся» по лыжным гонкам в городе Мурманске. В зимнем триатлоне в составе сборной команды Тульской области выступил на первенстве России по зимнему триатлону. Стал победителем, выполнил норматив КМС</w:t>
      </w:r>
    </w:p>
    <w:p w:rsidR="00051EEE" w:rsidRPr="001A3EC5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Медведева Яна – бронзовый призёр Чемпионата России по рукопашному бою.</w:t>
      </w:r>
    </w:p>
    <w:p w:rsidR="00051EEE" w:rsidRPr="001A3EC5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 Филатов Алексей – Чемпионат ЦФО (г. Владимир). Мастер спорта по спортивной гимнастике.</w:t>
      </w:r>
    </w:p>
    <w:p w:rsidR="00051EEE" w:rsidRPr="001A3EC5" w:rsidRDefault="00051EEE" w:rsidP="00051EEE">
      <w:pPr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(ГТО)» всего за 2022 год выполнили 1200 человек, в возрасте от 6 до 80 лет (школьники, студенты, работающая молодежь, члены трудовых коллективов, пенсионеры).  981 человек получили знаки отличия ГТО": «Золотой знак ГТО» - 605 чел., «Серебряный знак ГТО» - 292 чел., «Бронзовый знак ГТО» - 84 чел.). Плановое задание муниципального образования город Ефремов на 2022год -500 человек (количество присвоенных знаков ГТО) перевыполнено в два раза, это лучший показатель по Тульской области.  </w:t>
      </w:r>
    </w:p>
    <w:p w:rsidR="00051EEE" w:rsidRPr="001A3EC5" w:rsidRDefault="00051EEE" w:rsidP="00051EEE">
      <w:pPr>
        <w:ind w:firstLine="851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В региональном фестивале «ГТО в школе» две сельские школы муниципального образования город Ефремов «Шиловская СШ№16» и «Медвёдская СШ №17» заняли соответственно 1 и 2 место по Тульской области. 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В Зимнем и Летнем региональных фестивалях ГТО Тульской области в личном зачёте у ефремовцев семь первых мест, шесть вторых мест, и два третьих места,. также 4 командное место в Летнем региональном фестивале ГТО среди всех муниципалитетов Тульской области.</w:t>
      </w:r>
    </w:p>
    <w:p w:rsidR="00051EEE" w:rsidRPr="001A3EC5" w:rsidRDefault="00051EEE" w:rsidP="00051EEE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Двое представителей нашего округа (Тарасова Елена и Котов Николай) в составе сборной Тульской области выступают на Всероссийских соревнованиях «Игры ГТО» в Самаре 16-18 декабря 2022года.</w:t>
      </w:r>
    </w:p>
    <w:p w:rsidR="00051EEE" w:rsidRPr="001A3EC5" w:rsidRDefault="00051EEE" w:rsidP="00051EEE">
      <w:pPr>
        <w:ind w:left="-142" w:firstLine="993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051EEE" w:rsidRPr="001A3EC5" w:rsidRDefault="00051EEE" w:rsidP="0051462D">
      <w:pPr>
        <w:ind w:firstLine="709"/>
        <w:jc w:val="both"/>
        <w:rPr>
          <w:rFonts w:ascii="Arial" w:hAnsi="Arial" w:cs="Arial"/>
        </w:rPr>
      </w:pPr>
    </w:p>
    <w:p w:rsidR="00051EEE" w:rsidRPr="001A3EC5" w:rsidRDefault="00051EEE" w:rsidP="0051462D">
      <w:pPr>
        <w:ind w:firstLine="709"/>
        <w:jc w:val="both"/>
        <w:rPr>
          <w:rFonts w:ascii="Arial" w:hAnsi="Arial" w:cs="Arial"/>
        </w:rPr>
      </w:pPr>
    </w:p>
    <w:p w:rsidR="00EA1C32" w:rsidRPr="001A3EC5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EA1C32" w:rsidRPr="001A3EC5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A3EC5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1A3EC5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1A3EC5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</w:t>
      </w:r>
      <w:r w:rsidRPr="001A3EC5">
        <w:rPr>
          <w:rFonts w:ascii="Arial" w:eastAsiaTheme="minorHAnsi" w:hAnsi="Arial" w:cs="Arial"/>
          <w:lang w:eastAsia="en-US"/>
        </w:rPr>
        <w:lastRenderedPageBreak/>
        <w:t xml:space="preserve">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1A3EC5">
        <w:rPr>
          <w:rFonts w:ascii="Arial" w:hAnsi="Arial" w:cs="Arial"/>
        </w:rPr>
        <w:t>24 ноября 2020 г. N 3081-р.</w:t>
      </w:r>
    </w:p>
    <w:p w:rsidR="00EA1C32" w:rsidRPr="001A3EC5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1A3EC5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1A3EC5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1A3EC5">
        <w:rPr>
          <w:rFonts w:ascii="Arial" w:eastAsiaTheme="minorHAnsi" w:hAnsi="Arial" w:cs="Arial"/>
          <w:lang w:eastAsia="en-US"/>
        </w:rPr>
        <w:t>,</w:t>
      </w:r>
      <w:r w:rsidRPr="001A3EC5">
        <w:rPr>
          <w:rFonts w:ascii="Arial" w:eastAsiaTheme="minorHAnsi" w:hAnsi="Arial" w:cs="Arial"/>
          <w:lang w:eastAsia="en-US"/>
        </w:rPr>
        <w:t xml:space="preserve"> цели и задачи </w:t>
      </w:r>
      <w:r w:rsidRPr="001A3EC5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1A3EC5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1A3EC5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1A3EC5">
        <w:rPr>
          <w:rFonts w:ascii="Arial" w:eastAsiaTheme="minorHAnsi" w:hAnsi="Arial" w:cs="Arial"/>
          <w:lang w:eastAsia="en-US"/>
        </w:rPr>
        <w:t xml:space="preserve"> </w:t>
      </w:r>
    </w:p>
    <w:p w:rsidR="00ED6C15" w:rsidRPr="001A3EC5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1A3EC5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1A3EC5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1A3EC5">
        <w:rPr>
          <w:rFonts w:ascii="Arial" w:hAnsi="Arial" w:cs="Arial"/>
          <w:color w:val="000000" w:themeColor="text1"/>
        </w:rPr>
        <w:t>Программы:</w:t>
      </w:r>
      <w:r w:rsidR="00ED0C70" w:rsidRPr="001A3EC5">
        <w:rPr>
          <w:rFonts w:ascii="Arial" w:hAnsi="Arial" w:cs="Arial"/>
        </w:rPr>
        <w:t xml:space="preserve"> </w:t>
      </w:r>
      <w:r w:rsidR="00857202" w:rsidRPr="001A3EC5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1A3EC5">
        <w:rPr>
          <w:rFonts w:ascii="Arial" w:hAnsi="Arial" w:cs="Arial"/>
          <w:bCs/>
        </w:rPr>
        <w:t>город Ефремов</w:t>
      </w:r>
      <w:r w:rsidR="00857202" w:rsidRPr="001A3EC5">
        <w:rPr>
          <w:rFonts w:ascii="Arial" w:hAnsi="Arial" w:cs="Arial"/>
        </w:rPr>
        <w:t>.</w:t>
      </w:r>
    </w:p>
    <w:p w:rsidR="00116EA3" w:rsidRPr="001A3EC5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1A3EC5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1A3EC5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1A3EC5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1A3EC5" w:rsidRDefault="00C0248E" w:rsidP="000E6159">
      <w:pPr>
        <w:ind w:firstLine="426"/>
        <w:rPr>
          <w:rFonts w:ascii="Arial" w:hAnsi="Arial" w:cs="Arial"/>
        </w:rPr>
      </w:pPr>
      <w:r w:rsidRPr="001A3EC5">
        <w:rPr>
          <w:rFonts w:ascii="Arial" w:hAnsi="Arial" w:cs="Arial"/>
        </w:rPr>
        <w:t>Программа предусма</w:t>
      </w:r>
      <w:r w:rsidR="00EA1C32" w:rsidRPr="001A3EC5">
        <w:rPr>
          <w:rFonts w:ascii="Arial" w:hAnsi="Arial" w:cs="Arial"/>
        </w:rPr>
        <w:t>тр</w:t>
      </w:r>
      <w:r w:rsidRPr="001A3EC5">
        <w:rPr>
          <w:rFonts w:ascii="Arial" w:hAnsi="Arial" w:cs="Arial"/>
        </w:rPr>
        <w:t>ивает решение</w:t>
      </w:r>
      <w:r w:rsidR="00EA1C32" w:rsidRPr="001A3EC5">
        <w:rPr>
          <w:rFonts w:ascii="Arial" w:hAnsi="Arial" w:cs="Arial"/>
        </w:rPr>
        <w:t xml:space="preserve"> задач: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1A3EC5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1A3EC5">
        <w:rPr>
          <w:rFonts w:ascii="Arial" w:eastAsia="Calibri" w:hAnsi="Arial" w:cs="Arial"/>
          <w:lang w:eastAsia="en-US"/>
        </w:rPr>
        <w:t>и.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1A3EC5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1A3EC5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1A3EC5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 xml:space="preserve">Увеличение количества лиц с </w:t>
      </w:r>
      <w:r w:rsidRPr="001A3EC5">
        <w:rPr>
          <w:rFonts w:ascii="Arial" w:eastAsia="Calibri" w:hAnsi="Arial" w:cs="Arial"/>
          <w:lang w:eastAsia="en-US"/>
        </w:rPr>
        <w:t>ограниченными возможностями</w:t>
      </w:r>
      <w:r w:rsidRPr="001A3EC5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1A3EC5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1A3EC5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1A3EC5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1A3EC5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1A3EC5">
        <w:rPr>
          <w:rFonts w:ascii="Arial" w:hAnsi="Arial" w:cs="Arial"/>
        </w:rPr>
        <w:t>сферы физической культуры и спорта.</w:t>
      </w:r>
    </w:p>
    <w:p w:rsidR="00C0248E" w:rsidRPr="001A3EC5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1A3EC5" w:rsidRDefault="00D64E2A" w:rsidP="00ED6C15">
      <w:pPr>
        <w:ind w:firstLine="709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lastRenderedPageBreak/>
        <w:t xml:space="preserve">Исходя из выше изложенного, принятие данной Программы </w:t>
      </w:r>
      <w:r w:rsidR="00874F1D" w:rsidRPr="001A3EC5">
        <w:rPr>
          <w:rFonts w:ascii="Arial" w:hAnsi="Arial" w:cs="Arial"/>
        </w:rPr>
        <w:t xml:space="preserve">должно </w:t>
      </w:r>
      <w:r w:rsidRPr="001A3EC5">
        <w:rPr>
          <w:rFonts w:ascii="Arial" w:hAnsi="Arial" w:cs="Arial"/>
        </w:rPr>
        <w:t>способствовать в конечном итоге:</w:t>
      </w:r>
    </w:p>
    <w:p w:rsidR="00D64E2A" w:rsidRPr="001A3EC5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Увеличени</w:t>
      </w:r>
      <w:r w:rsidR="0024471A" w:rsidRPr="001A3EC5">
        <w:rPr>
          <w:rFonts w:ascii="Arial" w:hAnsi="Arial" w:cs="Arial"/>
        </w:rPr>
        <w:t>ю</w:t>
      </w:r>
      <w:r w:rsidRPr="001A3EC5">
        <w:rPr>
          <w:rFonts w:ascii="Arial" w:hAnsi="Arial" w:cs="Arial"/>
        </w:rPr>
        <w:t xml:space="preserve"> </w:t>
      </w:r>
      <w:r w:rsidR="00D64E2A" w:rsidRPr="001A3EC5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1A3EC5">
        <w:rPr>
          <w:rFonts w:ascii="Arial" w:hAnsi="Arial" w:cs="Arial"/>
        </w:rPr>
        <w:t>населения</w:t>
      </w:r>
      <w:r w:rsidR="00D64E2A" w:rsidRPr="001A3EC5">
        <w:rPr>
          <w:rFonts w:ascii="Arial" w:hAnsi="Arial" w:cs="Arial"/>
        </w:rPr>
        <w:t xml:space="preserve"> </w:t>
      </w:r>
      <w:r w:rsidR="004E3A68" w:rsidRPr="001A3EC5">
        <w:rPr>
          <w:rFonts w:ascii="Arial" w:hAnsi="Arial" w:cs="Arial"/>
        </w:rPr>
        <w:t xml:space="preserve">в возрасте от 3 до 79 лет до </w:t>
      </w:r>
      <w:r w:rsidR="00CF39B0" w:rsidRPr="001A3EC5">
        <w:rPr>
          <w:rFonts w:ascii="Arial" w:hAnsi="Arial" w:cs="Arial"/>
        </w:rPr>
        <w:t>45</w:t>
      </w:r>
      <w:r w:rsidR="004E3A68" w:rsidRPr="001A3EC5">
        <w:rPr>
          <w:rFonts w:ascii="Arial" w:hAnsi="Arial" w:cs="Arial"/>
        </w:rPr>
        <w:t>%.</w:t>
      </w:r>
    </w:p>
    <w:p w:rsidR="00D64E2A" w:rsidRPr="001A3EC5" w:rsidRDefault="0024471A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Увеличению</w:t>
      </w:r>
      <w:r w:rsidR="00D64E2A" w:rsidRPr="001A3EC5">
        <w:rPr>
          <w:rFonts w:ascii="Arial" w:hAnsi="Arial" w:cs="Arial"/>
        </w:rPr>
        <w:t xml:space="preserve"> доли детей, обучающихся в учреждениях дополнительного образования спортивной направленности, от общей численности</w:t>
      </w:r>
      <w:r w:rsidRPr="001A3EC5">
        <w:rPr>
          <w:rFonts w:ascii="Arial" w:hAnsi="Arial" w:cs="Arial"/>
        </w:rPr>
        <w:t xml:space="preserve"> детей в возрасте </w:t>
      </w:r>
      <w:r w:rsidR="004E3A68" w:rsidRPr="001A3EC5">
        <w:rPr>
          <w:rFonts w:ascii="Arial" w:hAnsi="Arial" w:cs="Arial"/>
        </w:rPr>
        <w:t xml:space="preserve">от 6 до </w:t>
      </w:r>
      <w:r w:rsidRPr="001A3EC5">
        <w:rPr>
          <w:rFonts w:ascii="Arial" w:hAnsi="Arial" w:cs="Arial"/>
        </w:rPr>
        <w:t>18 лет до 33</w:t>
      </w:r>
      <w:r w:rsidR="00D64E2A" w:rsidRPr="001A3EC5">
        <w:rPr>
          <w:rFonts w:ascii="Arial" w:hAnsi="Arial" w:cs="Arial"/>
        </w:rPr>
        <w:t>%.</w:t>
      </w:r>
    </w:p>
    <w:p w:rsidR="00D64E2A" w:rsidRPr="001A3EC5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Увеличению</w:t>
      </w:r>
      <w:r w:rsidR="00D64E2A" w:rsidRPr="001A3EC5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</w:t>
      </w:r>
      <w:r w:rsidR="00D64E2A" w:rsidRPr="001A3EC5">
        <w:rPr>
          <w:rFonts w:ascii="Arial" w:hAnsi="Arial" w:cs="Arial"/>
          <w:color w:val="000000"/>
        </w:rPr>
        <w:t xml:space="preserve"> указанной категории</w:t>
      </w:r>
      <w:r w:rsidR="00D64E2A" w:rsidRPr="001A3EC5">
        <w:rPr>
          <w:rFonts w:ascii="Arial" w:hAnsi="Arial" w:cs="Arial"/>
        </w:rPr>
        <w:t xml:space="preserve"> населения до </w:t>
      </w:r>
      <w:r w:rsidR="0024471A" w:rsidRPr="001A3EC5">
        <w:rPr>
          <w:rFonts w:ascii="Arial" w:hAnsi="Arial" w:cs="Arial"/>
        </w:rPr>
        <w:t>6</w:t>
      </w:r>
      <w:r w:rsidR="00D64E2A" w:rsidRPr="001A3EC5">
        <w:rPr>
          <w:rFonts w:ascii="Arial" w:hAnsi="Arial" w:cs="Arial"/>
        </w:rPr>
        <w:t>%.</w:t>
      </w:r>
    </w:p>
    <w:p w:rsidR="00D64E2A" w:rsidRPr="001A3EC5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  <w:bCs/>
        </w:rPr>
        <w:t>Сохранению</w:t>
      </w:r>
      <w:r w:rsidR="00D64E2A" w:rsidRPr="001A3EC5">
        <w:rPr>
          <w:rFonts w:ascii="Arial" w:hAnsi="Arial" w:cs="Arial"/>
          <w:bCs/>
        </w:rPr>
        <w:t xml:space="preserve"> доли разрядников</w:t>
      </w:r>
      <w:r w:rsidR="00D64E2A" w:rsidRPr="001A3EC5">
        <w:rPr>
          <w:rFonts w:ascii="Arial" w:hAnsi="Arial" w:cs="Arial"/>
        </w:rPr>
        <w:t xml:space="preserve"> </w:t>
      </w:r>
      <w:r w:rsidR="00D64E2A" w:rsidRPr="001A3EC5">
        <w:rPr>
          <w:rFonts w:ascii="Arial" w:hAnsi="Arial" w:cs="Arial"/>
          <w:bCs/>
        </w:rPr>
        <w:t xml:space="preserve">от общего числа занимающихся </w:t>
      </w:r>
      <w:r w:rsidR="00D64E2A" w:rsidRPr="001A3EC5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Pr="001A3EC5">
        <w:rPr>
          <w:rFonts w:ascii="Arial" w:hAnsi="Arial" w:cs="Arial"/>
        </w:rPr>
        <w:t xml:space="preserve"> 32</w:t>
      </w:r>
      <w:r w:rsidR="00D64E2A" w:rsidRPr="001A3EC5">
        <w:rPr>
          <w:rFonts w:ascii="Arial" w:hAnsi="Arial" w:cs="Arial"/>
        </w:rPr>
        <w:t xml:space="preserve">%. </w:t>
      </w:r>
    </w:p>
    <w:p w:rsidR="00D64E2A" w:rsidRPr="001A3EC5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</w:rPr>
        <w:t>Сохранению</w:t>
      </w:r>
      <w:r w:rsidR="00D64E2A" w:rsidRPr="001A3EC5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Pr="001A3EC5">
        <w:rPr>
          <w:rFonts w:ascii="Arial" w:hAnsi="Arial" w:cs="Arial"/>
        </w:rPr>
        <w:t>95</w:t>
      </w:r>
      <w:r w:rsidR="00D64E2A" w:rsidRPr="001A3EC5">
        <w:rPr>
          <w:rFonts w:ascii="Arial" w:hAnsi="Arial" w:cs="Arial"/>
        </w:rPr>
        <w:t>%.</w:t>
      </w:r>
    </w:p>
    <w:p w:rsidR="00D64E2A" w:rsidRPr="001A3EC5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  <w:color w:val="000000"/>
        </w:rPr>
        <w:t>Увеличению</w:t>
      </w:r>
      <w:r w:rsidR="00D64E2A" w:rsidRPr="001A3EC5">
        <w:rPr>
          <w:rFonts w:ascii="Arial" w:hAnsi="Arial" w:cs="Arial"/>
          <w:color w:val="000000"/>
        </w:rPr>
        <w:t xml:space="preserve"> доли населения, выполн</w:t>
      </w:r>
      <w:r w:rsidR="00F85DB8" w:rsidRPr="001A3EC5">
        <w:rPr>
          <w:rFonts w:ascii="Arial" w:hAnsi="Arial" w:cs="Arial"/>
          <w:color w:val="000000"/>
        </w:rPr>
        <w:t>ившего</w:t>
      </w:r>
      <w:r w:rsidR="00D64E2A" w:rsidRPr="001A3EC5">
        <w:rPr>
          <w:rFonts w:ascii="Arial" w:hAnsi="Arial" w:cs="Arial"/>
          <w:color w:val="000000"/>
        </w:rPr>
        <w:t xml:space="preserve"> нормативы</w:t>
      </w:r>
      <w:r w:rsidR="00F85DB8" w:rsidRPr="001A3EC5">
        <w:rPr>
          <w:rFonts w:ascii="Arial" w:hAnsi="Arial" w:cs="Arial"/>
          <w:color w:val="000000"/>
        </w:rPr>
        <w:t xml:space="preserve"> испытаний (тестов)</w:t>
      </w:r>
      <w:r w:rsidR="00D64E2A" w:rsidRPr="001A3EC5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1A3EC5">
        <w:rPr>
          <w:rFonts w:ascii="Arial" w:hAnsi="Arial" w:cs="Arial"/>
          <w:color w:val="000000"/>
        </w:rPr>
        <w:t>в общей численности населения, пр</w:t>
      </w:r>
      <w:r w:rsidR="00D64E2A" w:rsidRPr="001A3EC5">
        <w:rPr>
          <w:rFonts w:ascii="Arial" w:hAnsi="Arial" w:cs="Arial"/>
          <w:color w:val="000000"/>
        </w:rPr>
        <w:t xml:space="preserve">инявшего участие в </w:t>
      </w:r>
      <w:r w:rsidR="00F85DB8" w:rsidRPr="001A3EC5">
        <w:rPr>
          <w:rFonts w:ascii="Arial" w:hAnsi="Arial" w:cs="Arial"/>
          <w:color w:val="000000"/>
        </w:rPr>
        <w:t>выполнении</w:t>
      </w:r>
      <w:r w:rsidR="00D64E2A" w:rsidRPr="001A3EC5">
        <w:rPr>
          <w:rFonts w:ascii="Arial" w:hAnsi="Arial" w:cs="Arial"/>
          <w:color w:val="000000"/>
        </w:rPr>
        <w:t xml:space="preserve"> нормативов </w:t>
      </w:r>
      <w:r w:rsidR="00F85DB8" w:rsidRPr="001A3EC5">
        <w:rPr>
          <w:rFonts w:ascii="Arial" w:hAnsi="Arial" w:cs="Arial"/>
          <w:color w:val="000000"/>
        </w:rPr>
        <w:t xml:space="preserve">испытаний (тестов) </w:t>
      </w:r>
      <w:r w:rsidR="00D64E2A" w:rsidRPr="001A3EC5">
        <w:rPr>
          <w:rFonts w:ascii="Arial" w:hAnsi="Arial" w:cs="Arial"/>
          <w:color w:val="000000"/>
        </w:rPr>
        <w:t>Всероссийского физкультурно-спортивного комплекса «Готов к труду и обороне» (ГТО) до 50%</w:t>
      </w:r>
      <w:r w:rsidR="00D64E2A" w:rsidRPr="001A3EC5">
        <w:rPr>
          <w:rFonts w:ascii="Arial" w:hAnsi="Arial" w:cs="Arial"/>
        </w:rPr>
        <w:t>.</w:t>
      </w:r>
    </w:p>
    <w:p w:rsidR="00D64E2A" w:rsidRPr="001A3EC5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1A3EC5">
        <w:rPr>
          <w:rFonts w:ascii="Arial" w:hAnsi="Arial" w:cs="Arial"/>
          <w:bCs/>
        </w:rPr>
        <w:t>Сохранению</w:t>
      </w:r>
      <w:r w:rsidR="00D64E2A" w:rsidRPr="001A3EC5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1A3EC5" w:rsidRDefault="006B4E5E" w:rsidP="0051462D">
      <w:pPr>
        <w:jc w:val="center"/>
        <w:rPr>
          <w:rFonts w:ascii="Arial" w:hAnsi="Arial" w:cs="Arial"/>
          <w:b/>
        </w:rPr>
      </w:pPr>
    </w:p>
    <w:p w:rsidR="006B4E5E" w:rsidRPr="001A3EC5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1A3EC5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1A3EC5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1A3EC5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1A3EC5" w:rsidRDefault="00480A92" w:rsidP="00480A92">
      <w:pPr>
        <w:jc w:val="center"/>
        <w:rPr>
          <w:rFonts w:ascii="Arial" w:hAnsi="Arial" w:cs="Arial"/>
          <w:b/>
        </w:rPr>
      </w:pPr>
      <w:r w:rsidRPr="001A3EC5">
        <w:rPr>
          <w:rFonts w:ascii="Arial" w:hAnsi="Arial" w:cs="Arial"/>
          <w:b/>
        </w:rPr>
        <w:t>Паспорт</w:t>
      </w:r>
    </w:p>
    <w:p w:rsidR="00480A92" w:rsidRPr="001A3EC5" w:rsidRDefault="00480A92" w:rsidP="00480A92">
      <w:pPr>
        <w:jc w:val="center"/>
        <w:rPr>
          <w:rFonts w:ascii="Arial" w:hAnsi="Arial" w:cs="Arial"/>
          <w:b/>
        </w:rPr>
      </w:pPr>
      <w:r w:rsidRPr="001A3EC5">
        <w:rPr>
          <w:rFonts w:ascii="Arial" w:hAnsi="Arial" w:cs="Arial"/>
          <w:b/>
        </w:rPr>
        <w:t>муниципальной программы</w:t>
      </w:r>
    </w:p>
    <w:p w:rsidR="00480A92" w:rsidRPr="001A3EC5" w:rsidRDefault="006D154A" w:rsidP="00480A92">
      <w:pPr>
        <w:jc w:val="center"/>
        <w:rPr>
          <w:rFonts w:ascii="Arial" w:hAnsi="Arial" w:cs="Arial"/>
        </w:rPr>
      </w:pPr>
      <w:r w:rsidRPr="001A3EC5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1A3EC5">
        <w:rPr>
          <w:rFonts w:ascii="Arial" w:hAnsi="Arial" w:cs="Arial"/>
          <w:b/>
          <w:u w:val="single"/>
        </w:rPr>
        <w:t xml:space="preserve"> </w:t>
      </w:r>
    </w:p>
    <w:p w:rsidR="00480A92" w:rsidRPr="001A3EC5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01"/>
      </w:tblGrid>
      <w:tr w:rsidR="00480A92" w:rsidRPr="001A3EC5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1A3EC5" w:rsidRDefault="00A817B5" w:rsidP="00A817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1A3EC5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1A3EC5" w:rsidRDefault="00ED5439" w:rsidP="00ED5439">
            <w:pPr>
              <w:ind w:left="-113"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 </w:t>
            </w:r>
            <w:r w:rsidR="00480A92" w:rsidRPr="001A3EC5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1A3EC5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Отсутствуют</w:t>
            </w:r>
          </w:p>
        </w:tc>
      </w:tr>
      <w:tr w:rsidR="00480A92" w:rsidRPr="001A3EC5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1A3EC5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1A3EC5">
              <w:rPr>
                <w:rFonts w:ascii="Arial" w:hAnsi="Arial" w:cs="Arial"/>
                <w:bCs/>
              </w:rPr>
              <w:t>город Ефремов</w:t>
            </w:r>
            <w:r w:rsidRPr="001A3EC5">
              <w:rPr>
                <w:rFonts w:ascii="Arial" w:hAnsi="Arial" w:cs="Arial"/>
              </w:rPr>
              <w:t>.</w:t>
            </w:r>
          </w:p>
        </w:tc>
      </w:tr>
      <w:tr w:rsidR="00480A92" w:rsidRPr="001A3EC5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1A3EC5" w:rsidRDefault="00480A92" w:rsidP="005E577F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1A3EC5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1A3EC5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1A3EC5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1A3EC5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1A3EC5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07BF0" w:rsidRPr="001A3EC5">
              <w:rPr>
                <w:rFonts w:ascii="Arial" w:eastAsia="Calibri" w:hAnsi="Arial" w:cs="Arial"/>
                <w:lang w:eastAsia="en-US"/>
              </w:rPr>
              <w:t>мых населению городского округа.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1A3EC5">
              <w:rPr>
                <w:rFonts w:ascii="Arial" w:hAnsi="Arial" w:cs="Arial"/>
              </w:rPr>
              <w:t>.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C23F20" w:rsidRPr="001A3EC5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Увеличение количества лиц с </w:t>
            </w:r>
            <w:r w:rsidRPr="001A3EC5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1A3EC5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1A3EC5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1A3EC5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1A3EC5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1A3EC5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color w:val="424242"/>
              </w:rPr>
              <w:lastRenderedPageBreak/>
              <w:t xml:space="preserve">Повышение квалификации и профессиональная переподготовка специалистов </w:t>
            </w:r>
            <w:r w:rsidRPr="001A3EC5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480A92" w:rsidRPr="001A3EC5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AA1ADB" w:rsidRPr="001A3EC5" w:rsidRDefault="00AA1ADB" w:rsidP="00C01A95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b/>
              </w:rPr>
              <w:t>1</w:t>
            </w:r>
            <w:r w:rsidRPr="001A3EC5">
              <w:rPr>
                <w:rFonts w:ascii="Arial" w:hAnsi="Arial" w:cs="Arial"/>
              </w:rPr>
              <w:t xml:space="preserve"> </w:t>
            </w:r>
            <w:r w:rsidR="00CF2A9A" w:rsidRPr="001A3EC5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1A3EC5">
              <w:rPr>
                <w:rFonts w:ascii="Arial" w:hAnsi="Arial" w:cs="Arial"/>
              </w:rPr>
              <w:t>«</w:t>
            </w:r>
            <w:r w:rsidR="00736ECD" w:rsidRPr="001A3EC5">
              <w:rPr>
                <w:rFonts w:ascii="Arial" w:hAnsi="Arial" w:cs="Arial"/>
              </w:rPr>
              <w:t xml:space="preserve">Организация предоставления дополнительного образования детей в </w:t>
            </w:r>
            <w:r w:rsidR="00E81AC9" w:rsidRPr="001A3EC5">
              <w:rPr>
                <w:rFonts w:ascii="Arial" w:hAnsi="Arial" w:cs="Arial"/>
              </w:rPr>
              <w:t>области</w:t>
            </w:r>
            <w:r w:rsidR="00736ECD" w:rsidRPr="001A3EC5">
              <w:rPr>
                <w:rFonts w:ascii="Arial" w:hAnsi="Arial" w:cs="Arial"/>
              </w:rPr>
              <w:t xml:space="preserve"> физической культуры и спорта</w:t>
            </w:r>
            <w:r w:rsidRPr="001A3EC5">
              <w:rPr>
                <w:rFonts w:ascii="Arial" w:hAnsi="Arial" w:cs="Arial"/>
              </w:rPr>
              <w:t>»</w:t>
            </w:r>
          </w:p>
          <w:p w:rsidR="00736ECD" w:rsidRPr="001A3EC5" w:rsidRDefault="00CF2A9A" w:rsidP="00C01A95">
            <w:pPr>
              <w:ind w:left="58"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b/>
              </w:rPr>
              <w:t xml:space="preserve">2. Комплекс процессных мероприятий </w:t>
            </w:r>
            <w:r w:rsidR="004A4362" w:rsidRPr="001A3EC5">
              <w:rPr>
                <w:rFonts w:ascii="Arial" w:hAnsi="Arial" w:cs="Arial"/>
              </w:rPr>
              <w:t>«</w:t>
            </w:r>
            <w:r w:rsidR="00736ECD" w:rsidRPr="001A3EC5">
              <w:rPr>
                <w:rFonts w:ascii="Arial" w:hAnsi="Arial" w:cs="Arial"/>
              </w:rPr>
              <w:t>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1A3EC5" w:rsidRDefault="00CF2A9A" w:rsidP="00C01A95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1A3EC5">
              <w:rPr>
                <w:rFonts w:ascii="Arial" w:hAnsi="Arial" w:cs="Arial"/>
              </w:rPr>
              <w:t>«</w:t>
            </w:r>
            <w:r w:rsidR="00736ECD" w:rsidRPr="001A3EC5">
              <w:rPr>
                <w:rFonts w:ascii="Arial" w:hAnsi="Arial" w:cs="Arial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1A3EC5">
              <w:rPr>
                <w:rFonts w:ascii="Arial" w:hAnsi="Arial" w:cs="Arial"/>
              </w:rPr>
              <w:t>»</w:t>
            </w:r>
          </w:p>
          <w:p w:rsidR="00736ECD" w:rsidRPr="001A3EC5" w:rsidRDefault="00CF2A9A" w:rsidP="00CF2A9A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1A3EC5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1A3EC5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№ </w:t>
            </w:r>
          </w:p>
          <w:p w:rsidR="00480A92" w:rsidRPr="001A3EC5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Наименование</w:t>
            </w:r>
          </w:p>
          <w:p w:rsidR="00480A92" w:rsidRPr="001A3EC5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480A92" w:rsidRPr="001A3EC5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на момент </w:t>
            </w:r>
          </w:p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E86A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A817B5" w:rsidRPr="001A3EC5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1A3EC5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</w:tcPr>
          <w:p w:rsidR="00E86A43" w:rsidRPr="001A3EC5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33</w:t>
            </w:r>
          </w:p>
        </w:tc>
      </w:tr>
      <w:tr w:rsidR="00E86A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1A3EC5">
              <w:rPr>
                <w:rFonts w:ascii="Arial" w:hAnsi="Arial" w:cs="Arial"/>
              </w:rPr>
              <w:t>физической культурой и спортом от</w:t>
            </w:r>
            <w:r w:rsidRPr="001A3EC5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1A3EC5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</w:t>
            </w:r>
          </w:p>
        </w:tc>
      </w:tr>
      <w:tr w:rsidR="00E86A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1A3EC5">
              <w:rPr>
                <w:rFonts w:ascii="Arial" w:hAnsi="Arial" w:cs="Arial"/>
              </w:rPr>
              <w:t xml:space="preserve">(годовая </w:t>
            </w:r>
            <w:r w:rsidR="00857202" w:rsidRPr="001A3EC5">
              <w:rPr>
                <w:rFonts w:ascii="Arial" w:hAnsi="Arial" w:cs="Arial"/>
              </w:rPr>
              <w:lastRenderedPageBreak/>
              <w:t>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95</w:t>
            </w:r>
          </w:p>
        </w:tc>
        <w:tc>
          <w:tcPr>
            <w:tcW w:w="1701" w:type="dxa"/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95</w:t>
            </w:r>
          </w:p>
        </w:tc>
      </w:tr>
      <w:tr w:rsidR="00E86A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1A3EC5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</w:t>
            </w:r>
            <w:r w:rsidR="0024471A" w:rsidRPr="001A3EC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E86A43" w:rsidRPr="001A3EC5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</w:tr>
      <w:tr w:rsidR="00E86A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1A3EC5" w:rsidRDefault="0073037D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1A3EC5" w:rsidRDefault="00E86A43" w:rsidP="00E86A43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A817B5" w:rsidRPr="001A3EC5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</w:tcPr>
          <w:p w:rsidR="00E86A43" w:rsidRPr="001A3EC5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45</w:t>
            </w:r>
          </w:p>
        </w:tc>
      </w:tr>
      <w:tr w:rsidR="000775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1A3EC5" w:rsidRDefault="0073037D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6.</w:t>
            </w: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1A3EC5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1A3EC5" w:rsidRDefault="00F85DB8" w:rsidP="00F85DB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86A43" w:rsidRPr="001A3EC5">
              <w:rPr>
                <w:rFonts w:ascii="Arial" w:hAnsi="Arial" w:cs="Arial"/>
              </w:rPr>
              <w:t xml:space="preserve"> комплекса «Готов к труду и обороне» (ГТО)</w:t>
            </w:r>
            <w:r w:rsidR="0090367C" w:rsidRPr="001A3EC5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  <w:r w:rsidR="00E86A43" w:rsidRPr="001A3E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1A3EC5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077543" w:rsidRPr="001A3EC5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</w:tr>
      <w:tr w:rsidR="000775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1A3EC5" w:rsidRDefault="0073037D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7.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1A3EC5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1A3EC5">
              <w:rPr>
                <w:rFonts w:ascii="Arial" w:hAnsi="Arial" w:cs="Arial"/>
              </w:rPr>
              <w:t>(годовая пер</w:t>
            </w:r>
            <w:r w:rsidR="0090367C" w:rsidRPr="001A3EC5">
              <w:rPr>
                <w:rFonts w:ascii="Arial" w:hAnsi="Arial" w:cs="Arial"/>
              </w:rPr>
              <w:t>иодичность, за отчетный период)</w:t>
            </w:r>
            <w:r w:rsidR="00A817B5" w:rsidRPr="001A3EC5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077543" w:rsidRPr="001A3EC5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</w:tr>
      <w:tr w:rsidR="00077543" w:rsidRPr="001A3EC5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Параметры финансового </w:t>
            </w:r>
            <w:r w:rsidRPr="001A3EC5">
              <w:rPr>
                <w:rFonts w:ascii="Arial" w:hAnsi="Arial" w:cs="Arial"/>
              </w:rPr>
              <w:lastRenderedPageBreak/>
              <w:t xml:space="preserve">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финансирования*</w:t>
            </w:r>
            <w:r w:rsidRPr="001A3E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Расходы по годам</w:t>
            </w:r>
          </w:p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(тыс. рублей)</w:t>
            </w:r>
          </w:p>
        </w:tc>
      </w:tr>
      <w:tr w:rsidR="00077543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2025год</w:t>
            </w:r>
          </w:p>
        </w:tc>
        <w:tc>
          <w:tcPr>
            <w:tcW w:w="1701" w:type="dxa"/>
          </w:tcPr>
          <w:p w:rsidR="00077543" w:rsidRPr="001A3EC5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 год</w:t>
            </w:r>
          </w:p>
        </w:tc>
      </w:tr>
      <w:tr w:rsidR="00D516F6" w:rsidRPr="001A3EC5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D516F6" w:rsidRPr="001A3EC5" w:rsidRDefault="00D516F6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D516F6" w:rsidRPr="001A3EC5" w:rsidRDefault="00D516F6" w:rsidP="00077543">
            <w:pPr>
              <w:jc w:val="both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353914,5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67157,6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68564,8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70933,2</w:t>
            </w:r>
          </w:p>
        </w:tc>
        <w:tc>
          <w:tcPr>
            <w:tcW w:w="1701" w:type="dxa"/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70933,2</w:t>
            </w:r>
          </w:p>
        </w:tc>
      </w:tr>
      <w:tr w:rsidR="00D516F6" w:rsidRPr="001A3EC5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D516F6" w:rsidRPr="001A3EC5" w:rsidRDefault="00D516F6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D516F6" w:rsidRPr="001A3EC5" w:rsidRDefault="00D516F6" w:rsidP="000775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D516F6" w:rsidRPr="001A3EC5" w:rsidRDefault="00D516F6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8444,9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516F6" w:rsidRPr="001A3EC5" w:rsidRDefault="00D516F6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2505,0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D516F6" w:rsidRPr="001A3EC5" w:rsidRDefault="00D516F6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516F6" w:rsidRPr="001A3EC5" w:rsidRDefault="00D516F6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1484,0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516F6" w:rsidRPr="001A3EC5" w:rsidRDefault="00D516F6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1487,9</w:t>
            </w:r>
          </w:p>
        </w:tc>
        <w:tc>
          <w:tcPr>
            <w:tcW w:w="1701" w:type="dxa"/>
            <w:vAlign w:val="center"/>
          </w:tcPr>
          <w:p w:rsidR="00D516F6" w:rsidRPr="001A3EC5" w:rsidRDefault="00D516F6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1487,9</w:t>
            </w:r>
          </w:p>
        </w:tc>
      </w:tr>
      <w:tr w:rsidR="00D516F6" w:rsidRPr="001A3EC5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D516F6" w:rsidRPr="001A3EC5" w:rsidRDefault="00D516F6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D516F6" w:rsidRPr="001A3EC5" w:rsidRDefault="00D516F6" w:rsidP="00077543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345469,6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65677,5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67080,8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69445,3</w:t>
            </w:r>
          </w:p>
        </w:tc>
        <w:tc>
          <w:tcPr>
            <w:tcW w:w="1701" w:type="dxa"/>
          </w:tcPr>
          <w:p w:rsidR="00D516F6" w:rsidRPr="001A3EC5" w:rsidRDefault="00D516F6" w:rsidP="000307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69445,3</w:t>
            </w:r>
          </w:p>
        </w:tc>
      </w:tr>
    </w:tbl>
    <w:p w:rsidR="00DF0958" w:rsidRPr="001A3EC5" w:rsidRDefault="00DF0958">
      <w:pPr>
        <w:rPr>
          <w:rFonts w:ascii="Arial" w:hAnsi="Arial" w:cs="Arial"/>
        </w:rPr>
      </w:pPr>
    </w:p>
    <w:p w:rsidR="00AD6DCA" w:rsidRPr="001A3EC5" w:rsidRDefault="00AD6DCA">
      <w:pPr>
        <w:rPr>
          <w:rFonts w:ascii="Arial" w:hAnsi="Arial" w:cs="Arial"/>
        </w:rPr>
      </w:pPr>
    </w:p>
    <w:p w:rsidR="00AD6DCA" w:rsidRPr="001A3EC5" w:rsidRDefault="00AD6DCA">
      <w:pPr>
        <w:rPr>
          <w:rFonts w:ascii="Arial" w:hAnsi="Arial" w:cs="Arial"/>
        </w:rPr>
      </w:pPr>
    </w:p>
    <w:p w:rsidR="00070A43" w:rsidRPr="001A3EC5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1A3EC5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1A3EC5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1A3EC5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1A3EC5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1A3EC5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1A3EC5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1A3EC5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1A3EC5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1A3EC5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1A3EC5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1A3EC5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1A3EC5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1A3EC5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1A3EC5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1A3EC5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7A7788" w:rsidRPr="001A3EC5" w:rsidRDefault="007A7788" w:rsidP="00070A43">
      <w:pPr>
        <w:pStyle w:val="a4"/>
        <w:jc w:val="center"/>
        <w:rPr>
          <w:rFonts w:ascii="Arial" w:hAnsi="Arial" w:cs="Arial"/>
          <w:b/>
        </w:rPr>
      </w:pPr>
    </w:p>
    <w:p w:rsidR="004773F8" w:rsidRPr="001A3EC5" w:rsidRDefault="004773F8" w:rsidP="00070A43">
      <w:pPr>
        <w:pStyle w:val="a4"/>
        <w:jc w:val="center"/>
        <w:rPr>
          <w:rFonts w:ascii="Arial" w:hAnsi="Arial" w:cs="Arial"/>
          <w:b/>
        </w:rPr>
      </w:pPr>
    </w:p>
    <w:p w:rsidR="00897113" w:rsidRPr="001A3EC5" w:rsidRDefault="00897113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1A3EC5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1A3EC5">
        <w:rPr>
          <w:rFonts w:ascii="Arial" w:hAnsi="Arial" w:cs="Arial"/>
          <w:b/>
        </w:rPr>
        <w:t>Паспорт</w:t>
      </w:r>
    </w:p>
    <w:p w:rsidR="00070A43" w:rsidRPr="001A3EC5" w:rsidRDefault="00070A43" w:rsidP="00070A43">
      <w:pPr>
        <w:pStyle w:val="a4"/>
        <w:jc w:val="center"/>
        <w:rPr>
          <w:rFonts w:ascii="Arial" w:eastAsia="Calibri" w:hAnsi="Arial" w:cs="Arial"/>
          <w:b/>
        </w:rPr>
      </w:pPr>
      <w:r w:rsidRPr="001A3EC5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Pr="001A3EC5">
        <w:rPr>
          <w:rFonts w:ascii="Arial" w:hAnsi="Arial" w:cs="Arial"/>
          <w:b/>
        </w:rPr>
        <w:t>муниципальной программы</w:t>
      </w:r>
    </w:p>
    <w:p w:rsidR="00773EB3" w:rsidRPr="001A3EC5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1A3EC5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1A3EC5">
        <w:rPr>
          <w:rFonts w:ascii="Arial" w:hAnsi="Arial" w:cs="Arial"/>
          <w:b/>
          <w:u w:val="single"/>
        </w:rPr>
        <w:t xml:space="preserve"> </w:t>
      </w:r>
    </w:p>
    <w:p w:rsidR="00070A43" w:rsidRPr="001A3EC5" w:rsidRDefault="00070A43" w:rsidP="00070A43">
      <w:pPr>
        <w:pStyle w:val="a4"/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6"/>
        <w:gridCol w:w="1270"/>
        <w:gridCol w:w="67"/>
        <w:gridCol w:w="1209"/>
        <w:gridCol w:w="19"/>
        <w:gridCol w:w="1115"/>
        <w:gridCol w:w="40"/>
        <w:gridCol w:w="27"/>
        <w:gridCol w:w="1053"/>
        <w:gridCol w:w="14"/>
        <w:gridCol w:w="1134"/>
        <w:gridCol w:w="97"/>
        <w:gridCol w:w="1462"/>
      </w:tblGrid>
      <w:tr w:rsidR="00070A43" w:rsidRPr="001A3EC5" w:rsidTr="0035422B">
        <w:trPr>
          <w:trHeight w:val="438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1A3EC5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1A3EC5" w:rsidRDefault="0090367C" w:rsidP="0035422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1A3EC5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1A3EC5">
              <w:rPr>
                <w:rFonts w:ascii="Arial" w:hAnsi="Arial" w:cs="Arial"/>
                <w:b/>
              </w:rPr>
              <w:t>области</w:t>
            </w:r>
            <w:r w:rsidRPr="001A3EC5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1A3EC5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1A3EC5" w:rsidRDefault="00070A43" w:rsidP="0035422B">
            <w:pPr>
              <w:ind w:left="80"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отсутствуют</w:t>
            </w:r>
          </w:p>
        </w:tc>
      </w:tr>
      <w:tr w:rsidR="00070A43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1A3EC5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1A3EC5">
              <w:rPr>
                <w:rFonts w:ascii="Arial" w:hAnsi="Arial" w:cs="Arial"/>
                <w:bCs/>
              </w:rPr>
              <w:t>город Ефремов</w:t>
            </w:r>
            <w:r w:rsidRPr="001A3EC5">
              <w:rPr>
                <w:rFonts w:ascii="Arial" w:hAnsi="Arial" w:cs="Arial"/>
              </w:rPr>
              <w:t>.</w:t>
            </w:r>
            <w:r w:rsidR="0007475B" w:rsidRPr="001A3EC5">
              <w:rPr>
                <w:rFonts w:ascii="Arial" w:hAnsi="Arial" w:cs="Arial"/>
              </w:rPr>
              <w:t>.</w:t>
            </w:r>
            <w:r w:rsidR="004631D6" w:rsidRPr="001A3EC5">
              <w:rPr>
                <w:rFonts w:ascii="Arial" w:hAnsi="Arial" w:cs="Arial"/>
              </w:rPr>
              <w:t>.</w:t>
            </w:r>
          </w:p>
        </w:tc>
      </w:tr>
      <w:tr w:rsidR="00070A43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1A3EC5" w:rsidRDefault="00070A43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475B" w:rsidRPr="001A3EC5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1A3EC5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1A3EC5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1A3EC5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1A3EC5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1A3EC5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1A3EC5">
              <w:rPr>
                <w:rFonts w:ascii="Arial" w:hAnsi="Arial" w:cs="Arial"/>
              </w:rPr>
              <w:t>;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№ 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Наименование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393A8D" w:rsidRPr="001A3EC5" w:rsidRDefault="00393A8D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  <w:p w:rsidR="00393A8D" w:rsidRPr="001A3EC5" w:rsidRDefault="00393A8D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1A3EC5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1A3EC5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4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gridSpan w:val="2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33</w:t>
            </w:r>
          </w:p>
        </w:tc>
      </w:tr>
      <w:tr w:rsidR="0073037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1A3EC5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4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</w:t>
            </w:r>
          </w:p>
        </w:tc>
      </w:tr>
      <w:tr w:rsidR="0073037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Уровень соответствия образования современным </w:t>
            </w:r>
            <w:r w:rsidRPr="001A3EC5">
              <w:rPr>
                <w:rFonts w:ascii="Arial" w:hAnsi="Arial" w:cs="Arial"/>
              </w:rPr>
              <w:lastRenderedPageBreak/>
              <w:t>стандартам</w:t>
            </w:r>
            <w:r w:rsidR="0090367C" w:rsidRPr="001A3EC5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4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95</w:t>
            </w:r>
          </w:p>
        </w:tc>
        <w:tc>
          <w:tcPr>
            <w:tcW w:w="1559" w:type="dxa"/>
            <w:gridSpan w:val="2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95</w:t>
            </w:r>
          </w:p>
        </w:tc>
      </w:tr>
      <w:tr w:rsidR="0073037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1A3EC5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4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gridSpan w:val="2"/>
          </w:tcPr>
          <w:p w:rsidR="0073037D" w:rsidRPr="001A3EC5" w:rsidRDefault="0073037D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</w:t>
            </w:r>
          </w:p>
        </w:tc>
      </w:tr>
      <w:tr w:rsidR="004631D6" w:rsidRPr="001A3EC5" w:rsidTr="0035422B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A3EC5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1A3EC5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Источники </w:t>
            </w:r>
          </w:p>
          <w:p w:rsidR="004631D6" w:rsidRPr="001A3EC5" w:rsidRDefault="004631D6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финансирования</w:t>
            </w:r>
            <w:r w:rsidRPr="001A3E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1A3EC5" w:rsidTr="00A73128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1A3EC5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4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  <w:gridSpan w:val="2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2024 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2026 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</w:tr>
      <w:tr w:rsidR="00393A8D" w:rsidRPr="001A3EC5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430315" w:rsidP="003C4F5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349253,8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23288F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75545,</w:t>
            </w:r>
            <w:r w:rsidR="00A73128" w:rsidRPr="001A3EC5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1A3EC5" w:rsidRDefault="0023288F" w:rsidP="00485961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66224,0</w:t>
            </w:r>
          </w:p>
        </w:tc>
        <w:tc>
          <w:tcPr>
            <w:tcW w:w="1067" w:type="dxa"/>
            <w:gridSpan w:val="2"/>
            <w:vAlign w:val="center"/>
          </w:tcPr>
          <w:p w:rsidR="008C5C2C" w:rsidRPr="001A3EC5" w:rsidRDefault="0023288F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67597,</w:t>
            </w:r>
            <w:r w:rsidR="00A73128" w:rsidRPr="001A3EC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8C5C2C" w:rsidRPr="001A3EC5" w:rsidRDefault="0023288F" w:rsidP="00485961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69943,2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1A3EC5" w:rsidRDefault="0023288F" w:rsidP="00485961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69943,2</w:t>
            </w:r>
          </w:p>
        </w:tc>
      </w:tr>
      <w:tr w:rsidR="00393A8D" w:rsidRPr="001A3EC5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23288F" w:rsidP="00B21461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8444,9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23288F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2505,0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1A3EC5" w:rsidRDefault="0023288F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1480,1</w:t>
            </w:r>
          </w:p>
        </w:tc>
        <w:tc>
          <w:tcPr>
            <w:tcW w:w="1067" w:type="dxa"/>
            <w:gridSpan w:val="2"/>
            <w:vAlign w:val="center"/>
          </w:tcPr>
          <w:p w:rsidR="008C5C2C" w:rsidRPr="001A3EC5" w:rsidRDefault="0023288F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1484,0</w:t>
            </w:r>
          </w:p>
        </w:tc>
        <w:tc>
          <w:tcPr>
            <w:tcW w:w="1134" w:type="dxa"/>
            <w:vAlign w:val="center"/>
          </w:tcPr>
          <w:p w:rsidR="008C5C2C" w:rsidRPr="001A3EC5" w:rsidRDefault="0023288F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</w:t>
            </w:r>
            <w:r w:rsidR="00A73128" w:rsidRPr="001A3EC5">
              <w:rPr>
                <w:rFonts w:ascii="Arial" w:hAnsi="Arial" w:cs="Arial"/>
              </w:rPr>
              <w:t>4</w:t>
            </w:r>
            <w:r w:rsidRPr="001A3EC5">
              <w:rPr>
                <w:rFonts w:ascii="Arial" w:hAnsi="Arial" w:cs="Arial"/>
              </w:rPr>
              <w:t>87,9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1A3EC5" w:rsidRDefault="0023288F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1487,9</w:t>
            </w:r>
          </w:p>
        </w:tc>
      </w:tr>
      <w:tr w:rsidR="00393A8D" w:rsidRPr="001A3EC5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430315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340808,9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07491E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73040,</w:t>
            </w:r>
            <w:r w:rsidR="00A73128" w:rsidRPr="001A3EC5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1A3EC5" w:rsidRDefault="0007491E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64743,9</w:t>
            </w:r>
          </w:p>
        </w:tc>
        <w:tc>
          <w:tcPr>
            <w:tcW w:w="1067" w:type="dxa"/>
            <w:gridSpan w:val="2"/>
            <w:vAlign w:val="center"/>
          </w:tcPr>
          <w:p w:rsidR="008C5C2C" w:rsidRPr="001A3EC5" w:rsidRDefault="0007491E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66113,</w:t>
            </w:r>
            <w:r w:rsidR="00A73128" w:rsidRPr="001A3EC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8C5C2C" w:rsidRPr="001A3EC5" w:rsidRDefault="00E75578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68455,3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1A3EC5" w:rsidRDefault="00E75578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68455,3</w:t>
            </w:r>
          </w:p>
        </w:tc>
      </w:tr>
      <w:tr w:rsidR="004631D6" w:rsidRPr="001A3EC5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1A3EC5" w:rsidRDefault="0090367C" w:rsidP="0035422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1A3EC5">
              <w:rPr>
                <w:rFonts w:ascii="Arial" w:hAnsi="Arial" w:cs="Arial"/>
                <w:b/>
              </w:rPr>
              <w:t xml:space="preserve"> </w:t>
            </w:r>
          </w:p>
          <w:p w:rsidR="0090367C" w:rsidRPr="001A3EC5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1A3EC5" w:rsidRDefault="004B0689" w:rsidP="004B0689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 xml:space="preserve">Организация </w:t>
            </w:r>
            <w:r w:rsidR="00844D1B" w:rsidRPr="001A3EC5">
              <w:rPr>
                <w:rFonts w:ascii="Arial" w:hAnsi="Arial" w:cs="Arial"/>
                <w:b/>
              </w:rPr>
              <w:t>пров</w:t>
            </w:r>
            <w:r w:rsidRPr="001A3EC5">
              <w:rPr>
                <w:rFonts w:ascii="Arial" w:hAnsi="Arial" w:cs="Arial"/>
                <w:b/>
              </w:rPr>
              <w:t>едения</w:t>
            </w:r>
            <w:r w:rsidR="00844D1B" w:rsidRPr="001A3EC5">
              <w:rPr>
                <w:rFonts w:ascii="Arial" w:hAnsi="Arial" w:cs="Arial"/>
                <w:b/>
              </w:rPr>
              <w:t xml:space="preserve"> официальных физкультурных</w:t>
            </w:r>
            <w:r w:rsidRPr="001A3EC5">
              <w:rPr>
                <w:rFonts w:ascii="Arial" w:hAnsi="Arial" w:cs="Arial"/>
                <w:b/>
              </w:rPr>
              <w:t xml:space="preserve"> мероприятий, физкультурно-оздоровительных </w:t>
            </w:r>
            <w:r w:rsidR="00844D1B" w:rsidRPr="001A3EC5">
              <w:rPr>
                <w:rFonts w:ascii="Arial" w:hAnsi="Arial" w:cs="Arial"/>
                <w:b/>
              </w:rPr>
              <w:t xml:space="preserve">мероприятий </w:t>
            </w:r>
            <w:r w:rsidRPr="001A3EC5">
              <w:rPr>
                <w:rFonts w:ascii="Arial" w:hAnsi="Arial" w:cs="Arial"/>
                <w:b/>
              </w:rPr>
              <w:t xml:space="preserve">и спортивных мероприятий </w:t>
            </w:r>
            <w:r w:rsidR="00844D1B" w:rsidRPr="001A3EC5">
              <w:rPr>
                <w:rFonts w:ascii="Arial" w:hAnsi="Arial" w:cs="Arial"/>
                <w:b/>
              </w:rPr>
              <w:t>городского округа»</w:t>
            </w:r>
          </w:p>
        </w:tc>
      </w:tr>
      <w:tr w:rsidR="004631D6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1A3EC5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1A3EC5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отсутствуют</w:t>
            </w:r>
          </w:p>
        </w:tc>
      </w:tr>
      <w:tr w:rsidR="004631D6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4631D6" w:rsidRPr="001A3EC5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1A3EC5">
              <w:rPr>
                <w:rFonts w:ascii="Arial" w:hAnsi="Arial" w:cs="Arial"/>
                <w:bCs/>
              </w:rPr>
              <w:t>город Ефремов.</w:t>
            </w:r>
            <w:r w:rsidR="00C23F20" w:rsidRPr="001A3EC5">
              <w:rPr>
                <w:rFonts w:ascii="Arial" w:hAnsi="Arial" w:cs="Arial"/>
              </w:rPr>
              <w:t xml:space="preserve"> </w:t>
            </w:r>
          </w:p>
        </w:tc>
      </w:tr>
      <w:tr w:rsidR="004631D6" w:rsidRPr="001A3EC5" w:rsidTr="0035422B">
        <w:trPr>
          <w:trHeight w:val="843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7067E3" w:rsidRPr="001A3EC5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1A3EC5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1A3EC5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1A3EC5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1A3EC5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1A3EC5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1A3EC5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1A3EC5">
              <w:rPr>
                <w:rFonts w:ascii="Arial" w:eastAsia="Calibri" w:hAnsi="Arial" w:cs="Arial"/>
                <w:lang w:eastAsia="en-US"/>
              </w:rPr>
              <w:t>и</w:t>
            </w:r>
            <w:r w:rsidRPr="001A3EC5">
              <w:rPr>
                <w:rFonts w:ascii="Arial" w:eastAsia="Calibri" w:hAnsi="Arial" w:cs="Arial"/>
                <w:lang w:eastAsia="en-US"/>
              </w:rPr>
              <w:t>;</w:t>
            </w:r>
          </w:p>
          <w:p w:rsidR="0007475B" w:rsidRPr="001A3EC5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1A3EC5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1A3EC5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 xml:space="preserve">Увеличение количества граждан, систематически занимающихся </w:t>
            </w:r>
            <w:r w:rsidR="005416E4" w:rsidRPr="001A3EC5">
              <w:rPr>
                <w:rFonts w:ascii="Arial" w:hAnsi="Arial" w:cs="Arial"/>
              </w:rPr>
              <w:t xml:space="preserve">физической культуры и спорта </w:t>
            </w:r>
          </w:p>
          <w:p w:rsidR="008339BE" w:rsidRPr="001A3EC5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1A3EC5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6A540C" w:rsidRPr="001A3EC5">
              <w:rPr>
                <w:rFonts w:ascii="Arial" w:hAnsi="Arial" w:cs="Arial"/>
              </w:rPr>
              <w:t xml:space="preserve"> спорта;</w:t>
            </w:r>
          </w:p>
          <w:p w:rsidR="004631D6" w:rsidRPr="001A3EC5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Увеличение количества лиц с </w:t>
            </w:r>
            <w:r w:rsidRPr="001A3EC5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1A3EC5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№ 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Наименование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4631D6" w:rsidRPr="001A3EC5" w:rsidRDefault="004631D6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  <w:p w:rsidR="004631D6" w:rsidRPr="001A3EC5" w:rsidRDefault="004631D6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4631D6" w:rsidRPr="001A3EC5" w:rsidRDefault="004631D6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1A3EC5" w:rsidRDefault="004631D6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D12790" w:rsidRPr="001A3EC5" w:rsidRDefault="00D1279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1A3EC5" w:rsidRDefault="00D12790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1A3EC5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4"/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gridSpan w:val="2"/>
          </w:tcPr>
          <w:p w:rsidR="00D12790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45</w:t>
            </w:r>
          </w:p>
        </w:tc>
      </w:tr>
      <w:tr w:rsidR="004631D6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A3EC5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1A3EC5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Источники </w:t>
            </w:r>
          </w:p>
          <w:p w:rsidR="004631D6" w:rsidRPr="001A3EC5" w:rsidRDefault="004631D6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финансирования</w:t>
            </w:r>
            <w:r w:rsidRPr="001A3E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1A3EC5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1A3EC5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2024 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2026 </w:t>
            </w:r>
          </w:p>
          <w:p w:rsidR="004631D6" w:rsidRPr="001A3EC5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3C29D2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1653,6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3C29D2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1A3EC5" w:rsidRDefault="003C29D2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gridSpan w:val="4"/>
            <w:vAlign w:val="center"/>
          </w:tcPr>
          <w:p w:rsidR="008C5C2C" w:rsidRPr="001A3EC5" w:rsidRDefault="003C29D2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vAlign w:val="center"/>
          </w:tcPr>
          <w:p w:rsidR="008C5C2C" w:rsidRPr="001A3EC5" w:rsidRDefault="003C29D2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1A3EC5" w:rsidRDefault="003C29D2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</w:tr>
      <w:tr w:rsidR="00184D81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184D81" w:rsidRPr="001A3EC5" w:rsidRDefault="00184D8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184D81" w:rsidRPr="001A3EC5" w:rsidRDefault="00184D81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1A3EC5" w:rsidRDefault="00184D8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1653,6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1A3EC5" w:rsidRDefault="00184D8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1A3EC5" w:rsidRDefault="00184D8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gridSpan w:val="4"/>
            <w:vAlign w:val="center"/>
          </w:tcPr>
          <w:p w:rsidR="00184D81" w:rsidRPr="001A3EC5" w:rsidRDefault="00184D8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vAlign w:val="center"/>
          </w:tcPr>
          <w:p w:rsidR="00184D81" w:rsidRPr="001A3EC5" w:rsidRDefault="00184D8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1A3EC5" w:rsidRDefault="00184D8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350,0</w:t>
            </w:r>
          </w:p>
        </w:tc>
      </w:tr>
      <w:tr w:rsidR="008C5C2C" w:rsidRPr="001A3EC5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1A3EC5" w:rsidRDefault="0090367C" w:rsidP="0035422B">
            <w:pPr>
              <w:pStyle w:val="a6"/>
              <w:numPr>
                <w:ilvl w:val="0"/>
                <w:numId w:val="11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1A3EC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5C2C" w:rsidRPr="001A3EC5" w:rsidRDefault="00844D1B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</w:t>
            </w:r>
            <w:r w:rsidR="006A588F" w:rsidRPr="001A3EC5">
              <w:rPr>
                <w:rFonts w:ascii="Arial" w:hAnsi="Arial" w:cs="Arial"/>
                <w:b/>
                <w:bCs/>
              </w:rPr>
              <w:t>здоровительного</w:t>
            </w:r>
            <w:r w:rsidRPr="001A3EC5">
              <w:rPr>
                <w:rFonts w:ascii="Arial" w:hAnsi="Arial" w:cs="Arial"/>
                <w:b/>
                <w:bCs/>
              </w:rPr>
              <w:t xml:space="preserve"> комплекса</w:t>
            </w:r>
            <w:r w:rsidR="0090367C" w:rsidRPr="001A3EC5">
              <w:rPr>
                <w:rFonts w:ascii="Arial" w:hAnsi="Arial" w:cs="Arial"/>
                <w:b/>
                <w:bCs/>
              </w:rPr>
              <w:t xml:space="preserve"> </w:t>
            </w:r>
            <w:r w:rsidRPr="001A3EC5">
              <w:rPr>
                <w:rFonts w:ascii="Arial" w:hAnsi="Arial" w:cs="Arial"/>
                <w:b/>
                <w:bCs/>
              </w:rPr>
              <w:t>«Готов к труду и обороне»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1A3EC5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1A3EC5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отсутствуют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1A3EC5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1A3EC5">
              <w:rPr>
                <w:rFonts w:ascii="Arial" w:hAnsi="Arial" w:cs="Arial"/>
                <w:bCs/>
              </w:rPr>
              <w:t>город Ефремов</w:t>
            </w:r>
            <w:r w:rsidRPr="001A3EC5">
              <w:rPr>
                <w:rFonts w:ascii="Arial" w:hAnsi="Arial" w:cs="Arial"/>
              </w:rPr>
              <w:t xml:space="preserve">. 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1A3EC5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1A3EC5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Обеспечение специалистами для </w:t>
            </w:r>
            <w:r w:rsidR="00A6703E" w:rsidRPr="001A3EC5">
              <w:rPr>
                <w:rFonts w:ascii="Arial" w:hAnsi="Arial" w:cs="Arial"/>
              </w:rPr>
              <w:t xml:space="preserve"> внедрения и </w:t>
            </w:r>
            <w:r w:rsidRPr="001A3EC5">
              <w:rPr>
                <w:rFonts w:ascii="Arial" w:hAnsi="Arial" w:cs="Arial"/>
              </w:rPr>
              <w:t>принятия нормативов ВФСК «ГТО.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№ 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Наименование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8C5C2C" w:rsidRPr="001A3EC5" w:rsidRDefault="008C5C2C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  <w:p w:rsidR="008C5C2C" w:rsidRPr="001A3EC5" w:rsidRDefault="008C5C2C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8C5C2C" w:rsidRPr="001A3EC5" w:rsidRDefault="008C5C2C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1A3EC5" w:rsidRDefault="008C5C2C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1A3EC5" w:rsidRDefault="0002064B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1A3EC5">
              <w:rPr>
                <w:rFonts w:ascii="Arial" w:hAnsi="Arial" w:cs="Arial"/>
              </w:rPr>
              <w:t xml:space="preserve"> </w:t>
            </w:r>
            <w:r w:rsidRPr="001A3EC5">
              <w:rPr>
                <w:rFonts w:ascii="Arial" w:hAnsi="Arial" w:cs="Arial"/>
              </w:rPr>
              <w:t>принявшего участие в сдаче нормативов  Всероссийского физкультурно-спортивного комплекса «Готов к труду и обороне» (ГТО)</w:t>
            </w:r>
            <w:r w:rsidR="0090367C" w:rsidRPr="001A3EC5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4"/>
          </w:tcPr>
          <w:p w:rsidR="008C5C2C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8C5C2C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gridSpan w:val="2"/>
          </w:tcPr>
          <w:p w:rsidR="008C5C2C" w:rsidRPr="001A3EC5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50</w:t>
            </w:r>
          </w:p>
        </w:tc>
      </w:tr>
      <w:tr w:rsidR="008C5C2C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A3EC5">
              <w:rPr>
                <w:rFonts w:ascii="Arial" w:eastAsia="Calibri" w:hAnsi="Arial" w:cs="Arial"/>
                <w:b/>
              </w:rPr>
              <w:t>комплекса процессных мероприятий Подпрограммы 3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Источники </w:t>
            </w:r>
          </w:p>
          <w:p w:rsidR="008C5C2C" w:rsidRPr="001A3EC5" w:rsidRDefault="008C5C2C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финансирования</w:t>
            </w:r>
            <w:r w:rsidRPr="001A3E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1A3EC5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8C5C2C" w:rsidRPr="001A3EC5" w:rsidRDefault="008C5C2C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2024 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2026 </w:t>
            </w:r>
          </w:p>
          <w:p w:rsidR="008C5C2C" w:rsidRPr="001A3EC5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</w:tr>
      <w:tr w:rsidR="00393A8D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1A3EC5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E97344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2825,1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1A3EC5" w:rsidRDefault="00E97344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1A3EC5" w:rsidRDefault="00E97344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4"/>
            <w:vAlign w:val="center"/>
          </w:tcPr>
          <w:p w:rsidR="008C5C2C" w:rsidRPr="001A3EC5" w:rsidRDefault="00E97344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vAlign w:val="center"/>
          </w:tcPr>
          <w:p w:rsidR="008C5C2C" w:rsidRPr="001A3EC5" w:rsidRDefault="00E97344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602,5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1A3EC5" w:rsidRDefault="00E97344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602,5</w:t>
            </w:r>
          </w:p>
        </w:tc>
      </w:tr>
      <w:tr w:rsidR="00E458A1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E458A1" w:rsidRPr="001A3EC5" w:rsidRDefault="00E458A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E458A1" w:rsidRPr="001A3EC5" w:rsidRDefault="00E458A1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1A3EC5" w:rsidRDefault="00E458A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2825,1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1A3EC5" w:rsidRDefault="00E458A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1A3EC5" w:rsidRDefault="00E458A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4"/>
            <w:vAlign w:val="center"/>
          </w:tcPr>
          <w:p w:rsidR="00E458A1" w:rsidRPr="001A3EC5" w:rsidRDefault="00E458A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vAlign w:val="center"/>
          </w:tcPr>
          <w:p w:rsidR="00E458A1" w:rsidRPr="001A3EC5" w:rsidRDefault="00E458A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602,5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1A3EC5" w:rsidRDefault="00E458A1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602,5</w:t>
            </w:r>
          </w:p>
        </w:tc>
      </w:tr>
      <w:tr w:rsidR="00BB2758" w:rsidRPr="001A3EC5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hAnsi="Arial" w:cs="Arial"/>
                <w:b/>
                <w:bCs/>
              </w:rPr>
              <w:t>4.</w:t>
            </w:r>
            <w:r w:rsidRPr="001A3EC5">
              <w:rPr>
                <w:rFonts w:ascii="Arial" w:eastAsia="Calibri" w:hAnsi="Arial" w:cs="Arial"/>
                <w:b/>
              </w:rPr>
              <w:t xml:space="preserve"> Комплекс процессных мероприятий</w:t>
            </w:r>
          </w:p>
          <w:p w:rsidR="00BB2758" w:rsidRPr="001A3EC5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1A3EC5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 2022-2026 годы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1A3EC5" w:rsidRDefault="00BB2758" w:rsidP="0035422B">
            <w:pPr>
              <w:ind w:left="80" w:right="82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1A3EC5" w:rsidRDefault="00BB2758" w:rsidP="0035422B">
            <w:pPr>
              <w:ind w:left="80"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отсутствуют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1A3EC5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1A3EC5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1A3EC5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№ 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Наименование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BB2758" w:rsidRPr="001A3EC5" w:rsidRDefault="00BB2758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  <w:p w:rsidR="00BB2758" w:rsidRPr="001A3EC5" w:rsidRDefault="00BB2758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BB2758" w:rsidRPr="001A3EC5" w:rsidRDefault="00BB2758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на момент окончания реализации</w:t>
            </w:r>
          </w:p>
          <w:p w:rsidR="00BB2758" w:rsidRPr="001A3EC5" w:rsidRDefault="00BB2758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BB2758" w:rsidRPr="001A3EC5" w:rsidRDefault="00BB2758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BB2758" w:rsidRPr="001A3EC5" w:rsidRDefault="00BB2758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2"/>
          </w:tcPr>
          <w:p w:rsidR="00BB2758" w:rsidRPr="001A3EC5" w:rsidRDefault="00BB2758" w:rsidP="0035422B">
            <w:pPr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100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1A3EC5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Источники </w:t>
            </w:r>
          </w:p>
          <w:p w:rsidR="00BB2758" w:rsidRPr="001A3EC5" w:rsidRDefault="00BB2758" w:rsidP="0035422B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финансирования</w:t>
            </w:r>
            <w:r w:rsidRPr="001A3E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2758" w:rsidRPr="001A3EC5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BB2758" w:rsidRPr="001A3EC5" w:rsidRDefault="00BB2758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2024 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2026 </w:t>
            </w:r>
          </w:p>
          <w:p w:rsidR="00BB2758" w:rsidRPr="001A3EC5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год</w:t>
            </w:r>
          </w:p>
        </w:tc>
      </w:tr>
      <w:tr w:rsidR="00BB2758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BB2758" w:rsidRPr="001A3EC5" w:rsidRDefault="00BB2758" w:rsidP="0035422B">
            <w:pPr>
              <w:jc w:val="both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1A3EC5" w:rsidRDefault="000D6E37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182,0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1A3EC5" w:rsidRDefault="000D6E37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1A3EC5" w:rsidRDefault="000D6E37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gridSpan w:val="4"/>
            <w:vAlign w:val="center"/>
          </w:tcPr>
          <w:p w:rsidR="00BB2758" w:rsidRPr="001A3EC5" w:rsidRDefault="000D6E37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vAlign w:val="center"/>
          </w:tcPr>
          <w:p w:rsidR="00BB2758" w:rsidRPr="001A3EC5" w:rsidRDefault="000D6E37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1A3EC5" w:rsidRDefault="000D6E37" w:rsidP="0035422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</w:tr>
      <w:tr w:rsidR="004036E0" w:rsidRPr="001A3EC5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036E0" w:rsidRPr="001A3EC5" w:rsidRDefault="004036E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4036E0" w:rsidRPr="001A3EC5" w:rsidRDefault="004036E0" w:rsidP="0035422B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1A3EC5" w:rsidRDefault="004036E0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182,0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1A3EC5" w:rsidRDefault="004036E0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1A3EC5" w:rsidRDefault="004036E0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gridSpan w:val="4"/>
            <w:vAlign w:val="center"/>
          </w:tcPr>
          <w:p w:rsidR="004036E0" w:rsidRPr="001A3EC5" w:rsidRDefault="004036E0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vAlign w:val="center"/>
          </w:tcPr>
          <w:p w:rsidR="004036E0" w:rsidRPr="001A3EC5" w:rsidRDefault="004036E0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1A3EC5" w:rsidRDefault="004036E0" w:rsidP="00A73128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37,5</w:t>
            </w:r>
          </w:p>
        </w:tc>
      </w:tr>
      <w:tr w:rsidR="00893F8C" w:rsidRPr="001A3EC5" w:rsidTr="0035422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674" w:type="dxa"/>
            <w:vMerge w:val="restart"/>
          </w:tcPr>
          <w:p w:rsidR="00893F8C" w:rsidRPr="001A3EC5" w:rsidRDefault="00893F8C" w:rsidP="00A73128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840" w:type="dxa"/>
            <w:gridSpan w:val="3"/>
            <w:vMerge w:val="restart"/>
          </w:tcPr>
          <w:p w:rsidR="00893F8C" w:rsidRPr="001A3EC5" w:rsidRDefault="00893F8C" w:rsidP="00A73128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 xml:space="preserve">Источники </w:t>
            </w:r>
          </w:p>
          <w:p w:rsidR="00893F8C" w:rsidRPr="001A3EC5" w:rsidRDefault="00893F8C" w:rsidP="00A73128">
            <w:pPr>
              <w:ind w:right="-113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финансирования</w:t>
            </w:r>
            <w:r w:rsidRPr="001A3E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07" w:type="dxa"/>
            <w:gridSpan w:val="12"/>
          </w:tcPr>
          <w:p w:rsidR="00893F8C" w:rsidRPr="001A3EC5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Расходы по годам</w:t>
            </w:r>
          </w:p>
          <w:p w:rsidR="00893F8C" w:rsidRPr="001A3EC5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(тыс. рублей)</w:t>
            </w:r>
          </w:p>
        </w:tc>
      </w:tr>
      <w:tr w:rsidR="00893F8C" w:rsidRPr="001A3EC5" w:rsidTr="008F641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674" w:type="dxa"/>
            <w:vMerge/>
          </w:tcPr>
          <w:p w:rsidR="00893F8C" w:rsidRPr="001A3EC5" w:rsidRDefault="00893F8C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vMerge/>
          </w:tcPr>
          <w:p w:rsidR="00893F8C" w:rsidRPr="001A3EC5" w:rsidRDefault="00893F8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</w:tcPr>
          <w:p w:rsidR="00893F8C" w:rsidRPr="001A3EC5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всего</w:t>
            </w:r>
          </w:p>
        </w:tc>
        <w:tc>
          <w:tcPr>
            <w:tcW w:w="1228" w:type="dxa"/>
            <w:gridSpan w:val="2"/>
          </w:tcPr>
          <w:p w:rsidR="00893F8C" w:rsidRPr="001A3EC5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2022 год</w:t>
            </w:r>
          </w:p>
        </w:tc>
        <w:tc>
          <w:tcPr>
            <w:tcW w:w="1155" w:type="dxa"/>
            <w:gridSpan w:val="2"/>
          </w:tcPr>
          <w:p w:rsidR="00893F8C" w:rsidRPr="001A3EC5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2023 год</w:t>
            </w:r>
          </w:p>
        </w:tc>
        <w:tc>
          <w:tcPr>
            <w:tcW w:w="1080" w:type="dxa"/>
            <w:gridSpan w:val="2"/>
          </w:tcPr>
          <w:p w:rsidR="00893F8C" w:rsidRPr="001A3EC5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2024 год</w:t>
            </w:r>
          </w:p>
        </w:tc>
        <w:tc>
          <w:tcPr>
            <w:tcW w:w="1245" w:type="dxa"/>
            <w:gridSpan w:val="3"/>
          </w:tcPr>
          <w:p w:rsidR="00893F8C" w:rsidRPr="001A3EC5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2025 год</w:t>
            </w:r>
          </w:p>
        </w:tc>
        <w:tc>
          <w:tcPr>
            <w:tcW w:w="1462" w:type="dxa"/>
          </w:tcPr>
          <w:p w:rsidR="00893F8C" w:rsidRPr="001A3EC5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2026 год</w:t>
            </w:r>
          </w:p>
        </w:tc>
      </w:tr>
      <w:tr w:rsidR="007E6059" w:rsidRPr="001A3EC5" w:rsidTr="008F641B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674" w:type="dxa"/>
            <w:vMerge/>
          </w:tcPr>
          <w:p w:rsidR="007E6059" w:rsidRPr="001A3EC5" w:rsidRDefault="007E6059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7E6059" w:rsidRPr="001A3EC5" w:rsidRDefault="007E6059" w:rsidP="00A73128">
            <w:pPr>
              <w:jc w:val="both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37" w:type="dxa"/>
            <w:gridSpan w:val="2"/>
          </w:tcPr>
          <w:p w:rsidR="007E6059" w:rsidRPr="001A3EC5" w:rsidRDefault="00333C2A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353914,5</w:t>
            </w:r>
          </w:p>
        </w:tc>
        <w:tc>
          <w:tcPr>
            <w:tcW w:w="1228" w:type="dxa"/>
            <w:gridSpan w:val="2"/>
          </w:tcPr>
          <w:p w:rsidR="007E6059" w:rsidRPr="001A3EC5" w:rsidRDefault="007E6059" w:rsidP="00170F5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76325,</w:t>
            </w:r>
            <w:r w:rsidR="00170F5C" w:rsidRPr="001A3EC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55" w:type="dxa"/>
            <w:gridSpan w:val="2"/>
          </w:tcPr>
          <w:p w:rsidR="007E6059" w:rsidRPr="001A3EC5" w:rsidRDefault="007E6059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67157,6</w:t>
            </w:r>
          </w:p>
        </w:tc>
        <w:tc>
          <w:tcPr>
            <w:tcW w:w="1080" w:type="dxa"/>
            <w:gridSpan w:val="2"/>
          </w:tcPr>
          <w:p w:rsidR="007E6059" w:rsidRPr="001A3EC5" w:rsidRDefault="007E6059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68564,8</w:t>
            </w:r>
          </w:p>
        </w:tc>
        <w:tc>
          <w:tcPr>
            <w:tcW w:w="1245" w:type="dxa"/>
            <w:gridSpan w:val="3"/>
          </w:tcPr>
          <w:p w:rsidR="007E6059" w:rsidRPr="001A3EC5" w:rsidRDefault="00396B66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70933,2</w:t>
            </w:r>
          </w:p>
        </w:tc>
        <w:tc>
          <w:tcPr>
            <w:tcW w:w="1462" w:type="dxa"/>
          </w:tcPr>
          <w:p w:rsidR="007E6059" w:rsidRPr="001A3EC5" w:rsidRDefault="007E6059" w:rsidP="00A7312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1A3EC5">
              <w:rPr>
                <w:rFonts w:ascii="Arial" w:hAnsi="Arial" w:cs="Arial"/>
                <w:b/>
              </w:rPr>
              <w:t>70933,2</w:t>
            </w:r>
          </w:p>
        </w:tc>
      </w:tr>
      <w:tr w:rsidR="00AB78C3" w:rsidRPr="001A3EC5" w:rsidTr="008F641B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674" w:type="dxa"/>
            <w:vMerge/>
          </w:tcPr>
          <w:p w:rsidR="00AB78C3" w:rsidRPr="001A3EC5" w:rsidRDefault="00AB78C3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AB78C3" w:rsidRPr="001A3EC5" w:rsidRDefault="00AB78C3" w:rsidP="00A73128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AB78C3" w:rsidRPr="001A3EC5" w:rsidRDefault="00AB78C3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8444,9</w:t>
            </w:r>
          </w:p>
        </w:tc>
        <w:tc>
          <w:tcPr>
            <w:tcW w:w="1228" w:type="dxa"/>
            <w:gridSpan w:val="2"/>
            <w:vAlign w:val="center"/>
          </w:tcPr>
          <w:p w:rsidR="00AB78C3" w:rsidRPr="001A3EC5" w:rsidRDefault="00AB78C3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2505,0</w:t>
            </w:r>
          </w:p>
        </w:tc>
        <w:tc>
          <w:tcPr>
            <w:tcW w:w="1155" w:type="dxa"/>
            <w:gridSpan w:val="2"/>
            <w:vAlign w:val="center"/>
          </w:tcPr>
          <w:p w:rsidR="00AB78C3" w:rsidRPr="001A3EC5" w:rsidRDefault="00AB78C3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1480,1</w:t>
            </w:r>
          </w:p>
        </w:tc>
        <w:tc>
          <w:tcPr>
            <w:tcW w:w="1080" w:type="dxa"/>
            <w:gridSpan w:val="2"/>
            <w:vAlign w:val="center"/>
          </w:tcPr>
          <w:p w:rsidR="00AB78C3" w:rsidRPr="001A3EC5" w:rsidRDefault="00AB78C3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1484,0</w:t>
            </w:r>
          </w:p>
        </w:tc>
        <w:tc>
          <w:tcPr>
            <w:tcW w:w="1245" w:type="dxa"/>
            <w:gridSpan w:val="3"/>
            <w:vAlign w:val="center"/>
          </w:tcPr>
          <w:p w:rsidR="00AB78C3" w:rsidRPr="001A3EC5" w:rsidRDefault="00AB78C3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1487,9</w:t>
            </w:r>
          </w:p>
        </w:tc>
        <w:tc>
          <w:tcPr>
            <w:tcW w:w="1462" w:type="dxa"/>
            <w:vAlign w:val="center"/>
          </w:tcPr>
          <w:p w:rsidR="00AB78C3" w:rsidRPr="001A3EC5" w:rsidRDefault="00AB78C3" w:rsidP="0003073B">
            <w:pPr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1487,9</w:t>
            </w:r>
          </w:p>
        </w:tc>
      </w:tr>
      <w:tr w:rsidR="007E6059" w:rsidRPr="001A3EC5" w:rsidTr="008F641B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674" w:type="dxa"/>
            <w:vMerge/>
          </w:tcPr>
          <w:p w:rsidR="007E6059" w:rsidRPr="001A3EC5" w:rsidRDefault="007E6059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7E6059" w:rsidRPr="001A3EC5" w:rsidRDefault="007E6059" w:rsidP="00A73128">
            <w:pPr>
              <w:jc w:val="both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7E6059" w:rsidRPr="001A3EC5" w:rsidRDefault="00A13A1D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345469,6</w:t>
            </w:r>
          </w:p>
        </w:tc>
        <w:tc>
          <w:tcPr>
            <w:tcW w:w="1228" w:type="dxa"/>
            <w:gridSpan w:val="2"/>
          </w:tcPr>
          <w:p w:rsidR="007E6059" w:rsidRPr="001A3EC5" w:rsidRDefault="007E6059" w:rsidP="00D34D2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73820,</w:t>
            </w:r>
            <w:r w:rsidR="00D34D2F" w:rsidRPr="001A3EC5">
              <w:rPr>
                <w:rFonts w:ascii="Arial" w:hAnsi="Arial" w:cs="Arial"/>
              </w:rPr>
              <w:t>7</w:t>
            </w:r>
          </w:p>
        </w:tc>
        <w:tc>
          <w:tcPr>
            <w:tcW w:w="1155" w:type="dxa"/>
            <w:gridSpan w:val="2"/>
          </w:tcPr>
          <w:p w:rsidR="007E6059" w:rsidRPr="001A3EC5" w:rsidRDefault="007E6059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65677,5</w:t>
            </w:r>
          </w:p>
        </w:tc>
        <w:tc>
          <w:tcPr>
            <w:tcW w:w="1080" w:type="dxa"/>
            <w:gridSpan w:val="2"/>
          </w:tcPr>
          <w:p w:rsidR="007E6059" w:rsidRPr="001A3EC5" w:rsidRDefault="007E6059" w:rsidP="00001C3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67080,8</w:t>
            </w:r>
          </w:p>
        </w:tc>
        <w:tc>
          <w:tcPr>
            <w:tcW w:w="1245" w:type="dxa"/>
            <w:gridSpan w:val="3"/>
          </w:tcPr>
          <w:p w:rsidR="007E6059" w:rsidRPr="001A3EC5" w:rsidRDefault="00430315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69445,3</w:t>
            </w:r>
          </w:p>
        </w:tc>
        <w:tc>
          <w:tcPr>
            <w:tcW w:w="1462" w:type="dxa"/>
          </w:tcPr>
          <w:p w:rsidR="007E6059" w:rsidRPr="001A3EC5" w:rsidRDefault="00430315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1A3EC5">
              <w:rPr>
                <w:rFonts w:ascii="Arial" w:hAnsi="Arial" w:cs="Arial"/>
              </w:rPr>
              <w:t>69445,3</w:t>
            </w:r>
          </w:p>
        </w:tc>
      </w:tr>
    </w:tbl>
    <w:p w:rsidR="006C33E4" w:rsidRPr="001A3EC5" w:rsidRDefault="006C33E4">
      <w:pPr>
        <w:rPr>
          <w:rFonts w:ascii="Arial" w:hAnsi="Arial" w:cs="Arial"/>
        </w:rPr>
      </w:pPr>
    </w:p>
    <w:sectPr w:rsidR="006C33E4" w:rsidRPr="001A3EC5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73" w:rsidRDefault="00EB2573" w:rsidP="00EA1C32">
      <w:r>
        <w:separator/>
      </w:r>
    </w:p>
  </w:endnote>
  <w:endnote w:type="continuationSeparator" w:id="0">
    <w:p w:rsidR="00EB2573" w:rsidRDefault="00EB2573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73" w:rsidRDefault="00EB2573" w:rsidP="00EA1C32">
      <w:r>
        <w:separator/>
      </w:r>
    </w:p>
  </w:footnote>
  <w:footnote w:type="continuationSeparator" w:id="0">
    <w:p w:rsidR="00EB2573" w:rsidRDefault="00EB2573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6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20"/>
  </w:num>
  <w:num w:numId="5">
    <w:abstractNumId w:val="8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6"/>
  </w:num>
  <w:num w:numId="11">
    <w:abstractNumId w:val="25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  <w:num w:numId="19">
    <w:abstractNumId w:val="23"/>
  </w:num>
  <w:num w:numId="20">
    <w:abstractNumId w:val="24"/>
  </w:num>
  <w:num w:numId="21">
    <w:abstractNumId w:val="9"/>
  </w:num>
  <w:num w:numId="22">
    <w:abstractNumId w:val="19"/>
  </w:num>
  <w:num w:numId="23">
    <w:abstractNumId w:val="21"/>
  </w:num>
  <w:num w:numId="24">
    <w:abstractNumId w:val="5"/>
  </w:num>
  <w:num w:numId="25">
    <w:abstractNumId w:val="2"/>
  </w:num>
  <w:num w:numId="26">
    <w:abstractNumId w:val="1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2064B"/>
    <w:rsid w:val="0003073B"/>
    <w:rsid w:val="00043EAF"/>
    <w:rsid w:val="00045B96"/>
    <w:rsid w:val="00051EEE"/>
    <w:rsid w:val="0005346F"/>
    <w:rsid w:val="00070A43"/>
    <w:rsid w:val="0007475B"/>
    <w:rsid w:val="0007491E"/>
    <w:rsid w:val="00077543"/>
    <w:rsid w:val="00082EF5"/>
    <w:rsid w:val="00090BB0"/>
    <w:rsid w:val="000A0363"/>
    <w:rsid w:val="000A3496"/>
    <w:rsid w:val="000B3243"/>
    <w:rsid w:val="000C3CE3"/>
    <w:rsid w:val="000D23F5"/>
    <w:rsid w:val="000D6E37"/>
    <w:rsid w:val="000E3602"/>
    <w:rsid w:val="000E6159"/>
    <w:rsid w:val="00116EA3"/>
    <w:rsid w:val="00127ADC"/>
    <w:rsid w:val="00167070"/>
    <w:rsid w:val="00170F5C"/>
    <w:rsid w:val="00176F06"/>
    <w:rsid w:val="00184D81"/>
    <w:rsid w:val="001975F5"/>
    <w:rsid w:val="001A2823"/>
    <w:rsid w:val="001A3EC5"/>
    <w:rsid w:val="001B140F"/>
    <w:rsid w:val="001C2248"/>
    <w:rsid w:val="001D2AAB"/>
    <w:rsid w:val="00207D40"/>
    <w:rsid w:val="00212744"/>
    <w:rsid w:val="002161BE"/>
    <w:rsid w:val="00216987"/>
    <w:rsid w:val="00220199"/>
    <w:rsid w:val="0023288F"/>
    <w:rsid w:val="0023602F"/>
    <w:rsid w:val="00237276"/>
    <w:rsid w:val="0024471A"/>
    <w:rsid w:val="002B1469"/>
    <w:rsid w:val="002E24D5"/>
    <w:rsid w:val="002E3157"/>
    <w:rsid w:val="002F333E"/>
    <w:rsid w:val="002F70F1"/>
    <w:rsid w:val="003253EA"/>
    <w:rsid w:val="00333C2A"/>
    <w:rsid w:val="003446E0"/>
    <w:rsid w:val="0035422B"/>
    <w:rsid w:val="00387F01"/>
    <w:rsid w:val="00393A8D"/>
    <w:rsid w:val="00396B66"/>
    <w:rsid w:val="003A2444"/>
    <w:rsid w:val="003A68B1"/>
    <w:rsid w:val="003C29D2"/>
    <w:rsid w:val="003C4F5B"/>
    <w:rsid w:val="00402A1C"/>
    <w:rsid w:val="004036E0"/>
    <w:rsid w:val="00430315"/>
    <w:rsid w:val="004431AC"/>
    <w:rsid w:val="00452D5B"/>
    <w:rsid w:val="004631D6"/>
    <w:rsid w:val="00463576"/>
    <w:rsid w:val="0047026B"/>
    <w:rsid w:val="0047459F"/>
    <w:rsid w:val="004773F8"/>
    <w:rsid w:val="00477CD5"/>
    <w:rsid w:val="00480A92"/>
    <w:rsid w:val="00485961"/>
    <w:rsid w:val="004A4362"/>
    <w:rsid w:val="004B0689"/>
    <w:rsid w:val="004B36FD"/>
    <w:rsid w:val="004C357F"/>
    <w:rsid w:val="004D71C1"/>
    <w:rsid w:val="004E1DD6"/>
    <w:rsid w:val="004E3A68"/>
    <w:rsid w:val="004F0245"/>
    <w:rsid w:val="0051462D"/>
    <w:rsid w:val="00520EFB"/>
    <w:rsid w:val="005416E4"/>
    <w:rsid w:val="005461EE"/>
    <w:rsid w:val="00575971"/>
    <w:rsid w:val="005A6FF0"/>
    <w:rsid w:val="005E577F"/>
    <w:rsid w:val="005F0C3D"/>
    <w:rsid w:val="005F125B"/>
    <w:rsid w:val="00615C73"/>
    <w:rsid w:val="006206C4"/>
    <w:rsid w:val="00636588"/>
    <w:rsid w:val="00655A6C"/>
    <w:rsid w:val="00664D56"/>
    <w:rsid w:val="00692FA5"/>
    <w:rsid w:val="00693791"/>
    <w:rsid w:val="006A540C"/>
    <w:rsid w:val="006A588F"/>
    <w:rsid w:val="006B4E5E"/>
    <w:rsid w:val="006C2341"/>
    <w:rsid w:val="006C33E4"/>
    <w:rsid w:val="006D154A"/>
    <w:rsid w:val="006D2DEC"/>
    <w:rsid w:val="007067E3"/>
    <w:rsid w:val="0073037D"/>
    <w:rsid w:val="0073109C"/>
    <w:rsid w:val="00736ECD"/>
    <w:rsid w:val="00773EB3"/>
    <w:rsid w:val="007841C0"/>
    <w:rsid w:val="007A7788"/>
    <w:rsid w:val="007E6059"/>
    <w:rsid w:val="008339BE"/>
    <w:rsid w:val="00837E7C"/>
    <w:rsid w:val="00844D1B"/>
    <w:rsid w:val="00854ED7"/>
    <w:rsid w:val="00856DF2"/>
    <w:rsid w:val="00857202"/>
    <w:rsid w:val="00864260"/>
    <w:rsid w:val="008648FE"/>
    <w:rsid w:val="00874F1D"/>
    <w:rsid w:val="008846AB"/>
    <w:rsid w:val="008915E1"/>
    <w:rsid w:val="00893F8C"/>
    <w:rsid w:val="00897113"/>
    <w:rsid w:val="008A1012"/>
    <w:rsid w:val="008C5C2C"/>
    <w:rsid w:val="008D3C0B"/>
    <w:rsid w:val="008D41AE"/>
    <w:rsid w:val="008F641B"/>
    <w:rsid w:val="00901725"/>
    <w:rsid w:val="0090367C"/>
    <w:rsid w:val="00922589"/>
    <w:rsid w:val="009471E3"/>
    <w:rsid w:val="009626B8"/>
    <w:rsid w:val="009747CE"/>
    <w:rsid w:val="009B37F5"/>
    <w:rsid w:val="009B4B7A"/>
    <w:rsid w:val="009D47A3"/>
    <w:rsid w:val="009E1367"/>
    <w:rsid w:val="00A13A1D"/>
    <w:rsid w:val="00A56069"/>
    <w:rsid w:val="00A57B22"/>
    <w:rsid w:val="00A6703E"/>
    <w:rsid w:val="00A73128"/>
    <w:rsid w:val="00A817B5"/>
    <w:rsid w:val="00A82327"/>
    <w:rsid w:val="00AA1ADB"/>
    <w:rsid w:val="00AB78C3"/>
    <w:rsid w:val="00AC16F6"/>
    <w:rsid w:val="00AD070F"/>
    <w:rsid w:val="00AD4A92"/>
    <w:rsid w:val="00AD6DCA"/>
    <w:rsid w:val="00B01177"/>
    <w:rsid w:val="00B15AF5"/>
    <w:rsid w:val="00B21461"/>
    <w:rsid w:val="00B2775C"/>
    <w:rsid w:val="00B622CE"/>
    <w:rsid w:val="00B717A8"/>
    <w:rsid w:val="00B83708"/>
    <w:rsid w:val="00B91426"/>
    <w:rsid w:val="00BB2758"/>
    <w:rsid w:val="00BB5F0E"/>
    <w:rsid w:val="00BC2B7C"/>
    <w:rsid w:val="00BC2D6D"/>
    <w:rsid w:val="00BC4A0A"/>
    <w:rsid w:val="00BD46C7"/>
    <w:rsid w:val="00BF1FF1"/>
    <w:rsid w:val="00C01A95"/>
    <w:rsid w:val="00C0248E"/>
    <w:rsid w:val="00C06A37"/>
    <w:rsid w:val="00C23F20"/>
    <w:rsid w:val="00C24792"/>
    <w:rsid w:val="00C43FB6"/>
    <w:rsid w:val="00C50D15"/>
    <w:rsid w:val="00C549DA"/>
    <w:rsid w:val="00C73BC0"/>
    <w:rsid w:val="00C95EAB"/>
    <w:rsid w:val="00CD0F21"/>
    <w:rsid w:val="00CD7DF9"/>
    <w:rsid w:val="00CE5609"/>
    <w:rsid w:val="00CF2A9A"/>
    <w:rsid w:val="00CF39B0"/>
    <w:rsid w:val="00D07BF0"/>
    <w:rsid w:val="00D12790"/>
    <w:rsid w:val="00D15489"/>
    <w:rsid w:val="00D34D2F"/>
    <w:rsid w:val="00D35415"/>
    <w:rsid w:val="00D516F6"/>
    <w:rsid w:val="00D579D7"/>
    <w:rsid w:val="00D64E2A"/>
    <w:rsid w:val="00D82023"/>
    <w:rsid w:val="00D84EDD"/>
    <w:rsid w:val="00D9088E"/>
    <w:rsid w:val="00D94E65"/>
    <w:rsid w:val="00DA35EC"/>
    <w:rsid w:val="00DB5DCC"/>
    <w:rsid w:val="00DE49D3"/>
    <w:rsid w:val="00DF0958"/>
    <w:rsid w:val="00DF7018"/>
    <w:rsid w:val="00E03427"/>
    <w:rsid w:val="00E04801"/>
    <w:rsid w:val="00E26DEA"/>
    <w:rsid w:val="00E458A1"/>
    <w:rsid w:val="00E75578"/>
    <w:rsid w:val="00E81AC9"/>
    <w:rsid w:val="00E86A43"/>
    <w:rsid w:val="00E97344"/>
    <w:rsid w:val="00EA1C32"/>
    <w:rsid w:val="00EB2573"/>
    <w:rsid w:val="00EC24C3"/>
    <w:rsid w:val="00ED0C70"/>
    <w:rsid w:val="00ED5439"/>
    <w:rsid w:val="00ED6C15"/>
    <w:rsid w:val="00F0080D"/>
    <w:rsid w:val="00F02098"/>
    <w:rsid w:val="00F10CBD"/>
    <w:rsid w:val="00F30458"/>
    <w:rsid w:val="00F32046"/>
    <w:rsid w:val="00F339FF"/>
    <w:rsid w:val="00F51807"/>
    <w:rsid w:val="00F85DB8"/>
    <w:rsid w:val="00FA5C66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A22F"/>
  <w15:docId w15:val="{7D88EE57-B95A-43F4-A0A6-FCC86C6D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3542-5EA9-4424-B79B-F95F75A9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2023-04-13T09:56:00Z</cp:lastPrinted>
  <dcterms:created xsi:type="dcterms:W3CDTF">2023-04-17T14:42:00Z</dcterms:created>
  <dcterms:modified xsi:type="dcterms:W3CDTF">2023-04-17T14:42:00Z</dcterms:modified>
</cp:coreProperties>
</file>