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1B" w:rsidRDefault="00544660" w:rsidP="004D311B">
      <w:pPr>
        <w:pStyle w:val="ConsPlusTitle0"/>
        <w:jc w:val="center"/>
        <w:rPr>
          <w:rFonts w:cs="Arial"/>
          <w:color w:val="auto"/>
          <w:sz w:val="32"/>
          <w:szCs w:val="32"/>
        </w:rPr>
      </w:pPr>
      <w:bookmarkStart w:id="0" w:name="_GoBack"/>
      <w:r>
        <w:rPr>
          <w:rFonts w:cs="Arial"/>
          <w:color w:val="auto"/>
          <w:sz w:val="32"/>
          <w:szCs w:val="32"/>
        </w:rPr>
        <w:t>АДМИНИСТРАЦИЯ</w:t>
      </w:r>
    </w:p>
    <w:p w:rsidR="00544660" w:rsidRDefault="00544660" w:rsidP="004D311B">
      <w:pPr>
        <w:pStyle w:val="ConsPlusTitle0"/>
        <w:jc w:val="center"/>
        <w:rPr>
          <w:rFonts w:cs="Arial"/>
          <w:color w:val="auto"/>
          <w:sz w:val="32"/>
          <w:szCs w:val="32"/>
        </w:rPr>
      </w:pPr>
      <w:r>
        <w:rPr>
          <w:rFonts w:cs="Arial"/>
          <w:color w:val="auto"/>
          <w:sz w:val="32"/>
          <w:szCs w:val="32"/>
        </w:rPr>
        <w:t>МУНИЦИПАЛЬНОГО ОБРАЗОВАНИЯ</w:t>
      </w:r>
    </w:p>
    <w:p w:rsidR="00544660" w:rsidRDefault="00544660" w:rsidP="004D311B">
      <w:pPr>
        <w:pStyle w:val="ConsPlusTitle0"/>
        <w:jc w:val="center"/>
        <w:rPr>
          <w:rFonts w:cs="Arial"/>
          <w:color w:val="auto"/>
          <w:sz w:val="32"/>
          <w:szCs w:val="32"/>
        </w:rPr>
      </w:pPr>
      <w:r>
        <w:rPr>
          <w:rFonts w:cs="Arial"/>
          <w:color w:val="auto"/>
          <w:sz w:val="32"/>
          <w:szCs w:val="32"/>
        </w:rPr>
        <w:t>ГОРОД ЕФРЕМОВ</w:t>
      </w:r>
    </w:p>
    <w:p w:rsidR="00544660" w:rsidRDefault="00544660" w:rsidP="004D311B">
      <w:pPr>
        <w:pStyle w:val="ConsPlusTitle0"/>
        <w:jc w:val="center"/>
        <w:rPr>
          <w:rFonts w:cs="Arial"/>
          <w:color w:val="auto"/>
          <w:sz w:val="32"/>
          <w:szCs w:val="32"/>
        </w:rPr>
      </w:pPr>
    </w:p>
    <w:p w:rsidR="00544660" w:rsidRDefault="00544660" w:rsidP="004D311B">
      <w:pPr>
        <w:pStyle w:val="ConsPlusTitle0"/>
        <w:jc w:val="center"/>
        <w:rPr>
          <w:rFonts w:cs="Arial"/>
          <w:color w:val="auto"/>
          <w:sz w:val="32"/>
          <w:szCs w:val="32"/>
        </w:rPr>
      </w:pPr>
      <w:r>
        <w:rPr>
          <w:rFonts w:cs="Arial"/>
          <w:color w:val="auto"/>
          <w:sz w:val="32"/>
          <w:szCs w:val="32"/>
        </w:rPr>
        <w:t>ПОСТАНОВЛЕНИЕ</w:t>
      </w:r>
    </w:p>
    <w:p w:rsidR="00544660" w:rsidRDefault="00544660" w:rsidP="004D311B">
      <w:pPr>
        <w:pStyle w:val="ConsPlusTitle0"/>
        <w:jc w:val="center"/>
        <w:rPr>
          <w:rFonts w:cs="Arial"/>
          <w:color w:val="auto"/>
          <w:sz w:val="32"/>
          <w:szCs w:val="32"/>
        </w:rPr>
      </w:pPr>
    </w:p>
    <w:bookmarkEnd w:id="0"/>
    <w:p w:rsidR="00544660" w:rsidRPr="00544660" w:rsidRDefault="00544660" w:rsidP="00544660">
      <w:pPr>
        <w:pStyle w:val="ConsPlusTitle0"/>
        <w:rPr>
          <w:rFonts w:cs="Arial"/>
          <w:color w:val="auto"/>
          <w:sz w:val="32"/>
          <w:szCs w:val="32"/>
        </w:rPr>
      </w:pPr>
      <w:r>
        <w:rPr>
          <w:rFonts w:cs="Arial"/>
          <w:color w:val="auto"/>
          <w:sz w:val="32"/>
          <w:szCs w:val="32"/>
        </w:rPr>
        <w:t>от 12.12.2024                                                               № 2347</w:t>
      </w:r>
    </w:p>
    <w:p w:rsidR="0098041D" w:rsidRPr="00544660" w:rsidRDefault="0098041D" w:rsidP="004D311B">
      <w:pPr>
        <w:pStyle w:val="ConsPlusTitle0"/>
        <w:jc w:val="center"/>
        <w:rPr>
          <w:rFonts w:cs="Arial"/>
          <w:color w:val="auto"/>
          <w:szCs w:val="24"/>
        </w:rPr>
      </w:pPr>
    </w:p>
    <w:p w:rsidR="004D311B" w:rsidRPr="00544660" w:rsidRDefault="004D311B" w:rsidP="004D311B">
      <w:pPr>
        <w:pStyle w:val="ConsPlusTitle0"/>
        <w:jc w:val="center"/>
        <w:rPr>
          <w:rFonts w:cs="Arial"/>
          <w:color w:val="auto"/>
          <w:szCs w:val="24"/>
        </w:rPr>
      </w:pPr>
    </w:p>
    <w:p w:rsidR="004D311B" w:rsidRPr="00544660" w:rsidRDefault="00544660" w:rsidP="004D311B">
      <w:pPr>
        <w:pStyle w:val="ConsPlusTitle0"/>
        <w:jc w:val="center"/>
        <w:rPr>
          <w:rFonts w:cs="Arial"/>
          <w:color w:val="auto"/>
          <w:sz w:val="32"/>
          <w:szCs w:val="32"/>
        </w:rPr>
      </w:pPr>
      <w:r w:rsidRPr="00544660">
        <w:rPr>
          <w:rFonts w:cs="Arial"/>
          <w:color w:val="auto"/>
          <w:sz w:val="32"/>
          <w:szCs w:val="32"/>
        </w:rPr>
        <w:t>ОБ УТВЕРЖДЕНИИ АДМИНИСТРАТИВНОГО РЕГЛАМЕНТА</w:t>
      </w:r>
    </w:p>
    <w:p w:rsidR="004D311B" w:rsidRPr="00544660" w:rsidRDefault="00544660" w:rsidP="004D311B">
      <w:pPr>
        <w:pStyle w:val="ConsPlusTitle0"/>
        <w:jc w:val="center"/>
        <w:rPr>
          <w:rFonts w:cs="Arial"/>
          <w:color w:val="auto"/>
          <w:sz w:val="32"/>
          <w:szCs w:val="32"/>
        </w:rPr>
      </w:pPr>
      <w:r w:rsidRPr="00544660">
        <w:rPr>
          <w:rFonts w:cs="Arial"/>
          <w:color w:val="auto"/>
          <w:sz w:val="32"/>
          <w:szCs w:val="32"/>
        </w:rPr>
        <w:t>ПРЕДОСТАВЛЕНИЯ МУНИЦИПАЛЬНОЙ УСЛУГИ</w:t>
      </w:r>
    </w:p>
    <w:p w:rsidR="004D311B" w:rsidRPr="00544660" w:rsidRDefault="00544660" w:rsidP="004D311B">
      <w:pPr>
        <w:pStyle w:val="ConsPlusTitle0"/>
        <w:jc w:val="center"/>
        <w:rPr>
          <w:rFonts w:cs="Arial"/>
          <w:color w:val="auto"/>
          <w:sz w:val="32"/>
          <w:szCs w:val="32"/>
        </w:rPr>
      </w:pPr>
      <w:r w:rsidRPr="00544660">
        <w:rPr>
          <w:rFonts w:cs="Arial"/>
          <w:color w:val="auto"/>
          <w:sz w:val="32"/>
          <w:szCs w:val="32"/>
        </w:rPr>
        <w:t xml:space="preserve">«УСТАНОВКА    ИНФОРМАЦИОННОЙ    ВЫВЕСКИ, </w:t>
      </w:r>
    </w:p>
    <w:p w:rsidR="004D311B" w:rsidRPr="00544660" w:rsidRDefault="00544660" w:rsidP="004D311B">
      <w:pPr>
        <w:pStyle w:val="ConsPlusTitle0"/>
        <w:jc w:val="center"/>
        <w:rPr>
          <w:rFonts w:cs="Arial"/>
          <w:color w:val="auto"/>
          <w:sz w:val="32"/>
          <w:szCs w:val="32"/>
        </w:rPr>
      </w:pPr>
      <w:r w:rsidRPr="00544660">
        <w:rPr>
          <w:rFonts w:cs="Arial"/>
          <w:color w:val="auto"/>
          <w:sz w:val="32"/>
          <w:szCs w:val="32"/>
        </w:rPr>
        <w:t>СОГЛАСОВАНИЕ ДИЗАЙН-ПРОЕКТА РАЗМЕЩЕНИЯ ВЫВЕСКИ»</w:t>
      </w:r>
    </w:p>
    <w:p w:rsidR="004D311B" w:rsidRPr="00544660" w:rsidRDefault="004D311B" w:rsidP="004D311B">
      <w:pPr>
        <w:pStyle w:val="ConsPlusTitle0"/>
        <w:jc w:val="center"/>
        <w:rPr>
          <w:rFonts w:cs="Arial"/>
          <w:color w:val="auto"/>
          <w:szCs w:val="24"/>
        </w:rPr>
      </w:pPr>
    </w:p>
    <w:p w:rsidR="004D311B" w:rsidRPr="00544660" w:rsidRDefault="004D311B" w:rsidP="004D311B">
      <w:pPr>
        <w:pStyle w:val="ConsPlusTitle0"/>
        <w:ind w:firstLine="851"/>
        <w:jc w:val="both"/>
        <w:rPr>
          <w:rFonts w:cs="Arial"/>
          <w:b w:val="0"/>
          <w:bCs/>
          <w:color w:val="auto"/>
          <w:szCs w:val="24"/>
        </w:rPr>
      </w:pPr>
      <w:r w:rsidRPr="00544660">
        <w:rPr>
          <w:rFonts w:cs="Arial"/>
          <w:b w:val="0"/>
          <w:bCs/>
          <w:color w:val="auto"/>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4D311B" w:rsidRPr="00544660" w:rsidRDefault="004D311B" w:rsidP="004D311B">
      <w:pPr>
        <w:pStyle w:val="ConsPlusTitle0"/>
        <w:ind w:firstLine="851"/>
        <w:jc w:val="both"/>
        <w:rPr>
          <w:rFonts w:cs="Arial"/>
          <w:b w:val="0"/>
          <w:bCs/>
          <w:color w:val="auto"/>
          <w:szCs w:val="24"/>
        </w:rPr>
      </w:pPr>
      <w:r w:rsidRPr="00544660">
        <w:rPr>
          <w:rFonts w:cs="Arial"/>
          <w:b w:val="0"/>
          <w:bCs/>
          <w:color w:val="auto"/>
          <w:szCs w:val="24"/>
        </w:rPr>
        <w:t>1. Утвердить административный регламент предоставления муниципальной услуги «Установка    информационной    вывески, согласование дизайн-проекта размещения вывески» (приложение).</w:t>
      </w:r>
    </w:p>
    <w:p w:rsidR="00430343" w:rsidRPr="00544660" w:rsidRDefault="00430343" w:rsidP="00430343">
      <w:pPr>
        <w:pStyle w:val="HTML1"/>
        <w:ind w:left="0" w:firstLine="709"/>
        <w:jc w:val="both"/>
        <w:rPr>
          <w:rFonts w:ascii="Arial" w:hAnsi="Arial" w:cs="Arial"/>
          <w:sz w:val="24"/>
          <w:szCs w:val="24"/>
        </w:rPr>
      </w:pPr>
      <w:r w:rsidRPr="00544660">
        <w:rPr>
          <w:rFonts w:ascii="Arial" w:hAnsi="Arial" w:cs="Arial"/>
          <w:sz w:val="24"/>
          <w:szCs w:val="24"/>
        </w:rPr>
        <w:t>2. Признать утратившим силу постановление администрации муниципального образования город Ефремов от 09.02.2023г. №181 «Об утверждении административного регламента предоставления муниципальной услуги «</w:t>
      </w:r>
      <w:r w:rsidRPr="00544660">
        <w:rPr>
          <w:rFonts w:ascii="Arial" w:hAnsi="Arial" w:cs="Arial"/>
          <w:bCs/>
          <w:sz w:val="24"/>
          <w:szCs w:val="24"/>
        </w:rPr>
        <w:t>Установка    информационной    вывески, согласование дизайн-проекта размещения вывески</w:t>
      </w:r>
      <w:r w:rsidRPr="00544660">
        <w:rPr>
          <w:rFonts w:ascii="Arial" w:hAnsi="Arial" w:cs="Arial"/>
          <w:sz w:val="24"/>
          <w:szCs w:val="24"/>
        </w:rPr>
        <w:t>».</w:t>
      </w:r>
    </w:p>
    <w:p w:rsidR="004D311B" w:rsidRPr="00544660" w:rsidRDefault="00430343" w:rsidP="004D311B">
      <w:pPr>
        <w:pStyle w:val="ConsPlusTitle0"/>
        <w:ind w:firstLine="851"/>
        <w:jc w:val="both"/>
        <w:rPr>
          <w:rFonts w:cs="Arial"/>
          <w:b w:val="0"/>
          <w:bCs/>
          <w:color w:val="auto"/>
          <w:szCs w:val="24"/>
        </w:rPr>
      </w:pPr>
      <w:r w:rsidRPr="00544660">
        <w:rPr>
          <w:rFonts w:cs="Arial"/>
          <w:b w:val="0"/>
          <w:bCs/>
          <w:color w:val="auto"/>
          <w:szCs w:val="24"/>
        </w:rPr>
        <w:t>3</w:t>
      </w:r>
      <w:r w:rsidR="004D311B" w:rsidRPr="00544660">
        <w:rPr>
          <w:rFonts w:cs="Arial"/>
          <w:b w:val="0"/>
          <w:bCs/>
          <w:color w:val="auto"/>
          <w:szCs w:val="24"/>
        </w:rPr>
        <w:t xml:space="preserve"> </w:t>
      </w:r>
      <w:r w:rsidRPr="00544660">
        <w:rPr>
          <w:rFonts w:cs="Arial"/>
          <w:b w:val="0"/>
          <w:bCs/>
          <w:color w:val="auto"/>
          <w:szCs w:val="24"/>
        </w:rPr>
        <w:t>Комитету</w:t>
      </w:r>
      <w:r w:rsidR="004D311B" w:rsidRPr="00544660">
        <w:rPr>
          <w:rFonts w:cs="Arial"/>
          <w:b w:val="0"/>
          <w:bCs/>
          <w:color w:val="auto"/>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D311B" w:rsidRPr="00544660" w:rsidRDefault="004D311B" w:rsidP="004D311B">
      <w:pPr>
        <w:pStyle w:val="ConsPlusTitle0"/>
        <w:ind w:firstLine="851"/>
        <w:jc w:val="both"/>
        <w:rPr>
          <w:rFonts w:cs="Arial"/>
          <w:color w:val="auto"/>
          <w:szCs w:val="24"/>
        </w:rPr>
      </w:pPr>
      <w:r w:rsidRPr="00544660">
        <w:rPr>
          <w:rFonts w:cs="Arial"/>
          <w:b w:val="0"/>
          <w:bCs/>
          <w:color w:val="auto"/>
          <w:szCs w:val="24"/>
        </w:rPr>
        <w:t>3. Постановление вступает в силу со дня его официального обнародования</w:t>
      </w:r>
      <w:r w:rsidRPr="00544660">
        <w:rPr>
          <w:rFonts w:cs="Arial"/>
          <w:color w:val="auto"/>
          <w:szCs w:val="24"/>
        </w:rPr>
        <w:t>.</w:t>
      </w:r>
    </w:p>
    <w:p w:rsidR="004D311B" w:rsidRPr="00544660" w:rsidRDefault="004D311B" w:rsidP="004D311B">
      <w:pPr>
        <w:pStyle w:val="ConsPlusTitle0"/>
        <w:jc w:val="center"/>
        <w:rPr>
          <w:rFonts w:cs="Arial"/>
          <w:color w:val="auto"/>
          <w:szCs w:val="24"/>
        </w:rPr>
      </w:pPr>
    </w:p>
    <w:p w:rsidR="004D311B" w:rsidRPr="00544660" w:rsidRDefault="004D311B" w:rsidP="004D311B">
      <w:pPr>
        <w:pStyle w:val="ConsPlusTitle0"/>
        <w:jc w:val="center"/>
        <w:rPr>
          <w:rFonts w:cs="Arial"/>
          <w:color w:val="auto"/>
          <w:szCs w:val="24"/>
        </w:rPr>
      </w:pPr>
    </w:p>
    <w:p w:rsidR="004D311B" w:rsidRPr="00544660" w:rsidRDefault="004D311B" w:rsidP="00544660">
      <w:pPr>
        <w:pStyle w:val="ConsPlusTitle0"/>
        <w:jc w:val="right"/>
        <w:rPr>
          <w:rFonts w:cs="Arial"/>
          <w:b w:val="0"/>
          <w:color w:val="auto"/>
          <w:szCs w:val="24"/>
        </w:rPr>
      </w:pPr>
      <w:r w:rsidRPr="00544660">
        <w:rPr>
          <w:rFonts w:cs="Arial"/>
          <w:b w:val="0"/>
          <w:color w:val="auto"/>
          <w:szCs w:val="24"/>
        </w:rPr>
        <w:t xml:space="preserve">      Глава администрации</w:t>
      </w:r>
    </w:p>
    <w:p w:rsidR="004D311B" w:rsidRPr="00544660" w:rsidRDefault="004D311B" w:rsidP="00544660">
      <w:pPr>
        <w:pStyle w:val="ConsPlusTitle0"/>
        <w:jc w:val="right"/>
        <w:rPr>
          <w:rFonts w:cs="Arial"/>
          <w:b w:val="0"/>
          <w:color w:val="auto"/>
          <w:szCs w:val="24"/>
        </w:rPr>
      </w:pPr>
      <w:r w:rsidRPr="00544660">
        <w:rPr>
          <w:rFonts w:cs="Arial"/>
          <w:b w:val="0"/>
          <w:color w:val="auto"/>
          <w:szCs w:val="24"/>
        </w:rPr>
        <w:t>муниципального образования</w:t>
      </w:r>
    </w:p>
    <w:p w:rsidR="00544660" w:rsidRDefault="004D311B" w:rsidP="00544660">
      <w:pPr>
        <w:pStyle w:val="ConsPlusTitle0"/>
        <w:jc w:val="right"/>
        <w:rPr>
          <w:rFonts w:cs="Arial"/>
          <w:b w:val="0"/>
          <w:color w:val="auto"/>
          <w:szCs w:val="24"/>
        </w:rPr>
      </w:pPr>
      <w:r w:rsidRPr="00544660">
        <w:rPr>
          <w:rFonts w:cs="Arial"/>
          <w:b w:val="0"/>
          <w:color w:val="auto"/>
          <w:szCs w:val="24"/>
        </w:rPr>
        <w:t xml:space="preserve">           город Ефремов</w:t>
      </w:r>
    </w:p>
    <w:p w:rsidR="004D311B" w:rsidRPr="00544660" w:rsidRDefault="004D311B" w:rsidP="00544660">
      <w:pPr>
        <w:pStyle w:val="ConsPlusTitle0"/>
        <w:jc w:val="right"/>
        <w:rPr>
          <w:rFonts w:cs="Arial"/>
          <w:b w:val="0"/>
          <w:color w:val="auto"/>
          <w:szCs w:val="24"/>
        </w:rPr>
      </w:pPr>
      <w:r w:rsidRPr="00544660">
        <w:rPr>
          <w:rFonts w:cs="Arial"/>
          <w:b w:val="0"/>
          <w:color w:val="auto"/>
          <w:szCs w:val="24"/>
        </w:rPr>
        <w:t>С.</w:t>
      </w:r>
      <w:r w:rsidR="00437F1D" w:rsidRPr="00544660">
        <w:rPr>
          <w:rFonts w:cs="Arial"/>
          <w:b w:val="0"/>
          <w:color w:val="auto"/>
          <w:szCs w:val="24"/>
        </w:rPr>
        <w:t>Н.Давыдова</w:t>
      </w:r>
    </w:p>
    <w:p w:rsidR="004D311B" w:rsidRPr="00544660" w:rsidRDefault="004D311B" w:rsidP="00544660">
      <w:pPr>
        <w:pStyle w:val="ConsPlusTitle0"/>
        <w:jc w:val="right"/>
        <w:rPr>
          <w:rFonts w:cs="Arial"/>
          <w:b w:val="0"/>
          <w:color w:val="auto"/>
          <w:szCs w:val="24"/>
        </w:rPr>
      </w:pPr>
    </w:p>
    <w:p w:rsidR="004D311B" w:rsidRPr="00544660" w:rsidRDefault="004D311B" w:rsidP="00544660">
      <w:pPr>
        <w:pStyle w:val="ConsPlusTitle0"/>
        <w:jc w:val="right"/>
        <w:rPr>
          <w:rFonts w:cs="Arial"/>
          <w:b w:val="0"/>
          <w:color w:val="auto"/>
          <w:szCs w:val="24"/>
        </w:rPr>
      </w:pPr>
    </w:p>
    <w:p w:rsidR="004D311B" w:rsidRPr="00544660" w:rsidRDefault="004D311B" w:rsidP="004D311B">
      <w:pPr>
        <w:pStyle w:val="ConsPlusTitle0"/>
        <w:jc w:val="right"/>
        <w:rPr>
          <w:rFonts w:cs="Arial"/>
          <w:b w:val="0"/>
          <w:bCs/>
          <w:color w:val="auto"/>
          <w:szCs w:val="24"/>
        </w:rPr>
      </w:pPr>
    </w:p>
    <w:p w:rsidR="00437F1D" w:rsidRPr="00544660" w:rsidRDefault="00437F1D" w:rsidP="004D311B">
      <w:pPr>
        <w:pStyle w:val="ConsPlusTitle0"/>
        <w:jc w:val="right"/>
        <w:rPr>
          <w:rFonts w:cs="Arial"/>
          <w:b w:val="0"/>
          <w:bCs/>
          <w:color w:val="auto"/>
          <w:szCs w:val="24"/>
        </w:rPr>
      </w:pPr>
    </w:p>
    <w:p w:rsidR="00437F1D" w:rsidRPr="00544660" w:rsidRDefault="00437F1D" w:rsidP="004D311B">
      <w:pPr>
        <w:pStyle w:val="ConsPlusTitle0"/>
        <w:jc w:val="right"/>
        <w:rPr>
          <w:rFonts w:cs="Arial"/>
          <w:b w:val="0"/>
          <w:bCs/>
          <w:color w:val="auto"/>
          <w:szCs w:val="24"/>
        </w:rPr>
      </w:pPr>
    </w:p>
    <w:p w:rsidR="00437F1D" w:rsidRPr="00544660" w:rsidRDefault="00437F1D" w:rsidP="004D311B">
      <w:pPr>
        <w:pStyle w:val="ConsPlusTitle0"/>
        <w:jc w:val="right"/>
        <w:rPr>
          <w:rFonts w:cs="Arial"/>
          <w:b w:val="0"/>
          <w:bCs/>
          <w:color w:val="auto"/>
          <w:szCs w:val="24"/>
        </w:rPr>
      </w:pPr>
    </w:p>
    <w:p w:rsidR="004D311B" w:rsidRPr="00544660" w:rsidRDefault="004D311B" w:rsidP="004D311B">
      <w:pPr>
        <w:pStyle w:val="ConsPlusTitle0"/>
        <w:jc w:val="right"/>
        <w:rPr>
          <w:rFonts w:cs="Arial"/>
          <w:b w:val="0"/>
          <w:bCs/>
          <w:color w:val="auto"/>
          <w:szCs w:val="24"/>
        </w:rPr>
      </w:pPr>
    </w:p>
    <w:p w:rsidR="004D311B" w:rsidRPr="00544660" w:rsidRDefault="004D311B" w:rsidP="004D311B">
      <w:pPr>
        <w:pStyle w:val="ConsPlusTitle0"/>
        <w:jc w:val="right"/>
        <w:rPr>
          <w:rFonts w:cs="Arial"/>
          <w:b w:val="0"/>
          <w:bCs/>
          <w:color w:val="auto"/>
          <w:szCs w:val="24"/>
        </w:rPr>
      </w:pPr>
      <w:r w:rsidRPr="00544660">
        <w:rPr>
          <w:rFonts w:cs="Arial"/>
          <w:b w:val="0"/>
          <w:bCs/>
          <w:color w:val="auto"/>
          <w:szCs w:val="24"/>
        </w:rPr>
        <w:t xml:space="preserve">Приложение </w:t>
      </w:r>
    </w:p>
    <w:p w:rsidR="004D311B" w:rsidRPr="00544660" w:rsidRDefault="004D311B" w:rsidP="004D311B">
      <w:pPr>
        <w:pStyle w:val="ConsPlusTitle0"/>
        <w:jc w:val="right"/>
        <w:rPr>
          <w:rFonts w:cs="Arial"/>
          <w:b w:val="0"/>
          <w:bCs/>
          <w:color w:val="auto"/>
          <w:szCs w:val="24"/>
        </w:rPr>
      </w:pPr>
      <w:r w:rsidRPr="00544660">
        <w:rPr>
          <w:rFonts w:cs="Arial"/>
          <w:b w:val="0"/>
          <w:bCs/>
          <w:color w:val="auto"/>
          <w:szCs w:val="24"/>
        </w:rPr>
        <w:t xml:space="preserve">                                                              к постановлению администрации</w:t>
      </w:r>
    </w:p>
    <w:p w:rsidR="004D311B" w:rsidRPr="00544660" w:rsidRDefault="004D311B" w:rsidP="004D311B">
      <w:pPr>
        <w:pStyle w:val="ConsPlusTitle0"/>
        <w:jc w:val="right"/>
        <w:rPr>
          <w:rFonts w:cs="Arial"/>
          <w:b w:val="0"/>
          <w:bCs/>
          <w:color w:val="auto"/>
          <w:szCs w:val="24"/>
        </w:rPr>
      </w:pPr>
      <w:r w:rsidRPr="00544660">
        <w:rPr>
          <w:rFonts w:cs="Arial"/>
          <w:b w:val="0"/>
          <w:bCs/>
          <w:color w:val="auto"/>
          <w:szCs w:val="24"/>
        </w:rPr>
        <w:t xml:space="preserve">                                                                 муниципального образования  </w:t>
      </w:r>
    </w:p>
    <w:p w:rsidR="004D311B" w:rsidRPr="00544660" w:rsidRDefault="004D311B" w:rsidP="004D311B">
      <w:pPr>
        <w:pStyle w:val="ConsPlusTitle0"/>
        <w:jc w:val="right"/>
        <w:rPr>
          <w:rFonts w:cs="Arial"/>
          <w:b w:val="0"/>
          <w:bCs/>
          <w:color w:val="auto"/>
          <w:szCs w:val="24"/>
        </w:rPr>
      </w:pPr>
      <w:r w:rsidRPr="00544660">
        <w:rPr>
          <w:rFonts w:cs="Arial"/>
          <w:b w:val="0"/>
          <w:bCs/>
          <w:color w:val="auto"/>
          <w:szCs w:val="24"/>
        </w:rPr>
        <w:t xml:space="preserve">                                                           город Ефремов</w:t>
      </w:r>
    </w:p>
    <w:p w:rsidR="004D311B" w:rsidRPr="00544660" w:rsidRDefault="004D311B" w:rsidP="004D311B">
      <w:pPr>
        <w:pStyle w:val="ConsPlusTitle0"/>
        <w:jc w:val="right"/>
        <w:rPr>
          <w:rFonts w:cs="Arial"/>
          <w:b w:val="0"/>
          <w:bCs/>
          <w:color w:val="auto"/>
          <w:szCs w:val="24"/>
        </w:rPr>
      </w:pPr>
      <w:r w:rsidRPr="00544660">
        <w:rPr>
          <w:rFonts w:cs="Arial"/>
          <w:b w:val="0"/>
          <w:bCs/>
          <w:color w:val="auto"/>
          <w:szCs w:val="24"/>
        </w:rPr>
        <w:t>от</w:t>
      </w:r>
      <w:r w:rsidR="00544660">
        <w:rPr>
          <w:rFonts w:cs="Arial"/>
          <w:b w:val="0"/>
          <w:bCs/>
          <w:color w:val="auto"/>
          <w:szCs w:val="24"/>
        </w:rPr>
        <w:t xml:space="preserve"> 12.12.2024</w:t>
      </w:r>
      <w:r w:rsidRPr="00544660">
        <w:rPr>
          <w:rFonts w:cs="Arial"/>
          <w:b w:val="0"/>
          <w:bCs/>
          <w:color w:val="auto"/>
          <w:szCs w:val="24"/>
        </w:rPr>
        <w:t xml:space="preserve"> №</w:t>
      </w:r>
      <w:r w:rsidR="00544660">
        <w:rPr>
          <w:rFonts w:cs="Arial"/>
          <w:b w:val="0"/>
          <w:bCs/>
          <w:color w:val="auto"/>
          <w:szCs w:val="24"/>
        </w:rPr>
        <w:t xml:space="preserve"> 2347</w:t>
      </w:r>
    </w:p>
    <w:p w:rsidR="004D311B" w:rsidRPr="00544660" w:rsidRDefault="004D311B">
      <w:pPr>
        <w:pStyle w:val="ConsPlusTitle0"/>
        <w:jc w:val="center"/>
        <w:rPr>
          <w:rFonts w:cs="Arial"/>
          <w:color w:val="auto"/>
          <w:szCs w:val="24"/>
        </w:rPr>
      </w:pPr>
    </w:p>
    <w:p w:rsidR="004D311B" w:rsidRPr="00544660" w:rsidRDefault="004D311B">
      <w:pPr>
        <w:pStyle w:val="ConsPlusTitle0"/>
        <w:jc w:val="center"/>
        <w:rPr>
          <w:rFonts w:cs="Arial"/>
          <w:color w:val="auto"/>
          <w:szCs w:val="24"/>
        </w:rPr>
      </w:pPr>
    </w:p>
    <w:p w:rsidR="00A26630" w:rsidRPr="00544660" w:rsidRDefault="00544660">
      <w:pPr>
        <w:pStyle w:val="ConsPlusTitle0"/>
        <w:jc w:val="center"/>
        <w:rPr>
          <w:rFonts w:cs="Arial"/>
          <w:color w:val="auto"/>
          <w:sz w:val="32"/>
          <w:szCs w:val="32"/>
        </w:rPr>
      </w:pPr>
      <w:r w:rsidRPr="00544660">
        <w:rPr>
          <w:rFonts w:cs="Arial"/>
          <w:color w:val="auto"/>
          <w:sz w:val="32"/>
          <w:szCs w:val="32"/>
        </w:rPr>
        <w:t>АДМИНИСТРАТИВНЫЙ РЕГЛАМЕНТ</w:t>
      </w:r>
    </w:p>
    <w:p w:rsidR="00A26630" w:rsidRPr="00544660" w:rsidRDefault="00544660">
      <w:pPr>
        <w:pStyle w:val="ConsPlusTitle0"/>
        <w:jc w:val="center"/>
        <w:rPr>
          <w:rFonts w:cs="Arial"/>
          <w:color w:val="auto"/>
          <w:sz w:val="32"/>
          <w:szCs w:val="32"/>
        </w:rPr>
      </w:pPr>
      <w:r w:rsidRPr="00544660">
        <w:rPr>
          <w:rFonts w:cs="Arial"/>
          <w:color w:val="auto"/>
          <w:sz w:val="32"/>
          <w:szCs w:val="32"/>
        </w:rPr>
        <w:t>ПРЕДОСТАВЛЕНИЯ МУНИЦИПАЛЬНОЙ УСЛУГИ «УСТАНОВКА</w:t>
      </w:r>
    </w:p>
    <w:p w:rsidR="00A26630" w:rsidRPr="00544660" w:rsidRDefault="00544660">
      <w:pPr>
        <w:pStyle w:val="ConsPlusTitle0"/>
        <w:jc w:val="center"/>
        <w:rPr>
          <w:rFonts w:cs="Arial"/>
          <w:color w:val="auto"/>
          <w:sz w:val="32"/>
          <w:szCs w:val="32"/>
        </w:rPr>
      </w:pPr>
      <w:r w:rsidRPr="00544660">
        <w:rPr>
          <w:rFonts w:cs="Arial"/>
          <w:color w:val="auto"/>
          <w:sz w:val="32"/>
          <w:szCs w:val="32"/>
        </w:rPr>
        <w:t>ИНФОРМАЦИОННОЙ ВЫВЕСКИ, СОГЛАСОВАНИЕ ДИЗАЙН-ПРОЕКТА</w:t>
      </w:r>
    </w:p>
    <w:p w:rsidR="00A26630" w:rsidRPr="00544660" w:rsidRDefault="00544660">
      <w:pPr>
        <w:pStyle w:val="ConsPlusTitle0"/>
        <w:jc w:val="center"/>
        <w:rPr>
          <w:rFonts w:cs="Arial"/>
          <w:color w:val="auto"/>
          <w:szCs w:val="24"/>
        </w:rPr>
      </w:pPr>
      <w:r w:rsidRPr="00544660">
        <w:rPr>
          <w:rFonts w:cs="Arial"/>
          <w:color w:val="auto"/>
          <w:sz w:val="32"/>
          <w:szCs w:val="32"/>
        </w:rPr>
        <w:t>РАЗМЕЩЕНИЯ ВЫВЕСКИ»</w:t>
      </w:r>
      <w:r w:rsidRPr="00544660">
        <w:rPr>
          <w:rFonts w:cs="Arial"/>
          <w:color w:val="auto"/>
          <w:szCs w:val="24"/>
        </w:rPr>
        <w:t xml:space="preserve"> </w:t>
      </w:r>
    </w:p>
    <w:p w:rsidR="00A26630" w:rsidRPr="00544660" w:rsidRDefault="00A26630">
      <w:pPr>
        <w:pStyle w:val="ConsPlusNormal0"/>
        <w:jc w:val="both"/>
        <w:rPr>
          <w:rFonts w:ascii="Arial" w:hAnsi="Arial" w:cs="Arial"/>
          <w:color w:val="auto"/>
          <w:szCs w:val="24"/>
        </w:rPr>
      </w:pPr>
    </w:p>
    <w:p w:rsidR="00A26630" w:rsidRPr="00544660" w:rsidRDefault="00A26630">
      <w:pPr>
        <w:pStyle w:val="ConsPlusTitle0"/>
        <w:jc w:val="center"/>
        <w:outlineLvl w:val="1"/>
        <w:rPr>
          <w:rFonts w:cs="Arial"/>
          <w:color w:val="auto"/>
          <w:szCs w:val="24"/>
        </w:rPr>
      </w:pPr>
    </w:p>
    <w:p w:rsidR="00A26630" w:rsidRPr="00544660" w:rsidRDefault="0087352A">
      <w:pPr>
        <w:pStyle w:val="ConsPlusTitle0"/>
        <w:jc w:val="center"/>
        <w:outlineLvl w:val="1"/>
        <w:rPr>
          <w:rFonts w:cs="Arial"/>
          <w:color w:val="auto"/>
          <w:szCs w:val="24"/>
        </w:rPr>
      </w:pPr>
      <w:r w:rsidRPr="00544660">
        <w:rPr>
          <w:rFonts w:cs="Arial"/>
          <w:color w:val="auto"/>
          <w:szCs w:val="24"/>
        </w:rPr>
        <w:t>I. Общие положения</w:t>
      </w:r>
    </w:p>
    <w:p w:rsidR="00A26630" w:rsidRPr="00544660" w:rsidRDefault="00A26630">
      <w:pPr>
        <w:pStyle w:val="ConsPlusNormal0"/>
        <w:jc w:val="both"/>
        <w:rPr>
          <w:rFonts w:ascii="Arial" w:hAnsi="Arial" w:cs="Arial"/>
          <w:color w:val="auto"/>
          <w:szCs w:val="24"/>
        </w:rPr>
      </w:pPr>
    </w:p>
    <w:p w:rsidR="00A26630" w:rsidRPr="00544660" w:rsidRDefault="0087352A">
      <w:pPr>
        <w:jc w:val="center"/>
        <w:outlineLvl w:val="2"/>
        <w:rPr>
          <w:rFonts w:ascii="Arial" w:hAnsi="Arial" w:cs="Arial"/>
          <w:b/>
          <w:color w:val="auto"/>
          <w:szCs w:val="24"/>
        </w:rPr>
      </w:pPr>
      <w:r w:rsidRPr="00544660">
        <w:rPr>
          <w:rFonts w:ascii="Arial" w:hAnsi="Arial" w:cs="Arial"/>
          <w:b/>
          <w:color w:val="auto"/>
          <w:szCs w:val="24"/>
        </w:rPr>
        <w:t>1. Предмет регулирования Административного регламента</w:t>
      </w:r>
    </w:p>
    <w:p w:rsidR="00A26630" w:rsidRPr="00544660" w:rsidRDefault="00A26630">
      <w:pPr>
        <w:pStyle w:val="ConsPlusNormal0"/>
        <w:jc w:val="both"/>
        <w:rPr>
          <w:rFonts w:ascii="Arial" w:hAnsi="Arial" w:cs="Arial"/>
          <w:color w:val="auto"/>
          <w:szCs w:val="24"/>
        </w:rPr>
      </w:pPr>
    </w:p>
    <w:p w:rsidR="00A26630" w:rsidRPr="00544660" w:rsidRDefault="0087352A" w:rsidP="00437F1D">
      <w:pPr>
        <w:ind w:firstLine="540"/>
        <w:jc w:val="both"/>
        <w:rPr>
          <w:rFonts w:ascii="Arial" w:hAnsi="Arial" w:cs="Arial"/>
          <w:color w:val="auto"/>
          <w:szCs w:val="24"/>
        </w:rPr>
      </w:pPr>
      <w:r w:rsidRPr="00544660">
        <w:rPr>
          <w:rFonts w:ascii="Arial" w:hAnsi="Arial" w:cs="Arial"/>
          <w:color w:val="auto"/>
          <w:szCs w:val="24"/>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w:t>
      </w:r>
      <w:r w:rsidR="00342B02" w:rsidRPr="00544660">
        <w:rPr>
          <w:rFonts w:ascii="Arial" w:hAnsi="Arial" w:cs="Arial"/>
          <w:color w:val="auto"/>
          <w:szCs w:val="24"/>
        </w:rPr>
        <w:t xml:space="preserve">униципальной услуги, определяет </w:t>
      </w:r>
      <w:r w:rsidRPr="00544660">
        <w:rPr>
          <w:rFonts w:ascii="Arial" w:hAnsi="Arial" w:cs="Arial"/>
          <w:color w:val="auto"/>
          <w:szCs w:val="24"/>
        </w:rPr>
        <w:t xml:space="preserve">стандарт, сроки и последовательность действий (административных процедур) </w:t>
      </w:r>
      <w:r w:rsidR="00437F1D" w:rsidRPr="00544660">
        <w:rPr>
          <w:rFonts w:ascii="Arial" w:hAnsi="Arial" w:cs="Arial"/>
          <w:szCs w:val="24"/>
        </w:rPr>
        <w:t>администрации муниципального образования  Ефремовский муниципальный округ Тульской области при предоставлении муниципальной услуги.</w:t>
      </w:r>
      <w:r w:rsidR="00437F1D" w:rsidRPr="00544660">
        <w:rPr>
          <w:rFonts w:ascii="Arial" w:hAnsi="Arial" w:cs="Arial"/>
          <w:color w:val="auto"/>
          <w:szCs w:val="24"/>
        </w:rPr>
        <w:t xml:space="preserve"> </w:t>
      </w:r>
    </w:p>
    <w:p w:rsidR="00A26630" w:rsidRPr="00544660" w:rsidRDefault="0087352A">
      <w:pPr>
        <w:jc w:val="center"/>
        <w:outlineLvl w:val="2"/>
        <w:rPr>
          <w:rFonts w:ascii="Arial" w:hAnsi="Arial" w:cs="Arial"/>
          <w:b/>
          <w:color w:val="auto"/>
          <w:szCs w:val="24"/>
        </w:rPr>
      </w:pPr>
      <w:r w:rsidRPr="00544660">
        <w:rPr>
          <w:rFonts w:ascii="Arial" w:hAnsi="Arial" w:cs="Arial"/>
          <w:b/>
          <w:color w:val="auto"/>
          <w:szCs w:val="24"/>
        </w:rPr>
        <w:t>2. Круг Заявителей</w:t>
      </w:r>
    </w:p>
    <w:p w:rsidR="00A26630" w:rsidRPr="00544660" w:rsidRDefault="00A26630">
      <w:pPr>
        <w:pStyle w:val="ConsPlusNormal0"/>
        <w:jc w:val="both"/>
        <w:rPr>
          <w:rFonts w:ascii="Arial" w:hAnsi="Arial" w:cs="Arial"/>
          <w:color w:val="auto"/>
          <w:szCs w:val="24"/>
        </w:rPr>
      </w:pP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В предусмотренных законом случаях от имени юридического лица могут действовать его участники.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3. Требования к порядку информирования</w:t>
      </w:r>
    </w:p>
    <w:p w:rsidR="00A26630" w:rsidRPr="00544660" w:rsidRDefault="0087352A">
      <w:pPr>
        <w:pStyle w:val="ConsPlusTitle0"/>
        <w:jc w:val="center"/>
        <w:rPr>
          <w:rFonts w:cs="Arial"/>
          <w:color w:val="auto"/>
          <w:szCs w:val="24"/>
        </w:rPr>
      </w:pPr>
      <w:r w:rsidRPr="00544660">
        <w:rPr>
          <w:rFonts w:cs="Arial"/>
          <w:color w:val="auto"/>
          <w:szCs w:val="24"/>
        </w:rPr>
        <w:t>о предоставлении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lastRenderedPageBreak/>
        <w:t>3.1. Информирование о порядке предоставления муниципальной услуги осуществляется:</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 xml:space="preserve">1) непосредственно при личном приеме заявителя в </w:t>
      </w:r>
      <w:r w:rsidR="00D72744" w:rsidRPr="00544660">
        <w:rPr>
          <w:rFonts w:ascii="Arial" w:hAnsi="Arial" w:cs="Arial"/>
          <w:color w:val="auto"/>
          <w:szCs w:val="24"/>
        </w:rPr>
        <w:t xml:space="preserve">администрации муниципального образования </w:t>
      </w:r>
      <w:r w:rsidR="00437F1D" w:rsidRPr="00544660">
        <w:rPr>
          <w:rFonts w:ascii="Arial" w:hAnsi="Arial" w:cs="Arial"/>
          <w:szCs w:val="24"/>
        </w:rPr>
        <w:t xml:space="preserve">Ефремовский муниципальный округ Тульской области </w:t>
      </w:r>
      <w:r w:rsidRPr="00544660">
        <w:rPr>
          <w:rFonts w:ascii="Arial" w:hAnsi="Arial" w:cs="Arial"/>
          <w:color w:val="auto"/>
          <w:szCs w:val="24"/>
        </w:rPr>
        <w:t>(далее - Уполномоченный орган) или многофункциональном центре предоставления государственных и муниципальных услуг (далее – МФЦ)</w:t>
      </w:r>
      <w:r w:rsidR="00342B02" w:rsidRPr="00544660">
        <w:rPr>
          <w:rFonts w:ascii="Arial" w:hAnsi="Arial" w:cs="Arial"/>
          <w:color w:val="auto"/>
          <w:szCs w:val="24"/>
        </w:rPr>
        <w:t xml:space="preserve"> (при наличии соответствующего соглашения о взаимодействии)</w:t>
      </w:r>
      <w:r w:rsidRPr="00544660">
        <w:rPr>
          <w:rFonts w:ascii="Arial" w:hAnsi="Arial" w:cs="Arial"/>
          <w:color w:val="auto"/>
          <w:szCs w:val="24"/>
        </w:rPr>
        <w:t xml:space="preserve">; </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2) по телефону в Уполномоченном органе или МФЦ;</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 письменно, в том числе посредством электронной почты, факсимильной связи;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4) посредством размещения в открытой и доступной форме информации: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на официальном сайте Уполномоченного органа</w:t>
      </w:r>
      <w:r w:rsidR="00D72744" w:rsidRPr="00544660">
        <w:rPr>
          <w:rFonts w:ascii="Arial" w:hAnsi="Arial" w:cs="Arial"/>
          <w:color w:val="auto"/>
          <w:szCs w:val="24"/>
        </w:rPr>
        <w:t xml:space="preserve">  </w:t>
      </w:r>
      <w:hyperlink r:id="rId6" w:tgtFrame="_blank" w:history="1">
        <w:r w:rsidR="00437F1D" w:rsidRPr="00544660">
          <w:rPr>
            <w:rStyle w:val="afe"/>
            <w:rFonts w:ascii="Arial" w:hAnsi="Arial" w:cs="Arial"/>
            <w:color w:val="auto"/>
            <w:szCs w:val="24"/>
          </w:rPr>
          <w:t>efremovskij-r71.gosweb.gosuslugi.ru</w:t>
        </w:r>
      </w:hyperlink>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5) посредством размещения информации на информационных стендах Уполномоченного органа или МФЦ.</w:t>
      </w:r>
    </w:p>
    <w:p w:rsidR="00A26630" w:rsidRPr="00544660" w:rsidRDefault="0087352A">
      <w:pPr>
        <w:pStyle w:val="ConsPlusNormal0"/>
        <w:ind w:firstLine="540"/>
        <w:jc w:val="both"/>
        <w:rPr>
          <w:rFonts w:ascii="Arial" w:hAnsi="Arial" w:cs="Arial"/>
          <w:color w:val="auto"/>
          <w:szCs w:val="24"/>
        </w:rPr>
      </w:pPr>
      <w:bookmarkStart w:id="1" w:name="Par52"/>
      <w:bookmarkEnd w:id="1"/>
      <w:r w:rsidRPr="00544660">
        <w:rPr>
          <w:rFonts w:ascii="Arial" w:hAnsi="Arial" w:cs="Arial"/>
          <w:color w:val="auto"/>
          <w:szCs w:val="24"/>
        </w:rPr>
        <w:t>3.2. Информирование осуществляется по вопросам, касающимся: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способов подачи заявления о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адресов Уполномоченного органа и МФЦ, обращение в которые необходимо для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справочной информации о работе Уполномоченного органа (структурных подразделений Уполномоченного органа);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порядка и сроков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 вопросам предоставления услуг, которые являются необходимыми и обязательными для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Должностное лицо Уполномоченного органа не вправе осуществлять </w:t>
      </w:r>
      <w:r w:rsidRPr="00544660">
        <w:rPr>
          <w:rFonts w:ascii="Arial" w:hAnsi="Arial" w:cs="Arial"/>
          <w:color w:val="auto"/>
          <w:szCs w:val="24"/>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Продолжительность информирования по телефону не должна превышать 10 минут.</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Информирование осуществляется в соответствии с графиком приема граждан.</w:t>
      </w:r>
    </w:p>
    <w:p w:rsidR="00A26630" w:rsidRPr="00544660" w:rsidRDefault="0087352A">
      <w:pPr>
        <w:pStyle w:val="ConsPlusNormal0"/>
        <w:ind w:firstLine="540"/>
        <w:jc w:val="both"/>
        <w:rPr>
          <w:rFonts w:ascii="Arial" w:hAnsi="Arial" w:cs="Arial"/>
          <w:color w:val="auto"/>
          <w:szCs w:val="24"/>
        </w:rPr>
      </w:pPr>
      <w:bookmarkStart w:id="2" w:name="Par71"/>
      <w:bookmarkEnd w:id="2"/>
      <w:r w:rsidRPr="00544660">
        <w:rPr>
          <w:rFonts w:ascii="Arial" w:hAnsi="Arial" w:cs="Arial"/>
          <w:color w:val="auto"/>
          <w:szCs w:val="24"/>
        </w:rPr>
        <w:t>3.4. По письменному обращению должностное лицо Уполномоченного органа, ответственно</w:t>
      </w:r>
      <w:r w:rsidR="00437F1D" w:rsidRPr="00544660">
        <w:rPr>
          <w:rFonts w:ascii="Arial" w:hAnsi="Arial" w:cs="Arial"/>
          <w:color w:val="auto"/>
          <w:szCs w:val="24"/>
        </w:rPr>
        <w:t>е</w:t>
      </w:r>
      <w:r w:rsidRPr="00544660">
        <w:rPr>
          <w:rFonts w:ascii="Arial" w:hAnsi="Arial" w:cs="Arial"/>
          <w:color w:val="auto"/>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срок, не превышающий 30 календарных дней со дня поступления письменного обращения.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3.5. На ЕПГУ размещаются сведения, предусмотренные </w:t>
      </w:r>
      <w:hyperlink r:id="rId7">
        <w:r w:rsidRPr="00544660">
          <w:rPr>
            <w:rFonts w:ascii="Arial" w:hAnsi="Arial" w:cs="Arial"/>
            <w:color w:val="auto"/>
            <w:szCs w:val="24"/>
          </w:rPr>
          <w:t>Положением</w:t>
        </w:r>
      </w:hyperlink>
      <w:r w:rsidRPr="00544660">
        <w:rPr>
          <w:rFonts w:ascii="Arial" w:hAnsi="Arial" w:cs="Arial"/>
          <w:color w:val="auto"/>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576A9" w:rsidRPr="00544660">
        <w:rPr>
          <w:rFonts w:ascii="Arial" w:hAnsi="Arial" w:cs="Arial"/>
          <w:color w:val="auto"/>
          <w:szCs w:val="24"/>
        </w:rPr>
        <w:t>заявителя,</w:t>
      </w:r>
      <w:r w:rsidRPr="00544660">
        <w:rPr>
          <w:rFonts w:ascii="Arial" w:hAnsi="Arial" w:cs="Arial"/>
          <w:color w:val="auto"/>
          <w:szCs w:val="24"/>
        </w:rPr>
        <w:t xml:space="preserve"> или предоставление им персональных данных.</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о месте нахождения и графике работы Уполномоченного органа и их структурных подразделений, ответственных за пред</w:t>
      </w:r>
      <w:r w:rsidR="00342B02" w:rsidRPr="00544660">
        <w:rPr>
          <w:rFonts w:ascii="Arial" w:hAnsi="Arial" w:cs="Arial"/>
          <w:color w:val="auto"/>
          <w:szCs w:val="24"/>
        </w:rPr>
        <w:t>оставление муниципальной услуги</w:t>
      </w:r>
      <w:r w:rsidRPr="00544660">
        <w:rPr>
          <w:rFonts w:ascii="Arial" w:hAnsi="Arial" w:cs="Arial"/>
          <w:color w:val="auto"/>
          <w:szCs w:val="24"/>
        </w:rPr>
        <w:t>;</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адрес официального сайта, а также электронной почты и (или) формы обратной связи Уполномоченного органа в сети «Интернет».</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Время ожидания в очереди для получения от специалиста Уполномоченного </w:t>
      </w:r>
      <w:r w:rsidRPr="00544660">
        <w:rPr>
          <w:rFonts w:ascii="Arial" w:hAnsi="Arial" w:cs="Arial"/>
          <w:color w:val="auto"/>
          <w:szCs w:val="24"/>
        </w:rPr>
        <w:lastRenderedPageBreak/>
        <w:t>органа информации по вопросам предоставления государственной услуги не должно превышать 15 минут.</w:t>
      </w: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1"/>
        <w:rPr>
          <w:rFonts w:cs="Arial"/>
          <w:color w:val="auto"/>
          <w:szCs w:val="24"/>
        </w:rPr>
      </w:pPr>
      <w:r w:rsidRPr="00544660">
        <w:rPr>
          <w:rFonts w:cs="Arial"/>
          <w:color w:val="auto"/>
          <w:szCs w:val="24"/>
        </w:rPr>
        <w:t>II. Стандарт предоставления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4. Наименование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4.1. Муниципальная услуга «Установка информационной вывески, согласование дизайн-проекта размещения вывески</w:t>
      </w:r>
      <w:r w:rsidR="00437F1D" w:rsidRPr="00544660">
        <w:rPr>
          <w:rFonts w:ascii="Arial" w:hAnsi="Arial" w:cs="Arial"/>
          <w:color w:val="auto"/>
          <w:szCs w:val="24"/>
        </w:rPr>
        <w:t>»</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5. Наименование органа государственной власти,</w:t>
      </w:r>
    </w:p>
    <w:p w:rsidR="00A26630" w:rsidRPr="00544660" w:rsidRDefault="0087352A">
      <w:pPr>
        <w:pStyle w:val="ConsPlusTitle0"/>
        <w:jc w:val="center"/>
        <w:rPr>
          <w:rFonts w:cs="Arial"/>
          <w:color w:val="auto"/>
          <w:szCs w:val="24"/>
        </w:rPr>
      </w:pPr>
      <w:r w:rsidRPr="00544660">
        <w:rPr>
          <w:rFonts w:cs="Arial"/>
          <w:color w:val="auto"/>
          <w:szCs w:val="24"/>
        </w:rPr>
        <w:t>органа местного самоуправления (организации),</w:t>
      </w:r>
    </w:p>
    <w:p w:rsidR="00A26630" w:rsidRPr="00544660" w:rsidRDefault="0087352A">
      <w:pPr>
        <w:pStyle w:val="ConsPlusTitle0"/>
        <w:jc w:val="center"/>
        <w:rPr>
          <w:rFonts w:cs="Arial"/>
          <w:color w:val="auto"/>
          <w:szCs w:val="24"/>
        </w:rPr>
      </w:pPr>
      <w:r w:rsidRPr="00544660">
        <w:rPr>
          <w:rFonts w:cs="Arial"/>
          <w:color w:val="auto"/>
          <w:szCs w:val="24"/>
        </w:rPr>
        <w:t>предоставляющего муниципальную услугу</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5.1. Муниципальная услуга предоставляется Уполномоченным органом </w:t>
      </w:r>
      <w:r w:rsidR="00D72744" w:rsidRPr="00544660">
        <w:rPr>
          <w:rFonts w:ascii="Arial" w:hAnsi="Arial" w:cs="Arial"/>
          <w:color w:val="auto"/>
          <w:szCs w:val="24"/>
        </w:rPr>
        <w:t>–</w:t>
      </w:r>
      <w:r w:rsidRPr="00544660">
        <w:rPr>
          <w:rFonts w:ascii="Arial" w:hAnsi="Arial" w:cs="Arial"/>
          <w:color w:val="auto"/>
          <w:szCs w:val="24"/>
        </w:rPr>
        <w:t xml:space="preserve"> </w:t>
      </w:r>
      <w:r w:rsidR="00D72744" w:rsidRPr="00544660">
        <w:rPr>
          <w:rFonts w:ascii="Arial" w:hAnsi="Arial" w:cs="Arial"/>
          <w:color w:val="auto"/>
          <w:szCs w:val="24"/>
        </w:rPr>
        <w:t>администрацией муниципального образования Ефремов</w:t>
      </w:r>
      <w:r w:rsidR="00437F1D" w:rsidRPr="00544660">
        <w:rPr>
          <w:rFonts w:ascii="Arial" w:hAnsi="Arial" w:cs="Arial"/>
          <w:color w:val="auto"/>
          <w:szCs w:val="24"/>
        </w:rPr>
        <w:t>ский муниципальный округ Тульской области</w:t>
      </w:r>
      <w:r w:rsidR="00D72744" w:rsidRPr="00544660">
        <w:rPr>
          <w:rFonts w:ascii="Arial" w:hAnsi="Arial" w:cs="Arial"/>
          <w:color w:val="auto"/>
          <w:szCs w:val="24"/>
        </w:rPr>
        <w:t>.</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5.2. 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При предоставлении муниципальной услуги Уполномоченный орган взаимодействует с:</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Управлением Федеральной налоговой службы России;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Управлением Федеральной службы государственной регистрации, кадастра и картографии.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6. Описание результата предоставления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6.1. Результатом предоставления муниципальной услуги является: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уведомление о согласовании установки информационной вывески, дизайн-проекта размещения вывески по форме, указанной в приложении 2 к Административному регламенту;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отказ в предоставлении услуги по форме, указанной в приложении 4 к Административному регламенту.</w:t>
      </w:r>
    </w:p>
    <w:p w:rsidR="00A26630" w:rsidRPr="00544660" w:rsidRDefault="00A26630">
      <w:pPr>
        <w:pStyle w:val="ConsPlusNormal0"/>
        <w:ind w:firstLine="540"/>
        <w:jc w:val="both"/>
        <w:rPr>
          <w:rFonts w:ascii="Arial" w:hAnsi="Arial" w:cs="Arial"/>
          <w:i/>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7. Срок предоставления муниципальной услуги, в том числе</w:t>
      </w:r>
    </w:p>
    <w:p w:rsidR="00A26630" w:rsidRPr="00544660" w:rsidRDefault="0087352A">
      <w:pPr>
        <w:pStyle w:val="ConsPlusTitle0"/>
        <w:jc w:val="center"/>
        <w:rPr>
          <w:rFonts w:cs="Arial"/>
          <w:color w:val="auto"/>
          <w:szCs w:val="24"/>
        </w:rPr>
      </w:pPr>
      <w:r w:rsidRPr="00544660">
        <w:rPr>
          <w:rFonts w:cs="Arial"/>
          <w:color w:val="auto"/>
          <w:szCs w:val="24"/>
        </w:rPr>
        <w:t>с учетом необходимости обращения в организации, участвующие</w:t>
      </w:r>
    </w:p>
    <w:p w:rsidR="00A26630" w:rsidRPr="00544660" w:rsidRDefault="0087352A">
      <w:pPr>
        <w:pStyle w:val="ConsPlusTitle0"/>
        <w:jc w:val="center"/>
        <w:rPr>
          <w:rFonts w:cs="Arial"/>
          <w:color w:val="auto"/>
          <w:szCs w:val="24"/>
        </w:rPr>
      </w:pPr>
      <w:r w:rsidRPr="00544660">
        <w:rPr>
          <w:rFonts w:cs="Arial"/>
          <w:color w:val="auto"/>
          <w:szCs w:val="24"/>
        </w:rPr>
        <w:t>в предоставлении муниципальной услуги, срок приостановления</w:t>
      </w:r>
    </w:p>
    <w:p w:rsidR="00A26630" w:rsidRPr="00544660" w:rsidRDefault="0087352A">
      <w:pPr>
        <w:pStyle w:val="ConsPlusTitle0"/>
        <w:jc w:val="center"/>
        <w:rPr>
          <w:rFonts w:cs="Arial"/>
          <w:color w:val="auto"/>
          <w:szCs w:val="24"/>
        </w:rPr>
      </w:pPr>
      <w:r w:rsidRPr="00544660">
        <w:rPr>
          <w:rFonts w:cs="Arial"/>
          <w:color w:val="auto"/>
          <w:szCs w:val="24"/>
        </w:rPr>
        <w:t>предоставления муниципальной услуги, срок выдачи</w:t>
      </w:r>
    </w:p>
    <w:p w:rsidR="00A26630" w:rsidRPr="00544660" w:rsidRDefault="0087352A">
      <w:pPr>
        <w:pStyle w:val="ConsPlusTitle0"/>
        <w:jc w:val="center"/>
        <w:rPr>
          <w:rFonts w:cs="Arial"/>
          <w:color w:val="auto"/>
          <w:szCs w:val="24"/>
        </w:rPr>
      </w:pPr>
      <w:r w:rsidRPr="00544660">
        <w:rPr>
          <w:rFonts w:cs="Arial"/>
          <w:color w:val="auto"/>
          <w:szCs w:val="24"/>
        </w:rPr>
        <w:t>(направления) документов, являющихся результатом</w:t>
      </w:r>
    </w:p>
    <w:p w:rsidR="00A26630" w:rsidRPr="00544660" w:rsidRDefault="0087352A">
      <w:pPr>
        <w:pStyle w:val="ConsPlusTitle0"/>
        <w:jc w:val="center"/>
        <w:rPr>
          <w:rFonts w:cs="Arial"/>
          <w:color w:val="auto"/>
          <w:szCs w:val="24"/>
        </w:rPr>
      </w:pPr>
      <w:r w:rsidRPr="00544660">
        <w:rPr>
          <w:rFonts w:cs="Arial"/>
          <w:color w:val="auto"/>
          <w:szCs w:val="24"/>
        </w:rPr>
        <w:t>предоставления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w:t>
      </w:r>
      <w:r w:rsidRPr="00544660">
        <w:rPr>
          <w:rFonts w:ascii="Arial" w:hAnsi="Arial" w:cs="Arial"/>
          <w:color w:val="auto"/>
          <w:szCs w:val="24"/>
        </w:rPr>
        <w:lastRenderedPageBreak/>
        <w:t>заявлении, один из результатов, указанных в пункте 6.1 Административного регламента.</w:t>
      </w:r>
    </w:p>
    <w:p w:rsidR="00A26630" w:rsidRPr="00544660" w:rsidRDefault="00A26630">
      <w:pPr>
        <w:pStyle w:val="ConsPlusTitle0"/>
        <w:jc w:val="center"/>
        <w:outlineLvl w:val="2"/>
        <w:rPr>
          <w:rFonts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8. Нормативные правовые акты, регулирующие предоставление</w:t>
      </w:r>
    </w:p>
    <w:p w:rsidR="00A26630" w:rsidRPr="00544660" w:rsidRDefault="0087352A">
      <w:pPr>
        <w:pStyle w:val="ConsPlusTitle0"/>
        <w:jc w:val="center"/>
        <w:rPr>
          <w:rFonts w:cs="Arial"/>
          <w:color w:val="auto"/>
          <w:szCs w:val="24"/>
        </w:rPr>
      </w:pPr>
      <w:r w:rsidRPr="00544660">
        <w:rPr>
          <w:rFonts w:cs="Arial"/>
          <w:color w:val="auto"/>
          <w:szCs w:val="24"/>
        </w:rPr>
        <w:t>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 xml:space="preserve">8.1. Предоставление государственной услуги осуществляется в соответствии с: </w:t>
      </w:r>
    </w:p>
    <w:p w:rsidR="00A26630" w:rsidRPr="00544660" w:rsidRDefault="00961C85">
      <w:pPr>
        <w:ind w:firstLine="540"/>
        <w:jc w:val="both"/>
        <w:rPr>
          <w:rFonts w:ascii="Arial" w:hAnsi="Arial" w:cs="Arial"/>
          <w:color w:val="auto"/>
          <w:szCs w:val="24"/>
        </w:rPr>
      </w:pPr>
      <w:hyperlink r:id="rId8">
        <w:r w:rsidR="0087352A" w:rsidRPr="00544660">
          <w:rPr>
            <w:rFonts w:ascii="Arial" w:hAnsi="Arial" w:cs="Arial"/>
            <w:color w:val="auto"/>
            <w:szCs w:val="24"/>
          </w:rPr>
          <w:t>Конституцией</w:t>
        </w:r>
      </w:hyperlink>
      <w:r w:rsidR="0087352A" w:rsidRPr="00544660">
        <w:rPr>
          <w:rFonts w:ascii="Arial" w:hAnsi="Arial" w:cs="Arial"/>
          <w:color w:val="auto"/>
          <w:szCs w:val="24"/>
        </w:rPr>
        <w:t xml:space="preserve"> Российской Федерации; </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Жилищным кодексом Российской Федерации;</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 xml:space="preserve">Земельным </w:t>
      </w:r>
      <w:hyperlink r:id="rId9">
        <w:r w:rsidRPr="00544660">
          <w:rPr>
            <w:rFonts w:ascii="Arial" w:hAnsi="Arial" w:cs="Arial"/>
            <w:color w:val="auto"/>
            <w:szCs w:val="24"/>
          </w:rPr>
          <w:t>кодексом</w:t>
        </w:r>
      </w:hyperlink>
      <w:r w:rsidRPr="00544660">
        <w:rPr>
          <w:rFonts w:ascii="Arial" w:hAnsi="Arial" w:cs="Arial"/>
          <w:color w:val="auto"/>
          <w:szCs w:val="24"/>
        </w:rPr>
        <w:t xml:space="preserve"> Российской Федерации; </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 xml:space="preserve">Федеральным </w:t>
      </w:r>
      <w:hyperlink r:id="rId10">
        <w:r w:rsidRPr="00544660">
          <w:rPr>
            <w:rFonts w:ascii="Arial" w:hAnsi="Arial" w:cs="Arial"/>
            <w:color w:val="auto"/>
            <w:szCs w:val="24"/>
          </w:rPr>
          <w:t>законом</w:t>
        </w:r>
      </w:hyperlink>
      <w:r w:rsidRPr="00544660">
        <w:rPr>
          <w:rFonts w:ascii="Arial" w:hAnsi="Arial" w:cs="Arial"/>
          <w:color w:val="auto"/>
          <w:szCs w:val="24"/>
        </w:rPr>
        <w:t xml:space="preserve"> от 27 июля 2010 года № 210-ФЗ «Об организации предоставления государственных и муниципальных услуг»; </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 xml:space="preserve">Градостроительным </w:t>
      </w:r>
      <w:hyperlink r:id="rId11">
        <w:r w:rsidRPr="00544660">
          <w:rPr>
            <w:rFonts w:ascii="Arial" w:hAnsi="Arial" w:cs="Arial"/>
            <w:color w:val="auto"/>
            <w:szCs w:val="24"/>
          </w:rPr>
          <w:t>кодексом</w:t>
        </w:r>
      </w:hyperlink>
      <w:r w:rsidRPr="00544660">
        <w:rPr>
          <w:rFonts w:ascii="Arial" w:hAnsi="Arial" w:cs="Arial"/>
          <w:color w:val="auto"/>
          <w:szCs w:val="24"/>
        </w:rPr>
        <w:t xml:space="preserve"> Российской Федерации от 29 декабря 2004 года № 190-ФЗ; </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 xml:space="preserve">Гражданским </w:t>
      </w:r>
      <w:hyperlink r:id="rId12">
        <w:r w:rsidRPr="00544660">
          <w:rPr>
            <w:rFonts w:ascii="Arial" w:hAnsi="Arial" w:cs="Arial"/>
            <w:color w:val="auto"/>
            <w:szCs w:val="24"/>
          </w:rPr>
          <w:t>кодексом</w:t>
        </w:r>
      </w:hyperlink>
      <w:r w:rsidRPr="00544660">
        <w:rPr>
          <w:rFonts w:ascii="Arial" w:hAnsi="Arial" w:cs="Arial"/>
          <w:color w:val="auto"/>
          <w:szCs w:val="24"/>
        </w:rPr>
        <w:t xml:space="preserve"> Российской Федерации (часть первая) от 30 ноября 1994 года № 51-ФЗ; </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 xml:space="preserve">Федеральным </w:t>
      </w:r>
      <w:hyperlink r:id="rId13">
        <w:r w:rsidRPr="00544660">
          <w:rPr>
            <w:rFonts w:ascii="Arial" w:hAnsi="Arial" w:cs="Arial"/>
            <w:color w:val="auto"/>
            <w:szCs w:val="24"/>
          </w:rPr>
          <w:t>законом</w:t>
        </w:r>
      </w:hyperlink>
      <w:r w:rsidRPr="00544660">
        <w:rPr>
          <w:rFonts w:ascii="Arial" w:hAnsi="Arial" w:cs="Arial"/>
          <w:color w:val="auto"/>
          <w:szCs w:val="24"/>
        </w:rPr>
        <w:t xml:space="preserve"> от 6 октября 2003 года № 131-ФЗ «Об общих принципах организации местного самоуправления в Российской Федерации»; </w:t>
      </w:r>
    </w:p>
    <w:p w:rsidR="0087352A" w:rsidRPr="00544660" w:rsidRDefault="00961C85" w:rsidP="0087352A">
      <w:pPr>
        <w:ind w:firstLine="540"/>
        <w:jc w:val="both"/>
        <w:rPr>
          <w:rFonts w:ascii="Arial" w:hAnsi="Arial" w:cs="Arial"/>
          <w:color w:val="auto"/>
          <w:szCs w:val="24"/>
        </w:rPr>
      </w:pPr>
      <w:hyperlink r:id="rId14">
        <w:r w:rsidR="0087352A" w:rsidRPr="00544660">
          <w:rPr>
            <w:rFonts w:ascii="Arial" w:hAnsi="Arial" w:cs="Arial"/>
            <w:color w:val="auto"/>
            <w:szCs w:val="24"/>
          </w:rPr>
          <w:t>Постановлением</w:t>
        </w:r>
      </w:hyperlink>
      <w:r w:rsidR="0087352A" w:rsidRPr="00544660">
        <w:rPr>
          <w:rFonts w:ascii="Arial" w:hAnsi="Arial" w:cs="Arial"/>
          <w:color w:val="auto"/>
          <w:szCs w:val="24"/>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6630" w:rsidRPr="00544660" w:rsidRDefault="00961C85">
      <w:pPr>
        <w:ind w:firstLine="540"/>
        <w:jc w:val="both"/>
        <w:rPr>
          <w:rFonts w:ascii="Arial" w:hAnsi="Arial" w:cs="Arial"/>
          <w:color w:val="auto"/>
          <w:szCs w:val="24"/>
        </w:rPr>
      </w:pPr>
      <w:hyperlink r:id="rId15">
        <w:r w:rsidR="0087352A" w:rsidRPr="00544660">
          <w:rPr>
            <w:rFonts w:ascii="Arial" w:hAnsi="Arial" w:cs="Arial"/>
            <w:color w:val="auto"/>
            <w:szCs w:val="24"/>
          </w:rPr>
          <w:t>Уставом</w:t>
        </w:r>
      </w:hyperlink>
      <w:r w:rsidR="0087352A" w:rsidRPr="00544660">
        <w:rPr>
          <w:rFonts w:ascii="Arial" w:hAnsi="Arial" w:cs="Arial"/>
          <w:color w:val="auto"/>
          <w:szCs w:val="24"/>
        </w:rPr>
        <w:t xml:space="preserve"> муниципального образования и иные муниципальные правовые акты.</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bookmarkStart w:id="3" w:name="Par119"/>
      <w:bookmarkEnd w:id="3"/>
      <w:r w:rsidRPr="00544660">
        <w:rPr>
          <w:rFonts w:cs="Arial"/>
          <w:color w:val="auto"/>
          <w:szCs w:val="24"/>
        </w:rPr>
        <w:t>9. Исчерпывающий перечень документов,</w:t>
      </w:r>
    </w:p>
    <w:p w:rsidR="00A26630" w:rsidRPr="00544660" w:rsidRDefault="0087352A">
      <w:pPr>
        <w:pStyle w:val="ConsPlusTitle0"/>
        <w:jc w:val="center"/>
        <w:rPr>
          <w:rFonts w:cs="Arial"/>
          <w:color w:val="auto"/>
          <w:szCs w:val="24"/>
        </w:rPr>
      </w:pPr>
      <w:r w:rsidRPr="00544660">
        <w:rPr>
          <w:rFonts w:cs="Arial"/>
          <w:color w:val="auto"/>
          <w:szCs w:val="24"/>
        </w:rPr>
        <w:t>необходимых в соответствии с нормативными правовыми актами</w:t>
      </w:r>
    </w:p>
    <w:p w:rsidR="00A26630" w:rsidRPr="00544660" w:rsidRDefault="0087352A">
      <w:pPr>
        <w:pStyle w:val="ConsPlusTitle0"/>
        <w:jc w:val="center"/>
        <w:rPr>
          <w:rFonts w:cs="Arial"/>
          <w:color w:val="auto"/>
          <w:szCs w:val="24"/>
        </w:rPr>
      </w:pPr>
      <w:r w:rsidRPr="00544660">
        <w:rPr>
          <w:rFonts w:cs="Arial"/>
          <w:color w:val="auto"/>
          <w:szCs w:val="24"/>
        </w:rPr>
        <w:t>для предоставления муниципальной услуги и услуг, которые</w:t>
      </w:r>
    </w:p>
    <w:p w:rsidR="00A26630" w:rsidRPr="00544660" w:rsidRDefault="0087352A">
      <w:pPr>
        <w:pStyle w:val="ConsPlusTitle0"/>
        <w:jc w:val="center"/>
        <w:rPr>
          <w:rFonts w:cs="Arial"/>
          <w:color w:val="auto"/>
          <w:szCs w:val="24"/>
        </w:rPr>
      </w:pPr>
      <w:r w:rsidRPr="00544660">
        <w:rPr>
          <w:rFonts w:cs="Arial"/>
          <w:color w:val="auto"/>
          <w:szCs w:val="24"/>
        </w:rPr>
        <w:t>являются необходимыми и обязательными для предоставления</w:t>
      </w:r>
    </w:p>
    <w:p w:rsidR="00A26630" w:rsidRPr="00544660" w:rsidRDefault="0087352A">
      <w:pPr>
        <w:pStyle w:val="ConsPlusTitle0"/>
        <w:jc w:val="center"/>
        <w:rPr>
          <w:rFonts w:cs="Arial"/>
          <w:color w:val="auto"/>
          <w:szCs w:val="24"/>
        </w:rPr>
      </w:pPr>
      <w:r w:rsidRPr="00544660">
        <w:rPr>
          <w:rFonts w:cs="Arial"/>
          <w:color w:val="auto"/>
          <w:szCs w:val="24"/>
        </w:rPr>
        <w:t>муниципальной услуги, подлежащих представлению заявителем,</w:t>
      </w:r>
    </w:p>
    <w:p w:rsidR="00A26630" w:rsidRPr="00544660" w:rsidRDefault="0087352A">
      <w:pPr>
        <w:pStyle w:val="ConsPlusTitle0"/>
        <w:jc w:val="center"/>
        <w:rPr>
          <w:rFonts w:cs="Arial"/>
          <w:color w:val="auto"/>
          <w:szCs w:val="24"/>
        </w:rPr>
      </w:pPr>
      <w:r w:rsidRPr="00544660">
        <w:rPr>
          <w:rFonts w:cs="Arial"/>
          <w:color w:val="auto"/>
          <w:szCs w:val="24"/>
        </w:rPr>
        <w:t>способы их получения заявителем, в том числе в электронной</w:t>
      </w:r>
    </w:p>
    <w:p w:rsidR="00A26630" w:rsidRPr="00544660" w:rsidRDefault="0087352A">
      <w:pPr>
        <w:pStyle w:val="ConsPlusTitle0"/>
        <w:jc w:val="center"/>
        <w:rPr>
          <w:rFonts w:cs="Arial"/>
          <w:color w:val="auto"/>
          <w:szCs w:val="24"/>
        </w:rPr>
      </w:pPr>
      <w:r w:rsidRPr="00544660">
        <w:rPr>
          <w:rFonts w:cs="Arial"/>
          <w:color w:val="auto"/>
          <w:szCs w:val="24"/>
        </w:rPr>
        <w:t>форме, порядок их представления</w:t>
      </w:r>
    </w:p>
    <w:p w:rsidR="00A26630" w:rsidRPr="00544660" w:rsidRDefault="00A26630">
      <w:pPr>
        <w:pStyle w:val="ConsPlusNormal0"/>
        <w:jc w:val="both"/>
        <w:rPr>
          <w:rFonts w:ascii="Arial" w:hAnsi="Arial" w:cs="Arial"/>
          <w:color w:val="auto"/>
          <w:szCs w:val="24"/>
        </w:rPr>
      </w:pPr>
    </w:p>
    <w:p w:rsidR="00A26630" w:rsidRPr="00544660" w:rsidRDefault="0087352A">
      <w:pPr>
        <w:ind w:firstLine="540"/>
        <w:jc w:val="both"/>
        <w:rPr>
          <w:rFonts w:ascii="Arial" w:hAnsi="Arial" w:cs="Arial"/>
          <w:color w:val="auto"/>
          <w:szCs w:val="24"/>
        </w:rPr>
      </w:pPr>
      <w:bookmarkStart w:id="4" w:name="Par127"/>
      <w:bookmarkEnd w:id="4"/>
      <w:r w:rsidRPr="00544660">
        <w:rPr>
          <w:rFonts w:ascii="Arial" w:hAnsi="Arial" w:cs="Arial"/>
          <w:color w:val="auto"/>
          <w:szCs w:val="24"/>
        </w:rPr>
        <w:t>9.1. Для получения муниципальной услуги заявитель представляет:</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9.1.1. Заявление на предоставление муниципальной услуги по форме согласно приложению 1 к Административному регламенту.</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 документы и сведения о правах на объект отсутствуют в ЕГРН</w:t>
      </w:r>
      <w:r w:rsidR="00F83ECD" w:rsidRPr="00544660">
        <w:rPr>
          <w:rFonts w:ascii="Arial" w:hAnsi="Arial" w:cs="Arial"/>
          <w:color w:val="auto"/>
          <w:szCs w:val="24"/>
        </w:rPr>
        <w:t>)</w:t>
      </w:r>
      <w:r w:rsidRPr="00544660">
        <w:rPr>
          <w:rFonts w:ascii="Arial" w:hAnsi="Arial" w:cs="Arial"/>
          <w:color w:val="auto"/>
          <w:szCs w:val="24"/>
        </w:rPr>
        <w:t>.</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A26630" w:rsidRPr="00544660" w:rsidRDefault="0087352A">
      <w:pPr>
        <w:ind w:firstLine="540"/>
        <w:jc w:val="both"/>
        <w:rPr>
          <w:rFonts w:ascii="Arial" w:hAnsi="Arial" w:cs="Arial"/>
          <w:color w:val="auto"/>
          <w:szCs w:val="24"/>
        </w:rPr>
      </w:pPr>
      <w:r w:rsidRPr="00544660">
        <w:rPr>
          <w:rFonts w:ascii="Arial" w:hAnsi="Arial" w:cs="Arial"/>
          <w:color w:val="auto"/>
          <w:szCs w:val="24"/>
        </w:rPr>
        <w:t xml:space="preserve">9.1.4. Дизайн-проект информационной вывески, соответствующий требованиям, предъявляемыми к информационным конструкциям в муниципальном образовании. Дизайн-проект представляется по форме согласно </w:t>
      </w:r>
      <w:r w:rsidRPr="00544660">
        <w:rPr>
          <w:rFonts w:ascii="Arial" w:hAnsi="Arial" w:cs="Arial"/>
          <w:color w:val="auto"/>
          <w:szCs w:val="24"/>
        </w:rPr>
        <w:lastRenderedPageBreak/>
        <w:t>приложению 5 к Административному регламенту.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заявлении также указывается один из следующих способов направления результата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форме электронного документа в личном кабинете на ЕПГУ;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на бумажном носителе в виде распечатанного экземпляра электронного документа в Уполномоченном органе, МФЦ</w:t>
      </w:r>
      <w:r w:rsidR="00342B02" w:rsidRPr="00544660">
        <w:rPr>
          <w:rFonts w:ascii="Arial" w:hAnsi="Arial" w:cs="Arial"/>
          <w:color w:val="auto"/>
          <w:szCs w:val="24"/>
        </w:rPr>
        <w:t xml:space="preserve"> (при наличии соответствующего соглашения о взаимодействии)</w:t>
      </w:r>
      <w:r w:rsidRPr="00544660">
        <w:rPr>
          <w:rFonts w:ascii="Arial" w:hAnsi="Arial" w:cs="Arial"/>
          <w:color w:val="auto"/>
          <w:szCs w:val="24"/>
        </w:rPr>
        <w:t>.</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9.1.5. Документ, удостоверяющий личность заявителя, представителя.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9.2. Заявления и прилагаемые документы направляются (подаются) в Уполномоченный </w:t>
      </w:r>
      <w:r w:rsidR="00C576A9" w:rsidRPr="00544660">
        <w:rPr>
          <w:rFonts w:ascii="Arial" w:hAnsi="Arial" w:cs="Arial"/>
          <w:color w:val="auto"/>
          <w:szCs w:val="24"/>
        </w:rPr>
        <w:t>орган или</w:t>
      </w:r>
      <w:r w:rsidR="00342B02" w:rsidRPr="00544660">
        <w:rPr>
          <w:rFonts w:ascii="Arial" w:hAnsi="Arial" w:cs="Arial"/>
          <w:color w:val="auto"/>
          <w:szCs w:val="24"/>
        </w:rPr>
        <w:t xml:space="preserve"> </w:t>
      </w:r>
      <w:r w:rsidRPr="00544660">
        <w:rPr>
          <w:rFonts w:ascii="Arial" w:hAnsi="Arial" w:cs="Arial"/>
          <w:color w:val="auto"/>
          <w:szCs w:val="24"/>
        </w:rPr>
        <w:t>в электронной форме путем заполнения формы запроса через личный кабинет на ЕПГУ.</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10. Исчерпывающий перечень документов,</w:t>
      </w:r>
    </w:p>
    <w:p w:rsidR="00A26630" w:rsidRPr="00544660" w:rsidRDefault="0087352A">
      <w:pPr>
        <w:pStyle w:val="ConsPlusTitle0"/>
        <w:jc w:val="center"/>
        <w:rPr>
          <w:rFonts w:cs="Arial"/>
          <w:color w:val="auto"/>
          <w:szCs w:val="24"/>
        </w:rPr>
      </w:pPr>
      <w:r w:rsidRPr="00544660">
        <w:rPr>
          <w:rFonts w:cs="Arial"/>
          <w:color w:val="auto"/>
          <w:szCs w:val="24"/>
        </w:rPr>
        <w:t>необходимых в соответствии с нормативными правовыми актами</w:t>
      </w:r>
    </w:p>
    <w:p w:rsidR="00A26630" w:rsidRPr="00544660" w:rsidRDefault="0087352A">
      <w:pPr>
        <w:pStyle w:val="ConsPlusTitle0"/>
        <w:jc w:val="center"/>
        <w:rPr>
          <w:rFonts w:cs="Arial"/>
          <w:color w:val="auto"/>
          <w:szCs w:val="24"/>
        </w:rPr>
      </w:pPr>
      <w:r w:rsidRPr="00544660">
        <w:rPr>
          <w:rFonts w:cs="Arial"/>
          <w:color w:val="auto"/>
          <w:szCs w:val="24"/>
        </w:rPr>
        <w:t>для предоставления муниципальной услуги, которые находятся</w:t>
      </w:r>
    </w:p>
    <w:p w:rsidR="00A26630" w:rsidRPr="00544660" w:rsidRDefault="0087352A">
      <w:pPr>
        <w:pStyle w:val="ConsPlusTitle0"/>
        <w:jc w:val="center"/>
        <w:rPr>
          <w:rFonts w:cs="Arial"/>
          <w:color w:val="auto"/>
          <w:szCs w:val="24"/>
        </w:rPr>
      </w:pPr>
      <w:r w:rsidRPr="00544660">
        <w:rPr>
          <w:rFonts w:cs="Arial"/>
          <w:color w:val="auto"/>
          <w:szCs w:val="24"/>
        </w:rPr>
        <w:t>в распоряжении государственных органов, органов местного</w:t>
      </w:r>
    </w:p>
    <w:p w:rsidR="00A26630" w:rsidRPr="00544660" w:rsidRDefault="0087352A">
      <w:pPr>
        <w:pStyle w:val="ConsPlusTitle0"/>
        <w:jc w:val="center"/>
        <w:rPr>
          <w:rFonts w:cs="Arial"/>
          <w:color w:val="auto"/>
          <w:szCs w:val="24"/>
        </w:rPr>
      </w:pPr>
      <w:r w:rsidRPr="00544660">
        <w:rPr>
          <w:rFonts w:cs="Arial"/>
          <w:color w:val="auto"/>
          <w:szCs w:val="24"/>
        </w:rPr>
        <w:t>самоуправления и иных органов, участвующих в предоставлении</w:t>
      </w:r>
    </w:p>
    <w:p w:rsidR="00A26630" w:rsidRPr="00544660" w:rsidRDefault="0087352A">
      <w:pPr>
        <w:pStyle w:val="ConsPlusTitle0"/>
        <w:jc w:val="center"/>
        <w:rPr>
          <w:rFonts w:cs="Arial"/>
          <w:color w:val="auto"/>
          <w:szCs w:val="24"/>
        </w:rPr>
      </w:pPr>
      <w:r w:rsidRPr="00544660">
        <w:rPr>
          <w:rFonts w:cs="Arial"/>
          <w:color w:val="auto"/>
          <w:szCs w:val="24"/>
        </w:rPr>
        <w:t>государственных или муниципальных услуг</w:t>
      </w:r>
    </w:p>
    <w:p w:rsidR="00A26630" w:rsidRPr="00544660" w:rsidRDefault="00A26630">
      <w:pPr>
        <w:pStyle w:val="ConsPlusNormal0"/>
        <w:jc w:val="both"/>
        <w:rPr>
          <w:rFonts w:ascii="Arial" w:hAnsi="Arial" w:cs="Arial"/>
          <w:color w:val="auto"/>
          <w:szCs w:val="24"/>
        </w:rPr>
      </w:pPr>
    </w:p>
    <w:p w:rsidR="00307E41" w:rsidRPr="00544660" w:rsidRDefault="00307E41" w:rsidP="00307E41">
      <w:pPr>
        <w:pStyle w:val="ConsPlusNormal0"/>
        <w:ind w:firstLine="540"/>
        <w:jc w:val="both"/>
        <w:rPr>
          <w:rFonts w:ascii="Arial" w:hAnsi="Arial" w:cs="Arial"/>
          <w:szCs w:val="24"/>
        </w:rPr>
      </w:pPr>
      <w:r w:rsidRPr="00544660">
        <w:rPr>
          <w:rFonts w:ascii="Arial" w:hAnsi="Arial" w:cs="Arial"/>
          <w:szCs w:val="24"/>
        </w:rPr>
        <w:t>10.1.Исчерпывающий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07E41" w:rsidRPr="00544660" w:rsidRDefault="00307E41" w:rsidP="00307E41">
      <w:pPr>
        <w:pStyle w:val="ConsPlusNormal0"/>
        <w:ind w:firstLine="540"/>
        <w:jc w:val="both"/>
        <w:rPr>
          <w:rFonts w:ascii="Arial" w:hAnsi="Arial" w:cs="Arial"/>
          <w:color w:val="auto"/>
          <w:szCs w:val="24"/>
        </w:rPr>
      </w:pPr>
      <w:r w:rsidRPr="00544660">
        <w:rPr>
          <w:rFonts w:ascii="Arial" w:hAnsi="Arial" w:cs="Arial"/>
          <w:color w:val="auto"/>
          <w:szCs w:val="24"/>
        </w:rPr>
        <w:t>10.1.1. Сведения из Единого государственного реестра юридических лиц, в случае подачи заявления юридическим лицом.</w:t>
      </w:r>
    </w:p>
    <w:p w:rsidR="00307E41" w:rsidRPr="00544660" w:rsidRDefault="00307E41" w:rsidP="00307E41">
      <w:pPr>
        <w:pStyle w:val="ConsPlusNormal0"/>
        <w:ind w:firstLine="540"/>
        <w:jc w:val="both"/>
        <w:rPr>
          <w:rFonts w:ascii="Arial" w:hAnsi="Arial" w:cs="Arial"/>
          <w:color w:val="auto"/>
          <w:szCs w:val="24"/>
        </w:rPr>
      </w:pPr>
      <w:r w:rsidRPr="00544660">
        <w:rPr>
          <w:rFonts w:ascii="Arial" w:hAnsi="Arial" w:cs="Arial"/>
          <w:color w:val="auto"/>
          <w:szCs w:val="24"/>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307E41" w:rsidRPr="00544660" w:rsidRDefault="00307E41" w:rsidP="00307E41">
      <w:pPr>
        <w:pStyle w:val="ConsPlusNormal0"/>
        <w:ind w:firstLine="540"/>
        <w:jc w:val="both"/>
        <w:rPr>
          <w:rFonts w:ascii="Arial" w:hAnsi="Arial" w:cs="Arial"/>
          <w:color w:val="auto"/>
          <w:szCs w:val="24"/>
        </w:rPr>
      </w:pPr>
      <w:r w:rsidRPr="00544660">
        <w:rPr>
          <w:rFonts w:ascii="Arial" w:hAnsi="Arial" w:cs="Arial"/>
          <w:color w:val="auto"/>
          <w:szCs w:val="24"/>
        </w:rPr>
        <w:t>10.1.3. Сведения из Единого государственного реестра недвижимости.</w:t>
      </w:r>
    </w:p>
    <w:p w:rsidR="00307E41" w:rsidRPr="00544660" w:rsidRDefault="00307E41" w:rsidP="00307E41">
      <w:pPr>
        <w:pStyle w:val="ConsPlusNormal0"/>
        <w:ind w:firstLine="540"/>
        <w:jc w:val="both"/>
        <w:rPr>
          <w:rFonts w:ascii="Arial" w:hAnsi="Arial" w:cs="Arial"/>
          <w:color w:val="auto"/>
          <w:szCs w:val="24"/>
        </w:rPr>
      </w:pPr>
      <w:r w:rsidRPr="00544660">
        <w:rPr>
          <w:rFonts w:ascii="Arial" w:hAnsi="Arial" w:cs="Arial"/>
          <w:color w:val="auto"/>
          <w:szCs w:val="24"/>
        </w:rPr>
        <w:t>10.1.4. Сведения, получаемые из АС ЭГР.</w:t>
      </w:r>
    </w:p>
    <w:p w:rsidR="00307E41" w:rsidRPr="00544660" w:rsidRDefault="00307E41" w:rsidP="00307E41">
      <w:pPr>
        <w:pStyle w:val="ConsPlusNormal0"/>
        <w:ind w:firstLine="540"/>
        <w:jc w:val="both"/>
        <w:rPr>
          <w:rFonts w:ascii="Arial" w:hAnsi="Arial" w:cs="Arial"/>
          <w:color w:val="auto"/>
          <w:szCs w:val="24"/>
        </w:rPr>
      </w:pPr>
      <w:r w:rsidRPr="00544660">
        <w:rPr>
          <w:rFonts w:ascii="Arial" w:hAnsi="Arial" w:cs="Arial"/>
          <w:color w:val="auto"/>
          <w:szCs w:val="24"/>
        </w:rPr>
        <w:t>10.1.5. Сведения о действительности паспорта гражданина РФ.</w:t>
      </w:r>
    </w:p>
    <w:p w:rsidR="00307E41" w:rsidRPr="00544660" w:rsidRDefault="00307E41" w:rsidP="00307E41">
      <w:pPr>
        <w:pStyle w:val="ConsPlusNormal0"/>
        <w:ind w:firstLine="540"/>
        <w:jc w:val="both"/>
        <w:rPr>
          <w:rFonts w:ascii="Arial" w:hAnsi="Arial" w:cs="Arial"/>
          <w:color w:val="auto"/>
          <w:szCs w:val="24"/>
        </w:rPr>
      </w:pPr>
      <w:r w:rsidRPr="00544660">
        <w:rPr>
          <w:rFonts w:ascii="Arial" w:hAnsi="Arial" w:cs="Arial"/>
          <w:color w:val="auto"/>
          <w:szCs w:val="24"/>
        </w:rPr>
        <w:lastRenderedPageBreak/>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10.</w:t>
      </w:r>
      <w:r w:rsidR="00307E41" w:rsidRPr="00544660">
        <w:rPr>
          <w:rFonts w:ascii="Arial" w:hAnsi="Arial" w:cs="Arial"/>
          <w:color w:val="auto"/>
          <w:szCs w:val="24"/>
        </w:rPr>
        <w:t>2</w:t>
      </w:r>
      <w:r w:rsidRPr="00544660">
        <w:rPr>
          <w:rFonts w:ascii="Arial" w:hAnsi="Arial" w:cs="Arial"/>
          <w:color w:val="auto"/>
          <w:szCs w:val="24"/>
        </w:rPr>
        <w:t>. При предоставлении муниципальной услуги запрещается требовать от заявителя: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10.</w:t>
      </w:r>
      <w:r w:rsidR="00307E41" w:rsidRPr="00544660">
        <w:rPr>
          <w:rFonts w:ascii="Arial" w:hAnsi="Arial" w:cs="Arial"/>
          <w:color w:val="auto"/>
          <w:szCs w:val="24"/>
        </w:rPr>
        <w:t>2</w:t>
      </w:r>
      <w:r w:rsidRPr="00544660">
        <w:rPr>
          <w:rFonts w:ascii="Arial" w:hAnsi="Arial" w:cs="Arial"/>
          <w:color w:val="auto"/>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10.</w:t>
      </w:r>
      <w:r w:rsidR="00307E41" w:rsidRPr="00544660">
        <w:rPr>
          <w:rFonts w:ascii="Arial" w:hAnsi="Arial" w:cs="Arial"/>
          <w:color w:val="auto"/>
          <w:szCs w:val="24"/>
        </w:rPr>
        <w:t>2</w:t>
      </w:r>
      <w:r w:rsidRPr="00544660">
        <w:rPr>
          <w:rFonts w:ascii="Arial" w:hAnsi="Arial" w:cs="Arial"/>
          <w:color w:val="auto"/>
          <w:szCs w:val="24"/>
        </w:rPr>
        <w:t xml:space="preserve">.2. Представления документов и информации, которые в соответствии с нормативными правовыми актами Российской Федерации и Тульской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r w:rsidRPr="00544660">
          <w:rPr>
            <w:rFonts w:ascii="Arial" w:hAnsi="Arial" w:cs="Arial"/>
            <w:color w:val="auto"/>
            <w:szCs w:val="24"/>
          </w:rPr>
          <w:t>части 6 статьи 7</w:t>
        </w:r>
      </w:hyperlink>
      <w:r w:rsidRPr="00544660">
        <w:rPr>
          <w:rFonts w:ascii="Arial" w:hAnsi="Arial" w:cs="Arial"/>
          <w:color w:val="auto"/>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10.</w:t>
      </w:r>
      <w:r w:rsidR="00307E41" w:rsidRPr="00544660">
        <w:rPr>
          <w:rFonts w:ascii="Arial" w:hAnsi="Arial" w:cs="Arial"/>
          <w:color w:val="auto"/>
          <w:szCs w:val="24"/>
        </w:rPr>
        <w:t>2</w:t>
      </w:r>
      <w:r w:rsidRPr="00544660">
        <w:rPr>
          <w:rFonts w:ascii="Arial" w:hAnsi="Arial" w:cs="Arial"/>
          <w:color w:val="auto"/>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7">
        <w:r w:rsidRPr="00544660">
          <w:rPr>
            <w:rFonts w:ascii="Arial" w:hAnsi="Arial" w:cs="Arial"/>
            <w:color w:val="auto"/>
            <w:szCs w:val="24"/>
          </w:rPr>
          <w:t>частью 1.1 статьи 16</w:t>
        </w:r>
      </w:hyperlink>
      <w:r w:rsidRPr="00544660">
        <w:rPr>
          <w:rFonts w:ascii="Arial" w:hAnsi="Arial" w:cs="Arial"/>
          <w:color w:val="auto"/>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11. Исчерпывающий перечень оснований для отказа</w:t>
      </w:r>
    </w:p>
    <w:p w:rsidR="00A26630" w:rsidRPr="00544660" w:rsidRDefault="0087352A">
      <w:pPr>
        <w:pStyle w:val="ConsPlusTitle0"/>
        <w:jc w:val="center"/>
        <w:rPr>
          <w:rFonts w:cs="Arial"/>
          <w:color w:val="auto"/>
          <w:szCs w:val="24"/>
        </w:rPr>
      </w:pPr>
      <w:r w:rsidRPr="00544660">
        <w:rPr>
          <w:rFonts w:cs="Arial"/>
          <w:color w:val="auto"/>
          <w:szCs w:val="24"/>
        </w:rPr>
        <w:t>в приеме документов, необходимых для предоставления</w:t>
      </w:r>
    </w:p>
    <w:p w:rsidR="00A26630" w:rsidRPr="00544660" w:rsidRDefault="0087352A">
      <w:pPr>
        <w:pStyle w:val="ConsPlusTitle0"/>
        <w:jc w:val="center"/>
        <w:rPr>
          <w:rFonts w:cs="Arial"/>
          <w:color w:val="auto"/>
          <w:szCs w:val="24"/>
        </w:rPr>
      </w:pPr>
      <w:r w:rsidRPr="00544660">
        <w:rPr>
          <w:rFonts w:cs="Arial"/>
          <w:color w:val="auto"/>
          <w:szCs w:val="24"/>
        </w:rPr>
        <w:t>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11.1. Основаниями для отказа в приеме к рассмотрению документов, необходимых для предоставления муниципальной услуги, являются:</w:t>
      </w:r>
    </w:p>
    <w:p w:rsidR="00A26630" w:rsidRPr="00544660" w:rsidRDefault="0087352A">
      <w:pPr>
        <w:pStyle w:val="ConsPlusNormal0"/>
        <w:ind w:firstLine="540"/>
        <w:jc w:val="both"/>
        <w:rPr>
          <w:rFonts w:ascii="Arial" w:hAnsi="Arial" w:cs="Arial"/>
          <w:i/>
          <w:color w:val="auto"/>
          <w:szCs w:val="24"/>
        </w:rPr>
      </w:pPr>
      <w:r w:rsidRPr="00544660">
        <w:rPr>
          <w:rFonts w:ascii="Arial" w:hAnsi="Arial" w:cs="Arial"/>
          <w:color w:val="auto"/>
          <w:szCs w:val="24"/>
        </w:rPr>
        <w:lastRenderedPageBreak/>
        <w:t xml:space="preserve">а)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б) неполное заполнение полей заявления, в том числе в интерактивной форме уведомления на ЕПГУ;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представление неполного комплекта документов, необходимых для предоставления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г) представленные документы утратили силу на момент обращения за услугой;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ж) документы, необходимые для предоставления услуги, поданы в электронной форме с нарушением установленных требований;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з) выявлено несоблюдение установленных </w:t>
      </w:r>
      <w:hyperlink r:id="rId18">
        <w:r w:rsidRPr="00544660">
          <w:rPr>
            <w:rFonts w:ascii="Arial" w:hAnsi="Arial" w:cs="Arial"/>
            <w:color w:val="auto"/>
            <w:szCs w:val="24"/>
          </w:rPr>
          <w:t>статьей 11</w:t>
        </w:r>
      </w:hyperlink>
      <w:r w:rsidRPr="00544660">
        <w:rPr>
          <w:rFonts w:ascii="Arial" w:hAnsi="Arial" w:cs="Arial"/>
          <w:color w:val="auto"/>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12. Исчерпывающий перечень оснований для приостановления</w:t>
      </w:r>
    </w:p>
    <w:p w:rsidR="00A26630" w:rsidRPr="00544660" w:rsidRDefault="0087352A">
      <w:pPr>
        <w:pStyle w:val="ConsPlusTitle0"/>
        <w:jc w:val="center"/>
        <w:rPr>
          <w:rFonts w:cs="Arial"/>
          <w:color w:val="auto"/>
          <w:szCs w:val="24"/>
        </w:rPr>
      </w:pPr>
      <w:r w:rsidRPr="00544660">
        <w:rPr>
          <w:rFonts w:cs="Arial"/>
          <w:color w:val="auto"/>
          <w:szCs w:val="24"/>
        </w:rPr>
        <w:t>или отказа в предоставлении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12.1. Оснований для приостановления предоставления муниципальной услуги законодательством Российской Федерации не предусмотрено.</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12.2. Основания для отказа в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б) отсутствие согласия собственника (законного владельца) на размещение информационной вывески;</w:t>
      </w:r>
    </w:p>
    <w:p w:rsidR="00A26630" w:rsidRPr="00544660" w:rsidRDefault="0087352A">
      <w:pPr>
        <w:widowControl/>
        <w:ind w:firstLine="540"/>
        <w:jc w:val="both"/>
        <w:rPr>
          <w:rFonts w:ascii="Arial" w:hAnsi="Arial" w:cs="Arial"/>
          <w:color w:val="auto"/>
          <w:szCs w:val="24"/>
        </w:rPr>
      </w:pPr>
      <w:r w:rsidRPr="00544660">
        <w:rPr>
          <w:rFonts w:ascii="Arial" w:hAnsi="Arial" w:cs="Arial"/>
          <w:color w:val="auto"/>
          <w:szCs w:val="24"/>
        </w:rPr>
        <w:t xml:space="preserve">в) несоответствие представленного заявителем дизайн-проекта размещения вывески требованиям правил размещения информационных вывесок. </w:t>
      </w:r>
    </w:p>
    <w:p w:rsidR="00A26630" w:rsidRPr="00544660" w:rsidRDefault="00A26630">
      <w:pPr>
        <w:pStyle w:val="ConsPlusNormal0"/>
        <w:ind w:firstLine="54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13. Перечень услуг, которые являются необходимыми</w:t>
      </w:r>
    </w:p>
    <w:p w:rsidR="00A26630" w:rsidRPr="00544660" w:rsidRDefault="0087352A">
      <w:pPr>
        <w:pStyle w:val="ConsPlusTitle0"/>
        <w:jc w:val="center"/>
        <w:rPr>
          <w:rFonts w:cs="Arial"/>
          <w:color w:val="auto"/>
          <w:szCs w:val="24"/>
        </w:rPr>
      </w:pPr>
      <w:r w:rsidRPr="00544660">
        <w:rPr>
          <w:rFonts w:cs="Arial"/>
          <w:color w:val="auto"/>
          <w:szCs w:val="24"/>
        </w:rPr>
        <w:t>и обязательными для предоставления муниципальной услуги,</w:t>
      </w:r>
    </w:p>
    <w:p w:rsidR="00A26630" w:rsidRPr="00544660" w:rsidRDefault="0087352A">
      <w:pPr>
        <w:pStyle w:val="ConsPlusTitle0"/>
        <w:jc w:val="center"/>
        <w:rPr>
          <w:rFonts w:cs="Arial"/>
          <w:color w:val="auto"/>
          <w:szCs w:val="24"/>
        </w:rPr>
      </w:pPr>
      <w:r w:rsidRPr="00544660">
        <w:rPr>
          <w:rFonts w:cs="Arial"/>
          <w:color w:val="auto"/>
          <w:szCs w:val="24"/>
        </w:rPr>
        <w:t>в том числе сведения о документе (документах), выдаваемом</w:t>
      </w:r>
    </w:p>
    <w:p w:rsidR="00A26630" w:rsidRPr="00544660" w:rsidRDefault="0087352A">
      <w:pPr>
        <w:pStyle w:val="ConsPlusTitle0"/>
        <w:jc w:val="center"/>
        <w:rPr>
          <w:rFonts w:cs="Arial"/>
          <w:color w:val="auto"/>
          <w:szCs w:val="24"/>
        </w:rPr>
      </w:pPr>
      <w:r w:rsidRPr="00544660">
        <w:rPr>
          <w:rFonts w:cs="Arial"/>
          <w:color w:val="auto"/>
          <w:szCs w:val="24"/>
        </w:rPr>
        <w:t>(выдаваемых) организациями, участвующими в предоставлении</w:t>
      </w:r>
    </w:p>
    <w:p w:rsidR="00A26630" w:rsidRPr="00544660" w:rsidRDefault="0087352A">
      <w:pPr>
        <w:pStyle w:val="ConsPlusTitle0"/>
        <w:jc w:val="center"/>
        <w:rPr>
          <w:rFonts w:cs="Arial"/>
          <w:color w:val="auto"/>
          <w:szCs w:val="24"/>
        </w:rPr>
      </w:pPr>
      <w:r w:rsidRPr="00544660">
        <w:rPr>
          <w:rFonts w:cs="Arial"/>
          <w:color w:val="auto"/>
          <w:szCs w:val="24"/>
        </w:rPr>
        <w:t>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13.1. Услуги, необходимые и обязательные для предоставления муниципальной услуги, отсутствуют.</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14. Порядок, размер и основания взимания государственной</w:t>
      </w:r>
    </w:p>
    <w:p w:rsidR="00A26630" w:rsidRPr="00544660" w:rsidRDefault="0087352A">
      <w:pPr>
        <w:pStyle w:val="ConsPlusTitle0"/>
        <w:jc w:val="center"/>
        <w:rPr>
          <w:rFonts w:cs="Arial"/>
          <w:color w:val="auto"/>
          <w:szCs w:val="24"/>
        </w:rPr>
      </w:pPr>
      <w:r w:rsidRPr="00544660">
        <w:rPr>
          <w:rFonts w:cs="Arial"/>
          <w:color w:val="auto"/>
          <w:szCs w:val="24"/>
        </w:rPr>
        <w:t>пошлины или иной оплаты, взимаемой за предоставление</w:t>
      </w:r>
    </w:p>
    <w:p w:rsidR="00A26630" w:rsidRPr="00544660" w:rsidRDefault="0087352A">
      <w:pPr>
        <w:pStyle w:val="ConsPlusTitle0"/>
        <w:jc w:val="center"/>
        <w:rPr>
          <w:rFonts w:cs="Arial"/>
          <w:color w:val="auto"/>
          <w:szCs w:val="24"/>
        </w:rPr>
      </w:pPr>
      <w:r w:rsidRPr="00544660">
        <w:rPr>
          <w:rFonts w:cs="Arial"/>
          <w:color w:val="auto"/>
          <w:szCs w:val="24"/>
        </w:rPr>
        <w:t>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14.1. Предоставление муниципальной услуги осуществляется бесплатно.</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15. Порядок, размер и основания взимания платы</w:t>
      </w:r>
    </w:p>
    <w:p w:rsidR="00A26630" w:rsidRPr="00544660" w:rsidRDefault="0087352A">
      <w:pPr>
        <w:pStyle w:val="ConsPlusTitle0"/>
        <w:jc w:val="center"/>
        <w:rPr>
          <w:rFonts w:cs="Arial"/>
          <w:color w:val="auto"/>
          <w:szCs w:val="24"/>
        </w:rPr>
      </w:pPr>
      <w:r w:rsidRPr="00544660">
        <w:rPr>
          <w:rFonts w:cs="Arial"/>
          <w:color w:val="auto"/>
          <w:szCs w:val="24"/>
        </w:rPr>
        <w:t>за предоставление услуг, которые являются необходимыми</w:t>
      </w:r>
    </w:p>
    <w:p w:rsidR="00A26630" w:rsidRPr="00544660" w:rsidRDefault="0087352A">
      <w:pPr>
        <w:pStyle w:val="ConsPlusTitle0"/>
        <w:jc w:val="center"/>
        <w:rPr>
          <w:rFonts w:cs="Arial"/>
          <w:color w:val="auto"/>
          <w:szCs w:val="24"/>
        </w:rPr>
      </w:pPr>
      <w:r w:rsidRPr="00544660">
        <w:rPr>
          <w:rFonts w:cs="Arial"/>
          <w:color w:val="auto"/>
          <w:szCs w:val="24"/>
        </w:rPr>
        <w:lastRenderedPageBreak/>
        <w:t>и обязательными для предоставления муниципальной услуги,</w:t>
      </w:r>
    </w:p>
    <w:p w:rsidR="00A26630" w:rsidRPr="00544660" w:rsidRDefault="0087352A">
      <w:pPr>
        <w:pStyle w:val="ConsPlusTitle0"/>
        <w:jc w:val="center"/>
        <w:rPr>
          <w:rFonts w:cs="Arial"/>
          <w:color w:val="auto"/>
          <w:szCs w:val="24"/>
        </w:rPr>
      </w:pPr>
      <w:r w:rsidRPr="00544660">
        <w:rPr>
          <w:rFonts w:cs="Arial"/>
          <w:color w:val="auto"/>
          <w:szCs w:val="24"/>
        </w:rPr>
        <w:t>включая информацию о методике расчета размера такой платы</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15.1. Услуги, необходимые и обязательные для предоставления муниципальной услуги, отсутствуют.</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16. Максимальный срок ожидания в очереди при подаче запроса</w:t>
      </w:r>
    </w:p>
    <w:p w:rsidR="00A26630" w:rsidRPr="00544660" w:rsidRDefault="0087352A">
      <w:pPr>
        <w:pStyle w:val="ConsPlusTitle0"/>
        <w:jc w:val="center"/>
        <w:rPr>
          <w:rFonts w:cs="Arial"/>
          <w:color w:val="auto"/>
          <w:szCs w:val="24"/>
        </w:rPr>
      </w:pPr>
      <w:r w:rsidRPr="00544660">
        <w:rPr>
          <w:rFonts w:cs="Arial"/>
          <w:color w:val="auto"/>
          <w:szCs w:val="24"/>
        </w:rPr>
        <w:t>о предоставлении муниципальной услуги и при получении</w:t>
      </w:r>
    </w:p>
    <w:p w:rsidR="00A26630" w:rsidRPr="00544660" w:rsidRDefault="0087352A">
      <w:pPr>
        <w:pStyle w:val="ConsPlusTitle0"/>
        <w:jc w:val="center"/>
        <w:rPr>
          <w:rFonts w:cs="Arial"/>
          <w:color w:val="auto"/>
          <w:szCs w:val="24"/>
        </w:rPr>
      </w:pPr>
      <w:r w:rsidRPr="00544660">
        <w:rPr>
          <w:rFonts w:cs="Arial"/>
          <w:color w:val="auto"/>
          <w:szCs w:val="24"/>
        </w:rPr>
        <w:t>результата предоставления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17. Срок и порядок регистрации запроса заявителя</w:t>
      </w:r>
    </w:p>
    <w:p w:rsidR="00A26630" w:rsidRPr="00544660" w:rsidRDefault="0087352A">
      <w:pPr>
        <w:pStyle w:val="ConsPlusTitle0"/>
        <w:jc w:val="center"/>
        <w:rPr>
          <w:rFonts w:cs="Arial"/>
          <w:color w:val="auto"/>
          <w:szCs w:val="24"/>
        </w:rPr>
      </w:pPr>
      <w:r w:rsidRPr="00544660">
        <w:rPr>
          <w:rFonts w:cs="Arial"/>
          <w:color w:val="auto"/>
          <w:szCs w:val="24"/>
        </w:rPr>
        <w:t>о предоставлении муниципальной услуги, в том числе</w:t>
      </w:r>
    </w:p>
    <w:p w:rsidR="00A26630" w:rsidRPr="00544660" w:rsidRDefault="0087352A">
      <w:pPr>
        <w:pStyle w:val="ConsPlusTitle0"/>
        <w:jc w:val="center"/>
        <w:rPr>
          <w:rFonts w:cs="Arial"/>
          <w:color w:val="auto"/>
          <w:szCs w:val="24"/>
        </w:rPr>
      </w:pPr>
      <w:r w:rsidRPr="00544660">
        <w:rPr>
          <w:rFonts w:cs="Arial"/>
          <w:color w:val="auto"/>
          <w:szCs w:val="24"/>
        </w:rPr>
        <w:t>в электронной форме</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18. Требования к помещениям, в которых предоставляется</w:t>
      </w:r>
    </w:p>
    <w:p w:rsidR="00A26630" w:rsidRPr="00544660" w:rsidRDefault="0087352A">
      <w:pPr>
        <w:pStyle w:val="ConsPlusTitle0"/>
        <w:jc w:val="center"/>
        <w:rPr>
          <w:rFonts w:cs="Arial"/>
          <w:color w:val="auto"/>
          <w:szCs w:val="24"/>
        </w:rPr>
      </w:pPr>
      <w:r w:rsidRPr="00544660">
        <w:rPr>
          <w:rFonts w:cs="Arial"/>
          <w:color w:val="auto"/>
          <w:szCs w:val="24"/>
        </w:rPr>
        <w:t>муниципальная услуга</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44660">
        <w:rPr>
          <w:rFonts w:ascii="Arial" w:hAnsi="Arial" w:cs="Arial"/>
          <w:color w:val="auto"/>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наименование;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местонахождение и юридический адрес;</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режим работы;</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график приема;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номера телефонов для справок.</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Помещения, в которых предоставляется муниципальная услуга, оснащаются: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противопожарной системой и средствами пожаротушения;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системой оповещения о возникновении чрезвычайной ситуации;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средствами оказания первой медицинской помощи;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туалетными комнатами для посетителей.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Места для заполнения заявлений оборудуются стульями, столами (стойками), бланками заявлений, письменными принадлежностями.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Места приема Заявителей оборудуются информационными табличками (вывесками) с указанием: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номера кабинета и наименования отдела;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фамилии, имени и отчества (последнее - при наличии), должности ответственного лица за прием документов;</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графика приема Заявителей.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При предоставлении муниципальной услуги инвалидам обеспечиваются: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возможность беспрепятственного доступа к объекту (зданию, помещению), в котором предоставляется муниципальная услуга;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сопровождение инвалидов, имеющих стойкие расстройства функции зрения и самостоятельного передвижения;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допуск сурдопереводчика и тифлосурдопереводчика;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19. Показатели доступности и качества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19.1. Основными показателями доступности предоставления муниципальной услуги являются: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19.1.2. Возможность получения заявителем уведомлений о предоставлении муниципальной услуги с помощью ЕПГУ.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19.2. Основными показателями качества предоставления муниципальной услуги являются: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19.2.3. Отсутствие обоснованных жалоб на действия (бездействие) сотрудников и их некорректное (невнимательное) отношение к заявителям.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19.2.4. Отсутствие нарушений установленных сроков в процессе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20. Иные требования, в том числе учитывающие особенности</w:t>
      </w:r>
    </w:p>
    <w:p w:rsidR="00A26630" w:rsidRPr="00544660" w:rsidRDefault="0087352A">
      <w:pPr>
        <w:pStyle w:val="ConsPlusTitle0"/>
        <w:jc w:val="center"/>
        <w:rPr>
          <w:rFonts w:cs="Arial"/>
          <w:color w:val="auto"/>
          <w:szCs w:val="24"/>
        </w:rPr>
      </w:pPr>
      <w:r w:rsidRPr="00544660">
        <w:rPr>
          <w:rFonts w:cs="Arial"/>
          <w:color w:val="auto"/>
          <w:szCs w:val="24"/>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544660">
        <w:rPr>
          <w:rFonts w:ascii="Arial" w:hAnsi="Arial" w:cs="Arial"/>
          <w:color w:val="auto"/>
          <w:szCs w:val="24"/>
        </w:rPr>
        <w:lastRenderedPageBreak/>
        <w:t>предоставлении муниципальной услуги с использованием интерактивной формы в электронном виде.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20.3. Электронные документы представляются в следующих форматах:</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а) xml - для формализованных документов;</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26630" w:rsidRPr="00544660" w:rsidRDefault="0087352A">
      <w:pPr>
        <w:pStyle w:val="ConsPlusNormal0"/>
        <w:ind w:firstLine="540"/>
        <w:jc w:val="both"/>
        <w:rPr>
          <w:rFonts w:ascii="Arial" w:hAnsi="Arial" w:cs="Arial"/>
          <w:color w:val="auto"/>
          <w:szCs w:val="24"/>
        </w:rPr>
      </w:pPr>
      <w:bookmarkStart w:id="5" w:name="Par283"/>
      <w:bookmarkEnd w:id="5"/>
      <w:r w:rsidRPr="00544660">
        <w:rPr>
          <w:rFonts w:ascii="Arial" w:hAnsi="Arial" w:cs="Arial"/>
          <w:color w:val="auto"/>
          <w:szCs w:val="24"/>
        </w:rPr>
        <w:t>в) xls, xlsx, ods - для документов, содержащих расчеты;</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«черно-белый» (при отсутствии в документе графических изображений и (или) цветного текста);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«оттенки серого» (при наличии в документе графических изображений, отличных от цветного графического изображения);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«цветной» или «режим полной цветопередачи» (при наличии в документе цветных графических изображений либо цветного текста);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сохранением всех аутентичных признаков подлинности, а именно: графической подписи лица, печати, углового штампа бланка;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Электронные документы должны обеспечивать:</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возможность идентифицировать документ и количество листов в документе;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Документы, подлежащие представлению в форматах xls, xlsx или ods, формируются в виде отдельного электронного документа.</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1"/>
        <w:rPr>
          <w:rFonts w:cs="Arial"/>
          <w:color w:val="auto"/>
          <w:szCs w:val="24"/>
        </w:rPr>
      </w:pPr>
      <w:r w:rsidRPr="00544660">
        <w:rPr>
          <w:rFonts w:cs="Arial"/>
          <w:color w:val="auto"/>
          <w:szCs w:val="24"/>
        </w:rPr>
        <w:t>III. Состав, последовательность и сроки выполнения</w:t>
      </w:r>
    </w:p>
    <w:p w:rsidR="00A26630" w:rsidRPr="00544660" w:rsidRDefault="0087352A">
      <w:pPr>
        <w:pStyle w:val="ConsPlusTitle0"/>
        <w:jc w:val="center"/>
        <w:rPr>
          <w:rFonts w:cs="Arial"/>
          <w:color w:val="auto"/>
          <w:szCs w:val="24"/>
        </w:rPr>
      </w:pPr>
      <w:r w:rsidRPr="00544660">
        <w:rPr>
          <w:rFonts w:cs="Arial"/>
          <w:color w:val="auto"/>
          <w:szCs w:val="24"/>
        </w:rPr>
        <w:t>административных процедур (действий), требования к порядку</w:t>
      </w:r>
    </w:p>
    <w:p w:rsidR="00A26630" w:rsidRPr="00544660" w:rsidRDefault="0087352A">
      <w:pPr>
        <w:pStyle w:val="ConsPlusTitle0"/>
        <w:jc w:val="center"/>
        <w:rPr>
          <w:rFonts w:cs="Arial"/>
          <w:color w:val="auto"/>
          <w:szCs w:val="24"/>
        </w:rPr>
      </w:pPr>
      <w:r w:rsidRPr="00544660">
        <w:rPr>
          <w:rFonts w:cs="Arial"/>
          <w:color w:val="auto"/>
          <w:szCs w:val="24"/>
        </w:rPr>
        <w:t>их выполнения, в том числе особенности выполнения</w:t>
      </w:r>
    </w:p>
    <w:p w:rsidR="00A26630" w:rsidRPr="00544660" w:rsidRDefault="0087352A">
      <w:pPr>
        <w:pStyle w:val="ConsPlusTitle0"/>
        <w:jc w:val="center"/>
        <w:rPr>
          <w:rFonts w:cs="Arial"/>
          <w:color w:val="auto"/>
          <w:szCs w:val="24"/>
        </w:rPr>
      </w:pPr>
      <w:r w:rsidRPr="00544660">
        <w:rPr>
          <w:rFonts w:cs="Arial"/>
          <w:color w:val="auto"/>
          <w:szCs w:val="24"/>
        </w:rPr>
        <w:lastRenderedPageBreak/>
        <w:t>административных процедур в электронной форме</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21. Исчерпывающий перечень административных процедур</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21.1. Предоставление муниципальной услуги включает в себя следующие административные процедуры:</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проверка документов и регистрация заявления;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рассмотрение документов и сведений;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принятие решения;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выдача результата.</w:t>
      </w:r>
    </w:p>
    <w:p w:rsidR="00A26630" w:rsidRPr="00544660" w:rsidRDefault="006904C8">
      <w:pPr>
        <w:pStyle w:val="ConsPlusNormal0"/>
        <w:ind w:firstLine="540"/>
        <w:jc w:val="both"/>
        <w:rPr>
          <w:rFonts w:ascii="Arial" w:hAnsi="Arial" w:cs="Arial"/>
          <w:color w:val="auto"/>
          <w:szCs w:val="24"/>
        </w:rPr>
      </w:pPr>
      <w:r w:rsidRPr="00544660">
        <w:rPr>
          <w:rFonts w:ascii="Arial" w:hAnsi="Arial" w:cs="Arial"/>
          <w:color w:val="auto"/>
          <w:szCs w:val="24"/>
        </w:rPr>
        <w:t>внесение результата муниципальной услуги в реестр решений</w:t>
      </w:r>
      <w:r w:rsidR="0087352A" w:rsidRPr="00544660">
        <w:rPr>
          <w:rFonts w:ascii="Arial" w:hAnsi="Arial" w:cs="Arial"/>
          <w:color w:val="auto"/>
          <w:szCs w:val="24"/>
        </w:rPr>
        <w:t>.</w:t>
      </w:r>
    </w:p>
    <w:p w:rsidR="00511AA4" w:rsidRPr="00544660" w:rsidRDefault="00511AA4">
      <w:pPr>
        <w:pStyle w:val="ConsPlusNormal0"/>
        <w:jc w:val="both"/>
        <w:rPr>
          <w:rFonts w:ascii="Arial" w:hAnsi="Arial" w:cs="Arial"/>
          <w:color w:val="auto"/>
          <w:szCs w:val="24"/>
        </w:rPr>
      </w:pPr>
    </w:p>
    <w:p w:rsidR="00CE63C4" w:rsidRPr="00544660" w:rsidRDefault="00CE63C4" w:rsidP="00CE63C4">
      <w:pPr>
        <w:pStyle w:val="ConsPlusTitle0"/>
        <w:jc w:val="center"/>
        <w:outlineLvl w:val="2"/>
        <w:rPr>
          <w:rFonts w:cs="Arial"/>
          <w:color w:val="auto"/>
          <w:szCs w:val="24"/>
        </w:rPr>
      </w:pPr>
      <w:r w:rsidRPr="00544660">
        <w:rPr>
          <w:rFonts w:cs="Arial"/>
          <w:color w:val="auto"/>
          <w:szCs w:val="24"/>
        </w:rPr>
        <w:t>22. Перечень административных процедур (действий)</w:t>
      </w:r>
    </w:p>
    <w:p w:rsidR="00CE63C4" w:rsidRPr="00544660" w:rsidRDefault="00CE63C4" w:rsidP="00CE63C4">
      <w:pPr>
        <w:pStyle w:val="ConsPlusTitle0"/>
        <w:jc w:val="center"/>
        <w:rPr>
          <w:rFonts w:cs="Arial"/>
          <w:color w:val="auto"/>
          <w:szCs w:val="24"/>
        </w:rPr>
      </w:pPr>
      <w:r w:rsidRPr="00544660">
        <w:rPr>
          <w:rFonts w:cs="Arial"/>
          <w:color w:val="auto"/>
          <w:szCs w:val="24"/>
        </w:rPr>
        <w:t>при предоставлении муниципальной услуги, услуг</w:t>
      </w:r>
    </w:p>
    <w:p w:rsidR="00CE63C4" w:rsidRPr="00544660" w:rsidRDefault="00CE63C4" w:rsidP="00CE63C4">
      <w:pPr>
        <w:pStyle w:val="ConsPlusTitle0"/>
        <w:jc w:val="center"/>
        <w:rPr>
          <w:rFonts w:cs="Arial"/>
          <w:color w:val="auto"/>
          <w:szCs w:val="24"/>
        </w:rPr>
      </w:pPr>
      <w:r w:rsidRPr="00544660">
        <w:rPr>
          <w:rFonts w:cs="Arial"/>
          <w:color w:val="auto"/>
          <w:szCs w:val="24"/>
        </w:rPr>
        <w:t>в электронной форме</w:t>
      </w:r>
    </w:p>
    <w:p w:rsidR="00CE63C4" w:rsidRPr="00544660" w:rsidRDefault="00CE63C4" w:rsidP="00CE63C4">
      <w:pPr>
        <w:pStyle w:val="ConsPlusNormal0"/>
        <w:jc w:val="both"/>
        <w:rPr>
          <w:rFonts w:ascii="Arial" w:hAnsi="Arial" w:cs="Arial"/>
          <w:color w:val="auto"/>
          <w:szCs w:val="24"/>
        </w:rPr>
      </w:pPr>
    </w:p>
    <w:p w:rsidR="00CE63C4" w:rsidRPr="00544660" w:rsidRDefault="00CE63C4" w:rsidP="00CE63C4">
      <w:pPr>
        <w:pStyle w:val="ConsPlusNormal0"/>
        <w:ind w:firstLine="540"/>
        <w:jc w:val="both"/>
        <w:rPr>
          <w:rFonts w:ascii="Arial" w:hAnsi="Arial" w:cs="Arial"/>
          <w:color w:val="auto"/>
          <w:szCs w:val="24"/>
        </w:rPr>
      </w:pPr>
      <w:r w:rsidRPr="00544660">
        <w:rPr>
          <w:rFonts w:ascii="Arial" w:hAnsi="Arial" w:cs="Arial"/>
          <w:color w:val="auto"/>
          <w:szCs w:val="24"/>
        </w:rPr>
        <w:t>22.1. При предоставлении муниципальной услуги в электронной форме заявителю обеспечиваются:</w:t>
      </w:r>
    </w:p>
    <w:p w:rsidR="00CE63C4" w:rsidRPr="00544660" w:rsidRDefault="00CE63C4" w:rsidP="00CE63C4">
      <w:pPr>
        <w:pStyle w:val="ConsPlusNormal0"/>
        <w:ind w:firstLine="540"/>
        <w:jc w:val="both"/>
        <w:rPr>
          <w:rFonts w:ascii="Arial" w:hAnsi="Arial" w:cs="Arial"/>
          <w:color w:val="auto"/>
          <w:szCs w:val="24"/>
        </w:rPr>
      </w:pPr>
      <w:r w:rsidRPr="00544660">
        <w:rPr>
          <w:rFonts w:ascii="Arial" w:hAnsi="Arial" w:cs="Arial"/>
          <w:color w:val="auto"/>
          <w:szCs w:val="24"/>
        </w:rPr>
        <w:t>получение информации о порядке и сроках предоставления муниципальной услуги;</w:t>
      </w:r>
    </w:p>
    <w:p w:rsidR="00CE63C4" w:rsidRPr="00544660" w:rsidRDefault="00CE63C4" w:rsidP="00CE63C4">
      <w:pPr>
        <w:pStyle w:val="ConsPlusNormal0"/>
        <w:ind w:firstLine="540"/>
        <w:jc w:val="both"/>
        <w:rPr>
          <w:rFonts w:ascii="Arial" w:hAnsi="Arial" w:cs="Arial"/>
          <w:color w:val="auto"/>
          <w:szCs w:val="24"/>
        </w:rPr>
      </w:pPr>
      <w:r w:rsidRPr="00544660">
        <w:rPr>
          <w:rFonts w:ascii="Arial" w:hAnsi="Arial" w:cs="Arial"/>
          <w:color w:val="auto"/>
          <w:szCs w:val="24"/>
        </w:rPr>
        <w:t>формирование заявления;</w:t>
      </w:r>
    </w:p>
    <w:p w:rsidR="00CE63C4" w:rsidRPr="00544660" w:rsidRDefault="00CE63C4" w:rsidP="00CE63C4">
      <w:pPr>
        <w:pStyle w:val="ConsPlusNormal0"/>
        <w:ind w:firstLine="540"/>
        <w:jc w:val="both"/>
        <w:rPr>
          <w:rFonts w:ascii="Arial" w:hAnsi="Arial" w:cs="Arial"/>
          <w:color w:val="auto"/>
          <w:szCs w:val="24"/>
        </w:rPr>
      </w:pPr>
      <w:r w:rsidRPr="00544660">
        <w:rPr>
          <w:rFonts w:ascii="Arial" w:hAnsi="Arial" w:cs="Arial"/>
          <w:color w:val="auto"/>
          <w:szCs w:val="24"/>
        </w:rPr>
        <w:t>прием и регистрация Уполномоченным органом заявления и иных документов, необходимых для предоставления муниципальной услуги;</w:t>
      </w:r>
    </w:p>
    <w:p w:rsidR="00CE63C4" w:rsidRPr="00544660" w:rsidRDefault="00CE63C4" w:rsidP="00CE63C4">
      <w:pPr>
        <w:pStyle w:val="ConsPlusNormal0"/>
        <w:ind w:firstLine="540"/>
        <w:jc w:val="both"/>
        <w:rPr>
          <w:rFonts w:ascii="Arial" w:hAnsi="Arial" w:cs="Arial"/>
          <w:color w:val="auto"/>
          <w:szCs w:val="24"/>
        </w:rPr>
      </w:pPr>
      <w:r w:rsidRPr="00544660">
        <w:rPr>
          <w:rFonts w:ascii="Arial" w:hAnsi="Arial" w:cs="Arial"/>
          <w:color w:val="auto"/>
          <w:szCs w:val="24"/>
        </w:rPr>
        <w:t>получение результата предоставления муниципальной услуги;</w:t>
      </w:r>
    </w:p>
    <w:p w:rsidR="00CE63C4" w:rsidRPr="00544660" w:rsidRDefault="00CE63C4" w:rsidP="00CE63C4">
      <w:pPr>
        <w:pStyle w:val="ConsPlusNormal0"/>
        <w:ind w:firstLine="540"/>
        <w:jc w:val="both"/>
        <w:rPr>
          <w:rFonts w:ascii="Arial" w:hAnsi="Arial" w:cs="Arial"/>
          <w:color w:val="auto"/>
          <w:szCs w:val="24"/>
        </w:rPr>
      </w:pPr>
      <w:r w:rsidRPr="00544660">
        <w:rPr>
          <w:rFonts w:ascii="Arial" w:hAnsi="Arial" w:cs="Arial"/>
          <w:color w:val="auto"/>
          <w:szCs w:val="24"/>
        </w:rPr>
        <w:t>получение сведений о ходе рассмотрения заявления;</w:t>
      </w:r>
    </w:p>
    <w:p w:rsidR="00CE63C4" w:rsidRPr="00544660" w:rsidRDefault="00CE63C4" w:rsidP="00CE63C4">
      <w:pPr>
        <w:pStyle w:val="ConsPlusNormal0"/>
        <w:ind w:firstLine="540"/>
        <w:jc w:val="both"/>
        <w:rPr>
          <w:rFonts w:ascii="Arial" w:hAnsi="Arial" w:cs="Arial"/>
          <w:color w:val="auto"/>
          <w:szCs w:val="24"/>
        </w:rPr>
      </w:pPr>
      <w:r w:rsidRPr="00544660">
        <w:rPr>
          <w:rFonts w:ascii="Arial" w:hAnsi="Arial" w:cs="Arial"/>
          <w:color w:val="auto"/>
          <w:szCs w:val="24"/>
        </w:rPr>
        <w:t>осуществление оценки качества предоставления муниципальной услуги;</w:t>
      </w:r>
    </w:p>
    <w:p w:rsidR="00CE63C4" w:rsidRPr="00544660" w:rsidRDefault="00CE63C4" w:rsidP="00CE63C4">
      <w:pPr>
        <w:pStyle w:val="ConsPlusNormal0"/>
        <w:ind w:firstLine="540"/>
        <w:jc w:val="both"/>
        <w:rPr>
          <w:rFonts w:ascii="Arial" w:hAnsi="Arial" w:cs="Arial"/>
          <w:color w:val="auto"/>
          <w:szCs w:val="24"/>
        </w:rPr>
      </w:pPr>
      <w:r w:rsidRPr="00544660">
        <w:rPr>
          <w:rFonts w:ascii="Arial" w:hAnsi="Arial" w:cs="Arial"/>
          <w:color w:val="auto"/>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служащего.</w:t>
      </w:r>
    </w:p>
    <w:p w:rsidR="00CE63C4" w:rsidRPr="00544660" w:rsidRDefault="00CE63C4" w:rsidP="00511AA4">
      <w:pPr>
        <w:pStyle w:val="ConsPlusTitle0"/>
        <w:jc w:val="center"/>
        <w:rPr>
          <w:rFonts w:cs="Arial"/>
          <w:color w:val="auto"/>
          <w:szCs w:val="24"/>
        </w:rPr>
      </w:pPr>
    </w:p>
    <w:p w:rsidR="00A26630" w:rsidRPr="00544660" w:rsidRDefault="00511AA4" w:rsidP="00511AA4">
      <w:pPr>
        <w:pStyle w:val="ConsPlusTitle0"/>
        <w:jc w:val="center"/>
        <w:rPr>
          <w:rFonts w:cs="Arial"/>
          <w:color w:val="auto"/>
          <w:szCs w:val="24"/>
        </w:rPr>
      </w:pPr>
      <w:r w:rsidRPr="00544660">
        <w:rPr>
          <w:rFonts w:cs="Arial"/>
          <w:color w:val="auto"/>
          <w:szCs w:val="24"/>
        </w:rPr>
        <w:t>Проверка документов и регистрация заявления</w:t>
      </w:r>
    </w:p>
    <w:p w:rsidR="00CE63C4" w:rsidRPr="00544660" w:rsidRDefault="00CE63C4" w:rsidP="00511AA4">
      <w:pPr>
        <w:pStyle w:val="ConsPlusTitle0"/>
        <w:jc w:val="center"/>
        <w:rPr>
          <w:rFonts w:cs="Arial"/>
          <w:b w:val="0"/>
          <w:color w:val="auto"/>
          <w:szCs w:val="24"/>
        </w:rPr>
      </w:pPr>
    </w:p>
    <w:p w:rsidR="00CE63C4" w:rsidRPr="00544660" w:rsidRDefault="00CE63C4" w:rsidP="00CE63C4">
      <w:pPr>
        <w:pStyle w:val="ConsPlusTitle0"/>
        <w:ind w:firstLine="708"/>
        <w:jc w:val="both"/>
        <w:rPr>
          <w:rFonts w:cs="Arial"/>
          <w:b w:val="0"/>
          <w:color w:val="auto"/>
          <w:szCs w:val="24"/>
        </w:rPr>
      </w:pPr>
      <w:r w:rsidRPr="00544660">
        <w:rPr>
          <w:rFonts w:cs="Arial"/>
          <w:b w:val="0"/>
          <w:color w:val="auto"/>
          <w:szCs w:val="24"/>
        </w:rPr>
        <w:t>22.2. 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CE63C4" w:rsidRPr="00544660" w:rsidRDefault="00CE63C4" w:rsidP="00CE63C4">
      <w:pPr>
        <w:pStyle w:val="ConsPlusTitle0"/>
        <w:ind w:firstLine="708"/>
        <w:jc w:val="both"/>
        <w:rPr>
          <w:rFonts w:cs="Arial"/>
          <w:b w:val="0"/>
          <w:color w:val="auto"/>
          <w:szCs w:val="24"/>
        </w:rPr>
      </w:pPr>
      <w:r w:rsidRPr="00544660">
        <w:rPr>
          <w:rFonts w:cs="Arial"/>
          <w:b w:val="0"/>
          <w:color w:val="auto"/>
          <w:szCs w:val="24"/>
        </w:rPr>
        <w:t>22.3. Принимая документы</w:t>
      </w:r>
      <w:r w:rsidR="00550FE2" w:rsidRPr="00544660">
        <w:rPr>
          <w:rFonts w:cs="Arial"/>
          <w:b w:val="0"/>
          <w:color w:val="auto"/>
          <w:szCs w:val="24"/>
        </w:rPr>
        <w:t xml:space="preserve"> должностное лицо Уполномоченного органа:</w:t>
      </w:r>
    </w:p>
    <w:p w:rsidR="00550FE2" w:rsidRPr="00544660" w:rsidRDefault="00550FE2" w:rsidP="00550FE2">
      <w:pPr>
        <w:pStyle w:val="ConsPlusTitle0"/>
        <w:ind w:firstLine="709"/>
        <w:jc w:val="both"/>
        <w:rPr>
          <w:rFonts w:cs="Arial"/>
          <w:b w:val="0"/>
          <w:color w:val="auto"/>
          <w:szCs w:val="24"/>
        </w:rPr>
      </w:pPr>
      <w:r w:rsidRPr="00544660">
        <w:rPr>
          <w:rFonts w:cs="Arial"/>
          <w:b w:val="0"/>
          <w:color w:val="auto"/>
          <w:szCs w:val="24"/>
        </w:rPr>
        <w:t>1) принимает к рассмотрению заявление и документы Заявителя;</w:t>
      </w:r>
    </w:p>
    <w:p w:rsidR="00550FE2" w:rsidRPr="00544660" w:rsidRDefault="00550FE2" w:rsidP="00550FE2">
      <w:pPr>
        <w:pStyle w:val="ConsPlusTitle0"/>
        <w:ind w:firstLine="708"/>
        <w:jc w:val="both"/>
        <w:rPr>
          <w:rFonts w:cs="Arial"/>
          <w:b w:val="0"/>
          <w:color w:val="auto"/>
          <w:szCs w:val="24"/>
        </w:rPr>
      </w:pPr>
      <w:r w:rsidRPr="00544660">
        <w:rPr>
          <w:rFonts w:cs="Arial"/>
          <w:b w:val="0"/>
          <w:color w:val="auto"/>
          <w:szCs w:val="24"/>
        </w:rPr>
        <w:t xml:space="preserve">2) проводит проверку представленных заявителем документов </w:t>
      </w:r>
      <w:r w:rsidR="00C64387" w:rsidRPr="00544660">
        <w:rPr>
          <w:rFonts w:cs="Arial"/>
          <w:b w:val="0"/>
          <w:color w:val="auto"/>
          <w:szCs w:val="24"/>
        </w:rPr>
        <w:t>по комплектности;</w:t>
      </w:r>
    </w:p>
    <w:p w:rsidR="00C64387" w:rsidRPr="00544660" w:rsidRDefault="00707FD2" w:rsidP="00550FE2">
      <w:pPr>
        <w:pStyle w:val="ConsPlusTitle0"/>
        <w:ind w:firstLine="708"/>
        <w:jc w:val="both"/>
        <w:rPr>
          <w:rFonts w:cs="Arial"/>
          <w:b w:val="0"/>
          <w:color w:val="auto"/>
          <w:szCs w:val="24"/>
        </w:rPr>
      </w:pPr>
      <w:r w:rsidRPr="00544660">
        <w:rPr>
          <w:rFonts w:cs="Arial"/>
          <w:b w:val="0"/>
          <w:color w:val="auto"/>
          <w:szCs w:val="24"/>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707FD2" w:rsidRPr="00544660" w:rsidRDefault="00707FD2" w:rsidP="00550FE2">
      <w:pPr>
        <w:pStyle w:val="ConsPlusTitle0"/>
        <w:ind w:firstLine="708"/>
        <w:jc w:val="both"/>
        <w:rPr>
          <w:rFonts w:cs="Arial"/>
          <w:b w:val="0"/>
          <w:color w:val="auto"/>
          <w:szCs w:val="24"/>
        </w:rPr>
      </w:pPr>
      <w:r w:rsidRPr="00544660">
        <w:rPr>
          <w:rFonts w:cs="Arial"/>
          <w:b w:val="0"/>
          <w:color w:val="auto"/>
          <w:szCs w:val="24"/>
        </w:rPr>
        <w:t>4) направляет заявителю электронное сообщение о приеме заявления к рассмотрению либо отказа в приеме заявления к рассмотрению с обоснованием отказа</w:t>
      </w:r>
      <w:r w:rsidR="00875542" w:rsidRPr="00544660">
        <w:rPr>
          <w:rFonts w:cs="Arial"/>
          <w:b w:val="0"/>
          <w:color w:val="auto"/>
          <w:szCs w:val="24"/>
        </w:rPr>
        <w:t xml:space="preserve"> не позднее одного рабочего дня, следующего за днем регистрации заявления</w:t>
      </w:r>
      <w:r w:rsidR="008F4A4D" w:rsidRPr="00544660">
        <w:rPr>
          <w:rFonts w:cs="Arial"/>
          <w:b w:val="0"/>
          <w:color w:val="auto"/>
          <w:szCs w:val="24"/>
        </w:rPr>
        <w:t xml:space="preserve"> (не включается в общий срок предоставления муниципальной услуги)</w:t>
      </w:r>
      <w:r w:rsidRPr="00544660">
        <w:rPr>
          <w:rFonts w:cs="Arial"/>
          <w:b w:val="0"/>
          <w:color w:val="auto"/>
          <w:szCs w:val="24"/>
        </w:rPr>
        <w:t>.</w:t>
      </w:r>
    </w:p>
    <w:p w:rsidR="00CE63C4" w:rsidRPr="00544660" w:rsidRDefault="00CE63C4" w:rsidP="00511AA4">
      <w:pPr>
        <w:pStyle w:val="ConsPlusTitle0"/>
        <w:jc w:val="center"/>
        <w:rPr>
          <w:rFonts w:cs="Arial"/>
          <w:color w:val="auto"/>
          <w:szCs w:val="24"/>
        </w:rPr>
      </w:pPr>
    </w:p>
    <w:p w:rsidR="00511AA4" w:rsidRPr="00544660" w:rsidRDefault="00742383" w:rsidP="00490EBD">
      <w:pPr>
        <w:pStyle w:val="ConsPlusTitle0"/>
        <w:jc w:val="center"/>
        <w:rPr>
          <w:rFonts w:cs="Arial"/>
          <w:color w:val="auto"/>
          <w:szCs w:val="24"/>
        </w:rPr>
      </w:pPr>
      <w:r w:rsidRPr="00544660">
        <w:rPr>
          <w:rFonts w:cs="Arial"/>
          <w:color w:val="auto"/>
          <w:szCs w:val="24"/>
        </w:rPr>
        <w:t xml:space="preserve">Формирование и направление межведомственных запросов в </w:t>
      </w:r>
      <w:r w:rsidRPr="00544660">
        <w:rPr>
          <w:rFonts w:cs="Arial"/>
          <w:color w:val="auto"/>
          <w:szCs w:val="24"/>
        </w:rPr>
        <w:lastRenderedPageBreak/>
        <w:t>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D54D0" w:rsidRPr="00544660" w:rsidRDefault="002D54D0" w:rsidP="002D54D0">
      <w:pPr>
        <w:pStyle w:val="ConsPlusTitle0"/>
        <w:jc w:val="both"/>
        <w:rPr>
          <w:rFonts w:cs="Arial"/>
          <w:color w:val="auto"/>
          <w:szCs w:val="24"/>
        </w:rPr>
      </w:pPr>
      <w:r w:rsidRPr="00544660">
        <w:rPr>
          <w:rFonts w:cs="Arial"/>
          <w:color w:val="auto"/>
          <w:szCs w:val="24"/>
        </w:rPr>
        <w:tab/>
      </w:r>
    </w:p>
    <w:p w:rsidR="00A76489" w:rsidRPr="00544660" w:rsidRDefault="002D54D0" w:rsidP="00875542">
      <w:pPr>
        <w:pStyle w:val="ConsPlusTitle0"/>
        <w:ind w:firstLine="708"/>
        <w:jc w:val="both"/>
        <w:rPr>
          <w:rFonts w:cs="Arial"/>
          <w:b w:val="0"/>
          <w:color w:val="auto"/>
          <w:szCs w:val="24"/>
        </w:rPr>
      </w:pPr>
      <w:r w:rsidRPr="00544660">
        <w:rPr>
          <w:rFonts w:cs="Arial"/>
          <w:b w:val="0"/>
          <w:color w:val="auto"/>
          <w:szCs w:val="24"/>
        </w:rPr>
        <w:t xml:space="preserve">22.4. Основанием для начала административной процедуры является поступление пакета зарегистрированных документов, поступивших должностному лицу, </w:t>
      </w:r>
      <w:r w:rsidR="00875542" w:rsidRPr="00544660">
        <w:rPr>
          <w:rFonts w:cs="Arial"/>
          <w:b w:val="0"/>
          <w:color w:val="auto"/>
          <w:szCs w:val="24"/>
        </w:rPr>
        <w:t>10.1</w:t>
      </w:r>
      <w:r w:rsidR="00A76489" w:rsidRPr="00544660">
        <w:rPr>
          <w:rFonts w:cs="Arial"/>
          <w:b w:val="0"/>
          <w:color w:val="auto"/>
          <w:szCs w:val="24"/>
        </w:rPr>
        <w:t>.</w:t>
      </w:r>
      <w:r w:rsidR="00875542" w:rsidRPr="00544660">
        <w:rPr>
          <w:rFonts w:cs="Arial"/>
          <w:b w:val="0"/>
          <w:color w:val="auto"/>
          <w:szCs w:val="24"/>
        </w:rPr>
        <w:t>1.</w:t>
      </w:r>
      <w:r w:rsidR="00B21C16" w:rsidRPr="00544660">
        <w:rPr>
          <w:rFonts w:cs="Arial"/>
          <w:b w:val="0"/>
          <w:color w:val="auto"/>
          <w:szCs w:val="24"/>
        </w:rPr>
        <w:t xml:space="preserve"> </w:t>
      </w:r>
      <w:r w:rsidR="00875542" w:rsidRPr="00544660">
        <w:rPr>
          <w:rFonts w:cs="Arial"/>
          <w:b w:val="0"/>
          <w:color w:val="auto"/>
          <w:szCs w:val="24"/>
        </w:rPr>
        <w:t>-10.</w:t>
      </w:r>
      <w:r w:rsidR="00A76489" w:rsidRPr="00544660">
        <w:rPr>
          <w:rFonts w:cs="Arial"/>
          <w:b w:val="0"/>
          <w:color w:val="auto"/>
          <w:szCs w:val="24"/>
        </w:rPr>
        <w:t>1.</w:t>
      </w:r>
      <w:r w:rsidR="00875542" w:rsidRPr="00544660">
        <w:rPr>
          <w:rFonts w:cs="Arial"/>
          <w:b w:val="0"/>
          <w:color w:val="auto"/>
          <w:szCs w:val="24"/>
        </w:rPr>
        <w:t>5</w:t>
      </w:r>
      <w:r w:rsidR="00A76489" w:rsidRPr="00544660">
        <w:rPr>
          <w:rFonts w:cs="Arial"/>
          <w:b w:val="0"/>
          <w:color w:val="auto"/>
          <w:szCs w:val="24"/>
        </w:rPr>
        <w:t xml:space="preserve">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C30608" w:rsidRPr="00544660" w:rsidRDefault="00A76489" w:rsidP="002D54D0">
      <w:pPr>
        <w:pStyle w:val="ConsPlusTitle0"/>
        <w:ind w:firstLine="708"/>
        <w:jc w:val="both"/>
        <w:rPr>
          <w:rFonts w:cs="Arial"/>
          <w:b w:val="0"/>
          <w:color w:val="auto"/>
          <w:szCs w:val="24"/>
        </w:rPr>
      </w:pPr>
      <w:r w:rsidRPr="00544660">
        <w:rPr>
          <w:rFonts w:cs="Arial"/>
          <w:b w:val="0"/>
          <w:color w:val="auto"/>
          <w:szCs w:val="24"/>
        </w:rPr>
        <w:t xml:space="preserve">22.6. </w:t>
      </w:r>
      <w:r w:rsidR="00C30608" w:rsidRPr="00544660">
        <w:rPr>
          <w:rFonts w:cs="Arial"/>
          <w:b w:val="0"/>
          <w:color w:val="auto"/>
          <w:szCs w:val="24"/>
        </w:rPr>
        <w:t xml:space="preserve">Лицо, ответственное за предоставление муниципальной услуги, в течение 5 рабочих дней со дня направления </w:t>
      </w:r>
      <w:r w:rsidR="004B41AC" w:rsidRPr="00544660">
        <w:rPr>
          <w:rFonts w:cs="Arial"/>
          <w:b w:val="0"/>
          <w:color w:val="auto"/>
          <w:szCs w:val="24"/>
        </w:rPr>
        <w:t xml:space="preserve">межведомственных запросов </w:t>
      </w:r>
      <w:r w:rsidR="00C30608" w:rsidRPr="00544660">
        <w:rPr>
          <w:rFonts w:cs="Arial"/>
          <w:b w:val="0"/>
          <w:color w:val="auto"/>
          <w:szCs w:val="24"/>
        </w:rPr>
        <w:t>формирует полный пакет документов.</w:t>
      </w:r>
    </w:p>
    <w:p w:rsidR="004B41AC" w:rsidRPr="00544660" w:rsidRDefault="004B41AC" w:rsidP="002D54D0">
      <w:pPr>
        <w:pStyle w:val="ConsPlusTitle0"/>
        <w:ind w:firstLine="708"/>
        <w:jc w:val="both"/>
        <w:rPr>
          <w:rFonts w:cs="Arial"/>
          <w:b w:val="0"/>
          <w:color w:val="auto"/>
          <w:szCs w:val="24"/>
        </w:rPr>
      </w:pPr>
      <w:r w:rsidRPr="00544660">
        <w:rPr>
          <w:rFonts w:cs="Arial"/>
          <w:b w:val="0"/>
          <w:color w:val="auto"/>
          <w:szCs w:val="24"/>
        </w:rPr>
        <w:t>Результатом административной процедуры является получение запрашиваемой информации путем межведомственных запросов.</w:t>
      </w:r>
    </w:p>
    <w:p w:rsidR="00B21C16" w:rsidRPr="00544660" w:rsidRDefault="00B21C16" w:rsidP="002D54D0">
      <w:pPr>
        <w:pStyle w:val="ConsPlusTitle0"/>
        <w:ind w:firstLine="708"/>
        <w:jc w:val="both"/>
        <w:rPr>
          <w:rFonts w:cs="Arial"/>
          <w:b w:val="0"/>
          <w:color w:val="auto"/>
          <w:szCs w:val="24"/>
        </w:rPr>
      </w:pPr>
      <w:r w:rsidRPr="00544660">
        <w:rPr>
          <w:rFonts w:cs="Arial"/>
          <w:b w:val="0"/>
          <w:color w:val="auto"/>
          <w:szCs w:val="24"/>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A370BF" w:rsidRPr="00544660" w:rsidRDefault="00A370BF" w:rsidP="002D54D0">
      <w:pPr>
        <w:pStyle w:val="ConsPlusTitle0"/>
        <w:ind w:firstLine="708"/>
        <w:jc w:val="both"/>
        <w:rPr>
          <w:rFonts w:cs="Arial"/>
          <w:b w:val="0"/>
          <w:color w:val="auto"/>
          <w:szCs w:val="24"/>
        </w:rPr>
      </w:pPr>
    </w:p>
    <w:p w:rsidR="00C53CD4" w:rsidRPr="00544660" w:rsidRDefault="00C53CD4" w:rsidP="00C53CD4">
      <w:pPr>
        <w:pStyle w:val="ConsPlusTitle0"/>
        <w:jc w:val="center"/>
        <w:rPr>
          <w:rFonts w:cs="Arial"/>
          <w:color w:val="auto"/>
          <w:szCs w:val="24"/>
        </w:rPr>
      </w:pPr>
      <w:r w:rsidRPr="00544660">
        <w:rPr>
          <w:rFonts w:cs="Arial"/>
          <w:color w:val="auto"/>
          <w:szCs w:val="24"/>
        </w:rPr>
        <w:t>Рассмотрение документов и сведений</w:t>
      </w:r>
    </w:p>
    <w:p w:rsidR="00C53CD4" w:rsidRPr="00544660" w:rsidRDefault="00C53CD4" w:rsidP="00C53CD4">
      <w:pPr>
        <w:pStyle w:val="ConsPlusTitle0"/>
        <w:jc w:val="center"/>
        <w:rPr>
          <w:rFonts w:cs="Arial"/>
          <w:color w:val="auto"/>
          <w:szCs w:val="24"/>
        </w:rPr>
      </w:pPr>
    </w:p>
    <w:p w:rsidR="00C30608" w:rsidRPr="00544660" w:rsidRDefault="00C53CD4" w:rsidP="002D54D0">
      <w:pPr>
        <w:pStyle w:val="ConsPlusTitle0"/>
        <w:ind w:firstLine="708"/>
        <w:jc w:val="both"/>
        <w:rPr>
          <w:rFonts w:cs="Arial"/>
          <w:b w:val="0"/>
          <w:color w:val="auto"/>
          <w:szCs w:val="24"/>
        </w:rPr>
      </w:pPr>
      <w:r w:rsidRPr="00544660">
        <w:rPr>
          <w:rFonts w:cs="Arial"/>
          <w:b w:val="0"/>
          <w:color w:val="auto"/>
          <w:szCs w:val="24"/>
        </w:rPr>
        <w:t>22.7. Основание</w:t>
      </w:r>
      <w:r w:rsidR="00BD0830" w:rsidRPr="00544660">
        <w:rPr>
          <w:rFonts w:cs="Arial"/>
          <w:b w:val="0"/>
          <w:color w:val="auto"/>
          <w:szCs w:val="24"/>
        </w:rPr>
        <w:t>м</w:t>
      </w:r>
      <w:r w:rsidRPr="00544660">
        <w:rPr>
          <w:rFonts w:cs="Arial"/>
          <w:b w:val="0"/>
          <w:color w:val="auto"/>
          <w:szCs w:val="24"/>
        </w:rPr>
        <w:t xml:space="preserve"> для начала административной процедуры является поступление</w:t>
      </w:r>
      <w:r w:rsidR="00BD0830" w:rsidRPr="00544660">
        <w:rPr>
          <w:rFonts w:cs="Arial"/>
          <w:b w:val="0"/>
          <w:color w:val="auto"/>
          <w:szCs w:val="24"/>
        </w:rPr>
        <w:t xml:space="preserve"> пакета зарегистрированных документов, поступивших должностному лицу, ответственному за предоставление муниципальной услуги.</w:t>
      </w:r>
    </w:p>
    <w:p w:rsidR="00BD0830" w:rsidRPr="00544660" w:rsidRDefault="00BD0830" w:rsidP="002D54D0">
      <w:pPr>
        <w:pStyle w:val="ConsPlusTitle0"/>
        <w:ind w:firstLine="708"/>
        <w:jc w:val="both"/>
        <w:rPr>
          <w:rFonts w:cs="Arial"/>
          <w:b w:val="0"/>
          <w:color w:val="auto"/>
          <w:szCs w:val="24"/>
        </w:rPr>
      </w:pPr>
      <w:r w:rsidRPr="00544660">
        <w:rPr>
          <w:rFonts w:cs="Arial"/>
          <w:b w:val="0"/>
          <w:color w:val="auto"/>
          <w:szCs w:val="24"/>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BD0830" w:rsidRPr="00544660" w:rsidRDefault="00BD0830" w:rsidP="002D54D0">
      <w:pPr>
        <w:pStyle w:val="ConsPlusTitle0"/>
        <w:ind w:firstLine="708"/>
        <w:jc w:val="both"/>
        <w:rPr>
          <w:rFonts w:cs="Arial"/>
          <w:b w:val="0"/>
          <w:color w:val="auto"/>
          <w:szCs w:val="24"/>
        </w:rPr>
      </w:pPr>
      <w:r w:rsidRPr="00544660">
        <w:rPr>
          <w:rFonts w:cs="Arial"/>
          <w:b w:val="0"/>
          <w:color w:val="auto"/>
          <w:szCs w:val="24"/>
        </w:rPr>
        <w:t>22.9. По итогам рассмотрения документов и сведений, должностное лицо, ответственное за предоставление муни</w:t>
      </w:r>
      <w:r w:rsidR="00AF5F8F" w:rsidRPr="00544660">
        <w:rPr>
          <w:rFonts w:cs="Arial"/>
          <w:b w:val="0"/>
          <w:color w:val="auto"/>
          <w:szCs w:val="24"/>
        </w:rPr>
        <w:t>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B21C16" w:rsidRPr="00544660" w:rsidRDefault="00B21C16" w:rsidP="002D54D0">
      <w:pPr>
        <w:pStyle w:val="ConsPlusTitle0"/>
        <w:ind w:firstLine="708"/>
        <w:jc w:val="both"/>
        <w:rPr>
          <w:rFonts w:cs="Arial"/>
          <w:b w:val="0"/>
          <w:color w:val="auto"/>
          <w:szCs w:val="24"/>
        </w:rPr>
      </w:pPr>
      <w:r w:rsidRPr="00544660">
        <w:rPr>
          <w:rFonts w:cs="Arial"/>
          <w:b w:val="0"/>
          <w:color w:val="auto"/>
          <w:szCs w:val="24"/>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2503B8" w:rsidRPr="00544660" w:rsidRDefault="002503B8" w:rsidP="002D54D0">
      <w:pPr>
        <w:pStyle w:val="ConsPlusTitle0"/>
        <w:ind w:firstLine="708"/>
        <w:jc w:val="both"/>
        <w:rPr>
          <w:rFonts w:cs="Arial"/>
          <w:b w:val="0"/>
          <w:color w:val="auto"/>
          <w:szCs w:val="24"/>
        </w:rPr>
      </w:pPr>
    </w:p>
    <w:p w:rsidR="002503B8" w:rsidRPr="00544660" w:rsidRDefault="002503B8" w:rsidP="002503B8">
      <w:pPr>
        <w:pStyle w:val="ConsPlusTitle0"/>
        <w:ind w:firstLine="708"/>
        <w:jc w:val="center"/>
        <w:rPr>
          <w:rFonts w:cs="Arial"/>
          <w:color w:val="auto"/>
          <w:szCs w:val="24"/>
        </w:rPr>
      </w:pPr>
      <w:r w:rsidRPr="00544660">
        <w:rPr>
          <w:rFonts w:cs="Arial"/>
          <w:color w:val="auto"/>
          <w:szCs w:val="24"/>
        </w:rPr>
        <w:t>Принятие решения</w:t>
      </w:r>
    </w:p>
    <w:p w:rsidR="00465F43" w:rsidRPr="00544660" w:rsidRDefault="00465F43" w:rsidP="00465F43">
      <w:pPr>
        <w:pStyle w:val="ConsPlusTitle0"/>
        <w:ind w:firstLine="708"/>
        <w:jc w:val="both"/>
        <w:rPr>
          <w:rFonts w:cs="Arial"/>
          <w:b w:val="0"/>
          <w:color w:val="auto"/>
          <w:szCs w:val="24"/>
        </w:rPr>
      </w:pPr>
    </w:p>
    <w:p w:rsidR="00465F43" w:rsidRPr="00544660" w:rsidRDefault="00465F43" w:rsidP="00465F43">
      <w:pPr>
        <w:pStyle w:val="ConsPlusTitle0"/>
        <w:ind w:firstLine="708"/>
        <w:jc w:val="both"/>
        <w:rPr>
          <w:rFonts w:cs="Arial"/>
          <w:b w:val="0"/>
          <w:color w:val="auto"/>
          <w:szCs w:val="24"/>
        </w:rPr>
      </w:pPr>
      <w:r w:rsidRPr="00544660">
        <w:rPr>
          <w:rFonts w:cs="Arial"/>
          <w:b w:val="0"/>
          <w:color w:val="auto"/>
          <w:szCs w:val="24"/>
        </w:rPr>
        <w:t>22.10.</w:t>
      </w:r>
      <w:r w:rsidR="00853159" w:rsidRPr="00544660">
        <w:rPr>
          <w:rFonts w:cs="Arial"/>
          <w:b w:val="0"/>
          <w:color w:val="auto"/>
          <w:szCs w:val="24"/>
        </w:rPr>
        <w:t xml:space="preserve"> </w:t>
      </w:r>
      <w:r w:rsidRPr="00544660">
        <w:rPr>
          <w:rFonts w:cs="Arial"/>
          <w:b w:val="0"/>
          <w:color w:val="auto"/>
          <w:szCs w:val="24"/>
        </w:rPr>
        <w:t>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465F43" w:rsidRPr="00544660" w:rsidRDefault="00A53560" w:rsidP="00A53560">
      <w:pPr>
        <w:pStyle w:val="ConsPlusTitle0"/>
        <w:ind w:firstLine="708"/>
        <w:jc w:val="both"/>
        <w:rPr>
          <w:rFonts w:cs="Arial"/>
          <w:b w:val="0"/>
          <w:color w:val="auto"/>
          <w:szCs w:val="24"/>
        </w:rPr>
      </w:pPr>
      <w:r w:rsidRPr="00544660">
        <w:rPr>
          <w:rFonts w:cs="Arial"/>
          <w:b w:val="0"/>
          <w:color w:val="auto"/>
          <w:szCs w:val="24"/>
        </w:rPr>
        <w:t>Руководитель Уполномоченного органа в течение 1 рабочего дня</w:t>
      </w:r>
      <w:r w:rsidR="00A8521C" w:rsidRPr="00544660">
        <w:rPr>
          <w:rFonts w:cs="Arial"/>
          <w:b w:val="0"/>
          <w:color w:val="auto"/>
          <w:szCs w:val="24"/>
        </w:rPr>
        <w:t xml:space="preserve"> принимает решение</w:t>
      </w:r>
      <w:r w:rsidRPr="00544660">
        <w:rPr>
          <w:rFonts w:cs="Arial"/>
          <w:b w:val="0"/>
          <w:color w:val="auto"/>
          <w:szCs w:val="24"/>
        </w:rPr>
        <w:t xml:space="preserve"> </w:t>
      </w:r>
      <w:r w:rsidR="00A8521C" w:rsidRPr="00544660">
        <w:rPr>
          <w:rFonts w:cs="Arial"/>
          <w:b w:val="0"/>
          <w:color w:val="auto"/>
          <w:szCs w:val="24"/>
        </w:rPr>
        <w:t xml:space="preserve">о предоставлении муниципальной услуги или об отказе в предоставлении услуги и </w:t>
      </w:r>
      <w:r w:rsidRPr="00544660">
        <w:rPr>
          <w:rFonts w:cs="Arial"/>
          <w:b w:val="0"/>
          <w:color w:val="auto"/>
          <w:szCs w:val="24"/>
        </w:rPr>
        <w:t xml:space="preserve">подписывает </w:t>
      </w:r>
      <w:r w:rsidR="00A8521C" w:rsidRPr="00544660">
        <w:rPr>
          <w:rFonts w:cs="Arial"/>
          <w:b w:val="0"/>
          <w:color w:val="auto"/>
          <w:szCs w:val="24"/>
        </w:rPr>
        <w:t xml:space="preserve">его </w:t>
      </w:r>
      <w:r w:rsidRPr="00544660">
        <w:rPr>
          <w:rFonts w:cs="Arial"/>
          <w:b w:val="0"/>
          <w:color w:val="auto"/>
          <w:szCs w:val="24"/>
        </w:rPr>
        <w:t>усиленной квалифицированной подписью.</w:t>
      </w:r>
    </w:p>
    <w:p w:rsidR="00944CFB" w:rsidRPr="00544660" w:rsidRDefault="00944CFB" w:rsidP="00A53560">
      <w:pPr>
        <w:pStyle w:val="ConsPlusTitle0"/>
        <w:ind w:firstLine="708"/>
        <w:jc w:val="both"/>
        <w:rPr>
          <w:rFonts w:cs="Arial"/>
          <w:b w:val="0"/>
          <w:color w:val="auto"/>
          <w:szCs w:val="24"/>
        </w:rPr>
      </w:pPr>
      <w:r w:rsidRPr="00544660">
        <w:rPr>
          <w:rFonts w:cs="Arial"/>
          <w:b w:val="0"/>
          <w:color w:val="auto"/>
          <w:szCs w:val="24"/>
        </w:rPr>
        <w:t xml:space="preserve">Максимальное время выполнения административной процедуры не должно превышать одного </w:t>
      </w:r>
      <w:r w:rsidR="00735344" w:rsidRPr="00544660">
        <w:rPr>
          <w:rFonts w:cs="Arial"/>
          <w:b w:val="0"/>
          <w:color w:val="auto"/>
          <w:szCs w:val="24"/>
        </w:rPr>
        <w:t>часа</w:t>
      </w:r>
      <w:r w:rsidRPr="00544660">
        <w:rPr>
          <w:rFonts w:cs="Arial"/>
          <w:b w:val="0"/>
          <w:color w:val="auto"/>
          <w:szCs w:val="24"/>
        </w:rPr>
        <w:t>.</w:t>
      </w:r>
    </w:p>
    <w:p w:rsidR="00963BE0" w:rsidRPr="00544660" w:rsidRDefault="00963BE0" w:rsidP="00A53560">
      <w:pPr>
        <w:pStyle w:val="ConsPlusTitle0"/>
        <w:ind w:firstLine="708"/>
        <w:jc w:val="both"/>
        <w:rPr>
          <w:rFonts w:cs="Arial"/>
          <w:b w:val="0"/>
          <w:color w:val="auto"/>
          <w:szCs w:val="24"/>
        </w:rPr>
      </w:pPr>
    </w:p>
    <w:p w:rsidR="00963BE0" w:rsidRPr="00544660" w:rsidRDefault="00963BE0" w:rsidP="00963BE0">
      <w:pPr>
        <w:pStyle w:val="ConsPlusTitle0"/>
        <w:ind w:firstLine="708"/>
        <w:jc w:val="center"/>
        <w:rPr>
          <w:rFonts w:cs="Arial"/>
          <w:color w:val="auto"/>
          <w:szCs w:val="24"/>
        </w:rPr>
      </w:pPr>
      <w:r w:rsidRPr="00544660">
        <w:rPr>
          <w:rFonts w:cs="Arial"/>
          <w:color w:val="auto"/>
          <w:szCs w:val="24"/>
        </w:rPr>
        <w:t>Выдача результата</w:t>
      </w:r>
    </w:p>
    <w:p w:rsidR="00963BE0" w:rsidRPr="00544660" w:rsidRDefault="00963BE0" w:rsidP="00963BE0">
      <w:pPr>
        <w:pStyle w:val="ConsPlusTitle0"/>
        <w:ind w:firstLine="708"/>
        <w:jc w:val="center"/>
        <w:rPr>
          <w:rFonts w:cs="Arial"/>
          <w:color w:val="auto"/>
          <w:szCs w:val="24"/>
        </w:rPr>
      </w:pPr>
    </w:p>
    <w:p w:rsidR="00963BE0" w:rsidRPr="00544660" w:rsidRDefault="00963BE0" w:rsidP="00963BE0">
      <w:pPr>
        <w:pStyle w:val="ConsPlusTitle0"/>
        <w:ind w:firstLine="708"/>
        <w:jc w:val="both"/>
        <w:rPr>
          <w:rFonts w:cs="Arial"/>
          <w:b w:val="0"/>
          <w:color w:val="auto"/>
          <w:szCs w:val="24"/>
        </w:rPr>
      </w:pPr>
      <w:r w:rsidRPr="00544660">
        <w:rPr>
          <w:rFonts w:cs="Arial"/>
          <w:b w:val="0"/>
          <w:color w:val="auto"/>
          <w:szCs w:val="24"/>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3E233E" w:rsidRPr="00544660" w:rsidRDefault="003E233E" w:rsidP="00963BE0">
      <w:pPr>
        <w:pStyle w:val="ConsPlusTitle0"/>
        <w:ind w:firstLine="708"/>
        <w:jc w:val="both"/>
        <w:rPr>
          <w:rFonts w:cs="Arial"/>
          <w:b w:val="0"/>
          <w:color w:val="auto"/>
          <w:szCs w:val="24"/>
        </w:rPr>
      </w:pPr>
      <w:r w:rsidRPr="00544660">
        <w:rPr>
          <w:rFonts w:cs="Arial"/>
          <w:b w:val="0"/>
          <w:color w:val="auto"/>
          <w:szCs w:val="24"/>
        </w:rPr>
        <w:lastRenderedPageBreak/>
        <w:t xml:space="preserve">22.12. </w:t>
      </w:r>
      <w:r w:rsidR="00A8521C" w:rsidRPr="00544660">
        <w:rPr>
          <w:rFonts w:cs="Arial"/>
          <w:b w:val="0"/>
          <w:color w:val="auto"/>
          <w:szCs w:val="24"/>
        </w:rPr>
        <w:t>Лицо, ответственное за пред</w:t>
      </w:r>
      <w:r w:rsidRPr="00544660">
        <w:rPr>
          <w:rFonts w:cs="Arial"/>
          <w:b w:val="0"/>
          <w:color w:val="auto"/>
          <w:szCs w:val="24"/>
        </w:rPr>
        <w:t>оставление муниципальной услуги:</w:t>
      </w:r>
    </w:p>
    <w:p w:rsidR="00A8521C" w:rsidRPr="00544660" w:rsidRDefault="003E233E" w:rsidP="00963BE0">
      <w:pPr>
        <w:pStyle w:val="ConsPlusTitle0"/>
        <w:ind w:firstLine="708"/>
        <w:jc w:val="both"/>
        <w:rPr>
          <w:rFonts w:cs="Arial"/>
          <w:b w:val="0"/>
          <w:color w:val="auto"/>
          <w:szCs w:val="24"/>
        </w:rPr>
      </w:pPr>
      <w:r w:rsidRPr="00544660">
        <w:rPr>
          <w:rFonts w:cs="Arial"/>
          <w:b w:val="0"/>
          <w:color w:val="auto"/>
          <w:szCs w:val="24"/>
        </w:rPr>
        <w:t>1)</w:t>
      </w:r>
      <w:r w:rsidR="00A8521C" w:rsidRPr="00544660">
        <w:rPr>
          <w:rFonts w:cs="Arial"/>
          <w:b w:val="0"/>
          <w:color w:val="auto"/>
          <w:szCs w:val="24"/>
        </w:rPr>
        <w:t xml:space="preserve"> </w:t>
      </w:r>
      <w:r w:rsidRPr="00544660">
        <w:rPr>
          <w:rFonts w:cs="Arial"/>
          <w:b w:val="0"/>
          <w:color w:val="auto"/>
          <w:szCs w:val="24"/>
        </w:rPr>
        <w:t xml:space="preserve">после окончания процедуры принятия решения </w:t>
      </w:r>
      <w:r w:rsidR="00A8521C" w:rsidRPr="00544660">
        <w:rPr>
          <w:rFonts w:cs="Arial"/>
          <w:b w:val="0"/>
          <w:color w:val="auto"/>
          <w:szCs w:val="24"/>
        </w:rPr>
        <w:t>регистрирует результат предоставления муниципальной услуги в ГИС и направляет результат в МФЦ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544660">
        <w:rPr>
          <w:rFonts w:cs="Arial"/>
          <w:b w:val="0"/>
          <w:color w:val="auto"/>
          <w:szCs w:val="24"/>
        </w:rPr>
        <w:t xml:space="preserve"> в сроки, установленные соглашением о взаимодействии между Уполномоченным органом и МФЦ</w:t>
      </w:r>
      <w:r w:rsidR="00A8521C" w:rsidRPr="00544660">
        <w:rPr>
          <w:rFonts w:cs="Arial"/>
          <w:b w:val="0"/>
          <w:color w:val="auto"/>
          <w:szCs w:val="24"/>
        </w:rPr>
        <w:t>.</w:t>
      </w:r>
    </w:p>
    <w:p w:rsidR="00FF13CC" w:rsidRPr="00544660" w:rsidRDefault="003E233E" w:rsidP="00B21C16">
      <w:pPr>
        <w:pStyle w:val="ConsPlusTitle0"/>
        <w:ind w:firstLine="708"/>
        <w:jc w:val="both"/>
        <w:rPr>
          <w:rFonts w:cs="Arial"/>
          <w:b w:val="0"/>
          <w:color w:val="auto"/>
          <w:szCs w:val="24"/>
        </w:rPr>
      </w:pPr>
      <w:r w:rsidRPr="00544660">
        <w:rPr>
          <w:rFonts w:cs="Arial"/>
          <w:b w:val="0"/>
          <w:color w:val="auto"/>
          <w:szCs w:val="24"/>
        </w:rPr>
        <w:t>2) 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944CFB" w:rsidRPr="00544660" w:rsidRDefault="00944CFB" w:rsidP="00944CFB">
      <w:pPr>
        <w:pStyle w:val="ConsPlusTitle0"/>
        <w:ind w:firstLine="708"/>
        <w:jc w:val="both"/>
        <w:rPr>
          <w:rFonts w:cs="Arial"/>
          <w:b w:val="0"/>
          <w:color w:val="auto"/>
          <w:szCs w:val="24"/>
        </w:rPr>
      </w:pPr>
      <w:r w:rsidRPr="00544660">
        <w:rPr>
          <w:rFonts w:cs="Arial"/>
          <w:b w:val="0"/>
          <w:color w:val="auto"/>
          <w:szCs w:val="24"/>
        </w:rPr>
        <w:t xml:space="preserve">Максимальное время выполнения административной процедуры не должно превышать одного рабочего дня со дня принятия решений о предоставлении </w:t>
      </w:r>
      <w:r w:rsidR="00995A5B" w:rsidRPr="00544660">
        <w:rPr>
          <w:rFonts w:cs="Arial"/>
          <w:b w:val="0"/>
          <w:color w:val="auto"/>
          <w:szCs w:val="24"/>
        </w:rPr>
        <w:t xml:space="preserve">муниципальной </w:t>
      </w:r>
      <w:r w:rsidRPr="00544660">
        <w:rPr>
          <w:rFonts w:cs="Arial"/>
          <w:b w:val="0"/>
          <w:color w:val="auto"/>
          <w:szCs w:val="24"/>
        </w:rPr>
        <w:t>услуги</w:t>
      </w:r>
      <w:r w:rsidR="00995A5B" w:rsidRPr="00544660">
        <w:rPr>
          <w:rFonts w:cs="Arial"/>
          <w:b w:val="0"/>
          <w:color w:val="auto"/>
          <w:szCs w:val="24"/>
        </w:rPr>
        <w:t xml:space="preserve"> или об отказе в ее предоставлении</w:t>
      </w:r>
      <w:r w:rsidR="008F4A4D" w:rsidRPr="00544660">
        <w:rPr>
          <w:rFonts w:cs="Arial"/>
          <w:b w:val="0"/>
          <w:color w:val="auto"/>
          <w:szCs w:val="24"/>
        </w:rPr>
        <w:t xml:space="preserve"> (не включается в общий срок предоставления муниципальной услуги)</w:t>
      </w:r>
      <w:r w:rsidRPr="00544660">
        <w:rPr>
          <w:rFonts w:cs="Arial"/>
          <w:b w:val="0"/>
          <w:color w:val="auto"/>
          <w:szCs w:val="24"/>
        </w:rPr>
        <w:t>.</w:t>
      </w:r>
    </w:p>
    <w:p w:rsidR="00944CFB" w:rsidRPr="00544660" w:rsidRDefault="00944CFB" w:rsidP="00B21C16">
      <w:pPr>
        <w:pStyle w:val="ConsPlusTitle0"/>
        <w:ind w:firstLine="708"/>
        <w:jc w:val="both"/>
        <w:rPr>
          <w:rFonts w:cs="Arial"/>
          <w:b w:val="0"/>
          <w:color w:val="auto"/>
          <w:szCs w:val="24"/>
        </w:rPr>
      </w:pPr>
    </w:p>
    <w:p w:rsidR="00B953F1" w:rsidRPr="00544660" w:rsidRDefault="00B953F1">
      <w:pPr>
        <w:pStyle w:val="ConsPlusTitle0"/>
        <w:jc w:val="center"/>
        <w:outlineLvl w:val="2"/>
        <w:rPr>
          <w:rFonts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23. Порядок осуществления административных процедур</w:t>
      </w:r>
    </w:p>
    <w:p w:rsidR="00A26630" w:rsidRPr="00544660" w:rsidRDefault="0087352A">
      <w:pPr>
        <w:pStyle w:val="ConsPlusTitle0"/>
        <w:jc w:val="center"/>
        <w:rPr>
          <w:rFonts w:cs="Arial"/>
          <w:color w:val="auto"/>
          <w:szCs w:val="24"/>
        </w:rPr>
      </w:pPr>
      <w:r w:rsidRPr="00544660">
        <w:rPr>
          <w:rFonts w:cs="Arial"/>
          <w:color w:val="auto"/>
          <w:szCs w:val="24"/>
        </w:rPr>
        <w:t>(действий) в электронной форме</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23.1. Формирование заявления.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При формировании заявления заявителю обеспечиваются: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а) возможность копирования и сохранения заявления и иных документов, необходимых для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б) возможность печати на бумажном носителе копии электронной формы заявления;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 возможность вернуться на любой из этапов заполнения электронной формы заявления без потери ранее введенной информации;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а) прием документов, необходимых для предоставления муниципальной </w:t>
      </w:r>
      <w:r w:rsidRPr="00544660">
        <w:rPr>
          <w:rFonts w:ascii="Arial" w:hAnsi="Arial" w:cs="Arial"/>
          <w:color w:val="auto"/>
          <w:szCs w:val="24"/>
        </w:rPr>
        <w:lastRenderedPageBreak/>
        <w:t>услуги, и направление заявителю электронного сообщения о поступлении заявления;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Ответственное должностное лицо:</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проверяет наличие электронных заявлений, поступивших с ЕПГУ, с периодом не реже 2 раз в день;</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рассматривает поступившие заявления и приложенные образы документов (документы);</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производит действия в соответствии с </w:t>
      </w:r>
      <w:hyperlink r:id="rId19">
        <w:r w:rsidRPr="00544660">
          <w:rPr>
            <w:rFonts w:ascii="Arial" w:hAnsi="Arial" w:cs="Arial"/>
            <w:color w:val="auto"/>
            <w:szCs w:val="24"/>
          </w:rPr>
          <w:t>пунктом 3.4</w:t>
        </w:r>
      </w:hyperlink>
      <w:r w:rsidRPr="00544660">
        <w:rPr>
          <w:rFonts w:ascii="Arial" w:hAnsi="Arial" w:cs="Arial"/>
          <w:color w:val="auto"/>
          <w:szCs w:val="24"/>
        </w:rPr>
        <w:t xml:space="preserve"> настоящего Административного регламента.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23.4. Заявителю в качестве результата предоставления муниципальной услуги обеспечивается возможность получения документа: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При предоставлении муниципальной услуги в электронной форме заявителю направляется: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23.6. Оценка качества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Оценка качества предоставления муниципальной услуги осуществляется в соответствии с </w:t>
      </w:r>
      <w:hyperlink r:id="rId20">
        <w:r w:rsidRPr="00544660">
          <w:rPr>
            <w:rFonts w:ascii="Arial" w:hAnsi="Arial" w:cs="Arial"/>
            <w:color w:val="auto"/>
            <w:szCs w:val="24"/>
          </w:rPr>
          <w:t>Правилами</w:t>
        </w:r>
      </w:hyperlink>
      <w:r w:rsidRPr="00544660">
        <w:rPr>
          <w:rFonts w:ascii="Arial" w:hAnsi="Arial" w:cs="Arial"/>
          <w:color w:val="auto"/>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544660">
        <w:rPr>
          <w:rFonts w:ascii="Arial" w:hAnsi="Arial" w:cs="Arial"/>
          <w:color w:val="auto"/>
          <w:szCs w:val="24"/>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21">
        <w:r w:rsidRPr="00544660">
          <w:rPr>
            <w:rFonts w:ascii="Arial" w:hAnsi="Arial" w:cs="Arial"/>
            <w:color w:val="auto"/>
            <w:szCs w:val="24"/>
          </w:rPr>
          <w:t>статьей 11.2</w:t>
        </w:r>
      </w:hyperlink>
      <w:r w:rsidRPr="00544660">
        <w:rPr>
          <w:rFonts w:ascii="Arial" w:hAnsi="Arial" w:cs="Arial"/>
          <w:color w:val="auto"/>
          <w:szCs w:val="24"/>
        </w:rPr>
        <w:t xml:space="preserve"> Федерального закона № 210-ФЗ и в порядке, установленном </w:t>
      </w:r>
      <w:hyperlink r:id="rId22">
        <w:r w:rsidRPr="00544660">
          <w:rPr>
            <w:rFonts w:ascii="Arial" w:hAnsi="Arial" w:cs="Arial"/>
            <w:color w:val="auto"/>
            <w:szCs w:val="24"/>
          </w:rPr>
          <w:t>постановлением</w:t>
        </w:r>
      </w:hyperlink>
      <w:r w:rsidRPr="00544660">
        <w:rPr>
          <w:rFonts w:ascii="Arial" w:hAnsi="Arial" w:cs="Arial"/>
          <w:color w:val="auto"/>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26630" w:rsidRPr="00544660" w:rsidRDefault="00A26630">
      <w:pPr>
        <w:pStyle w:val="ConsPlusTitle0"/>
        <w:jc w:val="center"/>
        <w:outlineLvl w:val="2"/>
        <w:rPr>
          <w:rFonts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24. Порядок исправления допущенных опечаток и ошибок</w:t>
      </w:r>
    </w:p>
    <w:p w:rsidR="00A26630" w:rsidRPr="00544660" w:rsidRDefault="0087352A">
      <w:pPr>
        <w:pStyle w:val="ConsPlusTitle0"/>
        <w:jc w:val="center"/>
        <w:rPr>
          <w:rFonts w:cs="Arial"/>
          <w:color w:val="auto"/>
          <w:szCs w:val="24"/>
        </w:rPr>
      </w:pPr>
      <w:r w:rsidRPr="00544660">
        <w:rPr>
          <w:rFonts w:cs="Arial"/>
          <w:color w:val="auto"/>
          <w:szCs w:val="24"/>
        </w:rPr>
        <w:t>в выданных в результате предоставления муниципальной</w:t>
      </w:r>
    </w:p>
    <w:p w:rsidR="00A26630" w:rsidRPr="00544660" w:rsidRDefault="0087352A">
      <w:pPr>
        <w:pStyle w:val="ConsPlusTitle0"/>
        <w:jc w:val="center"/>
        <w:rPr>
          <w:rFonts w:cs="Arial"/>
          <w:color w:val="auto"/>
          <w:szCs w:val="24"/>
        </w:rPr>
      </w:pPr>
      <w:r w:rsidRPr="00544660">
        <w:rPr>
          <w:rFonts w:cs="Arial"/>
          <w:color w:val="auto"/>
          <w:szCs w:val="24"/>
        </w:rPr>
        <w:t>услуги документах</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24.2. Основания отказа в приеме заявления об исправлении опечаток и ошибок указаны в пункте 11.1 настоящего Административного регламента.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24.3.2. Уполномоченный орган при получении заявления, указанного в подпункте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24.3.4. Срок устранения опечаток и ошибок не должен превышать 3 (трех) рабочих дней с даты регистрации заявления.</w:t>
      </w:r>
    </w:p>
    <w:p w:rsidR="00A26630" w:rsidRPr="00544660" w:rsidRDefault="00A26630">
      <w:pPr>
        <w:pStyle w:val="ConsPlusTitle0"/>
        <w:jc w:val="center"/>
        <w:outlineLvl w:val="1"/>
        <w:rPr>
          <w:rFonts w:cs="Arial"/>
          <w:color w:val="auto"/>
          <w:szCs w:val="24"/>
        </w:rPr>
      </w:pPr>
    </w:p>
    <w:p w:rsidR="00A26630" w:rsidRPr="00544660" w:rsidRDefault="0087352A">
      <w:pPr>
        <w:pStyle w:val="ConsPlusTitle0"/>
        <w:jc w:val="center"/>
        <w:outlineLvl w:val="1"/>
        <w:rPr>
          <w:rFonts w:cs="Arial"/>
          <w:color w:val="auto"/>
          <w:szCs w:val="24"/>
        </w:rPr>
      </w:pPr>
      <w:r w:rsidRPr="00544660">
        <w:rPr>
          <w:rFonts w:cs="Arial"/>
          <w:color w:val="auto"/>
          <w:szCs w:val="24"/>
        </w:rPr>
        <w:t>IV. Формы контроля за исполнением</w:t>
      </w:r>
    </w:p>
    <w:p w:rsidR="00A26630" w:rsidRPr="00544660" w:rsidRDefault="0087352A">
      <w:pPr>
        <w:pStyle w:val="ConsPlusTitle0"/>
        <w:jc w:val="center"/>
        <w:rPr>
          <w:rFonts w:cs="Arial"/>
          <w:color w:val="auto"/>
          <w:szCs w:val="24"/>
        </w:rPr>
      </w:pPr>
      <w:r w:rsidRPr="00544660">
        <w:rPr>
          <w:rFonts w:cs="Arial"/>
          <w:color w:val="auto"/>
          <w:szCs w:val="24"/>
        </w:rPr>
        <w:t>административного регламента</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25. Порядок осуществления текущего контроля</w:t>
      </w:r>
    </w:p>
    <w:p w:rsidR="00A26630" w:rsidRPr="00544660" w:rsidRDefault="0087352A">
      <w:pPr>
        <w:pStyle w:val="ConsPlusTitle0"/>
        <w:jc w:val="center"/>
        <w:rPr>
          <w:rFonts w:cs="Arial"/>
          <w:color w:val="auto"/>
          <w:szCs w:val="24"/>
        </w:rPr>
      </w:pPr>
      <w:r w:rsidRPr="00544660">
        <w:rPr>
          <w:rFonts w:cs="Arial"/>
          <w:color w:val="auto"/>
          <w:szCs w:val="24"/>
        </w:rPr>
        <w:t>за соблюдением и исполнением ответственными должностными</w:t>
      </w:r>
    </w:p>
    <w:p w:rsidR="00A26630" w:rsidRPr="00544660" w:rsidRDefault="0087352A">
      <w:pPr>
        <w:pStyle w:val="ConsPlusTitle0"/>
        <w:jc w:val="center"/>
        <w:rPr>
          <w:rFonts w:cs="Arial"/>
          <w:color w:val="auto"/>
          <w:szCs w:val="24"/>
        </w:rPr>
      </w:pPr>
      <w:r w:rsidRPr="00544660">
        <w:rPr>
          <w:rFonts w:cs="Arial"/>
          <w:color w:val="auto"/>
          <w:szCs w:val="24"/>
        </w:rPr>
        <w:t>лицами положений регламента и иных нормативных правовых</w:t>
      </w:r>
    </w:p>
    <w:p w:rsidR="00A26630" w:rsidRPr="00544660" w:rsidRDefault="0087352A">
      <w:pPr>
        <w:pStyle w:val="ConsPlusTitle0"/>
        <w:jc w:val="center"/>
        <w:rPr>
          <w:rFonts w:cs="Arial"/>
          <w:color w:val="auto"/>
          <w:szCs w:val="24"/>
        </w:rPr>
      </w:pPr>
      <w:r w:rsidRPr="00544660">
        <w:rPr>
          <w:rFonts w:cs="Arial"/>
          <w:color w:val="auto"/>
          <w:szCs w:val="24"/>
        </w:rPr>
        <w:t>актов, устанавливающих требования к предоставлению</w:t>
      </w:r>
    </w:p>
    <w:p w:rsidR="00A26630" w:rsidRPr="00544660" w:rsidRDefault="0087352A">
      <w:pPr>
        <w:pStyle w:val="ConsPlusTitle0"/>
        <w:jc w:val="center"/>
        <w:rPr>
          <w:rFonts w:cs="Arial"/>
          <w:color w:val="auto"/>
          <w:szCs w:val="24"/>
        </w:rPr>
      </w:pPr>
      <w:r w:rsidRPr="00544660">
        <w:rPr>
          <w:rFonts w:cs="Arial"/>
          <w:color w:val="auto"/>
          <w:szCs w:val="24"/>
        </w:rPr>
        <w:t>муниципальной услуги, а также принятием ими решений</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Текущий контроль осуществляется путем проведения проверок:</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решений о предоставлении (об отказе в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выявления и устранения нарушений прав граждан;</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26. Порядок и периодичность осуществления плановых</w:t>
      </w:r>
    </w:p>
    <w:p w:rsidR="00A26630" w:rsidRPr="00544660" w:rsidRDefault="0087352A">
      <w:pPr>
        <w:pStyle w:val="ConsPlusTitle0"/>
        <w:jc w:val="center"/>
        <w:rPr>
          <w:rFonts w:cs="Arial"/>
          <w:color w:val="auto"/>
          <w:szCs w:val="24"/>
        </w:rPr>
      </w:pPr>
      <w:r w:rsidRPr="00544660">
        <w:rPr>
          <w:rFonts w:cs="Arial"/>
          <w:color w:val="auto"/>
          <w:szCs w:val="24"/>
        </w:rPr>
        <w:t>и внеплановых проверок полноты и качества предоставления</w:t>
      </w:r>
    </w:p>
    <w:p w:rsidR="00A26630" w:rsidRPr="00544660" w:rsidRDefault="0087352A">
      <w:pPr>
        <w:pStyle w:val="ConsPlusTitle0"/>
        <w:jc w:val="center"/>
        <w:rPr>
          <w:rFonts w:cs="Arial"/>
          <w:color w:val="auto"/>
          <w:szCs w:val="24"/>
        </w:rPr>
      </w:pPr>
      <w:r w:rsidRPr="00544660">
        <w:rPr>
          <w:rFonts w:cs="Arial"/>
          <w:color w:val="auto"/>
          <w:szCs w:val="24"/>
        </w:rPr>
        <w:t>муниципальной услуги, в том числе порядок и формы контроля</w:t>
      </w:r>
    </w:p>
    <w:p w:rsidR="00A26630" w:rsidRPr="00544660" w:rsidRDefault="0087352A">
      <w:pPr>
        <w:pStyle w:val="ConsPlusTitle0"/>
        <w:jc w:val="center"/>
        <w:rPr>
          <w:rFonts w:cs="Arial"/>
          <w:color w:val="auto"/>
          <w:szCs w:val="24"/>
        </w:rPr>
      </w:pPr>
      <w:r w:rsidRPr="00544660">
        <w:rPr>
          <w:rFonts w:cs="Arial"/>
          <w:color w:val="auto"/>
          <w:szCs w:val="24"/>
        </w:rPr>
        <w:t>за полнотой и качеством предоставления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26.1. Контроль за полнотой и качеством предоставления муниципальной услуги включает в себя проведение плановых и внеплановых проверок.</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соблюдение сроков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соблюдение положений настоящего Административного регламента;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правильность и обоснованность принятого решения об отказе в предоставлении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Основаниями для проведения внеплановых проверок являются: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РФ</w:t>
      </w:r>
      <w:r w:rsidR="0013662E" w:rsidRPr="00544660">
        <w:rPr>
          <w:rFonts w:ascii="Arial" w:hAnsi="Arial" w:cs="Arial"/>
          <w:color w:val="auto"/>
          <w:szCs w:val="24"/>
        </w:rPr>
        <w:t>;</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обращения граждан и юридических лиц на нарушения законодательства, в том числе на качество предоставления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27. Ответственность должностных лиц за решения и действия</w:t>
      </w:r>
    </w:p>
    <w:p w:rsidR="00A26630" w:rsidRPr="00544660" w:rsidRDefault="0087352A">
      <w:pPr>
        <w:pStyle w:val="ConsPlusTitle0"/>
        <w:jc w:val="center"/>
        <w:rPr>
          <w:rFonts w:cs="Arial"/>
          <w:color w:val="auto"/>
          <w:szCs w:val="24"/>
        </w:rPr>
      </w:pPr>
      <w:r w:rsidRPr="00544660">
        <w:rPr>
          <w:rFonts w:cs="Arial"/>
          <w:color w:val="auto"/>
          <w:szCs w:val="24"/>
        </w:rPr>
        <w:t>(бездействие), принимаемые (осуществляемые) ими в ходе</w:t>
      </w:r>
    </w:p>
    <w:p w:rsidR="00A26630" w:rsidRPr="00544660" w:rsidRDefault="0087352A">
      <w:pPr>
        <w:pStyle w:val="ConsPlusTitle0"/>
        <w:jc w:val="center"/>
        <w:rPr>
          <w:rFonts w:cs="Arial"/>
          <w:color w:val="auto"/>
          <w:szCs w:val="24"/>
        </w:rPr>
      </w:pPr>
      <w:r w:rsidRPr="00544660">
        <w:rPr>
          <w:rFonts w:cs="Arial"/>
          <w:color w:val="auto"/>
          <w:szCs w:val="24"/>
        </w:rPr>
        <w:t>предоставления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544660">
        <w:rPr>
          <w:rFonts w:ascii="Arial" w:hAnsi="Arial" w:cs="Arial"/>
          <w:color w:val="auto"/>
          <w:szCs w:val="24"/>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28. Требования к порядку и формам контроля</w:t>
      </w:r>
    </w:p>
    <w:p w:rsidR="00A26630" w:rsidRPr="00544660" w:rsidRDefault="0087352A">
      <w:pPr>
        <w:pStyle w:val="ConsPlusTitle0"/>
        <w:jc w:val="center"/>
        <w:rPr>
          <w:rFonts w:cs="Arial"/>
          <w:color w:val="auto"/>
          <w:szCs w:val="24"/>
        </w:rPr>
      </w:pPr>
      <w:r w:rsidRPr="00544660">
        <w:rPr>
          <w:rFonts w:cs="Arial"/>
          <w:color w:val="auto"/>
          <w:szCs w:val="24"/>
        </w:rPr>
        <w:t>за предоставлением муниципальной услуги, в том числе</w:t>
      </w:r>
    </w:p>
    <w:p w:rsidR="00A26630" w:rsidRPr="00544660" w:rsidRDefault="0087352A">
      <w:pPr>
        <w:pStyle w:val="ConsPlusTitle0"/>
        <w:jc w:val="center"/>
        <w:rPr>
          <w:rFonts w:cs="Arial"/>
          <w:color w:val="auto"/>
          <w:szCs w:val="24"/>
        </w:rPr>
      </w:pPr>
      <w:r w:rsidRPr="00544660">
        <w:rPr>
          <w:rFonts w:cs="Arial"/>
          <w:color w:val="auto"/>
          <w:szCs w:val="24"/>
        </w:rPr>
        <w:t>со стороны граждан, их объединений и организаций</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Граждане, их объединения и организации также имеют право:</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направлять замечания и предложения по улучшению доступности и качества предоставления муниципальной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вносить предложения о мерах по устранению нарушений настоящего Административного регламента.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1"/>
        <w:rPr>
          <w:rFonts w:cs="Arial"/>
          <w:color w:val="auto"/>
          <w:szCs w:val="24"/>
        </w:rPr>
      </w:pPr>
      <w:r w:rsidRPr="00544660">
        <w:rPr>
          <w:rFonts w:cs="Arial"/>
          <w:color w:val="auto"/>
          <w:szCs w:val="24"/>
        </w:rPr>
        <w:t>V. Досудебный (внесудебный) порядок обжалования решений</w:t>
      </w:r>
    </w:p>
    <w:p w:rsidR="00A26630" w:rsidRPr="00544660" w:rsidRDefault="0087352A">
      <w:pPr>
        <w:pStyle w:val="ConsPlusTitle0"/>
        <w:jc w:val="center"/>
        <w:rPr>
          <w:rFonts w:cs="Arial"/>
          <w:color w:val="auto"/>
          <w:szCs w:val="24"/>
        </w:rPr>
      </w:pPr>
      <w:r w:rsidRPr="00544660">
        <w:rPr>
          <w:rFonts w:cs="Arial"/>
          <w:color w:val="auto"/>
          <w:szCs w:val="24"/>
        </w:rPr>
        <w:t>и действий (бездействия) органа, предоставляющего</w:t>
      </w:r>
    </w:p>
    <w:p w:rsidR="00A26630" w:rsidRPr="00544660" w:rsidRDefault="0087352A">
      <w:pPr>
        <w:pStyle w:val="ConsPlusTitle0"/>
        <w:jc w:val="center"/>
        <w:rPr>
          <w:rFonts w:cs="Arial"/>
          <w:color w:val="auto"/>
          <w:szCs w:val="24"/>
        </w:rPr>
      </w:pPr>
      <w:r w:rsidRPr="00544660">
        <w:rPr>
          <w:rFonts w:cs="Arial"/>
          <w:color w:val="auto"/>
          <w:szCs w:val="24"/>
        </w:rPr>
        <w:t>муниципальную услугу, а также их должностных</w:t>
      </w:r>
    </w:p>
    <w:p w:rsidR="00A26630" w:rsidRPr="00544660" w:rsidRDefault="0087352A">
      <w:pPr>
        <w:pStyle w:val="ConsPlusTitle0"/>
        <w:jc w:val="center"/>
        <w:rPr>
          <w:rFonts w:cs="Arial"/>
          <w:color w:val="auto"/>
          <w:szCs w:val="24"/>
        </w:rPr>
      </w:pPr>
      <w:r w:rsidRPr="00544660">
        <w:rPr>
          <w:rFonts w:cs="Arial"/>
          <w:color w:val="auto"/>
          <w:szCs w:val="24"/>
        </w:rPr>
        <w:t>лиц, государственных служащих</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30. Органы местного самоуправления, организации</w:t>
      </w:r>
    </w:p>
    <w:p w:rsidR="00A26630" w:rsidRPr="00544660" w:rsidRDefault="0087352A">
      <w:pPr>
        <w:pStyle w:val="ConsPlusTitle0"/>
        <w:jc w:val="center"/>
        <w:rPr>
          <w:rFonts w:cs="Arial"/>
          <w:color w:val="auto"/>
          <w:szCs w:val="24"/>
        </w:rPr>
      </w:pPr>
      <w:r w:rsidRPr="00544660">
        <w:rPr>
          <w:rFonts w:cs="Arial"/>
          <w:color w:val="auto"/>
          <w:szCs w:val="24"/>
        </w:rPr>
        <w:t>и уполномоченные на рассмотрение жалобы лица,</w:t>
      </w:r>
    </w:p>
    <w:p w:rsidR="00A26630" w:rsidRPr="00544660" w:rsidRDefault="0087352A">
      <w:pPr>
        <w:pStyle w:val="ConsPlusTitle0"/>
        <w:jc w:val="center"/>
        <w:rPr>
          <w:rFonts w:cs="Arial"/>
          <w:color w:val="auto"/>
          <w:szCs w:val="24"/>
        </w:rPr>
      </w:pPr>
      <w:r w:rsidRPr="00544660">
        <w:rPr>
          <w:rFonts w:cs="Arial"/>
          <w:color w:val="auto"/>
          <w:szCs w:val="24"/>
        </w:rPr>
        <w:t>которым может быть направлена жалоба заявителя</w:t>
      </w:r>
    </w:p>
    <w:p w:rsidR="00A26630" w:rsidRPr="00544660" w:rsidRDefault="0087352A">
      <w:pPr>
        <w:pStyle w:val="ConsPlusTitle0"/>
        <w:jc w:val="center"/>
        <w:rPr>
          <w:rFonts w:cs="Arial"/>
          <w:color w:val="auto"/>
          <w:szCs w:val="24"/>
        </w:rPr>
      </w:pPr>
      <w:r w:rsidRPr="00544660">
        <w:rPr>
          <w:rFonts w:cs="Arial"/>
          <w:color w:val="auto"/>
          <w:szCs w:val="24"/>
        </w:rPr>
        <w:t>в досудебном (внесудебном) порядке</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к руководителю МФЦ - на решения и действия (бездействие) работника МФЦ;</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к учредителю МФЦ - на решение и действия (бездействие) МФЦ.</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В Уполномоченном органе, МФЦ, у учредителя МФЦ определяются </w:t>
      </w:r>
      <w:r w:rsidRPr="00544660">
        <w:rPr>
          <w:rFonts w:ascii="Arial" w:hAnsi="Arial" w:cs="Arial"/>
          <w:color w:val="auto"/>
          <w:szCs w:val="24"/>
        </w:rPr>
        <w:lastRenderedPageBreak/>
        <w:t>уполномоченные на рассмотрение жалоб должностные лица.</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31. Способы информирования заявителей о порядке подачи</w:t>
      </w:r>
    </w:p>
    <w:p w:rsidR="00A26630" w:rsidRPr="00544660" w:rsidRDefault="0087352A">
      <w:pPr>
        <w:pStyle w:val="ConsPlusTitle0"/>
        <w:jc w:val="center"/>
        <w:rPr>
          <w:rFonts w:cs="Arial"/>
          <w:color w:val="auto"/>
          <w:szCs w:val="24"/>
        </w:rPr>
      </w:pPr>
      <w:r w:rsidRPr="00544660">
        <w:rPr>
          <w:rFonts w:cs="Arial"/>
          <w:color w:val="auto"/>
          <w:szCs w:val="24"/>
        </w:rPr>
        <w:t>и рассмотрения жалобы, в том числе с использованием</w:t>
      </w:r>
    </w:p>
    <w:p w:rsidR="00A26630" w:rsidRPr="00544660" w:rsidRDefault="0087352A">
      <w:pPr>
        <w:pStyle w:val="ConsPlusTitle0"/>
        <w:jc w:val="center"/>
        <w:rPr>
          <w:rFonts w:cs="Arial"/>
          <w:color w:val="auto"/>
          <w:szCs w:val="24"/>
        </w:rPr>
      </w:pPr>
      <w:r w:rsidRPr="00544660">
        <w:rPr>
          <w:rFonts w:cs="Arial"/>
          <w:color w:val="auto"/>
          <w:szCs w:val="24"/>
        </w:rPr>
        <w:t>Единого портала государственных и муниципальных</w:t>
      </w:r>
    </w:p>
    <w:p w:rsidR="00A26630" w:rsidRPr="00544660" w:rsidRDefault="0087352A">
      <w:pPr>
        <w:pStyle w:val="ConsPlusTitle0"/>
        <w:jc w:val="center"/>
        <w:rPr>
          <w:rFonts w:cs="Arial"/>
          <w:color w:val="auto"/>
          <w:szCs w:val="24"/>
        </w:rPr>
      </w:pPr>
      <w:r w:rsidRPr="00544660">
        <w:rPr>
          <w:rFonts w:cs="Arial"/>
          <w:color w:val="auto"/>
          <w:szCs w:val="24"/>
        </w:rPr>
        <w:t>услуг (функций)</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32. Перечень нормативных правовых актов, регулирующих</w:t>
      </w:r>
    </w:p>
    <w:p w:rsidR="00A26630" w:rsidRPr="00544660" w:rsidRDefault="0087352A">
      <w:pPr>
        <w:pStyle w:val="ConsPlusTitle0"/>
        <w:jc w:val="center"/>
        <w:rPr>
          <w:rFonts w:cs="Arial"/>
          <w:color w:val="auto"/>
          <w:szCs w:val="24"/>
        </w:rPr>
      </w:pPr>
      <w:r w:rsidRPr="00544660">
        <w:rPr>
          <w:rFonts w:cs="Arial"/>
          <w:color w:val="auto"/>
          <w:szCs w:val="24"/>
        </w:rPr>
        <w:t>порядок досудебного (внесудебного) обжалования действий</w:t>
      </w:r>
    </w:p>
    <w:p w:rsidR="00A26630" w:rsidRPr="00544660" w:rsidRDefault="0087352A">
      <w:pPr>
        <w:pStyle w:val="ConsPlusTitle0"/>
        <w:jc w:val="center"/>
        <w:rPr>
          <w:rFonts w:cs="Arial"/>
          <w:color w:val="auto"/>
          <w:szCs w:val="24"/>
        </w:rPr>
      </w:pPr>
      <w:r w:rsidRPr="00544660">
        <w:rPr>
          <w:rFonts w:cs="Arial"/>
          <w:color w:val="auto"/>
          <w:szCs w:val="24"/>
        </w:rPr>
        <w:t>(бездействия) и (или) решений, принятых (осуществленных)</w:t>
      </w:r>
    </w:p>
    <w:p w:rsidR="00A26630" w:rsidRPr="00544660" w:rsidRDefault="0087352A">
      <w:pPr>
        <w:pStyle w:val="ConsPlusTitle0"/>
        <w:jc w:val="center"/>
        <w:rPr>
          <w:rFonts w:cs="Arial"/>
          <w:color w:val="auto"/>
          <w:szCs w:val="24"/>
        </w:rPr>
      </w:pPr>
      <w:r w:rsidRPr="00544660">
        <w:rPr>
          <w:rFonts w:cs="Arial"/>
          <w:color w:val="auto"/>
          <w:szCs w:val="24"/>
        </w:rPr>
        <w:t>в ходе предоставления 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Федеральным </w:t>
      </w:r>
      <w:hyperlink r:id="rId23">
        <w:r w:rsidRPr="00544660">
          <w:rPr>
            <w:rFonts w:ascii="Arial" w:hAnsi="Arial" w:cs="Arial"/>
            <w:color w:val="auto"/>
            <w:szCs w:val="24"/>
          </w:rPr>
          <w:t>законом</w:t>
        </w:r>
      </w:hyperlink>
      <w:r w:rsidRPr="00544660">
        <w:rPr>
          <w:rFonts w:ascii="Arial" w:hAnsi="Arial" w:cs="Arial"/>
          <w:color w:val="auto"/>
          <w:szCs w:val="24"/>
        </w:rPr>
        <w:t xml:space="preserve"> «Об организации предоставления государственных и муниципальных услуг»;</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A26630" w:rsidRPr="00544660" w:rsidRDefault="00961C85">
      <w:pPr>
        <w:pStyle w:val="ConsPlusNormal0"/>
        <w:ind w:firstLine="540"/>
        <w:jc w:val="both"/>
        <w:rPr>
          <w:rFonts w:ascii="Arial" w:hAnsi="Arial" w:cs="Arial"/>
          <w:color w:val="auto"/>
          <w:szCs w:val="24"/>
        </w:rPr>
      </w:pPr>
      <w:hyperlink r:id="rId24">
        <w:r w:rsidR="0087352A" w:rsidRPr="00544660">
          <w:rPr>
            <w:rFonts w:ascii="Arial" w:hAnsi="Arial" w:cs="Arial"/>
            <w:color w:val="auto"/>
            <w:szCs w:val="24"/>
          </w:rPr>
          <w:t>постановлением</w:t>
        </w:r>
      </w:hyperlink>
      <w:r w:rsidR="0087352A" w:rsidRPr="00544660">
        <w:rPr>
          <w:rFonts w:ascii="Arial" w:hAnsi="Arial" w:cs="Arial"/>
          <w:color w:val="auto"/>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1"/>
        <w:rPr>
          <w:rFonts w:cs="Arial"/>
          <w:color w:val="auto"/>
          <w:szCs w:val="24"/>
        </w:rPr>
      </w:pPr>
      <w:r w:rsidRPr="00544660">
        <w:rPr>
          <w:rFonts w:cs="Arial"/>
          <w:color w:val="auto"/>
          <w:szCs w:val="24"/>
        </w:rPr>
        <w:t>VI. Особенности выполнения административных процедур</w:t>
      </w:r>
    </w:p>
    <w:p w:rsidR="00A26630" w:rsidRPr="00544660" w:rsidRDefault="0087352A">
      <w:pPr>
        <w:pStyle w:val="ConsPlusTitle0"/>
        <w:jc w:val="center"/>
        <w:rPr>
          <w:rFonts w:cs="Arial"/>
          <w:color w:val="auto"/>
          <w:szCs w:val="24"/>
        </w:rPr>
      </w:pPr>
      <w:r w:rsidRPr="00544660">
        <w:rPr>
          <w:rFonts w:cs="Arial"/>
          <w:color w:val="auto"/>
          <w:szCs w:val="24"/>
        </w:rPr>
        <w:t>(действий) в МФЦ</w:t>
      </w:r>
      <w:r w:rsidR="00D515CE" w:rsidRPr="00544660">
        <w:rPr>
          <w:rFonts w:cs="Arial"/>
          <w:color w:val="auto"/>
          <w:szCs w:val="24"/>
        </w:rPr>
        <w:t xml:space="preserve"> (при наличии соответствующего соглашения о взаимодействии)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33. Исчерпывающий перечень административных процедур</w:t>
      </w:r>
    </w:p>
    <w:p w:rsidR="00A26630" w:rsidRPr="00544660" w:rsidRDefault="0087352A">
      <w:pPr>
        <w:pStyle w:val="ConsPlusTitle0"/>
        <w:jc w:val="center"/>
        <w:rPr>
          <w:rFonts w:cs="Arial"/>
          <w:color w:val="auto"/>
          <w:szCs w:val="24"/>
        </w:rPr>
      </w:pPr>
      <w:r w:rsidRPr="00544660">
        <w:rPr>
          <w:rFonts w:cs="Arial"/>
          <w:color w:val="auto"/>
          <w:szCs w:val="24"/>
        </w:rPr>
        <w:t>(действий) при предоставлении муниципальной услуги,</w:t>
      </w:r>
    </w:p>
    <w:p w:rsidR="00A26630" w:rsidRPr="00544660" w:rsidRDefault="0087352A">
      <w:pPr>
        <w:pStyle w:val="ConsPlusTitle0"/>
        <w:jc w:val="center"/>
        <w:rPr>
          <w:rFonts w:cs="Arial"/>
          <w:color w:val="auto"/>
          <w:szCs w:val="24"/>
        </w:rPr>
      </w:pPr>
      <w:r w:rsidRPr="00544660">
        <w:rPr>
          <w:rFonts w:cs="Arial"/>
          <w:color w:val="auto"/>
          <w:szCs w:val="24"/>
        </w:rPr>
        <w:t>выполняемых МФЦ</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33.1. МФЦ осуществляет:</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lastRenderedPageBreak/>
        <w:t xml:space="preserve">в) иные процедуры и действия, предусмотренные Федеральным </w:t>
      </w:r>
      <w:hyperlink r:id="rId25">
        <w:r w:rsidRPr="00544660">
          <w:rPr>
            <w:rFonts w:ascii="Arial" w:hAnsi="Arial" w:cs="Arial"/>
            <w:color w:val="auto"/>
            <w:szCs w:val="24"/>
          </w:rPr>
          <w:t>законом</w:t>
        </w:r>
      </w:hyperlink>
      <w:r w:rsidRPr="00544660">
        <w:rPr>
          <w:rFonts w:ascii="Arial" w:hAnsi="Arial" w:cs="Arial"/>
          <w:color w:val="auto"/>
          <w:szCs w:val="24"/>
        </w:rPr>
        <w:t xml:space="preserve"> № 210-ФЗ.</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В соответствии с </w:t>
      </w:r>
      <w:hyperlink r:id="rId26">
        <w:r w:rsidRPr="00544660">
          <w:rPr>
            <w:rFonts w:ascii="Arial" w:hAnsi="Arial" w:cs="Arial"/>
            <w:color w:val="auto"/>
            <w:szCs w:val="24"/>
          </w:rPr>
          <w:t>частью 1.1 статьи 16</w:t>
        </w:r>
      </w:hyperlink>
      <w:r w:rsidRPr="00544660">
        <w:rPr>
          <w:rFonts w:ascii="Arial" w:hAnsi="Arial" w:cs="Arial"/>
          <w:color w:val="auto"/>
          <w:szCs w:val="24"/>
        </w:rPr>
        <w:t xml:space="preserve"> Федерального закона № 210-ФЗ для реализации своих функций МФЦ вправе привлекать иные организации.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34. Информирование заявителей</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34.1. Информирование заявителя МФЦ осуществляется следующими способами: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б) при обращении заявителя в МФЦ лично, по телефону, посредством почтовых отправлений, либо по электронной почте.</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изложить обращение в письменной форме (ответ направляется Заявителю в соответствии со способом, указанным в обращении);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назначить другое время для консультаций.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Title0"/>
        <w:jc w:val="center"/>
        <w:outlineLvl w:val="2"/>
        <w:rPr>
          <w:rFonts w:cs="Arial"/>
          <w:color w:val="auto"/>
          <w:szCs w:val="24"/>
        </w:rPr>
      </w:pPr>
      <w:r w:rsidRPr="00544660">
        <w:rPr>
          <w:rFonts w:cs="Arial"/>
          <w:color w:val="auto"/>
          <w:szCs w:val="24"/>
        </w:rPr>
        <w:t>35. Выдача заявителю результата предоставления</w:t>
      </w:r>
    </w:p>
    <w:p w:rsidR="00A26630" w:rsidRPr="00544660" w:rsidRDefault="0087352A">
      <w:pPr>
        <w:pStyle w:val="ConsPlusTitle0"/>
        <w:jc w:val="center"/>
        <w:rPr>
          <w:rFonts w:cs="Arial"/>
          <w:color w:val="auto"/>
          <w:szCs w:val="24"/>
        </w:rPr>
      </w:pPr>
      <w:r w:rsidRPr="00544660">
        <w:rPr>
          <w:rFonts w:cs="Arial"/>
          <w:color w:val="auto"/>
          <w:szCs w:val="24"/>
        </w:rPr>
        <w:t>муниципальной услуги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35.1. При наличии в заявлении о предоставлении муниципальной услуги указания о выдаче результатов оказания услуги через МФЦ, МФЦ </w:t>
      </w:r>
      <w:r w:rsidR="00FC6B53" w:rsidRPr="00544660">
        <w:rPr>
          <w:rFonts w:ascii="Arial" w:hAnsi="Arial" w:cs="Arial"/>
          <w:color w:val="auto"/>
          <w:szCs w:val="24"/>
        </w:rPr>
        <w:t>передает документы заявителю</w:t>
      </w:r>
      <w:r w:rsidRPr="00544660">
        <w:rPr>
          <w:rFonts w:ascii="Arial" w:hAnsi="Arial" w:cs="Arial"/>
          <w:color w:val="auto"/>
          <w:szCs w:val="24"/>
        </w:rPr>
        <w:t>.</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Работник МФЦ осуществляет следующие действия: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lastRenderedPageBreak/>
        <w:t>проверяет полномочия представителя заявителя (в случае обращения представителя заявителя);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определяет статус исполнения заявления заявителя в ГИС;</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D515CE" w:rsidRPr="00544660">
        <w:rPr>
          <w:rFonts w:ascii="Arial" w:hAnsi="Arial" w:cs="Arial"/>
          <w:color w:val="auto"/>
          <w:szCs w:val="24"/>
        </w:rPr>
        <w:t>в установленном законодательством порядке</w:t>
      </w:r>
      <w:r w:rsidRPr="00544660">
        <w:rPr>
          <w:rFonts w:ascii="Arial" w:hAnsi="Arial" w:cs="Arial"/>
          <w:color w:val="auto"/>
          <w:szCs w:val="24"/>
        </w:rPr>
        <w:t>;</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 xml:space="preserve">заверяет экземпляр электронного документа на бумажном носителе </w:t>
      </w:r>
      <w:r w:rsidR="00D515CE" w:rsidRPr="00544660">
        <w:rPr>
          <w:rFonts w:ascii="Arial" w:hAnsi="Arial" w:cs="Arial"/>
          <w:color w:val="auto"/>
          <w:szCs w:val="24"/>
        </w:rPr>
        <w:t>в установленном законодательством порядке</w:t>
      </w:r>
      <w:r w:rsidRPr="00544660">
        <w:rPr>
          <w:rFonts w:ascii="Arial" w:hAnsi="Arial" w:cs="Arial"/>
          <w:color w:val="auto"/>
          <w:szCs w:val="24"/>
        </w:rPr>
        <w:t>;</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выдает документы заявителю, при необходимости запрашивает у заявителя подписи за каждый выданный документ;</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запрашивает согласие заявителя на участие в смс-опросе для оценки качества предоставленных услуг МФЦ.</w:t>
      </w: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87352A">
      <w:pPr>
        <w:widowControl/>
        <w:spacing w:after="160" w:line="264" w:lineRule="auto"/>
        <w:rPr>
          <w:rFonts w:ascii="Arial" w:hAnsi="Arial" w:cs="Arial"/>
          <w:color w:val="auto"/>
          <w:szCs w:val="24"/>
        </w:rPr>
      </w:pPr>
      <w:r w:rsidRPr="00544660">
        <w:rPr>
          <w:rFonts w:ascii="Arial" w:hAnsi="Arial" w:cs="Arial"/>
          <w:szCs w:val="24"/>
        </w:rPr>
        <w:br w:type="page"/>
      </w: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jc w:val="right"/>
        <w:outlineLvl w:val="1"/>
        <w:rPr>
          <w:rFonts w:ascii="Arial" w:hAnsi="Arial" w:cs="Arial"/>
          <w:color w:val="auto"/>
          <w:szCs w:val="24"/>
        </w:rPr>
      </w:pPr>
      <w:r w:rsidRPr="00544660">
        <w:rPr>
          <w:rFonts w:ascii="Arial" w:hAnsi="Arial" w:cs="Arial"/>
          <w:color w:val="auto"/>
          <w:szCs w:val="24"/>
        </w:rPr>
        <w:t>Приложение № 1</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к Административному регламенту</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по предоставлению муниципальной услуги</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«Установка информационной вывески, согласование</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дизайн-проекта размещения вывески»</w:t>
      </w:r>
    </w:p>
    <w:p w:rsidR="00A26630" w:rsidRPr="00544660" w:rsidRDefault="00A26630">
      <w:pPr>
        <w:pStyle w:val="ConsPlusNormal0"/>
        <w:jc w:val="both"/>
        <w:rPr>
          <w:rFonts w:ascii="Arial" w:hAnsi="Arial" w:cs="Arial"/>
          <w:color w:val="auto"/>
          <w:szCs w:val="24"/>
        </w:rPr>
      </w:pPr>
    </w:p>
    <w:p w:rsidR="00A26630" w:rsidRPr="00544660" w:rsidRDefault="00A26630">
      <w:pPr>
        <w:pStyle w:val="HTML0"/>
        <w:ind w:left="4536"/>
        <w:rPr>
          <w:rFonts w:ascii="Arial" w:hAnsi="Arial" w:cs="Arial"/>
          <w:sz w:val="24"/>
          <w:szCs w:val="24"/>
        </w:rPr>
      </w:pPr>
    </w:p>
    <w:p w:rsidR="00A26630" w:rsidRPr="00544660" w:rsidRDefault="00A26630">
      <w:pPr>
        <w:pStyle w:val="HTML0"/>
        <w:ind w:left="4536"/>
        <w:rPr>
          <w:rFonts w:ascii="Arial" w:hAnsi="Arial" w:cs="Arial"/>
          <w:sz w:val="24"/>
          <w:szCs w:val="24"/>
        </w:rPr>
      </w:pPr>
    </w:p>
    <w:p w:rsidR="00A26630" w:rsidRPr="00544660" w:rsidRDefault="00A26630">
      <w:pPr>
        <w:pStyle w:val="HTML0"/>
        <w:ind w:left="4536"/>
        <w:rPr>
          <w:rFonts w:ascii="Arial" w:hAnsi="Arial" w:cs="Arial"/>
          <w:sz w:val="24"/>
          <w:szCs w:val="24"/>
        </w:rPr>
      </w:pPr>
    </w:p>
    <w:p w:rsidR="00A26630" w:rsidRPr="00544660" w:rsidRDefault="0087352A">
      <w:pPr>
        <w:pStyle w:val="HTML0"/>
        <w:ind w:left="4536"/>
        <w:rPr>
          <w:rFonts w:ascii="Arial" w:hAnsi="Arial" w:cs="Arial"/>
          <w:sz w:val="24"/>
          <w:szCs w:val="24"/>
        </w:rPr>
      </w:pPr>
      <w:r w:rsidRPr="00544660">
        <w:rPr>
          <w:rFonts w:ascii="Arial" w:hAnsi="Arial" w:cs="Arial"/>
          <w:sz w:val="24"/>
          <w:szCs w:val="24"/>
        </w:rPr>
        <w:t>Наименование Уполномоченного органа________________________________</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Заявитель _____________________________</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(для физических лиц: Ф.И.О.,</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_______________________________________</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паспортные данные, для юридических лиц:</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_______________________________________</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наименование, организационно-правовая</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_______________________________________</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форма ОГРН/ИНН/КПП/ОГРНИП)</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_______________________________________</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(почтовый индекс и адрес проживания или</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места нахождения)</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_______________________________________</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Тел. __________________________________</w:t>
      </w:r>
    </w:p>
    <w:p w:rsidR="00A26630" w:rsidRPr="00544660" w:rsidRDefault="0087352A">
      <w:pPr>
        <w:pStyle w:val="HTML0"/>
        <w:ind w:left="4536"/>
        <w:rPr>
          <w:rFonts w:ascii="Arial" w:hAnsi="Arial" w:cs="Arial"/>
          <w:sz w:val="24"/>
          <w:szCs w:val="24"/>
        </w:rPr>
      </w:pPr>
      <w:r w:rsidRPr="00544660">
        <w:rPr>
          <w:rFonts w:ascii="Arial" w:hAnsi="Arial" w:cs="Arial"/>
          <w:sz w:val="24"/>
          <w:szCs w:val="24"/>
        </w:rPr>
        <w:t>e-mail ________________________________</w:t>
      </w:r>
    </w:p>
    <w:p w:rsidR="00A26630" w:rsidRPr="00544660" w:rsidRDefault="0087352A">
      <w:pPr>
        <w:pStyle w:val="HTML0"/>
        <w:rPr>
          <w:rFonts w:ascii="Arial" w:hAnsi="Arial" w:cs="Arial"/>
          <w:sz w:val="24"/>
          <w:szCs w:val="24"/>
        </w:rPr>
      </w:pPr>
      <w:r w:rsidRPr="00544660">
        <w:rPr>
          <w:rFonts w:ascii="Arial" w:hAnsi="Arial" w:cs="Arial"/>
          <w:sz w:val="24"/>
          <w:szCs w:val="24"/>
        </w:rPr>
        <w:t> </w:t>
      </w:r>
    </w:p>
    <w:p w:rsidR="00A26630" w:rsidRPr="00544660" w:rsidRDefault="00A26630">
      <w:pPr>
        <w:jc w:val="center"/>
        <w:rPr>
          <w:rFonts w:ascii="Arial" w:hAnsi="Arial" w:cs="Arial"/>
          <w:color w:val="auto"/>
          <w:szCs w:val="24"/>
        </w:rPr>
      </w:pPr>
    </w:p>
    <w:p w:rsidR="00A26630" w:rsidRPr="00544660" w:rsidRDefault="00A26630">
      <w:pPr>
        <w:jc w:val="center"/>
        <w:rPr>
          <w:rFonts w:ascii="Arial" w:hAnsi="Arial" w:cs="Arial"/>
          <w:color w:val="auto"/>
          <w:szCs w:val="24"/>
        </w:rPr>
      </w:pPr>
    </w:p>
    <w:p w:rsidR="00A26630" w:rsidRPr="00544660" w:rsidRDefault="00A26630">
      <w:pPr>
        <w:jc w:val="center"/>
        <w:rPr>
          <w:rFonts w:ascii="Arial" w:hAnsi="Arial" w:cs="Arial"/>
          <w:color w:val="auto"/>
          <w:szCs w:val="24"/>
        </w:rPr>
      </w:pPr>
    </w:p>
    <w:p w:rsidR="00A26630" w:rsidRPr="00544660" w:rsidRDefault="0087352A">
      <w:pPr>
        <w:jc w:val="center"/>
        <w:rPr>
          <w:rFonts w:ascii="Arial" w:hAnsi="Arial" w:cs="Arial"/>
          <w:color w:val="auto"/>
          <w:szCs w:val="24"/>
        </w:rPr>
      </w:pPr>
      <w:r w:rsidRPr="00544660">
        <w:rPr>
          <w:rFonts w:ascii="Arial" w:hAnsi="Arial" w:cs="Arial"/>
          <w:color w:val="auto"/>
          <w:szCs w:val="24"/>
        </w:rPr>
        <w:t>ЗАЯВЛЕНИЕ</w:t>
      </w:r>
    </w:p>
    <w:p w:rsidR="00A26630" w:rsidRPr="00544660" w:rsidRDefault="0087352A">
      <w:pPr>
        <w:pStyle w:val="HTML0"/>
        <w:rPr>
          <w:rFonts w:ascii="Arial" w:hAnsi="Arial" w:cs="Arial"/>
          <w:sz w:val="24"/>
          <w:szCs w:val="24"/>
        </w:rPr>
      </w:pPr>
      <w:r w:rsidRPr="00544660">
        <w:rPr>
          <w:rFonts w:ascii="Arial" w:hAnsi="Arial" w:cs="Arial"/>
          <w:sz w:val="24"/>
          <w:szCs w:val="24"/>
        </w:rPr>
        <w:t> </w:t>
      </w:r>
    </w:p>
    <w:p w:rsidR="00A26630" w:rsidRPr="00544660" w:rsidRDefault="0087352A">
      <w:pPr>
        <w:pStyle w:val="HTML0"/>
        <w:ind w:firstLine="709"/>
        <w:jc w:val="both"/>
        <w:rPr>
          <w:rFonts w:ascii="Arial" w:hAnsi="Arial" w:cs="Arial"/>
          <w:sz w:val="24"/>
          <w:szCs w:val="24"/>
        </w:rPr>
      </w:pPr>
      <w:r w:rsidRPr="00544660">
        <w:rPr>
          <w:rFonts w:ascii="Arial" w:hAnsi="Arial" w:cs="Arial"/>
          <w:sz w:val="24"/>
          <w:szCs w:val="24"/>
        </w:rPr>
        <w:t>Прошу согласовать дизайн-проект информационной конструкции (вывески) по _________________________________________________________________________________________________________________________________________________________________________________________.</w:t>
      </w:r>
    </w:p>
    <w:p w:rsidR="00A26630" w:rsidRPr="00544660" w:rsidRDefault="0087352A">
      <w:pPr>
        <w:pStyle w:val="HTML0"/>
        <w:ind w:firstLine="709"/>
        <w:jc w:val="center"/>
        <w:rPr>
          <w:rFonts w:ascii="Arial" w:hAnsi="Arial" w:cs="Arial"/>
          <w:sz w:val="24"/>
          <w:szCs w:val="24"/>
        </w:rPr>
      </w:pPr>
      <w:r w:rsidRPr="00544660">
        <w:rPr>
          <w:rFonts w:ascii="Arial" w:hAnsi="Arial" w:cs="Arial"/>
          <w:sz w:val="24"/>
          <w:szCs w:val="24"/>
        </w:rPr>
        <w:t>(описание местоположения)</w:t>
      </w:r>
    </w:p>
    <w:p w:rsidR="00A26630" w:rsidRPr="00544660" w:rsidRDefault="0087352A">
      <w:pPr>
        <w:pStyle w:val="HTML0"/>
        <w:ind w:firstLine="709"/>
        <w:jc w:val="both"/>
        <w:rPr>
          <w:rFonts w:ascii="Arial" w:hAnsi="Arial" w:cs="Arial"/>
          <w:sz w:val="24"/>
          <w:szCs w:val="24"/>
        </w:rPr>
      </w:pPr>
      <w:r w:rsidRPr="00544660">
        <w:rPr>
          <w:rFonts w:ascii="Arial" w:hAnsi="Arial" w:cs="Arial"/>
          <w:sz w:val="24"/>
          <w:szCs w:val="24"/>
        </w:rPr>
        <w:t xml:space="preserve">Информацию о  результате  предоставления  муниципальной  услуги  прошу направить </w:t>
      </w:r>
      <w:r w:rsidRPr="00544660">
        <w:rPr>
          <w:rFonts w:ascii="Arial" w:hAnsi="Arial" w:cs="Arial"/>
          <w:sz w:val="24"/>
          <w:szCs w:val="24"/>
        </w:rPr>
        <w:lastRenderedPageBreak/>
        <w:t>_____________________________________________________________________________________________</w:t>
      </w:r>
    </w:p>
    <w:p w:rsidR="00A26630" w:rsidRPr="00544660" w:rsidRDefault="0087352A">
      <w:pPr>
        <w:pStyle w:val="HTML0"/>
        <w:ind w:firstLine="709"/>
        <w:jc w:val="both"/>
        <w:rPr>
          <w:rFonts w:ascii="Arial" w:hAnsi="Arial" w:cs="Arial"/>
          <w:sz w:val="24"/>
          <w:szCs w:val="24"/>
        </w:rPr>
      </w:pPr>
      <w:r w:rsidRPr="00544660">
        <w:rPr>
          <w:rFonts w:ascii="Arial" w:hAnsi="Arial" w:cs="Arial"/>
          <w:sz w:val="24"/>
          <w:szCs w:val="24"/>
        </w:rPr>
        <w:t xml:space="preserve">  (указывается способ получения ответа: на руки, почтой и эл. почтой, на официальный сайт и т.д.)</w:t>
      </w:r>
    </w:p>
    <w:p w:rsidR="00A26630" w:rsidRPr="00544660" w:rsidRDefault="00A26630">
      <w:pPr>
        <w:pStyle w:val="HTML0"/>
        <w:rPr>
          <w:rFonts w:ascii="Arial" w:hAnsi="Arial" w:cs="Arial"/>
          <w:sz w:val="24"/>
          <w:szCs w:val="24"/>
        </w:rPr>
      </w:pPr>
    </w:p>
    <w:p w:rsidR="00A26630" w:rsidRPr="00544660" w:rsidRDefault="0087352A">
      <w:pPr>
        <w:pStyle w:val="HTML0"/>
        <w:rPr>
          <w:rFonts w:ascii="Arial" w:hAnsi="Arial" w:cs="Arial"/>
          <w:sz w:val="24"/>
          <w:szCs w:val="24"/>
        </w:rPr>
      </w:pPr>
      <w:r w:rsidRPr="00544660">
        <w:rPr>
          <w:rFonts w:ascii="Arial" w:hAnsi="Arial" w:cs="Arial"/>
          <w:sz w:val="24"/>
          <w:szCs w:val="24"/>
        </w:rPr>
        <w:t> </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544660">
        <w:tc>
          <w:tcPr>
            <w:tcW w:w="1472"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2" w:type="dxa"/>
            <w:vMerge w:val="restart"/>
            <w:shd w:val="clear" w:color="auto" w:fill="auto"/>
          </w:tcPr>
          <w:p w:rsidR="00A26630" w:rsidRPr="00544660"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0" w:type="dxa"/>
            <w:vMerge w:val="restart"/>
            <w:shd w:val="clear" w:color="auto" w:fill="auto"/>
          </w:tcPr>
          <w:p w:rsidR="00A26630" w:rsidRPr="00544660"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r>
      <w:tr w:rsidR="00A26630" w:rsidRPr="00544660">
        <w:tc>
          <w:tcPr>
            <w:tcW w:w="1472" w:type="dxa"/>
            <w:tcBorders>
              <w:top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(должность)</w:t>
            </w:r>
          </w:p>
        </w:tc>
        <w:tc>
          <w:tcPr>
            <w:tcW w:w="342" w:type="dxa"/>
            <w:vMerge/>
            <w:shd w:val="clear" w:color="auto" w:fill="auto"/>
          </w:tcPr>
          <w:p w:rsidR="00A26630" w:rsidRPr="00544660"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(подпись)</w:t>
            </w:r>
          </w:p>
        </w:tc>
        <w:tc>
          <w:tcPr>
            <w:tcW w:w="340" w:type="dxa"/>
            <w:vMerge/>
            <w:shd w:val="clear" w:color="auto" w:fill="auto"/>
          </w:tcPr>
          <w:p w:rsidR="00A26630" w:rsidRPr="00544660"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(фамилия, имя, отчество (последнее - при наличии))</w:t>
            </w:r>
          </w:p>
        </w:tc>
      </w:tr>
    </w:tbl>
    <w:p w:rsidR="00A26630" w:rsidRPr="00544660" w:rsidRDefault="00A26630">
      <w:pPr>
        <w:pStyle w:val="ConsPlusNormal0"/>
        <w:jc w:val="center"/>
        <w:rPr>
          <w:rFonts w:ascii="Arial" w:hAnsi="Arial" w:cs="Arial"/>
          <w:color w:val="auto"/>
          <w:szCs w:val="24"/>
        </w:rPr>
      </w:pP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 xml:space="preserve"> </w:t>
      </w:r>
    </w:p>
    <w:p w:rsidR="00A26630" w:rsidRPr="00544660" w:rsidRDefault="0087352A">
      <w:pPr>
        <w:widowControl/>
        <w:spacing w:after="160" w:line="264" w:lineRule="auto"/>
        <w:rPr>
          <w:rFonts w:ascii="Arial" w:hAnsi="Arial" w:cs="Arial"/>
          <w:color w:val="auto"/>
          <w:szCs w:val="24"/>
        </w:rPr>
      </w:pPr>
      <w:r w:rsidRPr="00544660">
        <w:rPr>
          <w:rFonts w:ascii="Arial" w:hAnsi="Arial" w:cs="Arial"/>
          <w:szCs w:val="24"/>
        </w:rPr>
        <w:br w:type="page"/>
      </w:r>
    </w:p>
    <w:p w:rsidR="00A26630" w:rsidRPr="00544660" w:rsidRDefault="00A26630">
      <w:pPr>
        <w:pStyle w:val="ConsPlusNormal0"/>
        <w:jc w:val="center"/>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jc w:val="right"/>
        <w:outlineLvl w:val="1"/>
        <w:rPr>
          <w:rFonts w:ascii="Arial" w:hAnsi="Arial" w:cs="Arial"/>
          <w:color w:val="auto"/>
          <w:szCs w:val="24"/>
        </w:rPr>
      </w:pPr>
      <w:r w:rsidRPr="00544660">
        <w:rPr>
          <w:rFonts w:ascii="Arial" w:hAnsi="Arial" w:cs="Arial"/>
          <w:color w:val="auto"/>
          <w:szCs w:val="24"/>
        </w:rPr>
        <w:t>Приложение № 2</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к Административному регламенту</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по предоставлению муниципальной услуги</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«Установка информационной вывески, согласование</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дизайн-проекта размещения вывески»</w:t>
      </w: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center"/>
        <w:rPr>
          <w:rFonts w:ascii="Arial" w:hAnsi="Arial" w:cs="Arial"/>
          <w:color w:val="auto"/>
          <w:szCs w:val="24"/>
        </w:rPr>
      </w:pPr>
      <w:bookmarkStart w:id="6" w:name="Par580"/>
      <w:bookmarkEnd w:id="6"/>
    </w:p>
    <w:p w:rsidR="00A26630" w:rsidRPr="00544660" w:rsidRDefault="00A26630">
      <w:pPr>
        <w:pStyle w:val="ConsPlusNormal0"/>
        <w:jc w:val="center"/>
        <w:rPr>
          <w:rFonts w:ascii="Arial" w:hAnsi="Arial" w:cs="Arial"/>
          <w:color w:val="auto"/>
          <w:szCs w:val="24"/>
        </w:rPr>
      </w:pP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УВЕДОМЛЕНИЕ О СОГЛАСОВАНИИ</w:t>
      </w: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установки информационной вывески, дизайн-проекта</w:t>
      </w: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размещения вывески</w:t>
      </w: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 _________                                                                                             от _________</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Получатель согласования: _____________</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Тип вывески: _____________</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Адрес размещения: _____________</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Дополнительная информация:</w:t>
      </w:r>
    </w:p>
    <w:p w:rsidR="00A26630" w:rsidRPr="00544660" w:rsidRDefault="00A26630">
      <w:pPr>
        <w:pStyle w:val="ConsPlusNormal0"/>
        <w:jc w:val="both"/>
        <w:rPr>
          <w:rFonts w:ascii="Arial" w:hAnsi="Arial" w:cs="Arial"/>
          <w:color w:val="auto"/>
          <w:szCs w:val="24"/>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544660">
        <w:tc>
          <w:tcPr>
            <w:tcW w:w="1472"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2" w:type="dxa"/>
            <w:vMerge w:val="restart"/>
            <w:shd w:val="clear" w:color="auto" w:fill="auto"/>
          </w:tcPr>
          <w:p w:rsidR="00A26630" w:rsidRPr="00544660"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0" w:type="dxa"/>
            <w:vMerge w:val="restart"/>
            <w:shd w:val="clear" w:color="auto" w:fill="auto"/>
          </w:tcPr>
          <w:p w:rsidR="00A26630" w:rsidRPr="00544660"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r>
      <w:tr w:rsidR="00A26630" w:rsidRPr="00544660">
        <w:tc>
          <w:tcPr>
            <w:tcW w:w="1472" w:type="dxa"/>
            <w:tcBorders>
              <w:top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(должность)</w:t>
            </w:r>
          </w:p>
        </w:tc>
        <w:tc>
          <w:tcPr>
            <w:tcW w:w="342" w:type="dxa"/>
            <w:vMerge/>
            <w:shd w:val="clear" w:color="auto" w:fill="auto"/>
          </w:tcPr>
          <w:p w:rsidR="00A26630" w:rsidRPr="00544660"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(подпись)</w:t>
            </w:r>
          </w:p>
        </w:tc>
        <w:tc>
          <w:tcPr>
            <w:tcW w:w="340" w:type="dxa"/>
            <w:vMerge/>
            <w:shd w:val="clear" w:color="auto" w:fill="auto"/>
          </w:tcPr>
          <w:p w:rsidR="00A26630" w:rsidRPr="00544660"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(фамилия, имя, отчество (последнее - при наличии))</w:t>
            </w:r>
          </w:p>
        </w:tc>
      </w:tr>
    </w:tbl>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87352A">
      <w:pPr>
        <w:widowControl/>
        <w:spacing w:after="160" w:line="264" w:lineRule="auto"/>
        <w:rPr>
          <w:rFonts w:ascii="Arial" w:hAnsi="Arial" w:cs="Arial"/>
          <w:color w:val="auto"/>
          <w:szCs w:val="24"/>
        </w:rPr>
      </w:pPr>
      <w:r w:rsidRPr="00544660">
        <w:rPr>
          <w:rFonts w:ascii="Arial" w:hAnsi="Arial" w:cs="Arial"/>
          <w:szCs w:val="24"/>
        </w:rPr>
        <w:br w:type="page"/>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jc w:val="right"/>
        <w:outlineLvl w:val="1"/>
        <w:rPr>
          <w:rFonts w:ascii="Arial" w:hAnsi="Arial" w:cs="Arial"/>
          <w:color w:val="auto"/>
          <w:szCs w:val="24"/>
        </w:rPr>
      </w:pPr>
      <w:r w:rsidRPr="00544660">
        <w:rPr>
          <w:rFonts w:ascii="Arial" w:hAnsi="Arial" w:cs="Arial"/>
          <w:color w:val="auto"/>
          <w:szCs w:val="24"/>
        </w:rPr>
        <w:t>Приложение № 3</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к Административному регламенту</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по предоставлению муниципальной услуги</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«Установка информационной вывески, согласование</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дизайн-проекта размещения вывески»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jc w:val="center"/>
        <w:rPr>
          <w:rFonts w:ascii="Arial" w:hAnsi="Arial" w:cs="Arial"/>
          <w:color w:val="auto"/>
          <w:szCs w:val="24"/>
        </w:rPr>
      </w:pPr>
      <w:bookmarkStart w:id="7" w:name="Par611"/>
      <w:bookmarkEnd w:id="7"/>
      <w:r w:rsidRPr="00544660">
        <w:rPr>
          <w:rFonts w:ascii="Arial" w:hAnsi="Arial" w:cs="Arial"/>
          <w:color w:val="auto"/>
          <w:szCs w:val="24"/>
        </w:rPr>
        <w:t>РЕШЕНИЕ</w:t>
      </w: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об отказе в приеме документов, необходимых</w:t>
      </w: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для предоставления услуги</w:t>
      </w:r>
    </w:p>
    <w:p w:rsidR="00A26630" w:rsidRPr="00544660" w:rsidRDefault="00A26630">
      <w:pPr>
        <w:pStyle w:val="ConsPlusNormal0"/>
        <w:jc w:val="both"/>
        <w:rPr>
          <w:rFonts w:ascii="Arial" w:hAnsi="Arial" w:cs="Arial"/>
          <w:color w:val="auto"/>
          <w:szCs w:val="24"/>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544660">
        <w:tc>
          <w:tcPr>
            <w:tcW w:w="4534" w:type="dxa"/>
            <w:shd w:val="clear" w:color="auto" w:fill="auto"/>
            <w:vAlign w:val="center"/>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от __________</w:t>
            </w:r>
          </w:p>
        </w:tc>
        <w:tc>
          <w:tcPr>
            <w:tcW w:w="4533" w:type="dxa"/>
            <w:shd w:val="clear" w:color="auto" w:fill="auto"/>
            <w:vAlign w:val="center"/>
          </w:tcPr>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 ___________</w:t>
            </w:r>
          </w:p>
        </w:tc>
      </w:tr>
    </w:tbl>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 результатам рассмотрения заявления от _________ №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Дополнительная информация: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544660" w:rsidRDefault="00A26630">
      <w:pPr>
        <w:pStyle w:val="ConsPlusNormal0"/>
        <w:jc w:val="both"/>
        <w:rPr>
          <w:rFonts w:ascii="Arial" w:hAnsi="Arial" w:cs="Arial"/>
          <w:color w:val="auto"/>
          <w:szCs w:val="24"/>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544660">
        <w:tc>
          <w:tcPr>
            <w:tcW w:w="1472"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2" w:type="dxa"/>
            <w:vMerge w:val="restart"/>
            <w:shd w:val="clear" w:color="auto" w:fill="auto"/>
          </w:tcPr>
          <w:p w:rsidR="00A26630" w:rsidRPr="00544660"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0" w:type="dxa"/>
            <w:vMerge w:val="restart"/>
            <w:shd w:val="clear" w:color="auto" w:fill="auto"/>
          </w:tcPr>
          <w:p w:rsidR="00A26630" w:rsidRPr="00544660"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r>
      <w:tr w:rsidR="00A26630" w:rsidRPr="00544660">
        <w:tc>
          <w:tcPr>
            <w:tcW w:w="1472" w:type="dxa"/>
            <w:tcBorders>
              <w:top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(должность)</w:t>
            </w:r>
          </w:p>
        </w:tc>
        <w:tc>
          <w:tcPr>
            <w:tcW w:w="342" w:type="dxa"/>
            <w:vMerge/>
            <w:shd w:val="clear" w:color="auto" w:fill="auto"/>
          </w:tcPr>
          <w:p w:rsidR="00A26630" w:rsidRPr="00544660"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(подпись)</w:t>
            </w:r>
          </w:p>
        </w:tc>
        <w:tc>
          <w:tcPr>
            <w:tcW w:w="340" w:type="dxa"/>
            <w:vMerge/>
            <w:shd w:val="clear" w:color="auto" w:fill="auto"/>
          </w:tcPr>
          <w:p w:rsidR="00A26630" w:rsidRPr="00544660"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(фамилия, имя, отчество (последнее - при наличии))</w:t>
            </w:r>
          </w:p>
        </w:tc>
      </w:tr>
    </w:tbl>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87352A">
      <w:pPr>
        <w:widowControl/>
        <w:spacing w:after="160" w:line="264" w:lineRule="auto"/>
        <w:rPr>
          <w:rFonts w:ascii="Arial" w:hAnsi="Arial" w:cs="Arial"/>
          <w:color w:val="auto"/>
          <w:szCs w:val="24"/>
        </w:rPr>
      </w:pPr>
      <w:r w:rsidRPr="00544660">
        <w:rPr>
          <w:rFonts w:ascii="Arial" w:hAnsi="Arial" w:cs="Arial"/>
          <w:szCs w:val="24"/>
        </w:rPr>
        <w:br w:type="page"/>
      </w: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jc w:val="right"/>
        <w:outlineLvl w:val="1"/>
        <w:rPr>
          <w:rFonts w:ascii="Arial" w:hAnsi="Arial" w:cs="Arial"/>
          <w:color w:val="auto"/>
          <w:szCs w:val="24"/>
        </w:rPr>
      </w:pPr>
      <w:r w:rsidRPr="00544660">
        <w:rPr>
          <w:rFonts w:ascii="Arial" w:hAnsi="Arial" w:cs="Arial"/>
          <w:color w:val="auto"/>
          <w:szCs w:val="24"/>
        </w:rPr>
        <w:t>Приложение № 4</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к Административному регламенту</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по предоставлению муниципальной услуги</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«Установка информационной вывески, согласование</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дизайн-проекта размещения вывески»</w:t>
      </w: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jc w:val="center"/>
        <w:rPr>
          <w:rFonts w:ascii="Arial" w:hAnsi="Arial" w:cs="Arial"/>
          <w:color w:val="auto"/>
          <w:szCs w:val="24"/>
        </w:rPr>
      </w:pPr>
      <w:bookmarkStart w:id="8" w:name="Par642"/>
      <w:bookmarkEnd w:id="8"/>
      <w:r w:rsidRPr="00544660">
        <w:rPr>
          <w:rFonts w:ascii="Arial" w:hAnsi="Arial" w:cs="Arial"/>
          <w:color w:val="auto"/>
          <w:szCs w:val="24"/>
        </w:rPr>
        <w:t>РЕШЕНИЕ</w:t>
      </w: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об отказе в предоставлении услуги</w:t>
      </w:r>
    </w:p>
    <w:p w:rsidR="00A26630" w:rsidRPr="00544660" w:rsidRDefault="00A26630">
      <w:pPr>
        <w:pStyle w:val="ConsPlusNormal0"/>
        <w:jc w:val="both"/>
        <w:rPr>
          <w:rFonts w:ascii="Arial" w:hAnsi="Arial" w:cs="Arial"/>
          <w:color w:val="auto"/>
          <w:szCs w:val="24"/>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544660">
        <w:tc>
          <w:tcPr>
            <w:tcW w:w="4534" w:type="dxa"/>
            <w:shd w:val="clear" w:color="auto" w:fill="auto"/>
            <w:vAlign w:val="center"/>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от __________</w:t>
            </w:r>
          </w:p>
        </w:tc>
        <w:tc>
          <w:tcPr>
            <w:tcW w:w="4533" w:type="dxa"/>
            <w:shd w:val="clear" w:color="auto" w:fill="auto"/>
            <w:vAlign w:val="center"/>
          </w:tcPr>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 ___________</w:t>
            </w:r>
          </w:p>
        </w:tc>
      </w:tr>
    </w:tbl>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По результатам рассмотрения заявления 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Разъяснение причин отказа:</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Дополнительная информация:</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544660" w:rsidRDefault="0087352A">
      <w:pPr>
        <w:pStyle w:val="ConsPlusNormal0"/>
        <w:ind w:firstLine="540"/>
        <w:jc w:val="both"/>
        <w:rPr>
          <w:rFonts w:ascii="Arial" w:hAnsi="Arial" w:cs="Arial"/>
          <w:color w:val="auto"/>
          <w:szCs w:val="24"/>
        </w:rPr>
      </w:pPr>
      <w:r w:rsidRPr="00544660">
        <w:rPr>
          <w:rFonts w:ascii="Arial" w:hAnsi="Arial" w:cs="Arial"/>
          <w:color w:val="auto"/>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544660" w:rsidRDefault="00A26630">
      <w:pPr>
        <w:pStyle w:val="ConsPlusNormal0"/>
        <w:jc w:val="both"/>
        <w:rPr>
          <w:rFonts w:ascii="Arial" w:hAnsi="Arial" w:cs="Arial"/>
          <w:color w:val="auto"/>
          <w:szCs w:val="24"/>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544660">
        <w:tc>
          <w:tcPr>
            <w:tcW w:w="1472"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2" w:type="dxa"/>
            <w:vMerge w:val="restart"/>
            <w:shd w:val="clear" w:color="auto" w:fill="auto"/>
          </w:tcPr>
          <w:p w:rsidR="00A26630" w:rsidRPr="00544660"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0" w:type="dxa"/>
            <w:vMerge w:val="restart"/>
            <w:shd w:val="clear" w:color="auto" w:fill="auto"/>
          </w:tcPr>
          <w:p w:rsidR="00A26630" w:rsidRPr="00544660"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r>
      <w:tr w:rsidR="00A26630" w:rsidRPr="00544660">
        <w:tc>
          <w:tcPr>
            <w:tcW w:w="1472" w:type="dxa"/>
            <w:tcBorders>
              <w:top w:val="single" w:sz="4" w:space="0" w:color="000000"/>
              <w:bottom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(должность)</w:t>
            </w:r>
          </w:p>
        </w:tc>
        <w:tc>
          <w:tcPr>
            <w:tcW w:w="342" w:type="dxa"/>
            <w:vMerge/>
            <w:shd w:val="clear" w:color="auto" w:fill="auto"/>
          </w:tcPr>
          <w:p w:rsidR="00A26630" w:rsidRPr="00544660" w:rsidRDefault="00A26630">
            <w:pPr>
              <w:rPr>
                <w:rFonts w:ascii="Arial" w:hAnsi="Arial" w:cs="Arial"/>
                <w:color w:val="auto"/>
                <w:szCs w:val="24"/>
              </w:rPr>
            </w:pPr>
          </w:p>
        </w:tc>
        <w:tc>
          <w:tcPr>
            <w:tcW w:w="1415" w:type="dxa"/>
            <w:tcBorders>
              <w:top w:val="single" w:sz="4" w:space="0" w:color="000000"/>
              <w:bottom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(подпись)</w:t>
            </w:r>
          </w:p>
        </w:tc>
        <w:tc>
          <w:tcPr>
            <w:tcW w:w="340" w:type="dxa"/>
            <w:vMerge/>
            <w:shd w:val="clear" w:color="auto" w:fill="auto"/>
          </w:tcPr>
          <w:p w:rsidR="00A26630" w:rsidRPr="00544660" w:rsidRDefault="00A26630">
            <w:pPr>
              <w:rPr>
                <w:rFonts w:ascii="Arial" w:hAnsi="Arial" w:cs="Arial"/>
                <w:color w:val="auto"/>
                <w:szCs w:val="24"/>
              </w:rPr>
            </w:pPr>
          </w:p>
        </w:tc>
        <w:tc>
          <w:tcPr>
            <w:tcW w:w="5501" w:type="dxa"/>
            <w:tcBorders>
              <w:top w:val="single" w:sz="4" w:space="0" w:color="000000"/>
              <w:bottom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(фамилия, имя, отчество (последнее - при наличии))</w:t>
            </w:r>
          </w:p>
        </w:tc>
      </w:tr>
      <w:tr w:rsidR="00A26630" w:rsidRPr="00544660">
        <w:tc>
          <w:tcPr>
            <w:tcW w:w="1472" w:type="dxa"/>
            <w:tcBorders>
              <w:top w:val="single" w:sz="4" w:space="0" w:color="000000"/>
            </w:tcBorders>
            <w:shd w:val="clear" w:color="auto" w:fill="auto"/>
          </w:tcPr>
          <w:p w:rsidR="00A26630" w:rsidRPr="00544660" w:rsidRDefault="00A26630">
            <w:pPr>
              <w:pStyle w:val="ConsPlusNormal0"/>
              <w:rPr>
                <w:rFonts w:ascii="Arial" w:hAnsi="Arial" w:cs="Arial"/>
                <w:color w:val="auto"/>
                <w:szCs w:val="24"/>
              </w:rPr>
            </w:pPr>
          </w:p>
          <w:p w:rsidR="00A26630" w:rsidRPr="00544660" w:rsidRDefault="00A26630">
            <w:pPr>
              <w:pStyle w:val="ConsPlusNormal0"/>
              <w:rPr>
                <w:rFonts w:ascii="Arial" w:hAnsi="Arial" w:cs="Arial"/>
                <w:color w:val="auto"/>
                <w:szCs w:val="24"/>
              </w:rPr>
            </w:pPr>
          </w:p>
          <w:p w:rsidR="00A26630" w:rsidRPr="00544660" w:rsidRDefault="00A26630">
            <w:pPr>
              <w:pStyle w:val="ConsPlusNormal0"/>
              <w:rPr>
                <w:rFonts w:ascii="Arial" w:hAnsi="Arial" w:cs="Arial"/>
                <w:color w:val="auto"/>
                <w:szCs w:val="24"/>
              </w:rPr>
            </w:pPr>
          </w:p>
        </w:tc>
        <w:tc>
          <w:tcPr>
            <w:tcW w:w="342" w:type="dxa"/>
            <w:shd w:val="clear" w:color="auto" w:fill="auto"/>
          </w:tcPr>
          <w:p w:rsidR="00A26630" w:rsidRPr="00544660"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0" w:type="dxa"/>
            <w:shd w:val="clear" w:color="auto" w:fill="auto"/>
          </w:tcPr>
          <w:p w:rsidR="00A26630" w:rsidRPr="00544660"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544660" w:rsidRDefault="00A26630">
            <w:pPr>
              <w:pStyle w:val="ConsPlusNormal0"/>
              <w:rPr>
                <w:rFonts w:ascii="Arial" w:hAnsi="Arial" w:cs="Arial"/>
                <w:color w:val="auto"/>
                <w:szCs w:val="24"/>
              </w:rPr>
            </w:pPr>
          </w:p>
        </w:tc>
      </w:tr>
    </w:tbl>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87352A">
      <w:pPr>
        <w:pStyle w:val="ConsPlusNormal0"/>
        <w:jc w:val="right"/>
        <w:outlineLvl w:val="1"/>
        <w:rPr>
          <w:rFonts w:ascii="Arial" w:hAnsi="Arial" w:cs="Arial"/>
          <w:color w:val="auto"/>
          <w:szCs w:val="24"/>
        </w:rPr>
      </w:pPr>
      <w:r w:rsidRPr="00544660">
        <w:rPr>
          <w:rFonts w:ascii="Arial" w:hAnsi="Arial" w:cs="Arial"/>
          <w:color w:val="auto"/>
          <w:szCs w:val="24"/>
        </w:rPr>
        <w:t>Приложение № 5</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к Административному регламенту</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по предоставлению муниципальной услуги</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«Установка информационной вывески, согласование</w:t>
      </w:r>
    </w:p>
    <w:p w:rsidR="00A26630" w:rsidRPr="00544660" w:rsidRDefault="0087352A">
      <w:pPr>
        <w:pStyle w:val="ConsPlusNormal0"/>
        <w:jc w:val="right"/>
        <w:rPr>
          <w:rFonts w:ascii="Arial" w:hAnsi="Arial" w:cs="Arial"/>
          <w:color w:val="auto"/>
          <w:szCs w:val="24"/>
        </w:rPr>
      </w:pPr>
      <w:r w:rsidRPr="00544660">
        <w:rPr>
          <w:rFonts w:ascii="Arial" w:hAnsi="Arial" w:cs="Arial"/>
          <w:color w:val="auto"/>
          <w:szCs w:val="24"/>
        </w:rPr>
        <w:t>дизайн-проекта размещения вывески»</w:t>
      </w: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center"/>
        <w:rPr>
          <w:rFonts w:ascii="Arial" w:hAnsi="Arial" w:cs="Arial"/>
          <w:b/>
          <w:color w:val="auto"/>
          <w:szCs w:val="24"/>
        </w:rPr>
      </w:pP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 xml:space="preserve">ДИЗАЙН-ПРОЕКТ </w:t>
      </w:r>
    </w:p>
    <w:p w:rsidR="00A26630" w:rsidRPr="00544660" w:rsidRDefault="0087352A">
      <w:pPr>
        <w:pStyle w:val="ConsPlusNormal0"/>
        <w:jc w:val="center"/>
        <w:rPr>
          <w:rFonts w:ascii="Arial" w:hAnsi="Arial" w:cs="Arial"/>
          <w:color w:val="auto"/>
          <w:szCs w:val="24"/>
        </w:rPr>
      </w:pPr>
      <w:r w:rsidRPr="00544660">
        <w:rPr>
          <w:rFonts w:ascii="Arial" w:hAnsi="Arial" w:cs="Arial"/>
          <w:color w:val="auto"/>
          <w:szCs w:val="24"/>
        </w:rPr>
        <w:t>размещения информационной вывески</w:t>
      </w:r>
      <w:r w:rsidRPr="00544660">
        <w:rPr>
          <w:rStyle w:val="a4"/>
          <w:rFonts w:ascii="Arial" w:hAnsi="Arial" w:cs="Arial"/>
          <w:color w:val="auto"/>
          <w:szCs w:val="24"/>
        </w:rPr>
        <w:footnoteReference w:id="1"/>
      </w:r>
    </w:p>
    <w:p w:rsidR="00A26630" w:rsidRPr="00544660" w:rsidRDefault="00A26630">
      <w:pPr>
        <w:pStyle w:val="ConsPlusNormal0"/>
        <w:jc w:val="both"/>
        <w:rPr>
          <w:rFonts w:ascii="Arial" w:hAnsi="Arial" w:cs="Arial"/>
          <w:color w:val="auto"/>
          <w:szCs w:val="24"/>
        </w:rPr>
      </w:pPr>
    </w:p>
    <w:tbl>
      <w:tblPr>
        <w:tblStyle w:val="afd"/>
        <w:tblW w:w="9345" w:type="dxa"/>
        <w:tblLayout w:type="fixed"/>
        <w:tblLook w:val="04A0" w:firstRow="1" w:lastRow="0" w:firstColumn="1" w:lastColumn="0" w:noHBand="0" w:noVBand="1"/>
      </w:tblPr>
      <w:tblGrid>
        <w:gridCol w:w="5524"/>
        <w:gridCol w:w="3821"/>
      </w:tblGrid>
      <w:tr w:rsidR="00A26630" w:rsidRPr="00544660">
        <w:tc>
          <w:tcPr>
            <w:tcW w:w="5523" w:type="dxa"/>
          </w:tcPr>
          <w:p w:rsidR="00A26630" w:rsidRPr="00544660" w:rsidRDefault="0087352A">
            <w:pPr>
              <w:pStyle w:val="ConsPlusNormal0"/>
              <w:jc w:val="both"/>
              <w:rPr>
                <w:rFonts w:ascii="Arial" w:hAnsi="Arial" w:cs="Arial"/>
                <w:color w:val="auto"/>
                <w:szCs w:val="24"/>
              </w:rPr>
            </w:pPr>
            <w:r w:rsidRPr="00544660">
              <w:rPr>
                <w:rFonts w:ascii="Arial" w:hAnsi="Arial" w:cs="Arial"/>
                <w:color w:val="auto"/>
                <w:szCs w:val="24"/>
              </w:rPr>
              <w:t>Сведения об адресе расположения информационной вывески</w:t>
            </w:r>
          </w:p>
        </w:tc>
        <w:tc>
          <w:tcPr>
            <w:tcW w:w="3821" w:type="dxa"/>
          </w:tcPr>
          <w:p w:rsidR="00A26630" w:rsidRPr="00544660" w:rsidRDefault="00A26630">
            <w:pPr>
              <w:pStyle w:val="ConsPlusNormal0"/>
              <w:jc w:val="both"/>
              <w:rPr>
                <w:rFonts w:ascii="Arial" w:hAnsi="Arial" w:cs="Arial"/>
                <w:color w:val="auto"/>
                <w:szCs w:val="24"/>
              </w:rPr>
            </w:pPr>
          </w:p>
        </w:tc>
      </w:tr>
      <w:tr w:rsidR="00A26630" w:rsidRPr="00544660">
        <w:tc>
          <w:tcPr>
            <w:tcW w:w="5523" w:type="dxa"/>
          </w:tcPr>
          <w:p w:rsidR="00A26630" w:rsidRPr="00544660" w:rsidRDefault="0087352A">
            <w:pPr>
              <w:pStyle w:val="ConsPlusNormal0"/>
              <w:jc w:val="both"/>
              <w:rPr>
                <w:rFonts w:ascii="Arial" w:hAnsi="Arial" w:cs="Arial"/>
                <w:color w:val="auto"/>
                <w:szCs w:val="24"/>
              </w:rPr>
            </w:pPr>
            <w:r w:rsidRPr="00544660">
              <w:rPr>
                <w:rFonts w:ascii="Arial" w:hAnsi="Arial" w:cs="Arial"/>
                <w:color w:val="auto"/>
                <w:szCs w:val="24"/>
              </w:rPr>
              <w:t>Сведения о типе информационной вывески (объемные буквы, консольные конструкции, панель-кронштейны, лайтбоксы, несветовые вывески и т.п.)</w:t>
            </w:r>
          </w:p>
        </w:tc>
        <w:tc>
          <w:tcPr>
            <w:tcW w:w="3821" w:type="dxa"/>
          </w:tcPr>
          <w:p w:rsidR="00A26630" w:rsidRPr="00544660" w:rsidRDefault="00A26630">
            <w:pPr>
              <w:pStyle w:val="ConsPlusNormal0"/>
              <w:jc w:val="both"/>
              <w:rPr>
                <w:rFonts w:ascii="Arial" w:hAnsi="Arial" w:cs="Arial"/>
                <w:color w:val="auto"/>
                <w:szCs w:val="24"/>
              </w:rPr>
            </w:pPr>
          </w:p>
        </w:tc>
      </w:tr>
      <w:tr w:rsidR="00A26630" w:rsidRPr="00544660">
        <w:tc>
          <w:tcPr>
            <w:tcW w:w="5523" w:type="dxa"/>
          </w:tcPr>
          <w:p w:rsidR="00A26630" w:rsidRPr="00544660" w:rsidRDefault="0087352A">
            <w:pPr>
              <w:pStyle w:val="ConsPlusNormal0"/>
              <w:jc w:val="both"/>
              <w:rPr>
                <w:rFonts w:ascii="Arial" w:hAnsi="Arial" w:cs="Arial"/>
                <w:color w:val="auto"/>
                <w:szCs w:val="24"/>
              </w:rPr>
            </w:pPr>
            <w:r w:rsidRPr="00544660">
              <w:rPr>
                <w:rFonts w:ascii="Arial" w:hAnsi="Arial" w:cs="Arial"/>
                <w:color w:val="auto"/>
                <w:szCs w:val="24"/>
              </w:rPr>
              <w:t>Сведения о применяемых материалах изготовления</w:t>
            </w:r>
          </w:p>
        </w:tc>
        <w:tc>
          <w:tcPr>
            <w:tcW w:w="3821" w:type="dxa"/>
          </w:tcPr>
          <w:p w:rsidR="00A26630" w:rsidRPr="00544660" w:rsidRDefault="00A26630">
            <w:pPr>
              <w:pStyle w:val="ConsPlusNormal0"/>
              <w:jc w:val="both"/>
              <w:rPr>
                <w:rFonts w:ascii="Arial" w:hAnsi="Arial" w:cs="Arial"/>
                <w:color w:val="auto"/>
                <w:szCs w:val="24"/>
              </w:rPr>
            </w:pPr>
          </w:p>
        </w:tc>
      </w:tr>
      <w:tr w:rsidR="00A26630" w:rsidRPr="00544660">
        <w:tc>
          <w:tcPr>
            <w:tcW w:w="5523" w:type="dxa"/>
          </w:tcPr>
          <w:p w:rsidR="00A26630" w:rsidRPr="00544660" w:rsidRDefault="0087352A">
            <w:pPr>
              <w:pStyle w:val="ConsPlusNormal0"/>
              <w:jc w:val="both"/>
              <w:rPr>
                <w:rFonts w:ascii="Arial" w:hAnsi="Arial" w:cs="Arial"/>
                <w:color w:val="auto"/>
                <w:szCs w:val="24"/>
              </w:rPr>
            </w:pPr>
            <w:r w:rsidRPr="00544660">
              <w:rPr>
                <w:rFonts w:ascii="Arial" w:hAnsi="Arial" w:cs="Arial"/>
                <w:color w:val="auto"/>
                <w:szCs w:val="24"/>
              </w:rPr>
              <w:t>Сведения о способе освещения информационной вывески</w:t>
            </w:r>
          </w:p>
        </w:tc>
        <w:tc>
          <w:tcPr>
            <w:tcW w:w="3821" w:type="dxa"/>
          </w:tcPr>
          <w:p w:rsidR="00A26630" w:rsidRPr="00544660" w:rsidRDefault="00A26630">
            <w:pPr>
              <w:pStyle w:val="ConsPlusNormal0"/>
              <w:jc w:val="both"/>
              <w:rPr>
                <w:rFonts w:ascii="Arial" w:hAnsi="Arial" w:cs="Arial"/>
                <w:color w:val="auto"/>
                <w:szCs w:val="24"/>
              </w:rPr>
            </w:pPr>
          </w:p>
        </w:tc>
      </w:tr>
      <w:tr w:rsidR="00A26630" w:rsidRPr="00544660">
        <w:tc>
          <w:tcPr>
            <w:tcW w:w="5523" w:type="dxa"/>
          </w:tcPr>
          <w:p w:rsidR="00A26630" w:rsidRPr="00544660" w:rsidRDefault="0087352A">
            <w:pPr>
              <w:pStyle w:val="ConsPlusNormal0"/>
              <w:jc w:val="both"/>
              <w:rPr>
                <w:rFonts w:ascii="Arial" w:hAnsi="Arial" w:cs="Arial"/>
                <w:color w:val="auto"/>
                <w:szCs w:val="24"/>
              </w:rPr>
            </w:pPr>
            <w:r w:rsidRPr="00544660">
              <w:rPr>
                <w:rFonts w:ascii="Arial" w:hAnsi="Arial" w:cs="Arial"/>
                <w:color w:val="auto"/>
                <w:szCs w:val="24"/>
              </w:rPr>
              <w:t>Параметры информационной вывески (размеры)</w:t>
            </w:r>
          </w:p>
        </w:tc>
        <w:tc>
          <w:tcPr>
            <w:tcW w:w="3821" w:type="dxa"/>
          </w:tcPr>
          <w:p w:rsidR="00A26630" w:rsidRPr="00544660" w:rsidRDefault="00A26630">
            <w:pPr>
              <w:pStyle w:val="ConsPlusNormal0"/>
              <w:jc w:val="both"/>
              <w:rPr>
                <w:rFonts w:ascii="Arial" w:hAnsi="Arial" w:cs="Arial"/>
                <w:color w:val="auto"/>
                <w:szCs w:val="24"/>
              </w:rPr>
            </w:pPr>
          </w:p>
        </w:tc>
      </w:tr>
      <w:tr w:rsidR="00A26630" w:rsidRPr="00544660">
        <w:tc>
          <w:tcPr>
            <w:tcW w:w="5523" w:type="dxa"/>
          </w:tcPr>
          <w:p w:rsidR="00A26630" w:rsidRPr="00544660" w:rsidRDefault="0087352A">
            <w:pPr>
              <w:pStyle w:val="ConsPlusNormal0"/>
              <w:jc w:val="both"/>
              <w:rPr>
                <w:rFonts w:ascii="Arial" w:hAnsi="Arial" w:cs="Arial"/>
                <w:color w:val="auto"/>
                <w:szCs w:val="24"/>
              </w:rPr>
            </w:pPr>
            <w:r w:rsidRPr="00544660">
              <w:rPr>
                <w:rFonts w:ascii="Arial" w:hAnsi="Arial" w:cs="Arial"/>
                <w:color w:val="auto"/>
                <w:szCs w:val="24"/>
              </w:rPr>
              <w:t>Содержание информационной вывески (текст, символы, логотипы и т.п.)</w:t>
            </w:r>
            <w:r w:rsidRPr="00544660">
              <w:rPr>
                <w:rStyle w:val="a4"/>
                <w:rFonts w:ascii="Arial" w:hAnsi="Arial" w:cs="Arial"/>
                <w:color w:val="auto"/>
                <w:szCs w:val="24"/>
              </w:rPr>
              <w:footnoteReference w:id="2"/>
            </w:r>
          </w:p>
        </w:tc>
        <w:tc>
          <w:tcPr>
            <w:tcW w:w="3821" w:type="dxa"/>
          </w:tcPr>
          <w:p w:rsidR="00A26630" w:rsidRPr="00544660" w:rsidRDefault="00A26630">
            <w:pPr>
              <w:pStyle w:val="ConsPlusNormal0"/>
              <w:jc w:val="both"/>
              <w:rPr>
                <w:rFonts w:ascii="Arial" w:hAnsi="Arial" w:cs="Arial"/>
                <w:color w:val="auto"/>
                <w:szCs w:val="24"/>
              </w:rPr>
            </w:pPr>
          </w:p>
        </w:tc>
      </w:tr>
    </w:tbl>
    <w:p w:rsidR="00A26630" w:rsidRPr="00544660" w:rsidRDefault="00A26630">
      <w:pPr>
        <w:widowControl/>
        <w:ind w:firstLine="540"/>
        <w:jc w:val="both"/>
        <w:rPr>
          <w:rFonts w:ascii="Arial" w:hAnsi="Arial" w:cs="Arial"/>
          <w:color w:val="auto"/>
          <w:szCs w:val="24"/>
        </w:rPr>
      </w:pPr>
    </w:p>
    <w:p w:rsidR="00A26630" w:rsidRPr="00544660" w:rsidRDefault="00A26630">
      <w:pPr>
        <w:pStyle w:val="ConsPlusNormal0"/>
        <w:jc w:val="both"/>
        <w:rPr>
          <w:rFonts w:ascii="Arial" w:hAnsi="Arial" w:cs="Arial"/>
          <w:color w:val="auto"/>
          <w:szCs w:val="24"/>
        </w:rPr>
      </w:pPr>
    </w:p>
    <w:p w:rsidR="00A26630" w:rsidRPr="00544660" w:rsidRDefault="00A26630">
      <w:pPr>
        <w:pStyle w:val="ConsPlusNormal0"/>
        <w:jc w:val="right"/>
        <w:outlineLvl w:val="1"/>
        <w:rPr>
          <w:rFonts w:ascii="Arial" w:hAnsi="Arial" w:cs="Arial"/>
          <w:color w:val="auto"/>
          <w:szCs w:val="24"/>
        </w:rPr>
      </w:pPr>
    </w:p>
    <w:p w:rsidR="00A26630" w:rsidRPr="00544660" w:rsidRDefault="00A26630">
      <w:pPr>
        <w:pStyle w:val="ConsPlusNormal0"/>
        <w:jc w:val="right"/>
        <w:outlineLvl w:val="1"/>
        <w:rPr>
          <w:rFonts w:ascii="Arial" w:hAnsi="Arial" w:cs="Arial"/>
          <w:color w:val="auto"/>
          <w:szCs w:val="24"/>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544660">
        <w:tc>
          <w:tcPr>
            <w:tcW w:w="1472"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2" w:type="dxa"/>
            <w:vMerge w:val="restart"/>
            <w:shd w:val="clear" w:color="auto" w:fill="auto"/>
          </w:tcPr>
          <w:p w:rsidR="00A26630" w:rsidRPr="00544660" w:rsidRDefault="00A26630">
            <w:pPr>
              <w:pStyle w:val="ConsPlusNormal0"/>
              <w:rPr>
                <w:rFonts w:ascii="Arial" w:hAnsi="Arial" w:cs="Arial"/>
                <w:color w:val="auto"/>
                <w:szCs w:val="24"/>
              </w:rPr>
            </w:pPr>
          </w:p>
        </w:tc>
        <w:tc>
          <w:tcPr>
            <w:tcW w:w="1415"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0" w:type="dxa"/>
            <w:vMerge w:val="restart"/>
            <w:shd w:val="clear" w:color="auto" w:fill="auto"/>
          </w:tcPr>
          <w:p w:rsidR="00A26630" w:rsidRPr="00544660" w:rsidRDefault="00A26630">
            <w:pPr>
              <w:pStyle w:val="ConsPlusNormal0"/>
              <w:rPr>
                <w:rFonts w:ascii="Arial" w:hAnsi="Arial" w:cs="Arial"/>
                <w:color w:val="auto"/>
                <w:szCs w:val="24"/>
              </w:rPr>
            </w:pPr>
          </w:p>
        </w:tc>
        <w:tc>
          <w:tcPr>
            <w:tcW w:w="5501" w:type="dxa"/>
            <w:tcBorders>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r>
      <w:tr w:rsidR="00A26630" w:rsidRPr="00544660">
        <w:tc>
          <w:tcPr>
            <w:tcW w:w="1472" w:type="dxa"/>
            <w:tcBorders>
              <w:top w:val="single" w:sz="4" w:space="0" w:color="000000"/>
              <w:bottom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(заявитель)</w:t>
            </w:r>
          </w:p>
        </w:tc>
        <w:tc>
          <w:tcPr>
            <w:tcW w:w="342" w:type="dxa"/>
            <w:vMerge/>
            <w:shd w:val="clear" w:color="auto" w:fill="auto"/>
          </w:tcPr>
          <w:p w:rsidR="00A26630" w:rsidRPr="00544660" w:rsidRDefault="00A26630">
            <w:pPr>
              <w:rPr>
                <w:rFonts w:ascii="Arial" w:hAnsi="Arial" w:cs="Arial"/>
                <w:color w:val="auto"/>
                <w:szCs w:val="24"/>
              </w:rPr>
            </w:pPr>
          </w:p>
        </w:tc>
        <w:tc>
          <w:tcPr>
            <w:tcW w:w="1415" w:type="dxa"/>
            <w:tcBorders>
              <w:top w:val="single" w:sz="4" w:space="0" w:color="000000"/>
              <w:bottom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(подпись)</w:t>
            </w:r>
          </w:p>
        </w:tc>
        <w:tc>
          <w:tcPr>
            <w:tcW w:w="340" w:type="dxa"/>
            <w:vMerge/>
            <w:shd w:val="clear" w:color="auto" w:fill="auto"/>
          </w:tcPr>
          <w:p w:rsidR="00A26630" w:rsidRPr="00544660" w:rsidRDefault="00A26630">
            <w:pPr>
              <w:rPr>
                <w:rFonts w:ascii="Arial" w:hAnsi="Arial" w:cs="Arial"/>
                <w:color w:val="auto"/>
                <w:szCs w:val="24"/>
              </w:rPr>
            </w:pPr>
          </w:p>
        </w:tc>
        <w:tc>
          <w:tcPr>
            <w:tcW w:w="5501" w:type="dxa"/>
            <w:tcBorders>
              <w:top w:val="single" w:sz="4" w:space="0" w:color="000000"/>
              <w:bottom w:val="single" w:sz="4" w:space="0" w:color="000000"/>
            </w:tcBorders>
            <w:shd w:val="clear" w:color="auto" w:fill="auto"/>
          </w:tcPr>
          <w:p w:rsidR="00A26630" w:rsidRPr="00544660" w:rsidRDefault="0087352A">
            <w:pPr>
              <w:pStyle w:val="ConsPlusNormal0"/>
              <w:rPr>
                <w:rFonts w:ascii="Arial" w:hAnsi="Arial" w:cs="Arial"/>
                <w:color w:val="auto"/>
                <w:szCs w:val="24"/>
              </w:rPr>
            </w:pPr>
            <w:r w:rsidRPr="00544660">
              <w:rPr>
                <w:rFonts w:ascii="Arial" w:hAnsi="Arial" w:cs="Arial"/>
                <w:color w:val="auto"/>
                <w:szCs w:val="24"/>
              </w:rPr>
              <w:t>(фамилия, имя, отчество (последнее - при наличии))</w:t>
            </w:r>
          </w:p>
        </w:tc>
      </w:tr>
      <w:tr w:rsidR="00A26630" w:rsidRPr="00544660">
        <w:tc>
          <w:tcPr>
            <w:tcW w:w="1472" w:type="dxa"/>
            <w:tcBorders>
              <w:top w:val="single" w:sz="4" w:space="0" w:color="000000"/>
              <w:bottom w:val="single" w:sz="4" w:space="0" w:color="000000"/>
            </w:tcBorders>
            <w:shd w:val="clear" w:color="auto" w:fill="auto"/>
          </w:tcPr>
          <w:p w:rsidR="00A26630" w:rsidRPr="00544660" w:rsidRDefault="00A26630">
            <w:pPr>
              <w:pStyle w:val="ConsPlusNormal0"/>
              <w:rPr>
                <w:rFonts w:ascii="Arial" w:hAnsi="Arial" w:cs="Arial"/>
                <w:color w:val="auto"/>
                <w:szCs w:val="24"/>
              </w:rPr>
            </w:pPr>
          </w:p>
          <w:p w:rsidR="00A26630" w:rsidRPr="00544660" w:rsidRDefault="00A26630">
            <w:pPr>
              <w:pStyle w:val="ConsPlusNormal0"/>
              <w:rPr>
                <w:rFonts w:ascii="Arial" w:hAnsi="Arial" w:cs="Arial"/>
                <w:color w:val="auto"/>
                <w:szCs w:val="24"/>
              </w:rPr>
            </w:pPr>
          </w:p>
          <w:p w:rsidR="00A26630" w:rsidRPr="00544660" w:rsidRDefault="00A26630">
            <w:pPr>
              <w:pStyle w:val="ConsPlusNormal0"/>
              <w:rPr>
                <w:rFonts w:ascii="Arial" w:hAnsi="Arial" w:cs="Arial"/>
                <w:color w:val="auto"/>
                <w:szCs w:val="24"/>
              </w:rPr>
            </w:pPr>
          </w:p>
        </w:tc>
        <w:tc>
          <w:tcPr>
            <w:tcW w:w="342" w:type="dxa"/>
            <w:shd w:val="clear" w:color="auto" w:fill="auto"/>
          </w:tcPr>
          <w:p w:rsidR="00A26630" w:rsidRPr="00544660" w:rsidRDefault="00A26630">
            <w:pPr>
              <w:rPr>
                <w:rFonts w:ascii="Arial" w:hAnsi="Arial" w:cs="Arial"/>
                <w:color w:val="auto"/>
                <w:szCs w:val="24"/>
              </w:rPr>
            </w:pPr>
          </w:p>
        </w:tc>
        <w:tc>
          <w:tcPr>
            <w:tcW w:w="1415" w:type="dxa"/>
            <w:tcBorders>
              <w:top w:val="single" w:sz="4" w:space="0" w:color="000000"/>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0" w:type="dxa"/>
            <w:shd w:val="clear" w:color="auto" w:fill="auto"/>
          </w:tcPr>
          <w:p w:rsidR="00A26630" w:rsidRPr="00544660" w:rsidRDefault="00A26630">
            <w:pPr>
              <w:rPr>
                <w:rFonts w:ascii="Arial" w:hAnsi="Arial" w:cs="Arial"/>
                <w:color w:val="auto"/>
                <w:szCs w:val="24"/>
              </w:rPr>
            </w:pPr>
          </w:p>
        </w:tc>
        <w:tc>
          <w:tcPr>
            <w:tcW w:w="5501" w:type="dxa"/>
            <w:tcBorders>
              <w:top w:val="single" w:sz="4" w:space="0" w:color="000000"/>
              <w:bottom w:val="single" w:sz="4" w:space="0" w:color="000000"/>
            </w:tcBorders>
            <w:shd w:val="clear" w:color="auto" w:fill="auto"/>
          </w:tcPr>
          <w:p w:rsidR="00A26630" w:rsidRPr="00544660" w:rsidRDefault="00A26630">
            <w:pPr>
              <w:pStyle w:val="ConsPlusNormal0"/>
              <w:rPr>
                <w:rFonts w:ascii="Arial" w:hAnsi="Arial" w:cs="Arial"/>
                <w:color w:val="auto"/>
                <w:szCs w:val="24"/>
              </w:rPr>
            </w:pPr>
          </w:p>
        </w:tc>
      </w:tr>
      <w:tr w:rsidR="00A26630" w:rsidRPr="00544660">
        <w:tc>
          <w:tcPr>
            <w:tcW w:w="1472" w:type="dxa"/>
            <w:tcBorders>
              <w:top w:val="single" w:sz="4" w:space="0" w:color="000000"/>
            </w:tcBorders>
            <w:shd w:val="clear" w:color="auto" w:fill="auto"/>
          </w:tcPr>
          <w:p w:rsidR="00A26630" w:rsidRPr="00544660" w:rsidRDefault="00A26630">
            <w:pPr>
              <w:pStyle w:val="ConsPlusNormal0"/>
              <w:rPr>
                <w:rFonts w:ascii="Arial" w:hAnsi="Arial" w:cs="Arial"/>
                <w:color w:val="auto"/>
                <w:szCs w:val="24"/>
              </w:rPr>
            </w:pPr>
          </w:p>
          <w:p w:rsidR="00A26630" w:rsidRPr="00544660" w:rsidRDefault="00A26630">
            <w:pPr>
              <w:pStyle w:val="ConsPlusNormal0"/>
              <w:rPr>
                <w:rFonts w:ascii="Arial" w:hAnsi="Arial" w:cs="Arial"/>
                <w:color w:val="auto"/>
                <w:szCs w:val="24"/>
              </w:rPr>
            </w:pPr>
          </w:p>
          <w:p w:rsidR="00A26630" w:rsidRPr="00544660" w:rsidRDefault="00A26630">
            <w:pPr>
              <w:pStyle w:val="ConsPlusNormal0"/>
              <w:rPr>
                <w:rFonts w:ascii="Arial" w:hAnsi="Arial" w:cs="Arial"/>
                <w:color w:val="auto"/>
                <w:szCs w:val="24"/>
              </w:rPr>
            </w:pPr>
          </w:p>
          <w:p w:rsidR="00A26630" w:rsidRPr="00544660" w:rsidRDefault="00A26630">
            <w:pPr>
              <w:pStyle w:val="ConsPlusNormal0"/>
              <w:rPr>
                <w:rFonts w:ascii="Arial" w:hAnsi="Arial" w:cs="Arial"/>
                <w:color w:val="auto"/>
                <w:szCs w:val="24"/>
              </w:rPr>
            </w:pPr>
          </w:p>
          <w:p w:rsidR="00A26630" w:rsidRPr="00544660" w:rsidRDefault="00A26630">
            <w:pPr>
              <w:pStyle w:val="ConsPlusNormal0"/>
              <w:rPr>
                <w:rFonts w:ascii="Arial" w:hAnsi="Arial" w:cs="Arial"/>
                <w:color w:val="auto"/>
                <w:szCs w:val="24"/>
              </w:rPr>
            </w:pPr>
          </w:p>
        </w:tc>
        <w:tc>
          <w:tcPr>
            <w:tcW w:w="342" w:type="dxa"/>
            <w:shd w:val="clear" w:color="auto" w:fill="auto"/>
          </w:tcPr>
          <w:p w:rsidR="00A26630" w:rsidRPr="00544660" w:rsidRDefault="00A26630">
            <w:pPr>
              <w:rPr>
                <w:rFonts w:ascii="Arial" w:hAnsi="Arial" w:cs="Arial"/>
                <w:color w:val="auto"/>
                <w:szCs w:val="24"/>
              </w:rPr>
            </w:pPr>
          </w:p>
        </w:tc>
        <w:tc>
          <w:tcPr>
            <w:tcW w:w="1415" w:type="dxa"/>
            <w:tcBorders>
              <w:top w:val="single" w:sz="4" w:space="0" w:color="000000"/>
            </w:tcBorders>
            <w:shd w:val="clear" w:color="auto" w:fill="auto"/>
          </w:tcPr>
          <w:p w:rsidR="00A26630" w:rsidRPr="00544660" w:rsidRDefault="00A26630">
            <w:pPr>
              <w:pStyle w:val="ConsPlusNormal0"/>
              <w:rPr>
                <w:rFonts w:ascii="Arial" w:hAnsi="Arial" w:cs="Arial"/>
                <w:color w:val="auto"/>
                <w:szCs w:val="24"/>
              </w:rPr>
            </w:pPr>
          </w:p>
        </w:tc>
        <w:tc>
          <w:tcPr>
            <w:tcW w:w="340" w:type="dxa"/>
            <w:shd w:val="clear" w:color="auto" w:fill="auto"/>
          </w:tcPr>
          <w:p w:rsidR="00A26630" w:rsidRPr="00544660" w:rsidRDefault="00A26630">
            <w:pPr>
              <w:rPr>
                <w:rFonts w:ascii="Arial" w:hAnsi="Arial" w:cs="Arial"/>
                <w:color w:val="auto"/>
                <w:szCs w:val="24"/>
              </w:rPr>
            </w:pPr>
          </w:p>
        </w:tc>
        <w:tc>
          <w:tcPr>
            <w:tcW w:w="5501" w:type="dxa"/>
            <w:tcBorders>
              <w:top w:val="single" w:sz="4" w:space="0" w:color="000000"/>
            </w:tcBorders>
            <w:shd w:val="clear" w:color="auto" w:fill="auto"/>
          </w:tcPr>
          <w:p w:rsidR="00A26630" w:rsidRPr="00544660" w:rsidRDefault="00A26630">
            <w:pPr>
              <w:pStyle w:val="ConsPlusNormal0"/>
              <w:rPr>
                <w:rFonts w:ascii="Arial" w:hAnsi="Arial" w:cs="Arial"/>
                <w:color w:val="auto"/>
                <w:szCs w:val="24"/>
              </w:rPr>
            </w:pPr>
          </w:p>
        </w:tc>
      </w:tr>
    </w:tbl>
    <w:p w:rsidR="00A26630" w:rsidRPr="00544660" w:rsidRDefault="00A26630">
      <w:pPr>
        <w:rPr>
          <w:rFonts w:ascii="Arial" w:hAnsi="Arial" w:cs="Arial"/>
          <w:szCs w:val="24"/>
        </w:rPr>
        <w:sectPr w:rsidR="00A26630" w:rsidRPr="00544660">
          <w:pgSz w:w="11906" w:h="16838"/>
          <w:pgMar w:top="1134" w:right="850" w:bottom="1134" w:left="1701" w:header="0" w:footer="0" w:gutter="0"/>
          <w:cols w:space="720"/>
          <w:formProt w:val="0"/>
          <w:docGrid w:linePitch="100"/>
        </w:sectPr>
      </w:pPr>
    </w:p>
    <w:p w:rsidR="00A26630" w:rsidRPr="00544660" w:rsidRDefault="00A26630" w:rsidP="00B953F1">
      <w:pPr>
        <w:pStyle w:val="ConsPlusNormal0"/>
        <w:outlineLvl w:val="1"/>
        <w:rPr>
          <w:rFonts w:ascii="Arial" w:hAnsi="Arial" w:cs="Arial"/>
          <w:color w:val="auto"/>
          <w:szCs w:val="24"/>
        </w:rPr>
      </w:pPr>
    </w:p>
    <w:sectPr w:rsidR="00A26630" w:rsidRPr="00544660" w:rsidSect="00A96792">
      <w:pgSz w:w="16838" w:h="11906" w:orient="landscape"/>
      <w:pgMar w:top="1701" w:right="1134" w:bottom="851"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EBA" w:rsidRDefault="002F3EBA">
      <w:r>
        <w:separator/>
      </w:r>
    </w:p>
  </w:endnote>
  <w:endnote w:type="continuationSeparator" w:id="0">
    <w:p w:rsidR="002F3EBA" w:rsidRDefault="002F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XO Thames">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EBA" w:rsidRDefault="002F3EBA">
      <w:pPr>
        <w:rPr>
          <w:sz w:val="12"/>
        </w:rPr>
      </w:pPr>
      <w:r>
        <w:separator/>
      </w:r>
    </w:p>
  </w:footnote>
  <w:footnote w:type="continuationSeparator" w:id="0">
    <w:p w:rsidR="002F3EBA" w:rsidRDefault="002F3EBA">
      <w:pPr>
        <w:rPr>
          <w:sz w:val="12"/>
        </w:rPr>
      </w:pPr>
      <w:r>
        <w:continuationSeparator/>
      </w:r>
    </w:p>
  </w:footnote>
  <w:footnote w:id="1">
    <w:p w:rsidR="00437F1D" w:rsidRPr="0089019E" w:rsidRDefault="00437F1D">
      <w:pPr>
        <w:pStyle w:val="Footnote0"/>
        <w:ind w:firstLine="709"/>
        <w:jc w:val="both"/>
      </w:pPr>
      <w:r w:rsidRPr="0089019E">
        <w:rPr>
          <w:rStyle w:val="ac"/>
        </w:rPr>
        <w:footnoteRef/>
      </w:r>
      <w:r w:rsidRPr="0089019E">
        <w:t xml:space="preserve"> </w:t>
      </w:r>
      <w:r w:rsidRPr="0089019E">
        <w:rPr>
          <w:sz w:val="24"/>
        </w:rPr>
        <w:t xml:space="preserve">Содержание дизайн-проекта может изменяться исходя из действующих требований в муниципальном образовании </w:t>
      </w:r>
    </w:p>
  </w:footnote>
  <w:footnote w:id="2">
    <w:p w:rsidR="00437F1D" w:rsidRDefault="00437F1D">
      <w:pPr>
        <w:ind w:firstLine="709"/>
        <w:jc w:val="both"/>
      </w:pPr>
      <w:r w:rsidRPr="0089019E">
        <w:rPr>
          <w:rStyle w:val="ac"/>
        </w:rPr>
        <w:footnoteRef/>
      </w:r>
      <w:r w:rsidRPr="0089019E">
        <w:t xml:space="preserve"> </w:t>
      </w:r>
      <w:r w:rsidRPr="0089019E">
        <w:rPr>
          <w:rFonts w:ascii="Times New Roman" w:hAnsi="Times New Roman"/>
        </w:rPr>
        <w:t>По желанию заявителем к дизайн-проекту могут быть приложены графические материалы</w:t>
      </w:r>
    </w:p>
    <w:p w:rsidR="00437F1D" w:rsidRDefault="00437F1D">
      <w:pPr>
        <w:pStyle w:val="Footnot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30"/>
    <w:rsid w:val="00086881"/>
    <w:rsid w:val="001254CF"/>
    <w:rsid w:val="0013662E"/>
    <w:rsid w:val="00192D80"/>
    <w:rsid w:val="002503B8"/>
    <w:rsid w:val="0025767A"/>
    <w:rsid w:val="002D54D0"/>
    <w:rsid w:val="002F3EBA"/>
    <w:rsid w:val="00307E41"/>
    <w:rsid w:val="00342B02"/>
    <w:rsid w:val="003B3C2D"/>
    <w:rsid w:val="003E233E"/>
    <w:rsid w:val="00430343"/>
    <w:rsid w:val="00437F1D"/>
    <w:rsid w:val="00465F43"/>
    <w:rsid w:val="00490EBD"/>
    <w:rsid w:val="004A6C78"/>
    <w:rsid w:val="004B41AC"/>
    <w:rsid w:val="004D311B"/>
    <w:rsid w:val="00511AA4"/>
    <w:rsid w:val="005251AD"/>
    <w:rsid w:val="00544660"/>
    <w:rsid w:val="00550FE2"/>
    <w:rsid w:val="00630359"/>
    <w:rsid w:val="006904C8"/>
    <w:rsid w:val="006F4E5F"/>
    <w:rsid w:val="00707FD2"/>
    <w:rsid w:val="00735344"/>
    <w:rsid w:val="00742383"/>
    <w:rsid w:val="00853159"/>
    <w:rsid w:val="0087352A"/>
    <w:rsid w:val="00875542"/>
    <w:rsid w:val="0089019E"/>
    <w:rsid w:val="008F4A4D"/>
    <w:rsid w:val="00944CFB"/>
    <w:rsid w:val="00961C85"/>
    <w:rsid w:val="00963BE0"/>
    <w:rsid w:val="0098041D"/>
    <w:rsid w:val="00995A5B"/>
    <w:rsid w:val="00A21E70"/>
    <w:rsid w:val="00A26630"/>
    <w:rsid w:val="00A370BF"/>
    <w:rsid w:val="00A53560"/>
    <w:rsid w:val="00A76489"/>
    <w:rsid w:val="00A8521C"/>
    <w:rsid w:val="00A96792"/>
    <w:rsid w:val="00AB7363"/>
    <w:rsid w:val="00AF5F8F"/>
    <w:rsid w:val="00B21C16"/>
    <w:rsid w:val="00B663BF"/>
    <w:rsid w:val="00B918BD"/>
    <w:rsid w:val="00B953F1"/>
    <w:rsid w:val="00BD0830"/>
    <w:rsid w:val="00BF32FC"/>
    <w:rsid w:val="00BF6254"/>
    <w:rsid w:val="00C30608"/>
    <w:rsid w:val="00C53CD4"/>
    <w:rsid w:val="00C576A9"/>
    <w:rsid w:val="00C64387"/>
    <w:rsid w:val="00CC0C82"/>
    <w:rsid w:val="00CE63C4"/>
    <w:rsid w:val="00D515CE"/>
    <w:rsid w:val="00D72744"/>
    <w:rsid w:val="00F83ECD"/>
    <w:rsid w:val="00FC6B53"/>
    <w:rsid w:val="00FC6DFD"/>
    <w:rsid w:val="00FF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537F"/>
  <w15:docId w15:val="{02252AB2-1B22-4E96-923A-D6399FC8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96792"/>
    <w:pPr>
      <w:widowControl w:val="0"/>
    </w:pPr>
    <w:rPr>
      <w:rFonts w:ascii="Liberation Serif" w:hAnsi="Liberation Serif"/>
      <w:sz w:val="24"/>
    </w:rPr>
  </w:style>
  <w:style w:type="paragraph" w:styleId="1">
    <w:name w:val="heading 1"/>
    <w:next w:val="a"/>
    <w:link w:val="11"/>
    <w:uiPriority w:val="9"/>
    <w:qFormat/>
    <w:rsid w:val="00A96792"/>
    <w:pPr>
      <w:spacing w:before="120" w:after="120" w:line="264" w:lineRule="auto"/>
      <w:jc w:val="both"/>
      <w:outlineLvl w:val="0"/>
    </w:pPr>
    <w:rPr>
      <w:rFonts w:ascii="XO Thames" w:hAnsi="XO Thames"/>
      <w:b/>
      <w:sz w:val="32"/>
    </w:rPr>
  </w:style>
  <w:style w:type="paragraph" w:styleId="2">
    <w:name w:val="heading 2"/>
    <w:next w:val="a"/>
    <w:uiPriority w:val="9"/>
    <w:qFormat/>
    <w:rsid w:val="00A96792"/>
    <w:pPr>
      <w:spacing w:before="120" w:after="120" w:line="264" w:lineRule="auto"/>
      <w:jc w:val="both"/>
      <w:outlineLvl w:val="1"/>
    </w:pPr>
    <w:rPr>
      <w:rFonts w:ascii="XO Thames" w:hAnsi="XO Thames"/>
      <w:b/>
      <w:sz w:val="28"/>
    </w:rPr>
  </w:style>
  <w:style w:type="paragraph" w:styleId="3">
    <w:name w:val="heading 3"/>
    <w:next w:val="a"/>
    <w:uiPriority w:val="9"/>
    <w:qFormat/>
    <w:rsid w:val="00A96792"/>
    <w:pPr>
      <w:spacing w:before="120" w:after="120" w:line="264" w:lineRule="auto"/>
      <w:jc w:val="both"/>
      <w:outlineLvl w:val="2"/>
    </w:pPr>
    <w:rPr>
      <w:rFonts w:ascii="XO Thames" w:hAnsi="XO Thames"/>
      <w:b/>
      <w:sz w:val="26"/>
    </w:rPr>
  </w:style>
  <w:style w:type="paragraph" w:styleId="4">
    <w:name w:val="heading 4"/>
    <w:next w:val="a"/>
    <w:uiPriority w:val="9"/>
    <w:qFormat/>
    <w:rsid w:val="00A96792"/>
    <w:pPr>
      <w:spacing w:before="120" w:after="120" w:line="264" w:lineRule="auto"/>
      <w:jc w:val="both"/>
      <w:outlineLvl w:val="3"/>
    </w:pPr>
    <w:rPr>
      <w:rFonts w:ascii="XO Thames" w:hAnsi="XO Thames"/>
      <w:b/>
      <w:sz w:val="24"/>
    </w:rPr>
  </w:style>
  <w:style w:type="paragraph" w:styleId="5">
    <w:name w:val="heading 5"/>
    <w:next w:val="a"/>
    <w:uiPriority w:val="9"/>
    <w:qFormat/>
    <w:rsid w:val="00A96792"/>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A96792"/>
    <w:rPr>
      <w:rFonts w:ascii="Liberation Serif" w:hAnsi="Liberation Serif"/>
      <w:sz w:val="24"/>
    </w:rPr>
  </w:style>
  <w:style w:type="character" w:customStyle="1" w:styleId="20">
    <w:name w:val="Оглавление 2 Знак"/>
    <w:link w:val="20"/>
    <w:qFormat/>
    <w:rsid w:val="00A96792"/>
    <w:rPr>
      <w:rFonts w:ascii="XO Thames" w:hAnsi="XO Thames"/>
      <w:sz w:val="28"/>
    </w:rPr>
  </w:style>
  <w:style w:type="character" w:customStyle="1" w:styleId="40">
    <w:name w:val="Оглавление 4 Знак"/>
    <w:link w:val="40"/>
    <w:qFormat/>
    <w:rsid w:val="00A96792"/>
    <w:rPr>
      <w:rFonts w:ascii="XO Thames" w:hAnsi="XO Thames"/>
      <w:sz w:val="28"/>
    </w:rPr>
  </w:style>
  <w:style w:type="character" w:customStyle="1" w:styleId="6">
    <w:name w:val="Оглавление 6 Знак"/>
    <w:link w:val="6"/>
    <w:qFormat/>
    <w:rsid w:val="00A96792"/>
    <w:rPr>
      <w:rFonts w:ascii="XO Thames" w:hAnsi="XO Thames"/>
      <w:sz w:val="28"/>
    </w:rPr>
  </w:style>
  <w:style w:type="character" w:customStyle="1" w:styleId="7">
    <w:name w:val="Оглавление 7 Знак"/>
    <w:link w:val="7"/>
    <w:qFormat/>
    <w:rsid w:val="00A96792"/>
    <w:rPr>
      <w:rFonts w:ascii="XO Thames" w:hAnsi="XO Thames"/>
      <w:sz w:val="28"/>
    </w:rPr>
  </w:style>
  <w:style w:type="character" w:styleId="a3">
    <w:name w:val="annotation reference"/>
    <w:basedOn w:val="a0"/>
    <w:link w:val="10"/>
    <w:qFormat/>
    <w:rsid w:val="00A96792"/>
    <w:rPr>
      <w:sz w:val="16"/>
    </w:rPr>
  </w:style>
  <w:style w:type="character" w:customStyle="1" w:styleId="a4">
    <w:name w:val="Привязка сноски"/>
    <w:rsid w:val="00A96792"/>
    <w:rPr>
      <w:vertAlign w:val="superscript"/>
    </w:rPr>
  </w:style>
  <w:style w:type="character" w:customStyle="1" w:styleId="FootnoteCharacters">
    <w:name w:val="Footnote Characters"/>
    <w:basedOn w:val="a0"/>
    <w:link w:val="12"/>
    <w:qFormat/>
    <w:rsid w:val="00A96792"/>
    <w:rPr>
      <w:vertAlign w:val="superscript"/>
    </w:rPr>
  </w:style>
  <w:style w:type="character" w:customStyle="1" w:styleId="a5">
    <w:name w:val="Верхний колонтитул Знак"/>
    <w:basedOn w:val="HeaderandFooter"/>
    <w:qFormat/>
    <w:rsid w:val="00A96792"/>
    <w:rPr>
      <w:rFonts w:ascii="Liberation Serif" w:hAnsi="Liberation Serif"/>
      <w:sz w:val="24"/>
    </w:rPr>
  </w:style>
  <w:style w:type="character" w:customStyle="1" w:styleId="30">
    <w:name w:val="Заголовок 3 Знак"/>
    <w:qFormat/>
    <w:rsid w:val="00A96792"/>
    <w:rPr>
      <w:rFonts w:ascii="XO Thames" w:hAnsi="XO Thames"/>
      <w:b/>
      <w:sz w:val="26"/>
    </w:rPr>
  </w:style>
  <w:style w:type="character" w:customStyle="1" w:styleId="ConsPlusNormal">
    <w:name w:val="ConsPlusNormal"/>
    <w:link w:val="ConsPlusNormal"/>
    <w:qFormat/>
    <w:rsid w:val="00A96792"/>
    <w:rPr>
      <w:rFonts w:ascii="Times New Roman" w:hAnsi="Times New Roman"/>
      <w:sz w:val="24"/>
    </w:rPr>
  </w:style>
  <w:style w:type="character" w:customStyle="1" w:styleId="a6">
    <w:name w:val="Тема примечания Знак"/>
    <w:basedOn w:val="a7"/>
    <w:qFormat/>
    <w:rsid w:val="00A96792"/>
    <w:rPr>
      <w:rFonts w:ascii="Liberation Serif" w:hAnsi="Liberation Serif"/>
      <w:b/>
      <w:sz w:val="20"/>
    </w:rPr>
  </w:style>
  <w:style w:type="character" w:customStyle="1" w:styleId="31">
    <w:name w:val="Оглавление 3 Знак"/>
    <w:link w:val="32"/>
    <w:qFormat/>
    <w:rsid w:val="00A96792"/>
    <w:rPr>
      <w:rFonts w:ascii="XO Thames" w:hAnsi="XO Thames"/>
      <w:sz w:val="28"/>
    </w:rPr>
  </w:style>
  <w:style w:type="character" w:customStyle="1" w:styleId="a7">
    <w:name w:val="Текст примечания Знак"/>
    <w:basedOn w:val="11"/>
    <w:qFormat/>
    <w:rsid w:val="00A96792"/>
    <w:rPr>
      <w:rFonts w:ascii="Liberation Serif" w:hAnsi="Liberation Serif"/>
      <w:sz w:val="20"/>
    </w:rPr>
  </w:style>
  <w:style w:type="character" w:customStyle="1" w:styleId="a8">
    <w:name w:val="Текст выноски Знак"/>
    <w:basedOn w:val="11"/>
    <w:qFormat/>
    <w:rsid w:val="00A96792"/>
    <w:rPr>
      <w:rFonts w:ascii="Segoe UI" w:hAnsi="Segoe UI"/>
      <w:sz w:val="18"/>
    </w:rPr>
  </w:style>
  <w:style w:type="character" w:customStyle="1" w:styleId="50">
    <w:name w:val="Заголовок 5 Знак"/>
    <w:qFormat/>
    <w:rsid w:val="00A96792"/>
    <w:rPr>
      <w:rFonts w:ascii="XO Thames" w:hAnsi="XO Thames"/>
      <w:b/>
      <w:sz w:val="22"/>
    </w:rPr>
  </w:style>
  <w:style w:type="character" w:customStyle="1" w:styleId="10">
    <w:name w:val="Заголовок 1 Знак"/>
    <w:link w:val="a3"/>
    <w:qFormat/>
    <w:rsid w:val="00A96792"/>
    <w:rPr>
      <w:rFonts w:ascii="XO Thames" w:hAnsi="XO Thames"/>
      <w:b/>
      <w:sz w:val="32"/>
    </w:rPr>
  </w:style>
  <w:style w:type="character" w:customStyle="1" w:styleId="-">
    <w:name w:val="Интернет-ссылка"/>
    <w:link w:val="13"/>
    <w:rsid w:val="00A96792"/>
    <w:rPr>
      <w:color w:val="0000FF"/>
      <w:u w:val="single"/>
    </w:rPr>
  </w:style>
  <w:style w:type="character" w:customStyle="1" w:styleId="Footnote">
    <w:name w:val="Footnote"/>
    <w:basedOn w:val="11"/>
    <w:link w:val="Footnote"/>
    <w:qFormat/>
    <w:rsid w:val="00A96792"/>
    <w:rPr>
      <w:rFonts w:ascii="Liberation Serif" w:hAnsi="Liberation Serif"/>
      <w:sz w:val="20"/>
    </w:rPr>
  </w:style>
  <w:style w:type="character" w:customStyle="1" w:styleId="14">
    <w:name w:val="Оглавление 1 Знак"/>
    <w:link w:val="15"/>
    <w:qFormat/>
    <w:rsid w:val="00A96792"/>
    <w:rPr>
      <w:rFonts w:ascii="XO Thames" w:hAnsi="XO Thames"/>
      <w:b/>
      <w:sz w:val="28"/>
    </w:rPr>
  </w:style>
  <w:style w:type="character" w:customStyle="1" w:styleId="HeaderandFooter">
    <w:name w:val="Header and Footer"/>
    <w:basedOn w:val="Standard"/>
    <w:link w:val="HeaderandFooter"/>
    <w:qFormat/>
    <w:rsid w:val="00A96792"/>
    <w:rPr>
      <w:rFonts w:ascii="Liberation Serif" w:hAnsi="Liberation Serif"/>
      <w:sz w:val="24"/>
    </w:rPr>
  </w:style>
  <w:style w:type="character" w:customStyle="1" w:styleId="9">
    <w:name w:val="Оглавление 9 Знак"/>
    <w:link w:val="9"/>
    <w:qFormat/>
    <w:rsid w:val="00A96792"/>
    <w:rPr>
      <w:rFonts w:ascii="XO Thames" w:hAnsi="XO Thames"/>
      <w:sz w:val="28"/>
    </w:rPr>
  </w:style>
  <w:style w:type="character" w:customStyle="1" w:styleId="a9">
    <w:name w:val="Нижний колонтитул Знак"/>
    <w:basedOn w:val="HeaderandFooter"/>
    <w:qFormat/>
    <w:rsid w:val="00A96792"/>
    <w:rPr>
      <w:rFonts w:ascii="Liberation Serif" w:hAnsi="Liberation Serif"/>
      <w:sz w:val="24"/>
    </w:rPr>
  </w:style>
  <w:style w:type="character" w:customStyle="1" w:styleId="ConsPlusTitle">
    <w:name w:val="ConsPlusTitle"/>
    <w:link w:val="ConsPlusTitle"/>
    <w:qFormat/>
    <w:rsid w:val="00A96792"/>
    <w:rPr>
      <w:rFonts w:ascii="Arial" w:hAnsi="Arial"/>
      <w:b/>
      <w:sz w:val="24"/>
    </w:rPr>
  </w:style>
  <w:style w:type="character" w:customStyle="1" w:styleId="8">
    <w:name w:val="Оглавление 8 Знак"/>
    <w:link w:val="8"/>
    <w:qFormat/>
    <w:rsid w:val="00A96792"/>
    <w:rPr>
      <w:rFonts w:ascii="XO Thames" w:hAnsi="XO Thames"/>
      <w:sz w:val="28"/>
    </w:rPr>
  </w:style>
  <w:style w:type="character" w:customStyle="1" w:styleId="51">
    <w:name w:val="Оглавление 5 Знак"/>
    <w:link w:val="52"/>
    <w:qFormat/>
    <w:rsid w:val="00A96792"/>
    <w:rPr>
      <w:rFonts w:ascii="XO Thames" w:hAnsi="XO Thames"/>
      <w:sz w:val="28"/>
    </w:rPr>
  </w:style>
  <w:style w:type="character" w:customStyle="1" w:styleId="aa">
    <w:name w:val="Подзаголовок Знак"/>
    <w:qFormat/>
    <w:rsid w:val="00A96792"/>
    <w:rPr>
      <w:rFonts w:ascii="XO Thames" w:hAnsi="XO Thames"/>
      <w:i/>
      <w:sz w:val="24"/>
    </w:rPr>
  </w:style>
  <w:style w:type="character" w:customStyle="1" w:styleId="ab">
    <w:name w:val="Заголовок Знак"/>
    <w:qFormat/>
    <w:rsid w:val="00A96792"/>
    <w:rPr>
      <w:rFonts w:ascii="XO Thames" w:hAnsi="XO Thames"/>
      <w:b/>
      <w:caps/>
      <w:sz w:val="40"/>
    </w:rPr>
  </w:style>
  <w:style w:type="character" w:customStyle="1" w:styleId="Standard">
    <w:name w:val="Standard"/>
    <w:link w:val="Standard"/>
    <w:qFormat/>
    <w:rsid w:val="00A96792"/>
    <w:rPr>
      <w:rFonts w:ascii="Liberation Serif" w:hAnsi="Liberation Serif"/>
      <w:sz w:val="24"/>
    </w:rPr>
  </w:style>
  <w:style w:type="character" w:customStyle="1" w:styleId="41">
    <w:name w:val="Оглавление 4 Знак1"/>
    <w:link w:val="42"/>
    <w:qFormat/>
    <w:rsid w:val="00A96792"/>
    <w:rPr>
      <w:rFonts w:ascii="XO Thames" w:hAnsi="XO Thames"/>
      <w:b/>
      <w:sz w:val="24"/>
    </w:rPr>
  </w:style>
  <w:style w:type="character" w:customStyle="1" w:styleId="21">
    <w:name w:val="Оглавление 2 Знак1"/>
    <w:link w:val="22"/>
    <w:qFormat/>
    <w:rsid w:val="00A96792"/>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rsid w:val="00A96792"/>
  </w:style>
  <w:style w:type="character" w:customStyle="1" w:styleId="ad">
    <w:name w:val="Привязка концевой сноски"/>
    <w:rsid w:val="00A96792"/>
    <w:rPr>
      <w:vertAlign w:val="superscript"/>
    </w:rPr>
  </w:style>
  <w:style w:type="character" w:customStyle="1" w:styleId="ae">
    <w:name w:val="Символ концевой сноски"/>
    <w:qFormat/>
    <w:rsid w:val="00A96792"/>
  </w:style>
  <w:style w:type="character" w:customStyle="1" w:styleId="af">
    <w:name w:val="Маркеры"/>
    <w:qFormat/>
    <w:rsid w:val="00A96792"/>
    <w:rPr>
      <w:rFonts w:ascii="OpenSymbol" w:eastAsia="OpenSymbol" w:hAnsi="OpenSymbol" w:cs="OpenSymbol"/>
    </w:rPr>
  </w:style>
  <w:style w:type="paragraph" w:styleId="af0">
    <w:name w:val="Title"/>
    <w:next w:val="af1"/>
    <w:uiPriority w:val="10"/>
    <w:qFormat/>
    <w:rsid w:val="00A96792"/>
    <w:pPr>
      <w:spacing w:before="567" w:after="567" w:line="264" w:lineRule="auto"/>
      <w:jc w:val="center"/>
    </w:pPr>
    <w:rPr>
      <w:rFonts w:ascii="XO Thames" w:hAnsi="XO Thames"/>
      <w:b/>
      <w:caps/>
      <w:sz w:val="40"/>
    </w:rPr>
  </w:style>
  <w:style w:type="paragraph" w:styleId="af1">
    <w:name w:val="Body Text"/>
    <w:basedOn w:val="a"/>
    <w:rsid w:val="00A96792"/>
    <w:pPr>
      <w:spacing w:after="140" w:line="276" w:lineRule="auto"/>
    </w:pPr>
  </w:style>
  <w:style w:type="paragraph" w:styleId="af2">
    <w:name w:val="List"/>
    <w:basedOn w:val="af1"/>
    <w:rsid w:val="00A96792"/>
    <w:rPr>
      <w:rFonts w:cs="Noto Sans Devanagari"/>
    </w:rPr>
  </w:style>
  <w:style w:type="paragraph" w:styleId="af3">
    <w:name w:val="caption"/>
    <w:basedOn w:val="a"/>
    <w:qFormat/>
    <w:rsid w:val="00A96792"/>
    <w:pPr>
      <w:suppressLineNumbers/>
      <w:spacing w:before="120" w:after="120"/>
    </w:pPr>
    <w:rPr>
      <w:rFonts w:cs="Noto Sans Devanagari"/>
      <w:i/>
      <w:iCs/>
      <w:szCs w:val="24"/>
    </w:rPr>
  </w:style>
  <w:style w:type="paragraph" w:styleId="af4">
    <w:name w:val="index heading"/>
    <w:basedOn w:val="a"/>
    <w:qFormat/>
    <w:rsid w:val="00A96792"/>
    <w:pPr>
      <w:suppressLineNumbers/>
    </w:pPr>
    <w:rPr>
      <w:rFonts w:cs="Noto Sans Devanagari"/>
    </w:rPr>
  </w:style>
  <w:style w:type="paragraph" w:styleId="22">
    <w:name w:val="toc 2"/>
    <w:next w:val="a"/>
    <w:link w:val="21"/>
    <w:uiPriority w:val="39"/>
    <w:rsid w:val="00A96792"/>
    <w:pPr>
      <w:spacing w:after="160" w:line="264" w:lineRule="auto"/>
      <w:ind w:left="200"/>
    </w:pPr>
    <w:rPr>
      <w:rFonts w:ascii="XO Thames" w:hAnsi="XO Thames"/>
      <w:sz w:val="28"/>
    </w:rPr>
  </w:style>
  <w:style w:type="paragraph" w:styleId="42">
    <w:name w:val="toc 4"/>
    <w:next w:val="a"/>
    <w:link w:val="41"/>
    <w:uiPriority w:val="39"/>
    <w:rsid w:val="00A96792"/>
    <w:pPr>
      <w:spacing w:after="160" w:line="264" w:lineRule="auto"/>
      <w:ind w:left="600"/>
    </w:pPr>
    <w:rPr>
      <w:rFonts w:ascii="XO Thames" w:hAnsi="XO Thames"/>
      <w:sz w:val="28"/>
    </w:rPr>
  </w:style>
  <w:style w:type="paragraph" w:styleId="60">
    <w:name w:val="toc 6"/>
    <w:next w:val="a"/>
    <w:uiPriority w:val="39"/>
    <w:rsid w:val="00A96792"/>
    <w:pPr>
      <w:spacing w:after="160" w:line="264" w:lineRule="auto"/>
      <w:ind w:left="1000"/>
    </w:pPr>
    <w:rPr>
      <w:rFonts w:ascii="XO Thames" w:hAnsi="XO Thames"/>
      <w:sz w:val="28"/>
    </w:rPr>
  </w:style>
  <w:style w:type="paragraph" w:styleId="70">
    <w:name w:val="toc 7"/>
    <w:next w:val="a"/>
    <w:uiPriority w:val="39"/>
    <w:rsid w:val="00A96792"/>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sid w:val="00A96792"/>
    <w:rPr>
      <w:sz w:val="16"/>
    </w:rPr>
  </w:style>
  <w:style w:type="paragraph" w:customStyle="1" w:styleId="13">
    <w:name w:val="Знак сноски1"/>
    <w:basedOn w:val="15"/>
    <w:link w:val="-"/>
    <w:qFormat/>
    <w:rsid w:val="00A96792"/>
    <w:rPr>
      <w:vertAlign w:val="superscript"/>
    </w:rPr>
  </w:style>
  <w:style w:type="paragraph" w:customStyle="1" w:styleId="af5">
    <w:name w:val="Верхний и нижний колонтитулы"/>
    <w:basedOn w:val="Standard0"/>
    <w:qFormat/>
    <w:rsid w:val="00A96792"/>
  </w:style>
  <w:style w:type="paragraph" w:styleId="af6">
    <w:name w:val="header"/>
    <w:basedOn w:val="af5"/>
    <w:rsid w:val="00A96792"/>
  </w:style>
  <w:style w:type="paragraph" w:customStyle="1" w:styleId="15">
    <w:name w:val="Основной шрифт абзаца1"/>
    <w:link w:val="14"/>
    <w:qFormat/>
    <w:rsid w:val="00A96792"/>
    <w:pPr>
      <w:spacing w:after="160" w:line="264" w:lineRule="auto"/>
    </w:pPr>
  </w:style>
  <w:style w:type="paragraph" w:customStyle="1" w:styleId="ConsPlusNormal0">
    <w:name w:val="ConsPlusNormal"/>
    <w:qFormat/>
    <w:rsid w:val="00A96792"/>
    <w:pPr>
      <w:widowControl w:val="0"/>
    </w:pPr>
    <w:rPr>
      <w:rFonts w:ascii="Times New Roman" w:hAnsi="Times New Roman"/>
      <w:sz w:val="24"/>
    </w:rPr>
  </w:style>
  <w:style w:type="paragraph" w:styleId="af7">
    <w:name w:val="annotation subject"/>
    <w:basedOn w:val="af8"/>
    <w:next w:val="af8"/>
    <w:qFormat/>
    <w:rsid w:val="00A96792"/>
    <w:rPr>
      <w:b/>
    </w:rPr>
  </w:style>
  <w:style w:type="paragraph" w:styleId="32">
    <w:name w:val="toc 3"/>
    <w:next w:val="a"/>
    <w:link w:val="31"/>
    <w:uiPriority w:val="39"/>
    <w:rsid w:val="00A96792"/>
    <w:pPr>
      <w:spacing w:after="160" w:line="264" w:lineRule="auto"/>
      <w:ind w:left="400"/>
    </w:pPr>
    <w:rPr>
      <w:rFonts w:ascii="XO Thames" w:hAnsi="XO Thames"/>
      <w:sz w:val="28"/>
    </w:rPr>
  </w:style>
  <w:style w:type="paragraph" w:styleId="af8">
    <w:name w:val="annotation text"/>
    <w:basedOn w:val="a"/>
    <w:qFormat/>
    <w:rsid w:val="00A96792"/>
    <w:rPr>
      <w:sz w:val="20"/>
    </w:rPr>
  </w:style>
  <w:style w:type="paragraph" w:styleId="af9">
    <w:name w:val="Balloon Text"/>
    <w:basedOn w:val="a"/>
    <w:qFormat/>
    <w:rsid w:val="00A96792"/>
    <w:rPr>
      <w:rFonts w:ascii="Segoe UI" w:hAnsi="Segoe UI"/>
      <w:sz w:val="18"/>
    </w:rPr>
  </w:style>
  <w:style w:type="paragraph" w:customStyle="1" w:styleId="110">
    <w:name w:val="Оглавление 1 Знак1"/>
    <w:link w:val="16"/>
    <w:qFormat/>
    <w:rsid w:val="00A96792"/>
    <w:pPr>
      <w:spacing w:after="160" w:line="264" w:lineRule="auto"/>
    </w:pPr>
    <w:rPr>
      <w:rFonts w:ascii="Calibri" w:hAnsi="Calibri"/>
      <w:color w:val="0000FF"/>
      <w:u w:val="single"/>
    </w:rPr>
  </w:style>
  <w:style w:type="paragraph" w:customStyle="1" w:styleId="Footnote0">
    <w:name w:val="Footnote"/>
    <w:basedOn w:val="a"/>
    <w:qFormat/>
    <w:rsid w:val="00A96792"/>
    <w:rPr>
      <w:sz w:val="20"/>
    </w:rPr>
  </w:style>
  <w:style w:type="paragraph" w:styleId="16">
    <w:name w:val="toc 1"/>
    <w:next w:val="a"/>
    <w:link w:val="110"/>
    <w:uiPriority w:val="39"/>
    <w:rsid w:val="00A96792"/>
    <w:pPr>
      <w:spacing w:after="160" w:line="264" w:lineRule="auto"/>
    </w:pPr>
    <w:rPr>
      <w:rFonts w:ascii="XO Thames" w:hAnsi="XO Thames"/>
      <w:b/>
      <w:sz w:val="28"/>
    </w:rPr>
  </w:style>
  <w:style w:type="paragraph" w:styleId="90">
    <w:name w:val="toc 9"/>
    <w:next w:val="a"/>
    <w:uiPriority w:val="39"/>
    <w:rsid w:val="00A96792"/>
    <w:pPr>
      <w:spacing w:after="160" w:line="264" w:lineRule="auto"/>
      <w:ind w:left="1600"/>
    </w:pPr>
    <w:rPr>
      <w:rFonts w:ascii="XO Thames" w:hAnsi="XO Thames"/>
      <w:sz w:val="28"/>
    </w:rPr>
  </w:style>
  <w:style w:type="paragraph" w:styleId="afa">
    <w:name w:val="footer"/>
    <w:basedOn w:val="af5"/>
    <w:rsid w:val="00A96792"/>
  </w:style>
  <w:style w:type="paragraph" w:customStyle="1" w:styleId="ConsPlusTitle0">
    <w:name w:val="ConsPlusTitle"/>
    <w:qFormat/>
    <w:rsid w:val="00A96792"/>
    <w:pPr>
      <w:widowControl w:val="0"/>
    </w:pPr>
    <w:rPr>
      <w:rFonts w:ascii="Arial" w:hAnsi="Arial"/>
      <w:b/>
      <w:sz w:val="24"/>
    </w:rPr>
  </w:style>
  <w:style w:type="paragraph" w:styleId="80">
    <w:name w:val="toc 8"/>
    <w:next w:val="a"/>
    <w:uiPriority w:val="39"/>
    <w:rsid w:val="00A96792"/>
    <w:pPr>
      <w:spacing w:after="160" w:line="264" w:lineRule="auto"/>
      <w:ind w:left="1400"/>
    </w:pPr>
    <w:rPr>
      <w:rFonts w:ascii="XO Thames" w:hAnsi="XO Thames"/>
      <w:sz w:val="28"/>
    </w:rPr>
  </w:style>
  <w:style w:type="paragraph" w:styleId="52">
    <w:name w:val="toc 5"/>
    <w:next w:val="a"/>
    <w:link w:val="51"/>
    <w:uiPriority w:val="39"/>
    <w:rsid w:val="00A96792"/>
    <w:pPr>
      <w:spacing w:after="160" w:line="264" w:lineRule="auto"/>
      <w:ind w:left="800"/>
    </w:pPr>
    <w:rPr>
      <w:rFonts w:ascii="XO Thames" w:hAnsi="XO Thames"/>
      <w:sz w:val="28"/>
    </w:rPr>
  </w:style>
  <w:style w:type="paragraph" w:styleId="afb">
    <w:name w:val="Subtitle"/>
    <w:next w:val="a"/>
    <w:uiPriority w:val="11"/>
    <w:qFormat/>
    <w:rsid w:val="00A96792"/>
    <w:pPr>
      <w:spacing w:after="160" w:line="264" w:lineRule="auto"/>
      <w:jc w:val="both"/>
    </w:pPr>
    <w:rPr>
      <w:rFonts w:ascii="XO Thames" w:hAnsi="XO Thames"/>
      <w:i/>
      <w:sz w:val="24"/>
    </w:rPr>
  </w:style>
  <w:style w:type="paragraph" w:customStyle="1" w:styleId="Standard0">
    <w:name w:val="Standard"/>
    <w:qFormat/>
    <w:rsid w:val="00A96792"/>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rsid w:val="00A96792"/>
  </w:style>
  <w:style w:type="table" w:styleId="afd">
    <w:name w:val="Table Grid"/>
    <w:basedOn w:val="a1"/>
    <w:rsid w:val="00A96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Hyperlink"/>
    <w:basedOn w:val="a0"/>
    <w:uiPriority w:val="99"/>
    <w:unhideWhenUsed/>
    <w:rsid w:val="00437F1D"/>
    <w:rPr>
      <w:color w:val="0563C1" w:themeColor="hyperlink"/>
      <w:u w:val="single"/>
    </w:rPr>
  </w:style>
  <w:style w:type="paragraph" w:customStyle="1" w:styleId="HTML1">
    <w:name w:val="Стандартный HTML1"/>
    <w:basedOn w:val="a"/>
    <w:qFormat/>
    <w:rsid w:val="0043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07.12.2022" TargetMode="External"/><Relationship Id="rId13" Type="http://schemas.openxmlformats.org/officeDocument/2006/relationships/hyperlink" Target="https://login.consultant.ru/link/?req=doc&amp;base=LAW&amp;n=422187&amp;dst=615&amp;field=134&amp;date=07.12.2022" TargetMode="External"/><Relationship Id="rId18" Type="http://schemas.openxmlformats.org/officeDocument/2006/relationships/hyperlink" Target="https://login.consultant.ru/link/?req=doc&amp;base=LAW&amp;n=422156&amp;date=25.11.2022&amp;dst=100088&amp;field=134" TargetMode="External"/><Relationship Id="rId26" Type="http://schemas.openxmlformats.org/officeDocument/2006/relationships/hyperlink" Target="https://login.consultant.ru/link/?req=doc&amp;base=LAW&amp;n=412864&amp;date=25.11.2022&amp;dst=100352&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2864&amp;date=25.11.2022&amp;dst=107&amp;field=134" TargetMode="External"/><Relationship Id="rId7" Type="http://schemas.openxmlformats.org/officeDocument/2006/relationships/hyperlink" Target="https://login.consultant.ru/link/?req=doc&amp;base=LAW&amp;n=424559&amp;date=25.11.2022&amp;dst=100023&amp;field=134" TargetMode="External"/><Relationship Id="rId12" Type="http://schemas.openxmlformats.org/officeDocument/2006/relationships/hyperlink" Target="https://login.consultant.ru/link/?req=doc&amp;base=LAW&amp;n=410706&amp;date=07.12.2022" TargetMode="External"/><Relationship Id="rId17" Type="http://schemas.openxmlformats.org/officeDocument/2006/relationships/hyperlink" Target="https://login.consultant.ru/link/?req=doc&amp;base=LAW&amp;n=412864&amp;date=25.11.2022&amp;dst=100352&amp;field=134" TargetMode="External"/><Relationship Id="rId25" Type="http://schemas.openxmlformats.org/officeDocument/2006/relationships/hyperlink" Target="https://login.consultant.ru/link/?req=doc&amp;base=LAW&amp;n=412864&amp;date=25.11.2022" TargetMode="External"/><Relationship Id="rId2" Type="http://schemas.openxmlformats.org/officeDocument/2006/relationships/settings" Target="settings.xml"/><Relationship Id="rId16" Type="http://schemas.openxmlformats.org/officeDocument/2006/relationships/hyperlink" Target="https://login.consultant.ru/link/?req=doc&amp;base=LAW&amp;n=412864&amp;date=25.11.2022&amp;dst=43&amp;field=134" TargetMode="External"/><Relationship Id="rId20" Type="http://schemas.openxmlformats.org/officeDocument/2006/relationships/hyperlink" Target="https://login.consultant.ru/link/?req=doc&amp;base=LAW&amp;n=417192&amp;date=25.11.2022&amp;dst=49&amp;field=134" TargetMode="External"/><Relationship Id="rId1" Type="http://schemas.openxmlformats.org/officeDocument/2006/relationships/styles" Target="styles.xml"/><Relationship Id="rId6" Type="http://schemas.openxmlformats.org/officeDocument/2006/relationships/hyperlink" Target="https://efremovskij-r71.gosweb.gosuslugi.ru/" TargetMode="External"/><Relationship Id="rId11" Type="http://schemas.openxmlformats.org/officeDocument/2006/relationships/hyperlink" Target="https://login.consultant.ru/link/?req=doc&amp;base=LAW&amp;n=417951&amp;dst=1931&amp;field=134&amp;date=07.12.2022" TargetMode="External"/><Relationship Id="rId24" Type="http://schemas.openxmlformats.org/officeDocument/2006/relationships/hyperlink" Target="https://login.consultant.ru/link/?req=doc&amp;base=LAW&amp;n=311791&amp;date=25.11.2022" TargetMode="External"/><Relationship Id="rId5" Type="http://schemas.openxmlformats.org/officeDocument/2006/relationships/endnotes" Target="endnotes.xml"/><Relationship Id="rId15" Type="http://schemas.openxmlformats.org/officeDocument/2006/relationships/hyperlink" Target="https://login.consultant.ru/link/?req=doc&amp;base=RLAW067&amp;n=87353&amp;dst=101404&amp;field=134&amp;date=07.12.2022" TargetMode="External"/><Relationship Id="rId23" Type="http://schemas.openxmlformats.org/officeDocument/2006/relationships/hyperlink" Target="https://login.consultant.ru/link/?req=doc&amp;base=LAW&amp;n=412864&amp;date=25.11.2022" TargetMode="External"/><Relationship Id="rId28" Type="http://schemas.openxmlformats.org/officeDocument/2006/relationships/theme" Target="theme/theme1.xml"/><Relationship Id="rId10" Type="http://schemas.openxmlformats.org/officeDocument/2006/relationships/hyperlink" Target="https://login.consultant.ru/link/?req=doc&amp;base=LAW&amp;n=412864&amp;dst=100094&amp;field=134&amp;date=07.12.2022" TargetMode="External"/><Relationship Id="rId19" Type="http://schemas.openxmlformats.org/officeDocument/2006/relationships/hyperlink" Target="file:///\\s-fs-13\..\..\..\..\..\..\C:\home\tularegion.local\oksana.salnikova\&#1047;&#1072;&#1075;&#1088;&#1091;&#1079;&#1082;&#1080;\59-&#1060;&#1047;)" TargetMode="External"/><Relationship Id="rId4" Type="http://schemas.openxmlformats.org/officeDocument/2006/relationships/footnotes" Target="footnotes.xml"/><Relationship Id="rId9" Type="http://schemas.openxmlformats.org/officeDocument/2006/relationships/hyperlink" Target="https://login.consultant.ru/link/?req=doc&amp;base=LAW&amp;n=422360&amp;dst=1967&amp;field=134&amp;date=07.12.2022" TargetMode="External"/><Relationship Id="rId14" Type="http://schemas.openxmlformats.org/officeDocument/2006/relationships/hyperlink" Target="https://login.consultant.ru/link/?req=doc&amp;base=LAW&amp;n=424559&amp;date=07.12.2022" TargetMode="External"/><Relationship Id="rId22" Type="http://schemas.openxmlformats.org/officeDocument/2006/relationships/hyperlink" Target="https://login.consultant.ru/link/?req=doc&amp;base=LAW&amp;n=311791&amp;date=25.11.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9979</Words>
  <Characters>56886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66732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Гладышев Александр Евгеньевич</dc:creator>
  <cp:lastModifiedBy>Архипова</cp:lastModifiedBy>
  <cp:revision>2</cp:revision>
  <cp:lastPrinted>2024-12-10T09:50:00Z</cp:lastPrinted>
  <dcterms:created xsi:type="dcterms:W3CDTF">2024-12-12T13:54:00Z</dcterms:created>
  <dcterms:modified xsi:type="dcterms:W3CDTF">2024-12-12T13:54:00Z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Tularegion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