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D64B9" w:rsidRPr="006D64B9" w:rsidRDefault="006D64B9" w:rsidP="006D64B9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№ 2421</w:t>
      </w:r>
    </w:p>
    <w:p w:rsidR="00465E29" w:rsidRPr="006D64B9" w:rsidRDefault="00465E29" w:rsidP="00E95A03">
      <w:pPr>
        <w:ind w:firstLine="567"/>
        <w:jc w:val="center"/>
        <w:rPr>
          <w:rFonts w:ascii="Arial" w:hAnsi="Arial" w:cs="Arial"/>
          <w:b/>
        </w:rPr>
      </w:pPr>
    </w:p>
    <w:p w:rsidR="00465E29" w:rsidRPr="006D64B9" w:rsidRDefault="00465E29" w:rsidP="00E95A03">
      <w:pPr>
        <w:ind w:firstLine="567"/>
        <w:jc w:val="center"/>
        <w:rPr>
          <w:rFonts w:ascii="Arial" w:hAnsi="Arial" w:cs="Arial"/>
          <w:b/>
        </w:rPr>
      </w:pPr>
    </w:p>
    <w:p w:rsidR="005221C5" w:rsidRPr="006D64B9" w:rsidRDefault="005221C5" w:rsidP="005221C5">
      <w:pPr>
        <w:ind w:firstLine="567"/>
        <w:jc w:val="center"/>
        <w:rPr>
          <w:rFonts w:ascii="Arial" w:hAnsi="Arial" w:cs="Arial"/>
          <w:b/>
        </w:rPr>
      </w:pPr>
    </w:p>
    <w:p w:rsidR="000C6453" w:rsidRPr="006D64B9" w:rsidRDefault="006D64B9" w:rsidP="005221C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D64B9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2025 ГОД </w:t>
      </w:r>
    </w:p>
    <w:p w:rsidR="006D64B9" w:rsidRPr="006D64B9" w:rsidRDefault="006D64B9" w:rsidP="005221C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0C6453" w:rsidRPr="006D64B9" w:rsidRDefault="000C6453" w:rsidP="00E95A03">
      <w:pPr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В соответствии со статьей 44 Федерального </w:t>
      </w:r>
      <w:hyperlink r:id="rId7" w:history="1">
        <w:r w:rsidRPr="006D64B9">
          <w:rPr>
            <w:rStyle w:val="a6"/>
            <w:rFonts w:ascii="Arial" w:hAnsi="Arial" w:cs="Arial"/>
            <w:color w:val="000000"/>
            <w:u w:val="none"/>
          </w:rPr>
          <w:t>закона</w:t>
        </w:r>
      </w:hyperlink>
      <w:r w:rsidRPr="006D64B9">
        <w:rPr>
          <w:rFonts w:ascii="Arial" w:hAnsi="Arial" w:cs="Arial"/>
        </w:rPr>
        <w:t xml:space="preserve"> от 31.07.2020 </w:t>
      </w:r>
      <w:r w:rsidRPr="006D64B9">
        <w:rPr>
          <w:rFonts w:ascii="Arial" w:hAnsi="Arial" w:cs="Arial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</w:t>
      </w:r>
      <w:r w:rsidR="00150B45" w:rsidRPr="006D64B9">
        <w:rPr>
          <w:rFonts w:ascii="Arial" w:hAnsi="Arial" w:cs="Arial"/>
        </w:rPr>
        <w:t>ьного образования город Ефремов, администрация муниципального образования город Ефремов ПОСТАНОВЛЯЕТ:</w:t>
      </w:r>
      <w:r w:rsidRPr="006D64B9">
        <w:rPr>
          <w:rFonts w:ascii="Arial" w:hAnsi="Arial" w:cs="Arial"/>
        </w:rPr>
        <w:t xml:space="preserve"> </w:t>
      </w:r>
    </w:p>
    <w:p w:rsidR="000C6453" w:rsidRPr="006D64B9" w:rsidRDefault="000C6453" w:rsidP="00E95A03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6D64B9">
        <w:rPr>
          <w:rFonts w:ascii="Arial" w:hAnsi="Arial" w:cs="Arial"/>
          <w:b w:val="0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</w:t>
      </w:r>
      <w:r w:rsidR="004B3BF3" w:rsidRPr="006D64B9">
        <w:rPr>
          <w:rFonts w:ascii="Arial" w:hAnsi="Arial" w:cs="Arial"/>
          <w:b w:val="0"/>
          <w:sz w:val="24"/>
          <w:szCs w:val="24"/>
        </w:rPr>
        <w:t>5</w:t>
      </w:r>
      <w:r w:rsidR="00C533C1" w:rsidRPr="006D64B9">
        <w:rPr>
          <w:rFonts w:ascii="Arial" w:hAnsi="Arial" w:cs="Arial"/>
          <w:b w:val="0"/>
          <w:sz w:val="24"/>
          <w:szCs w:val="24"/>
        </w:rPr>
        <w:t xml:space="preserve"> год (Приложение</w:t>
      </w:r>
      <w:r w:rsidRPr="006D64B9">
        <w:rPr>
          <w:rFonts w:ascii="Arial" w:hAnsi="Arial" w:cs="Arial"/>
          <w:b w:val="0"/>
          <w:sz w:val="24"/>
          <w:szCs w:val="24"/>
        </w:rPr>
        <w:t>).</w:t>
      </w:r>
    </w:p>
    <w:p w:rsidR="00150B45" w:rsidRPr="006D64B9" w:rsidRDefault="00150B45" w:rsidP="00150B45">
      <w:pPr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6D64B9">
        <w:rPr>
          <w:rFonts w:ascii="Arial" w:hAnsi="Arial" w:cs="Arial"/>
        </w:rPr>
        <w:t>Неликаева</w:t>
      </w:r>
      <w:proofErr w:type="spellEnd"/>
      <w:r w:rsidRPr="006D64B9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C6453" w:rsidRPr="006D64B9" w:rsidRDefault="000C6453" w:rsidP="00E95A03">
      <w:pPr>
        <w:pStyle w:val="ConsPlusNormal0"/>
        <w:ind w:firstLine="567"/>
        <w:jc w:val="both"/>
        <w:rPr>
          <w:sz w:val="24"/>
          <w:szCs w:val="24"/>
        </w:rPr>
      </w:pPr>
      <w:r w:rsidRPr="006D64B9">
        <w:rPr>
          <w:sz w:val="24"/>
          <w:szCs w:val="24"/>
        </w:rPr>
        <w:t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</w:t>
      </w:r>
      <w:r w:rsidR="004B3BF3" w:rsidRPr="006D64B9">
        <w:rPr>
          <w:sz w:val="24"/>
          <w:szCs w:val="24"/>
        </w:rPr>
        <w:t>5</w:t>
      </w:r>
      <w:r w:rsidRPr="006D64B9">
        <w:rPr>
          <w:sz w:val="24"/>
          <w:szCs w:val="24"/>
        </w:rPr>
        <w:t xml:space="preserve"> год. </w:t>
      </w:r>
    </w:p>
    <w:p w:rsidR="000C6453" w:rsidRDefault="000C6453" w:rsidP="00E95A03">
      <w:pPr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6D64B9" w:rsidRDefault="006D64B9" w:rsidP="00E95A03">
      <w:pPr>
        <w:ind w:firstLine="567"/>
        <w:jc w:val="both"/>
        <w:rPr>
          <w:rFonts w:ascii="Arial" w:hAnsi="Arial" w:cs="Arial"/>
        </w:rPr>
      </w:pPr>
    </w:p>
    <w:p w:rsidR="006D64B9" w:rsidRPr="006D64B9" w:rsidRDefault="006D64B9" w:rsidP="00E95A03">
      <w:pPr>
        <w:ind w:firstLine="567"/>
        <w:jc w:val="both"/>
        <w:rPr>
          <w:rFonts w:ascii="Arial" w:hAnsi="Arial" w:cs="Arial"/>
        </w:rPr>
      </w:pPr>
    </w:p>
    <w:p w:rsidR="000C6453" w:rsidRPr="006D64B9" w:rsidRDefault="000C6453" w:rsidP="00E95A03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29"/>
      </w:tblGrid>
      <w:tr w:rsidR="000C6453" w:rsidRPr="006D64B9" w:rsidTr="00846CB9">
        <w:tc>
          <w:tcPr>
            <w:tcW w:w="4657" w:type="dxa"/>
            <w:hideMark/>
          </w:tcPr>
          <w:p w:rsidR="000C6453" w:rsidRPr="006D64B9" w:rsidRDefault="000C6453" w:rsidP="006D64B9">
            <w:pPr>
              <w:jc w:val="right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914" w:type="dxa"/>
          </w:tcPr>
          <w:p w:rsidR="000C6453" w:rsidRPr="006D64B9" w:rsidRDefault="000C6453" w:rsidP="006D64B9">
            <w:pPr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</w:p>
          <w:p w:rsidR="006D64B9" w:rsidRPr="006D64B9" w:rsidRDefault="006D64B9" w:rsidP="006D64B9">
            <w:pPr>
              <w:jc w:val="right"/>
              <w:rPr>
                <w:rFonts w:ascii="Arial" w:hAnsi="Arial" w:cs="Arial"/>
                <w:lang w:eastAsia="en-US"/>
              </w:rPr>
            </w:pPr>
            <w:r w:rsidRPr="006D64B9">
              <w:rPr>
                <w:rFonts w:ascii="Arial" w:hAnsi="Arial" w:cs="Arial"/>
                <w:lang w:eastAsia="en-US"/>
              </w:rPr>
              <w:t>Глава администрации</w:t>
            </w:r>
          </w:p>
          <w:p w:rsidR="006D64B9" w:rsidRPr="006D64B9" w:rsidRDefault="006D64B9" w:rsidP="006D64B9">
            <w:pPr>
              <w:jc w:val="right"/>
              <w:rPr>
                <w:rFonts w:ascii="Arial" w:hAnsi="Arial" w:cs="Arial"/>
                <w:lang w:eastAsia="en-US"/>
              </w:rPr>
            </w:pPr>
            <w:r w:rsidRPr="006D64B9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:rsidR="000C6453" w:rsidRPr="006D64B9" w:rsidRDefault="006D64B9" w:rsidP="006D64B9">
            <w:pPr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  <w:r w:rsidRPr="006D64B9">
              <w:rPr>
                <w:rFonts w:ascii="Arial" w:hAnsi="Arial" w:cs="Arial"/>
                <w:lang w:eastAsia="en-US"/>
              </w:rPr>
              <w:t>город Ефремов</w:t>
            </w:r>
          </w:p>
          <w:p w:rsidR="000C6453" w:rsidRPr="006D64B9" w:rsidRDefault="000C6453" w:rsidP="006D64B9">
            <w:pPr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  <w:r w:rsidRPr="006D64B9">
              <w:rPr>
                <w:rFonts w:ascii="Arial" w:hAnsi="Arial" w:cs="Arial"/>
                <w:lang w:eastAsia="en-US"/>
              </w:rPr>
              <w:t>С.</w:t>
            </w:r>
            <w:r w:rsidR="004B3BF3" w:rsidRPr="006D64B9">
              <w:rPr>
                <w:rFonts w:ascii="Arial" w:hAnsi="Arial" w:cs="Arial"/>
                <w:lang w:eastAsia="en-US"/>
              </w:rPr>
              <w:t>Н. Давыдова</w:t>
            </w:r>
          </w:p>
        </w:tc>
      </w:tr>
    </w:tbl>
    <w:p w:rsidR="00D97D9F" w:rsidRPr="006D64B9" w:rsidRDefault="00D97D9F" w:rsidP="00B957F0">
      <w:pPr>
        <w:rPr>
          <w:rFonts w:ascii="Arial" w:hAnsi="Arial" w:cs="Arial"/>
        </w:rPr>
      </w:pPr>
    </w:p>
    <w:p w:rsidR="000C6453" w:rsidRPr="006D64B9" w:rsidRDefault="00851875" w:rsidP="00E95A03">
      <w:pPr>
        <w:ind w:firstLine="567"/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Приложение </w:t>
      </w:r>
      <w:r w:rsidR="000C6453" w:rsidRPr="006D64B9">
        <w:rPr>
          <w:rFonts w:ascii="Arial" w:hAnsi="Arial" w:cs="Arial"/>
        </w:rPr>
        <w:t xml:space="preserve"> </w:t>
      </w:r>
    </w:p>
    <w:p w:rsidR="000C6453" w:rsidRPr="006D64B9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>к постановлению администрации</w:t>
      </w:r>
    </w:p>
    <w:p w:rsidR="000C6453" w:rsidRPr="006D64B9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>муниципального образования</w:t>
      </w:r>
    </w:p>
    <w:p w:rsidR="000C6453" w:rsidRPr="006D64B9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город Ефремов </w:t>
      </w:r>
    </w:p>
    <w:p w:rsidR="000C6453" w:rsidRPr="006D64B9" w:rsidRDefault="000C6453" w:rsidP="00E95A03">
      <w:pPr>
        <w:suppressAutoHyphens/>
        <w:ind w:firstLine="567"/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от </w:t>
      </w:r>
      <w:r w:rsidR="006D64B9">
        <w:rPr>
          <w:rFonts w:ascii="Arial" w:hAnsi="Arial" w:cs="Arial"/>
        </w:rPr>
        <w:t>18.12.</w:t>
      </w:r>
      <w:r w:rsidRPr="006D64B9">
        <w:rPr>
          <w:rFonts w:ascii="Arial" w:hAnsi="Arial" w:cs="Arial"/>
        </w:rPr>
        <w:t>202</w:t>
      </w:r>
      <w:r w:rsidR="004828F7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№</w:t>
      </w:r>
      <w:r w:rsidR="006D64B9">
        <w:rPr>
          <w:rFonts w:ascii="Arial" w:hAnsi="Arial" w:cs="Arial"/>
        </w:rPr>
        <w:t xml:space="preserve"> 2421</w:t>
      </w:r>
    </w:p>
    <w:p w:rsidR="000C6453" w:rsidRPr="006D64B9" w:rsidRDefault="000C6453" w:rsidP="00E95A03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D64B9">
        <w:rPr>
          <w:rFonts w:ascii="Arial" w:hAnsi="Arial" w:cs="Arial"/>
          <w:b/>
          <w:sz w:val="32"/>
          <w:szCs w:val="32"/>
        </w:rPr>
        <w:t>ПРОГРАММА</w:t>
      </w:r>
    </w:p>
    <w:p w:rsidR="000C6453" w:rsidRPr="006D64B9" w:rsidRDefault="006D64B9" w:rsidP="00E95A0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D64B9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</w:t>
      </w:r>
      <w:r w:rsidRPr="006D64B9">
        <w:rPr>
          <w:rFonts w:ascii="Arial" w:hAnsi="Arial" w:cs="Arial"/>
          <w:b/>
          <w:sz w:val="32"/>
          <w:szCs w:val="32"/>
        </w:rPr>
        <w:t>НА 2025 ГОД</w:t>
      </w:r>
    </w:p>
    <w:p w:rsidR="000C6453" w:rsidRPr="006D64B9" w:rsidRDefault="000C6453" w:rsidP="00E95A03">
      <w:pPr>
        <w:ind w:left="180" w:firstLine="567"/>
        <w:jc w:val="center"/>
        <w:rPr>
          <w:rFonts w:ascii="Arial" w:hAnsi="Arial" w:cs="Arial"/>
          <w:b/>
        </w:rPr>
      </w:pPr>
    </w:p>
    <w:p w:rsidR="000C6453" w:rsidRPr="006D64B9" w:rsidRDefault="000C6453" w:rsidP="00E95A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Программа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город Ефремов на 202</w:t>
      </w:r>
      <w:r w:rsidR="004828F7" w:rsidRPr="006D64B9">
        <w:rPr>
          <w:rFonts w:ascii="Arial" w:hAnsi="Arial" w:cs="Arial"/>
        </w:rPr>
        <w:t>5</w:t>
      </w:r>
      <w:r w:rsidRPr="006D64B9">
        <w:rPr>
          <w:rFonts w:ascii="Arial" w:hAnsi="Arial" w:cs="Arial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Ефремов».</w:t>
      </w: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8D5BBA" w:rsidRPr="006D64B9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6D64B9">
        <w:rPr>
          <w:rFonts w:ascii="Arial" w:hAnsi="Arial" w:cs="Arial"/>
        </w:rPr>
        <w:t xml:space="preserve">К отношениям, связанным с осуществлением муниципального жилищного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</w:t>
      </w:r>
      <w:r w:rsidRPr="006D64B9">
        <w:rPr>
          <w:rFonts w:ascii="Arial" w:hAnsi="Arial" w:cs="Arial"/>
        </w:rPr>
        <w:lastRenderedPageBreak/>
        <w:t xml:space="preserve">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Ефремов». Предметом муниципального жилищного контроля является </w:t>
      </w:r>
      <w:r w:rsidR="008D5BBA" w:rsidRPr="006D64B9">
        <w:rPr>
          <w:rFonts w:ascii="Arial" w:hAnsi="Arial" w:cs="Arial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актами в области жилищных отношений</w:t>
      </w:r>
      <w:r w:rsidR="008D5BBA" w:rsidRPr="006D64B9">
        <w:rPr>
          <w:rFonts w:ascii="Arial" w:hAnsi="Arial" w:cs="Arial"/>
          <w:color w:val="000000" w:themeColor="text1"/>
        </w:rPr>
        <w:t>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C6453" w:rsidRPr="006D64B9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6D64B9">
        <w:rPr>
          <w:rFonts w:ascii="Arial" w:hAnsi="Arial" w:cs="Arial"/>
        </w:rPr>
        <w:t xml:space="preserve">Основными рисками в деятельности контролируемых лиц являются </w:t>
      </w:r>
      <w:r w:rsidR="00E95A03" w:rsidRPr="006D64B9">
        <w:rPr>
          <w:rFonts w:ascii="Arial" w:hAnsi="Arial" w:cs="Arial"/>
        </w:rPr>
        <w:t>соблюдение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актами в области жилищных отношений</w:t>
      </w:r>
      <w:r w:rsidR="00E95A03" w:rsidRPr="006D64B9">
        <w:rPr>
          <w:rFonts w:ascii="Arial" w:hAnsi="Arial" w:cs="Arial"/>
          <w:color w:val="000000" w:themeColor="text1"/>
        </w:rPr>
        <w:t xml:space="preserve">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</w:t>
      </w:r>
      <w:r w:rsidRPr="006D64B9">
        <w:rPr>
          <w:rFonts w:ascii="Arial" w:hAnsi="Arial" w:cs="Arial"/>
          <w:color w:val="000000" w:themeColor="text1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6453" w:rsidRPr="006D64B9" w:rsidRDefault="000C6453" w:rsidP="00E95A03">
      <w:pPr>
        <w:ind w:right="6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4828F7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год. </w:t>
      </w:r>
    </w:p>
    <w:p w:rsidR="000C6453" w:rsidRPr="006D64B9" w:rsidRDefault="000C6453" w:rsidP="00E95A03">
      <w:pPr>
        <w:pStyle w:val="a5"/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0C6453" w:rsidRPr="006D64B9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</w:t>
      </w:r>
      <w:r w:rsidR="00E95A03" w:rsidRPr="006D64B9">
        <w:rPr>
          <w:rFonts w:ascii="Arial" w:hAnsi="Arial" w:cs="Arial"/>
        </w:rPr>
        <w:t>жилищного</w:t>
      </w:r>
      <w:r w:rsidRPr="006D64B9">
        <w:rPr>
          <w:rFonts w:ascii="Arial" w:hAnsi="Arial" w:cs="Arial"/>
        </w:rPr>
        <w:t xml:space="preserve"> контроля;</w:t>
      </w:r>
    </w:p>
    <w:p w:rsidR="000C6453" w:rsidRPr="006D64B9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Информирования о КНД;</w:t>
      </w:r>
    </w:p>
    <w:p w:rsidR="000C6453" w:rsidRPr="006D64B9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Новости;</w:t>
      </w:r>
    </w:p>
    <w:p w:rsidR="000C6453" w:rsidRPr="006D64B9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Перечень индикаторов риска;</w:t>
      </w:r>
    </w:p>
    <w:p w:rsidR="000C6453" w:rsidRPr="006D64B9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Реестр объектов контроля; </w:t>
      </w:r>
    </w:p>
    <w:p w:rsidR="000C6453" w:rsidRPr="006D64B9" w:rsidRDefault="000C6453" w:rsidP="00E95A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При осуществлении муниципального </w:t>
      </w:r>
      <w:r w:rsidR="00E95A03" w:rsidRPr="006D64B9">
        <w:rPr>
          <w:rFonts w:ascii="Arial" w:hAnsi="Arial" w:cs="Arial"/>
        </w:rPr>
        <w:t>жилищного</w:t>
      </w:r>
      <w:r w:rsidRPr="006D64B9">
        <w:rPr>
          <w:rFonts w:ascii="Arial" w:hAnsi="Arial" w:cs="Arial"/>
        </w:rPr>
        <w:t xml:space="preserve"> контроля в отношении юридических лиц, индивидуальных предпринимателей и граждан в 202</w:t>
      </w:r>
      <w:r w:rsidR="004828F7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10.08.2021 № 7-3</w:t>
      </w:r>
      <w:r w:rsidR="00E95A03" w:rsidRPr="006D64B9">
        <w:rPr>
          <w:rFonts w:ascii="Arial" w:hAnsi="Arial" w:cs="Arial"/>
        </w:rPr>
        <w:t>8</w:t>
      </w:r>
      <w:r w:rsidRPr="006D64B9">
        <w:rPr>
          <w:rFonts w:ascii="Arial" w:hAnsi="Arial" w:cs="Arial"/>
        </w:rPr>
        <w:t xml:space="preserve"> «Об утверждении Положения о муниципальном </w:t>
      </w:r>
      <w:r w:rsidR="00E95A03" w:rsidRPr="006D64B9">
        <w:rPr>
          <w:rFonts w:ascii="Arial" w:hAnsi="Arial" w:cs="Arial"/>
        </w:rPr>
        <w:t>жилищном</w:t>
      </w:r>
      <w:r w:rsidRPr="006D64B9">
        <w:rPr>
          <w:rFonts w:ascii="Arial" w:hAnsi="Arial" w:cs="Arial"/>
        </w:rPr>
        <w:t xml:space="preserve"> контроле на территории муниципального образования город Ефремов».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lastRenderedPageBreak/>
        <w:t>В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0C6453" w:rsidRPr="006D64B9" w:rsidRDefault="000C6453" w:rsidP="00E95A03">
      <w:pPr>
        <w:pStyle w:val="Default"/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году особое внимание уделялось профилактике нарушений обязательных требований </w:t>
      </w:r>
      <w:r w:rsidR="008A615B" w:rsidRPr="006D64B9">
        <w:rPr>
          <w:rFonts w:ascii="Arial" w:hAnsi="Arial" w:cs="Arial"/>
        </w:rPr>
        <w:t xml:space="preserve">в сфере жилищного </w:t>
      </w:r>
      <w:r w:rsidRPr="006D64B9">
        <w:rPr>
          <w:rFonts w:ascii="Arial" w:hAnsi="Arial" w:cs="Arial"/>
        </w:rPr>
        <w:t>законодательства.</w:t>
      </w:r>
    </w:p>
    <w:p w:rsidR="00E95A03" w:rsidRPr="006D64B9" w:rsidRDefault="00E95A03" w:rsidP="00E95A03">
      <w:pPr>
        <w:pStyle w:val="Default"/>
        <w:ind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A31589" w:rsidRPr="006D64B9">
        <w:rPr>
          <w:rFonts w:ascii="Arial" w:hAnsi="Arial" w:cs="Arial"/>
        </w:rPr>
        <w:t xml:space="preserve"> жилищного законодательства, предъявляемых при проведении мероприятий по осуществлению муниципального жилищного контроля на территории муниципального образования город Ефремов.</w:t>
      </w:r>
      <w:r w:rsidRPr="006D64B9">
        <w:rPr>
          <w:rFonts w:ascii="Arial" w:hAnsi="Arial" w:cs="Arial"/>
        </w:rPr>
        <w:t xml:space="preserve">   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В рамках профилактики нарушений обязательных требований по состоянию на </w:t>
      </w:r>
      <w:r w:rsidR="00A31589" w:rsidRPr="006D64B9">
        <w:rPr>
          <w:rFonts w:ascii="Arial" w:hAnsi="Arial" w:cs="Arial"/>
        </w:rPr>
        <w:t xml:space="preserve">конец </w:t>
      </w:r>
      <w:r w:rsidRPr="006D64B9">
        <w:rPr>
          <w:rFonts w:ascii="Arial" w:hAnsi="Arial" w:cs="Arial"/>
        </w:rPr>
        <w:t>сентября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года Отделом проведено </w:t>
      </w:r>
      <w:r w:rsidR="00A31589" w:rsidRPr="006D64B9">
        <w:rPr>
          <w:rFonts w:ascii="Arial" w:hAnsi="Arial" w:cs="Arial"/>
        </w:rPr>
        <w:t>4 консультации и 3 информирования</w:t>
      </w:r>
      <w:r w:rsidRPr="006D64B9">
        <w:rPr>
          <w:rFonts w:ascii="Arial" w:hAnsi="Arial" w:cs="Arial"/>
        </w:rPr>
        <w:t>.</w:t>
      </w:r>
      <w:r w:rsidR="008A615B" w:rsidRPr="006D64B9">
        <w:rPr>
          <w:rFonts w:ascii="Arial" w:hAnsi="Arial" w:cs="Arial"/>
        </w:rPr>
        <w:t xml:space="preserve"> 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Для оценки мероприятий по профилактике нарушений и в целом Программы профилактики на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-</w:t>
      </w:r>
      <w:r w:rsidRPr="006D64B9">
        <w:rPr>
          <w:rFonts w:ascii="Arial" w:hAnsi="Arial" w:cs="Arial"/>
        </w:rPr>
        <w:tab/>
        <w:t xml:space="preserve">информирование контролируемых лиц об обязательных требованиях, соблюдение которых оценивается при проведении Отделом мероприятий по муниципальному </w:t>
      </w:r>
      <w:r w:rsidR="00A31589" w:rsidRPr="006D64B9">
        <w:rPr>
          <w:rFonts w:ascii="Arial" w:hAnsi="Arial" w:cs="Arial"/>
        </w:rPr>
        <w:t>жилищному</w:t>
      </w:r>
      <w:r w:rsidRPr="006D64B9">
        <w:rPr>
          <w:rFonts w:ascii="Arial" w:hAnsi="Arial" w:cs="Arial"/>
        </w:rPr>
        <w:t xml:space="preserve">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-</w:t>
      </w:r>
      <w:r w:rsidRPr="006D64B9">
        <w:rPr>
          <w:rFonts w:ascii="Arial" w:hAnsi="Arial" w:cs="Arial"/>
        </w:rPr>
        <w:tab/>
        <w:t>выполнение мероприятий, предусмотренных Программой профилактики на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 в соответствии со сроками и периодичностью их проведения;</w:t>
      </w:r>
    </w:p>
    <w:p w:rsidR="00EE00E3" w:rsidRPr="006D64B9" w:rsidRDefault="00EE00E3" w:rsidP="00EE00E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-</w:t>
      </w:r>
      <w:r w:rsidRPr="006D64B9">
        <w:rPr>
          <w:rFonts w:ascii="Arial" w:hAnsi="Arial" w:cs="Arial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сведений по итогам обобщения правоприменительной практики.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Отделом выполняются все мероприятия, предусмотренные Программой профилактики на 202</w:t>
      </w:r>
      <w:r w:rsidR="008A615B" w:rsidRPr="006D64B9">
        <w:rPr>
          <w:rFonts w:ascii="Arial" w:hAnsi="Arial" w:cs="Arial"/>
        </w:rPr>
        <w:t>4</w:t>
      </w:r>
      <w:r w:rsidRPr="006D64B9">
        <w:rPr>
          <w:rFonts w:ascii="Arial" w:hAnsi="Arial" w:cs="Arial"/>
        </w:rPr>
        <w:t xml:space="preserve"> год, что способствует повышению информ</w:t>
      </w:r>
      <w:r w:rsidR="008A615B" w:rsidRPr="006D64B9">
        <w:rPr>
          <w:rFonts w:ascii="Arial" w:hAnsi="Arial" w:cs="Arial"/>
        </w:rPr>
        <w:t>ированности</w:t>
      </w:r>
      <w:r w:rsidRPr="006D64B9">
        <w:rPr>
          <w:rFonts w:ascii="Arial" w:hAnsi="Arial" w:cs="Arial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0C6453" w:rsidRPr="006D64B9" w:rsidRDefault="000C6453" w:rsidP="00E95A03">
      <w:pPr>
        <w:ind w:firstLine="567"/>
        <w:jc w:val="center"/>
        <w:rPr>
          <w:rFonts w:ascii="Arial" w:hAnsi="Arial" w:cs="Arial"/>
          <w:b/>
        </w:rPr>
      </w:pPr>
    </w:p>
    <w:p w:rsidR="000C6453" w:rsidRPr="006D64B9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Целями проведения профилактических мероприятий являются:</w:t>
      </w:r>
    </w:p>
    <w:p w:rsidR="000C6453" w:rsidRPr="006D64B9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0C6453" w:rsidRPr="006D64B9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0C6453" w:rsidRPr="006D64B9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0C6453" w:rsidRPr="006D64B9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0C6453" w:rsidRPr="006D64B9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Проведение Отделом профилактических мероприятий направлено на решение следующих задач:</w:t>
      </w:r>
    </w:p>
    <w:p w:rsidR="000C6453" w:rsidRPr="006D64B9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разъяснение контролируемым лицам обязательных требований;</w:t>
      </w:r>
    </w:p>
    <w:p w:rsidR="000C6453" w:rsidRPr="006D64B9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C6453" w:rsidRPr="006D64B9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C6453" w:rsidRPr="006D64B9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C6453" w:rsidRPr="006D64B9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C6453" w:rsidRPr="006D64B9" w:rsidRDefault="000C6453" w:rsidP="00E95A03">
      <w:pPr>
        <w:ind w:right="99" w:firstLine="567"/>
        <w:rPr>
          <w:rFonts w:ascii="Arial" w:hAnsi="Arial" w:cs="Arial"/>
        </w:rPr>
      </w:pPr>
    </w:p>
    <w:p w:rsidR="000C6453" w:rsidRPr="006D64B9" w:rsidRDefault="000C6453" w:rsidP="005276BA">
      <w:pPr>
        <w:ind w:firstLine="567"/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>Раздел 3. Перечень профилактических мероприятий, сроки (периодичность) их проведения</w:t>
      </w:r>
    </w:p>
    <w:p w:rsidR="000C6453" w:rsidRPr="006D64B9" w:rsidRDefault="000C6453" w:rsidP="005276BA">
      <w:pPr>
        <w:ind w:firstLine="567"/>
        <w:jc w:val="center"/>
        <w:rPr>
          <w:rFonts w:ascii="Arial" w:hAnsi="Arial" w:cs="Arial"/>
          <w:b/>
        </w:rPr>
      </w:pPr>
    </w:p>
    <w:p w:rsidR="007F0BBF" w:rsidRPr="006D64B9" w:rsidRDefault="007F0BBF" w:rsidP="007F0B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     3.Перечень профилактических мероприятий:</w:t>
      </w:r>
    </w:p>
    <w:p w:rsidR="007F0BBF" w:rsidRPr="006D64B9" w:rsidRDefault="007F0BBF" w:rsidP="007F0BBF">
      <w:pPr>
        <w:pStyle w:val="ac"/>
        <w:ind w:left="360"/>
        <w:rPr>
          <w:rFonts w:ascii="Arial" w:hAnsi="Arial" w:cs="Arial"/>
        </w:rPr>
      </w:pPr>
      <w:r w:rsidRPr="006D64B9">
        <w:rPr>
          <w:rFonts w:ascii="Arial" w:hAnsi="Arial" w:cs="Arial"/>
        </w:rPr>
        <w:t>а) информирование;</w:t>
      </w:r>
    </w:p>
    <w:p w:rsidR="007F0BBF" w:rsidRPr="006D64B9" w:rsidRDefault="007F0BBF" w:rsidP="007F0BBF">
      <w:pPr>
        <w:pStyle w:val="ac"/>
        <w:ind w:left="360"/>
        <w:rPr>
          <w:rFonts w:ascii="Arial" w:hAnsi="Arial" w:cs="Arial"/>
        </w:rPr>
      </w:pPr>
      <w:r w:rsidRPr="006D64B9">
        <w:rPr>
          <w:rFonts w:ascii="Arial" w:hAnsi="Arial" w:cs="Arial"/>
        </w:rPr>
        <w:t>б) объявление предостережения;</w:t>
      </w:r>
    </w:p>
    <w:p w:rsidR="007F0BBF" w:rsidRPr="006D64B9" w:rsidRDefault="007F0BBF" w:rsidP="007F0BBF">
      <w:pPr>
        <w:pStyle w:val="ac"/>
        <w:ind w:left="360"/>
        <w:rPr>
          <w:rFonts w:ascii="Arial" w:hAnsi="Arial" w:cs="Arial"/>
        </w:rPr>
      </w:pPr>
      <w:r w:rsidRPr="006D64B9">
        <w:rPr>
          <w:rFonts w:ascii="Arial" w:hAnsi="Arial" w:cs="Arial"/>
        </w:rPr>
        <w:t>в) консультирование.</w:t>
      </w:r>
    </w:p>
    <w:p w:rsidR="007F0BBF" w:rsidRPr="006D64B9" w:rsidRDefault="007F0BBF" w:rsidP="007F0BBF">
      <w:pPr>
        <w:pStyle w:val="ac"/>
        <w:ind w:left="360"/>
        <w:rPr>
          <w:rFonts w:ascii="Arial" w:hAnsi="Arial" w:cs="Arial"/>
        </w:rPr>
      </w:pPr>
      <w:r w:rsidRPr="006D64B9">
        <w:rPr>
          <w:rFonts w:ascii="Arial" w:hAnsi="Arial" w:cs="Arial"/>
        </w:rPr>
        <w:t>г) обобщение правоприменительной практики.</w:t>
      </w:r>
    </w:p>
    <w:p w:rsidR="007F0BBF" w:rsidRPr="006D64B9" w:rsidRDefault="007F0BBF" w:rsidP="007F0BBF">
      <w:pPr>
        <w:ind w:right="99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проведения мероприятий (приложение 1).</w:t>
      </w:r>
    </w:p>
    <w:p w:rsidR="000C6453" w:rsidRPr="006D64B9" w:rsidRDefault="000C6453" w:rsidP="00E95A03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>Информирование</w:t>
      </w:r>
    </w:p>
    <w:p w:rsidR="000C6453" w:rsidRPr="006D64B9" w:rsidRDefault="007F0BBF" w:rsidP="007F0BB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4.</w:t>
      </w:r>
      <w:r w:rsidR="000C6453" w:rsidRPr="006D64B9">
        <w:rPr>
          <w:rFonts w:ascii="Arial" w:hAnsi="Arial" w:cs="Arial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0C6453" w:rsidRPr="006D64B9" w:rsidRDefault="000C6453" w:rsidP="00E95A03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>Объявление предостережения</w:t>
      </w:r>
    </w:p>
    <w:p w:rsidR="000C6453" w:rsidRPr="006D64B9" w:rsidRDefault="007F0BBF" w:rsidP="007F0B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     5. </w:t>
      </w:r>
      <w:r w:rsidR="000C6453" w:rsidRPr="006D64B9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6D64B9">
        <w:rPr>
          <w:rFonts w:ascii="Arial" w:hAnsi="Arial" w:cs="Arial"/>
        </w:rPr>
        <w:lastRenderedPageBreak/>
        <w:t>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Возражение должно содержать:</w:t>
      </w:r>
    </w:p>
    <w:p w:rsidR="000C6453" w:rsidRPr="006D64B9" w:rsidRDefault="000C6453" w:rsidP="00E95A03">
      <w:pPr>
        <w:pStyle w:val="a5"/>
        <w:numPr>
          <w:ilvl w:val="1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наименование контрольного органа, в который направляется возражение;</w:t>
      </w:r>
    </w:p>
    <w:p w:rsidR="000C6453" w:rsidRPr="006D64B9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C6453" w:rsidRPr="006D64B9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дату и номер предостережения;</w:t>
      </w:r>
    </w:p>
    <w:p w:rsidR="000C6453" w:rsidRPr="006D64B9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0C6453" w:rsidRPr="006D64B9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дату получения предостережения контролируемым лицом.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0C6453" w:rsidRPr="006D64B9" w:rsidRDefault="000C6453" w:rsidP="00E95A03">
      <w:pPr>
        <w:ind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1)</w:t>
      </w:r>
      <w:r w:rsidRPr="006D64B9">
        <w:rPr>
          <w:rFonts w:ascii="Arial" w:hAnsi="Arial" w:cs="Arial"/>
        </w:rPr>
        <w:tab/>
        <w:t>удовлетворяет возражение в форме отмены объявленного предостережения;</w:t>
      </w:r>
    </w:p>
    <w:p w:rsidR="000C6453" w:rsidRPr="006D64B9" w:rsidRDefault="000C6453" w:rsidP="00E95A03">
      <w:pPr>
        <w:ind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2)</w:t>
      </w:r>
      <w:r w:rsidRPr="006D64B9">
        <w:rPr>
          <w:rFonts w:ascii="Arial" w:hAnsi="Arial" w:cs="Arial"/>
        </w:rPr>
        <w:tab/>
        <w:t>отказывает в удовлетворении возражения.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0C6453" w:rsidRPr="006D64B9" w:rsidRDefault="000C6453" w:rsidP="00E95A03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>Консультирование</w:t>
      </w:r>
    </w:p>
    <w:p w:rsidR="000C6453" w:rsidRPr="006D64B9" w:rsidRDefault="007F0BBF" w:rsidP="007F0BB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6.</w:t>
      </w:r>
      <w:r w:rsidR="000C6453" w:rsidRPr="006D64B9">
        <w:rPr>
          <w:rFonts w:ascii="Arial" w:hAnsi="Arial" w:cs="Arial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Консультирование осуществляется по следующим вопросам:</w:t>
      </w:r>
    </w:p>
    <w:p w:rsidR="000C6453" w:rsidRPr="006D64B9" w:rsidRDefault="000C6453" w:rsidP="00E95A03">
      <w:pPr>
        <w:pStyle w:val="a5"/>
        <w:numPr>
          <w:ilvl w:val="0"/>
          <w:numId w:val="6"/>
        </w:numPr>
        <w:ind w:left="0"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C6453" w:rsidRPr="006D64B9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0C6453" w:rsidRPr="006D64B9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порядок обжалования решений и действий (бездействия) должностных лиц.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Сроки по мере необходимости, на постоянной основе.</w:t>
      </w:r>
    </w:p>
    <w:p w:rsidR="007E15A0" w:rsidRPr="006D64B9" w:rsidRDefault="007E15A0" w:rsidP="007E15A0">
      <w:pPr>
        <w:ind w:right="99" w:firstLine="567"/>
        <w:jc w:val="center"/>
        <w:rPr>
          <w:rFonts w:ascii="Arial" w:hAnsi="Arial" w:cs="Arial"/>
        </w:rPr>
      </w:pPr>
    </w:p>
    <w:p w:rsidR="007E15A0" w:rsidRPr="006D64B9" w:rsidRDefault="007E15A0" w:rsidP="007E15A0">
      <w:pPr>
        <w:ind w:right="99" w:firstLine="567"/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>Обобщение правоприменительной практики.</w:t>
      </w:r>
    </w:p>
    <w:p w:rsidR="007E15A0" w:rsidRPr="006D64B9" w:rsidRDefault="007E15A0" w:rsidP="007E15A0">
      <w:pPr>
        <w:ind w:right="99" w:firstLine="567"/>
        <w:rPr>
          <w:rFonts w:ascii="Arial" w:hAnsi="Arial" w:cs="Arial"/>
        </w:rPr>
      </w:pPr>
      <w:r w:rsidRPr="006D64B9">
        <w:rPr>
          <w:rFonts w:ascii="Arial" w:hAnsi="Arial" w:cs="Arial"/>
        </w:rPr>
        <w:tab/>
      </w:r>
    </w:p>
    <w:p w:rsidR="007E15A0" w:rsidRPr="006D64B9" w:rsidRDefault="007E15A0" w:rsidP="007F0BBF">
      <w:pPr>
        <w:pStyle w:val="a5"/>
        <w:numPr>
          <w:ilvl w:val="0"/>
          <w:numId w:val="10"/>
        </w:numPr>
        <w:ind w:right="99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Обобщение правоприменительной практики проводится в соответствии со статьей 47 Федерального закона № 248-ФЗ,</w:t>
      </w:r>
    </w:p>
    <w:p w:rsidR="007E15A0" w:rsidRPr="006D64B9" w:rsidRDefault="007E15A0" w:rsidP="007E15A0">
      <w:pPr>
        <w:ind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7E15A0" w:rsidRPr="006D64B9" w:rsidRDefault="007E15A0" w:rsidP="007E15A0">
      <w:pPr>
        <w:ind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7E15A0" w:rsidRPr="006D64B9" w:rsidRDefault="007E15A0" w:rsidP="007E15A0">
      <w:pPr>
        <w:ind w:right="99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 февраля следующего года и размещаемся на официальном сайте органа муниципального земельного контроля в сети «Интернет».</w:t>
      </w:r>
    </w:p>
    <w:p w:rsidR="000C6453" w:rsidRPr="006D64B9" w:rsidRDefault="000C6453" w:rsidP="00E95A03">
      <w:pPr>
        <w:ind w:right="99" w:firstLine="567"/>
        <w:rPr>
          <w:rFonts w:ascii="Arial" w:hAnsi="Arial" w:cs="Arial"/>
        </w:rPr>
      </w:pPr>
    </w:p>
    <w:p w:rsidR="005276BA" w:rsidRPr="006D64B9" w:rsidRDefault="000C6453" w:rsidP="00B33090">
      <w:pPr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 xml:space="preserve">Раздел 4. Показатели результативности и эффективности </w:t>
      </w:r>
    </w:p>
    <w:p w:rsidR="000C6453" w:rsidRPr="006D64B9" w:rsidRDefault="00C139E4" w:rsidP="005276BA">
      <w:pPr>
        <w:jc w:val="center"/>
        <w:rPr>
          <w:rFonts w:ascii="Arial" w:hAnsi="Arial" w:cs="Arial"/>
          <w:b/>
        </w:rPr>
      </w:pPr>
      <w:r w:rsidRPr="006D64B9">
        <w:rPr>
          <w:rFonts w:ascii="Arial" w:hAnsi="Arial" w:cs="Arial"/>
          <w:b/>
        </w:rPr>
        <w:t>П</w:t>
      </w:r>
      <w:r w:rsidR="000C6453" w:rsidRPr="006D64B9">
        <w:rPr>
          <w:rFonts w:ascii="Arial" w:hAnsi="Arial" w:cs="Arial"/>
          <w:b/>
        </w:rPr>
        <w:t>рограммы</w:t>
      </w:r>
      <w:r w:rsidR="005276BA" w:rsidRPr="006D64B9">
        <w:rPr>
          <w:rFonts w:ascii="Arial" w:hAnsi="Arial" w:cs="Arial"/>
          <w:b/>
        </w:rPr>
        <w:t xml:space="preserve"> </w:t>
      </w:r>
      <w:r w:rsidR="000C6453" w:rsidRPr="006D64B9">
        <w:rPr>
          <w:rFonts w:ascii="Arial" w:hAnsi="Arial" w:cs="Arial"/>
          <w:b/>
        </w:rPr>
        <w:t>профилактики</w:t>
      </w:r>
    </w:p>
    <w:p w:rsidR="000C6453" w:rsidRPr="006D64B9" w:rsidRDefault="000C6453" w:rsidP="00B33090">
      <w:pPr>
        <w:jc w:val="center"/>
        <w:rPr>
          <w:rFonts w:ascii="Arial" w:hAnsi="Arial" w:cs="Arial"/>
          <w:b/>
        </w:rPr>
      </w:pPr>
    </w:p>
    <w:p w:rsidR="000C6453" w:rsidRPr="006D64B9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  <w:r w:rsidRPr="006D64B9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0C6453" w:rsidRPr="006D64B9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</w:p>
    <w:p w:rsidR="000C6453" w:rsidRPr="006D64B9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</w:p>
    <w:p w:rsidR="000C6453" w:rsidRPr="006D64B9" w:rsidRDefault="000C6453" w:rsidP="00E95A03">
      <w:pPr>
        <w:spacing w:after="200"/>
        <w:ind w:right="6" w:firstLine="567"/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6752"/>
        <w:gridCol w:w="1658"/>
      </w:tblGrid>
      <w:tr w:rsidR="000C6453" w:rsidRPr="006D64B9" w:rsidTr="0041621F">
        <w:trPr>
          <w:jc w:val="center"/>
        </w:trPr>
        <w:tc>
          <w:tcPr>
            <w:tcW w:w="959" w:type="dxa"/>
            <w:vAlign w:val="center"/>
          </w:tcPr>
          <w:p w:rsidR="000C6453" w:rsidRPr="006D64B9" w:rsidRDefault="000C6453" w:rsidP="0041621F">
            <w:pPr>
              <w:ind w:right="5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№</w:t>
            </w:r>
          </w:p>
        </w:tc>
        <w:tc>
          <w:tcPr>
            <w:tcW w:w="6944" w:type="dxa"/>
            <w:vAlign w:val="center"/>
          </w:tcPr>
          <w:p w:rsidR="000C6453" w:rsidRPr="006D64B9" w:rsidRDefault="000C6453" w:rsidP="00E95A03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0C6453" w:rsidRPr="006D64B9" w:rsidRDefault="000C6453" w:rsidP="0041621F">
            <w:pPr>
              <w:ind w:right="5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Целевой показатель</w:t>
            </w:r>
          </w:p>
        </w:tc>
      </w:tr>
      <w:tr w:rsidR="000C6453" w:rsidRPr="006D64B9" w:rsidTr="0041621F">
        <w:trPr>
          <w:jc w:val="center"/>
        </w:trPr>
        <w:tc>
          <w:tcPr>
            <w:tcW w:w="959" w:type="dxa"/>
            <w:vAlign w:val="center"/>
          </w:tcPr>
          <w:p w:rsidR="000C6453" w:rsidRPr="006D64B9" w:rsidRDefault="000C6453" w:rsidP="0041621F">
            <w:pPr>
              <w:ind w:right="5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1.</w:t>
            </w:r>
          </w:p>
        </w:tc>
        <w:tc>
          <w:tcPr>
            <w:tcW w:w="6944" w:type="dxa"/>
            <w:vAlign w:val="center"/>
          </w:tcPr>
          <w:p w:rsidR="000C6453" w:rsidRPr="006D64B9" w:rsidRDefault="000C6453" w:rsidP="00B33090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</w:t>
            </w:r>
            <w:r w:rsidRPr="006D64B9">
              <w:rPr>
                <w:rFonts w:ascii="Arial" w:hAnsi="Arial" w:cs="Arial"/>
              </w:rPr>
              <w:lastRenderedPageBreak/>
              <w:t xml:space="preserve">муниципальному </w:t>
            </w:r>
            <w:r w:rsidR="00B33090" w:rsidRPr="006D64B9">
              <w:rPr>
                <w:rFonts w:ascii="Arial" w:hAnsi="Arial" w:cs="Arial"/>
              </w:rPr>
              <w:t>жилищному</w:t>
            </w:r>
            <w:r w:rsidRPr="006D64B9">
              <w:rPr>
                <w:rFonts w:ascii="Arial" w:hAnsi="Arial" w:cs="Arial"/>
              </w:rPr>
              <w:t xml:space="preserve">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0C6453" w:rsidRPr="006D64B9" w:rsidRDefault="000C6453" w:rsidP="0041621F">
            <w:pPr>
              <w:ind w:right="5" w:firstLine="567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100%</w:t>
            </w:r>
          </w:p>
        </w:tc>
      </w:tr>
      <w:tr w:rsidR="000C6453" w:rsidRPr="006D64B9" w:rsidTr="0041621F">
        <w:trPr>
          <w:jc w:val="center"/>
        </w:trPr>
        <w:tc>
          <w:tcPr>
            <w:tcW w:w="959" w:type="dxa"/>
            <w:vAlign w:val="center"/>
          </w:tcPr>
          <w:p w:rsidR="000C6453" w:rsidRPr="006D64B9" w:rsidRDefault="000C6453" w:rsidP="0041621F">
            <w:pPr>
              <w:ind w:right="5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944" w:type="dxa"/>
            <w:vAlign w:val="center"/>
          </w:tcPr>
          <w:p w:rsidR="000C6453" w:rsidRPr="006D64B9" w:rsidRDefault="000C6453" w:rsidP="00E95A03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0C6453" w:rsidRPr="006D64B9" w:rsidRDefault="000C6453" w:rsidP="0041621F">
            <w:pPr>
              <w:ind w:right="5" w:firstLine="567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100%</w:t>
            </w:r>
          </w:p>
        </w:tc>
      </w:tr>
      <w:tr w:rsidR="000C6453" w:rsidRPr="006D64B9" w:rsidTr="0041621F">
        <w:trPr>
          <w:jc w:val="center"/>
        </w:trPr>
        <w:tc>
          <w:tcPr>
            <w:tcW w:w="959" w:type="dxa"/>
            <w:vAlign w:val="center"/>
          </w:tcPr>
          <w:p w:rsidR="000C6453" w:rsidRPr="006D64B9" w:rsidRDefault="000C6453" w:rsidP="0041621F">
            <w:pPr>
              <w:ind w:right="5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3.</w:t>
            </w:r>
          </w:p>
        </w:tc>
        <w:tc>
          <w:tcPr>
            <w:tcW w:w="6944" w:type="dxa"/>
            <w:vAlign w:val="center"/>
          </w:tcPr>
          <w:p w:rsidR="000C6453" w:rsidRPr="006D64B9" w:rsidRDefault="000C6453" w:rsidP="00E95A03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</w:t>
            </w:r>
            <w:r w:rsidR="00723E55" w:rsidRPr="006D64B9">
              <w:rPr>
                <w:rFonts w:ascii="Arial" w:hAnsi="Arial" w:cs="Arial"/>
              </w:rPr>
              <w:t xml:space="preserve"> по итогам обобщения правоприменительной практики </w:t>
            </w:r>
          </w:p>
        </w:tc>
        <w:tc>
          <w:tcPr>
            <w:tcW w:w="1668" w:type="dxa"/>
            <w:vAlign w:val="center"/>
          </w:tcPr>
          <w:p w:rsidR="000C6453" w:rsidRPr="006D64B9" w:rsidRDefault="000C6453" w:rsidP="0041621F">
            <w:pPr>
              <w:ind w:right="5" w:firstLine="567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100%</w:t>
            </w:r>
          </w:p>
        </w:tc>
      </w:tr>
    </w:tbl>
    <w:p w:rsidR="000C6453" w:rsidRPr="006D64B9" w:rsidRDefault="000C6453" w:rsidP="00E95A03">
      <w:pPr>
        <w:ind w:right="5" w:firstLine="567"/>
        <w:jc w:val="both"/>
        <w:rPr>
          <w:rFonts w:ascii="Arial" w:hAnsi="Arial" w:cs="Arial"/>
        </w:rPr>
      </w:pPr>
    </w:p>
    <w:p w:rsidR="000C6453" w:rsidRPr="006D64B9" w:rsidRDefault="000C6453" w:rsidP="00E95A03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>Приложение 1</w:t>
      </w:r>
    </w:p>
    <w:p w:rsidR="00B957F0" w:rsidRPr="006D64B9" w:rsidRDefault="00B957F0" w:rsidP="00B957F0">
      <w:pPr>
        <w:jc w:val="right"/>
        <w:rPr>
          <w:rFonts w:ascii="Arial" w:hAnsi="Arial" w:cs="Arial"/>
        </w:rPr>
      </w:pPr>
      <w:proofErr w:type="gramStart"/>
      <w:r w:rsidRPr="006D64B9">
        <w:rPr>
          <w:rFonts w:ascii="Arial" w:hAnsi="Arial" w:cs="Arial"/>
        </w:rPr>
        <w:t>к  программе</w:t>
      </w:r>
      <w:proofErr w:type="gramEnd"/>
      <w:r w:rsidRPr="006D64B9">
        <w:rPr>
          <w:rFonts w:ascii="Arial" w:hAnsi="Arial" w:cs="Arial"/>
        </w:rPr>
        <w:t xml:space="preserve"> профилактике рисков</w:t>
      </w:r>
    </w:p>
    <w:p w:rsidR="00B957F0" w:rsidRPr="006D64B9" w:rsidRDefault="00B957F0" w:rsidP="00B957F0">
      <w:pPr>
        <w:jc w:val="right"/>
        <w:rPr>
          <w:rFonts w:ascii="Arial" w:hAnsi="Arial" w:cs="Arial"/>
        </w:rPr>
      </w:pPr>
      <w:r w:rsidRPr="006D64B9">
        <w:rPr>
          <w:rFonts w:ascii="Arial" w:hAnsi="Arial" w:cs="Arial"/>
        </w:rPr>
        <w:t>от __________2024 № _______</w:t>
      </w:r>
    </w:p>
    <w:p w:rsidR="00B957F0" w:rsidRPr="006D64B9" w:rsidRDefault="00B957F0" w:rsidP="00B957F0">
      <w:pPr>
        <w:jc w:val="right"/>
        <w:rPr>
          <w:rFonts w:ascii="Arial" w:hAnsi="Arial" w:cs="Arial"/>
        </w:rPr>
      </w:pPr>
    </w:p>
    <w:p w:rsidR="00B957F0" w:rsidRPr="006D64B9" w:rsidRDefault="00B957F0" w:rsidP="00B957F0">
      <w:pPr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>План-график</w:t>
      </w:r>
    </w:p>
    <w:p w:rsidR="00B957F0" w:rsidRPr="006D64B9" w:rsidRDefault="00B957F0" w:rsidP="00B957F0">
      <w:pPr>
        <w:jc w:val="center"/>
        <w:rPr>
          <w:rFonts w:ascii="Arial" w:hAnsi="Arial" w:cs="Arial"/>
        </w:rPr>
      </w:pPr>
      <w:r w:rsidRPr="006D64B9">
        <w:rPr>
          <w:rFonts w:ascii="Arial" w:hAnsi="Arial" w:cs="Arial"/>
        </w:rPr>
        <w:t xml:space="preserve">Проведения профилактических мероприятий отдела муниципального контроля направленных </w:t>
      </w:r>
      <w:proofErr w:type="gramStart"/>
      <w:r w:rsidRPr="006D64B9">
        <w:rPr>
          <w:rFonts w:ascii="Arial" w:hAnsi="Arial" w:cs="Arial"/>
        </w:rPr>
        <w:t>на  предупреждение</w:t>
      </w:r>
      <w:proofErr w:type="gramEnd"/>
      <w:r w:rsidRPr="006D64B9">
        <w:rPr>
          <w:rFonts w:ascii="Arial" w:hAnsi="Arial" w:cs="Arial"/>
        </w:rPr>
        <w:t xml:space="preserve">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жилищного контроля  на 2025 год.</w:t>
      </w:r>
    </w:p>
    <w:p w:rsidR="00B957F0" w:rsidRPr="006D64B9" w:rsidRDefault="00B957F0" w:rsidP="00B957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3"/>
        <w:gridCol w:w="1693"/>
        <w:gridCol w:w="1395"/>
        <w:gridCol w:w="1693"/>
        <w:gridCol w:w="1353"/>
        <w:gridCol w:w="1320"/>
      </w:tblGrid>
      <w:tr w:rsidR="00B957F0" w:rsidRPr="006D64B9" w:rsidTr="00B957F0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№</w:t>
            </w: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Форма мероприятий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Адресаты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Ответственные лица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Актуализация и размещение на официальном сайте администрации в разделе «Муниципальный контроль» жилищный контроль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принятия или внесения изменений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Подготовка  и размещение разъяснительных, новостных материалов в разделе  «Муниципальный контроль» жилищный контроль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Предупреждение обязательных требований законодательства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Информирование контролируемых лиц путем подготовки и размещения на официально</w:t>
            </w:r>
            <w:r w:rsidRPr="006D64B9">
              <w:rPr>
                <w:rFonts w:ascii="Arial" w:hAnsi="Arial" w:cs="Arial"/>
              </w:rPr>
              <w:lastRenderedPageBreak/>
              <w:t>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опубликов</w:t>
            </w:r>
            <w:r w:rsidRPr="006D64B9">
              <w:rPr>
                <w:rFonts w:ascii="Arial" w:hAnsi="Arial" w:cs="Arial"/>
              </w:rPr>
              <w:lastRenderedPageBreak/>
              <w:t>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 xml:space="preserve">Повышение уровня </w:t>
            </w:r>
            <w:r w:rsidRPr="006D64B9">
              <w:rPr>
                <w:rFonts w:ascii="Arial" w:hAnsi="Arial" w:cs="Arial"/>
              </w:rPr>
              <w:lastRenderedPageBreak/>
              <w:t>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 xml:space="preserve">Сотрудники отдела </w:t>
            </w:r>
            <w:r w:rsidRPr="006D64B9">
              <w:rPr>
                <w:rFonts w:ascii="Arial" w:hAnsi="Arial" w:cs="Arial"/>
              </w:rPr>
              <w:lastRenderedPageBreak/>
              <w:t>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Актуализация информации о порядке и сроках осуществления отделом жилищного контроля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Размещение на 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1 раз в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Повышение прозрачности системы контроль-надзорной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6.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Формирование и размещение на официально</w:t>
            </w:r>
            <w:r w:rsidRPr="006D64B9">
              <w:rPr>
                <w:rFonts w:ascii="Arial" w:hAnsi="Arial" w:cs="Arial"/>
              </w:rPr>
              <w:lastRenderedPageBreak/>
              <w:t>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01.03.2025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получения сведений о признаках нарушений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8.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9.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 xml:space="preserve">Проведение приемов, в </w:t>
            </w:r>
            <w:r w:rsidRPr="006D64B9">
              <w:rPr>
                <w:rFonts w:ascii="Arial" w:hAnsi="Arial" w:cs="Arial"/>
              </w:rPr>
              <w:lastRenderedPageBreak/>
              <w:t>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\</w:t>
            </w: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Повышение уровня правовой грамотности населения в подконтрольной сфере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Сотрудники отдела муниципального контроля</w:t>
            </w:r>
          </w:p>
        </w:tc>
      </w:tr>
      <w:tr w:rsidR="00B957F0" w:rsidRPr="006D64B9" w:rsidTr="00B957F0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</w:p>
          <w:p w:rsidR="00B957F0" w:rsidRPr="006D64B9" w:rsidRDefault="00B957F0">
            <w:pPr>
              <w:jc w:val="center"/>
              <w:rPr>
                <w:rFonts w:ascii="Arial" w:hAnsi="Arial" w:cs="Arial"/>
              </w:rPr>
            </w:pPr>
            <w:r w:rsidRPr="006D64B9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</w:tbl>
    <w:p w:rsidR="00F27C2C" w:rsidRPr="006D64B9" w:rsidRDefault="00F27C2C" w:rsidP="00E95A03">
      <w:pPr>
        <w:ind w:firstLine="567"/>
        <w:rPr>
          <w:rFonts w:ascii="Arial" w:hAnsi="Arial" w:cs="Arial"/>
        </w:rPr>
      </w:pPr>
    </w:p>
    <w:sectPr w:rsidR="00F27C2C" w:rsidRPr="006D64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9F" w:rsidRDefault="0066139F" w:rsidP="008A615B">
      <w:r>
        <w:separator/>
      </w:r>
    </w:p>
  </w:endnote>
  <w:endnote w:type="continuationSeparator" w:id="0">
    <w:p w:rsidR="0066139F" w:rsidRDefault="0066139F" w:rsidP="008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9F" w:rsidRDefault="0066139F" w:rsidP="008A615B">
      <w:r>
        <w:separator/>
      </w:r>
    </w:p>
  </w:footnote>
  <w:footnote w:type="continuationSeparator" w:id="0">
    <w:p w:rsidR="0066139F" w:rsidRDefault="0066139F" w:rsidP="008A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5B" w:rsidRDefault="008A615B">
    <w:pPr>
      <w:pStyle w:val="a8"/>
      <w:jc w:val="right"/>
    </w:pPr>
  </w:p>
  <w:p w:rsidR="008A615B" w:rsidRDefault="008A61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37F3"/>
    <w:multiLevelType w:val="hybridMultilevel"/>
    <w:tmpl w:val="879016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62AB3"/>
    <w:multiLevelType w:val="hybridMultilevel"/>
    <w:tmpl w:val="8260F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1"/>
    <w:rsid w:val="000C6453"/>
    <w:rsid w:val="00150B45"/>
    <w:rsid w:val="0016765A"/>
    <w:rsid w:val="00187676"/>
    <w:rsid w:val="001F25D8"/>
    <w:rsid w:val="003D3B69"/>
    <w:rsid w:val="0041621F"/>
    <w:rsid w:val="00422426"/>
    <w:rsid w:val="00465E29"/>
    <w:rsid w:val="004724C6"/>
    <w:rsid w:val="004828F7"/>
    <w:rsid w:val="004B3BF3"/>
    <w:rsid w:val="005024F8"/>
    <w:rsid w:val="00507251"/>
    <w:rsid w:val="005221C5"/>
    <w:rsid w:val="005276BA"/>
    <w:rsid w:val="005D0605"/>
    <w:rsid w:val="0066139F"/>
    <w:rsid w:val="006D64B9"/>
    <w:rsid w:val="00723E55"/>
    <w:rsid w:val="00730D3C"/>
    <w:rsid w:val="007E15A0"/>
    <w:rsid w:val="007F0BBF"/>
    <w:rsid w:val="007F384C"/>
    <w:rsid w:val="008333FF"/>
    <w:rsid w:val="00843AF0"/>
    <w:rsid w:val="00851875"/>
    <w:rsid w:val="008A615B"/>
    <w:rsid w:val="008D5BBA"/>
    <w:rsid w:val="00A26C31"/>
    <w:rsid w:val="00A3066C"/>
    <w:rsid w:val="00A31589"/>
    <w:rsid w:val="00B33090"/>
    <w:rsid w:val="00B42C81"/>
    <w:rsid w:val="00B5078A"/>
    <w:rsid w:val="00B957F0"/>
    <w:rsid w:val="00C139E4"/>
    <w:rsid w:val="00C533C1"/>
    <w:rsid w:val="00C82A00"/>
    <w:rsid w:val="00D163E5"/>
    <w:rsid w:val="00D73792"/>
    <w:rsid w:val="00D97D9F"/>
    <w:rsid w:val="00E14B91"/>
    <w:rsid w:val="00E71917"/>
    <w:rsid w:val="00E95A03"/>
    <w:rsid w:val="00EE00E3"/>
    <w:rsid w:val="00F266BA"/>
    <w:rsid w:val="00F27C2C"/>
    <w:rsid w:val="00F401D2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7D12"/>
  <w15:docId w15:val="{E23DBE7C-D47F-438B-9A27-7C43F1D5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5E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D6A54E6369F4A4CA1BE15829DC7E6D1D0DB54B80D7429A33C953FB1E5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Архипова</cp:lastModifiedBy>
  <cp:revision>2</cp:revision>
  <cp:lastPrinted>2024-12-16T13:41:00Z</cp:lastPrinted>
  <dcterms:created xsi:type="dcterms:W3CDTF">2024-12-18T09:38:00Z</dcterms:created>
  <dcterms:modified xsi:type="dcterms:W3CDTF">2024-12-18T09:38:00Z</dcterms:modified>
</cp:coreProperties>
</file>