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2D" w:rsidRPr="0001452D" w:rsidRDefault="0001452D" w:rsidP="0001452D">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01452D">
        <w:rPr>
          <w:rFonts w:ascii="Verdana" w:eastAsia="Times New Roman" w:hAnsi="Verdana" w:cs="Times New Roman"/>
          <w:b/>
          <w:bCs/>
          <w:color w:val="052635"/>
          <w:sz w:val="30"/>
          <w:szCs w:val="30"/>
          <w:lang w:eastAsia="ru-RU"/>
        </w:rPr>
        <w:t>Постановление администрации № 1884 от 30.10.2015 "О внесении дополнений и изменений в постановление администрации муниципального образования город Ефремов от 19.06.2015 № 1143 «Об утверждении порядка проведения открытого конкурса по предоставлению..."</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Тульская область</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Муниципальное образование город Ефремов</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Администрация</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Постановление</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от 30.10.2015                                                                                                 № 1884</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О внесении дополнений и изменений в постановление администрации муниципального образования город Ефремов от 19.06.2015 № 1143 «Об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01452D" w:rsidRPr="0001452D" w:rsidRDefault="0001452D" w:rsidP="0001452D">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В целях реализации Федерального </w:t>
      </w:r>
      <w:hyperlink r:id="rId4" w:history="1">
        <w:r w:rsidRPr="0001452D">
          <w:rPr>
            <w:rFonts w:ascii="Verdana" w:eastAsia="Times New Roman" w:hAnsi="Verdana" w:cs="Times New Roman"/>
            <w:color w:val="1759B4"/>
            <w:sz w:val="17"/>
            <w:szCs w:val="17"/>
            <w:u w:val="single"/>
            <w:lang w:eastAsia="ru-RU"/>
          </w:rPr>
          <w:t>закона</w:t>
        </w:r>
      </w:hyperlink>
      <w:r w:rsidRPr="0001452D">
        <w:rPr>
          <w:rFonts w:ascii="Verdana" w:eastAsia="Times New Roman" w:hAnsi="Verdana" w:cs="Times New Roman"/>
          <w:color w:val="052635"/>
          <w:sz w:val="17"/>
          <w:szCs w:val="17"/>
          <w:lang w:eastAsia="ru-RU"/>
        </w:rPr>
        <w:t> от 24 июля 2007 года </w:t>
      </w:r>
      <w:r w:rsidRPr="0001452D">
        <w:rPr>
          <w:rFonts w:ascii="Verdana" w:eastAsia="Times New Roman" w:hAnsi="Verdana" w:cs="Times New Roman"/>
          <w:color w:val="052635"/>
          <w:sz w:val="17"/>
          <w:szCs w:val="17"/>
          <w:lang w:eastAsia="ru-RU"/>
        </w:rPr>
        <w:br/>
        <w:t>№ 209-ФЗ «О развитии малого и среднего предпринимательства в Российской Федерации», в соответствии с постановлением администрации Тульской области от 16.05.2008 № 272 «Об утверждении Порядка предоставления средств бюджета Тульской области и средств, поступивших из федерального бюджета, на развитие малого и среднего предпринимательства в Тульской области», постановлением администрации муниципального образования Ефремовский район от 22.10.2013 г. №1690 «Развитие и поддержка малого и среднего предпринимательства в муниципальном образовании Ефремовский район на 2014-2020 годы», администрация муниципального образования город Ефремов ПОСТАНОВЛЯЕТ:</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1. Внести в постановление администрации муниципального образования город Ефремов от 19.06.2015 № 1143 « Об утверждении порядка проведения открытого конкурса по предоставлению грантов на развитие собственного бизнеса начинающим предпринимателям» следующие дополнения и изменение:</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а) пункт 15 приложения к постановлению исключить;</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б) пункт 16 приложения к постановлению после текста «Организатор конкурса вправе перенести окончательную дату приема Конкурсных заявок на более поздний срок, но не более, чем на 10 календарных дней» дополнить текстом «в случае если не подано конкурсных заявок или подана одна конкурсная заявка»;</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в) пункт 40 приложения к постановлению изложить в новой редакции:</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 xml:space="preserve">«В случае установления факта нарушении получателями гранта условий, установленных при предоставлении грантов, администрация муниципального образования город Ефремов в течение 10 рабочих дней с даты установления факта нарушения направляет получателю гранта письменное уведомление, в котором указываются выявленные нарушения. Срок устранения нарушений составляет 10 рабочих дней с даты получения уведомления. Если выявленные нарушения не устранены получателем гранта в срок, указанный в уведомлении, администрация муниципального образования город Ефремов в течение 10 рабочих дней с даты истечения срока устранения нарушения направляет получателю гранта требование о возврате гранта. Получатели грантов обязаны возвратить полученные гранты, в течение 30 календарных дней с даты получения требования о возврате грантов путем перечисления денежных средств на лицевой счет администрации муниципального образования город Ефремов. Если получатель гранта не возвратил грант в установленный срок, администрация </w:t>
      </w:r>
      <w:r w:rsidRPr="0001452D">
        <w:rPr>
          <w:rFonts w:ascii="Verdana" w:eastAsia="Times New Roman" w:hAnsi="Verdana" w:cs="Times New Roman"/>
          <w:color w:val="052635"/>
          <w:sz w:val="17"/>
          <w:szCs w:val="17"/>
          <w:lang w:eastAsia="ru-RU"/>
        </w:rPr>
        <w:lastRenderedPageBreak/>
        <w:t>муниципального образования город Ефремов осуществляет взыскание гранта в порядке, установленном законодательством Российской Федерации».</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г) пункт 3.3. приложения №7 к порядку проведения открытого конкурса по предоставлению грантов на развитие собственного бизнеса начинающим предпринимателям изложить в новой редакции:</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«В случае неисполнения Получателем гранта обязательств по настоящему договору, в том числе нецелевого использования гранта, непредставления или представления с нарушением установленных сроков отчетов и документов в соответствии с пунктами 2.6. настоящего Договора, администрация имеет право потребовать возвратить грант, неиспользованный получателем на дату получения письменного требования администрации о его возврате».</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01452D" w:rsidRPr="0001452D" w:rsidRDefault="0001452D" w:rsidP="0001452D">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63"/>
        <w:gridCol w:w="1457"/>
      </w:tblGrid>
      <w:tr w:rsidR="0001452D" w:rsidRPr="0001452D" w:rsidTr="0001452D">
        <w:trPr>
          <w:tblCellSpacing w:w="15" w:type="dxa"/>
        </w:trPr>
        <w:tc>
          <w:tcPr>
            <w:tcW w:w="0" w:type="auto"/>
            <w:shd w:val="clear" w:color="auto" w:fill="FFFFFF"/>
            <w:vAlign w:val="center"/>
            <w:hideMark/>
          </w:tcPr>
          <w:p w:rsidR="0001452D" w:rsidRPr="0001452D" w:rsidRDefault="0001452D" w:rsidP="0001452D">
            <w:pPr>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Глава администрации</w:t>
            </w:r>
          </w:p>
          <w:p w:rsidR="0001452D" w:rsidRPr="0001452D" w:rsidRDefault="0001452D" w:rsidP="0001452D">
            <w:pPr>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муниципального образования</w:t>
            </w:r>
          </w:p>
          <w:p w:rsidR="0001452D" w:rsidRPr="0001452D" w:rsidRDefault="0001452D" w:rsidP="0001452D">
            <w:pPr>
              <w:spacing w:before="100" w:beforeAutospacing="1" w:after="100" w:afterAutospacing="1" w:line="240" w:lineRule="auto"/>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01452D" w:rsidRPr="0001452D" w:rsidRDefault="0001452D" w:rsidP="0001452D">
            <w:pPr>
              <w:shd w:val="clear" w:color="auto" w:fill="FFFFAD"/>
              <w:spacing w:before="100" w:beforeAutospacing="1" w:after="100" w:afterAutospacing="1" w:line="240" w:lineRule="auto"/>
              <w:jc w:val="center"/>
              <w:rPr>
                <w:rFonts w:ascii="Verdana" w:eastAsia="Times New Roman" w:hAnsi="Verdana" w:cs="Times New Roman"/>
                <w:color w:val="052635"/>
                <w:sz w:val="17"/>
                <w:szCs w:val="17"/>
                <w:lang w:eastAsia="ru-RU"/>
              </w:rPr>
            </w:pPr>
            <w:r w:rsidRPr="0001452D">
              <w:rPr>
                <w:rFonts w:ascii="Verdana" w:eastAsia="Times New Roman" w:hAnsi="Verdana" w:cs="Times New Roman"/>
                <w:b/>
                <w:bCs/>
                <w:color w:val="052635"/>
                <w:sz w:val="17"/>
                <w:szCs w:val="17"/>
                <w:lang w:eastAsia="ru-RU"/>
              </w:rPr>
              <w:t>С.Г.Балтабаев</w:t>
            </w:r>
          </w:p>
        </w:tc>
      </w:tr>
    </w:tbl>
    <w:p w:rsidR="006D12E9" w:rsidRDefault="006D12E9">
      <w:bookmarkStart w:id="0" w:name="_GoBack"/>
      <w:bookmarkEnd w:id="0"/>
    </w:p>
    <w:sectPr w:rsidR="006D1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AF"/>
    <w:rsid w:val="0001452D"/>
    <w:rsid w:val="006D12E9"/>
    <w:rsid w:val="00E3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213BC-0E8E-4456-9283-22C01DC1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145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45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14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452D"/>
  </w:style>
  <w:style w:type="character" w:styleId="a4">
    <w:name w:val="Hyperlink"/>
    <w:basedOn w:val="a0"/>
    <w:uiPriority w:val="99"/>
    <w:semiHidden/>
    <w:unhideWhenUsed/>
    <w:rsid w:val="000145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24850">
      <w:bodyDiv w:val="1"/>
      <w:marLeft w:val="0"/>
      <w:marRight w:val="0"/>
      <w:marTop w:val="0"/>
      <w:marBottom w:val="0"/>
      <w:divBdr>
        <w:top w:val="none" w:sz="0" w:space="0" w:color="auto"/>
        <w:left w:val="none" w:sz="0" w:space="0" w:color="auto"/>
        <w:bottom w:val="none" w:sz="0" w:space="0" w:color="auto"/>
        <w:right w:val="none" w:sz="0" w:space="0" w:color="auto"/>
      </w:divBdr>
      <w:divsChild>
        <w:div w:id="116315591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7148917">
              <w:blockQuote w:val="1"/>
              <w:marLeft w:val="600"/>
              <w:marRight w:val="0"/>
              <w:marTop w:val="0"/>
              <w:marBottom w:val="0"/>
              <w:divBdr>
                <w:top w:val="none" w:sz="0" w:space="0" w:color="auto"/>
                <w:left w:val="none" w:sz="0" w:space="0" w:color="auto"/>
                <w:bottom w:val="none" w:sz="0" w:space="0" w:color="auto"/>
                <w:right w:val="none" w:sz="0" w:space="0" w:color="auto"/>
              </w:divBdr>
              <w:divsChild>
                <w:div w:id="75740542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63E02BA4545B3CDDD7325E25867599955A0D04ABB75F7288BD51B1555AA1EF8EF25D8C076D0644CHFz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2016-08-18T12:42:00Z</dcterms:created>
  <dcterms:modified xsi:type="dcterms:W3CDTF">2016-08-18T12:42:00Z</dcterms:modified>
</cp:coreProperties>
</file>