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6C" w:rsidRPr="00A07E6C" w:rsidRDefault="00A07E6C" w:rsidP="00A07E6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07E6C">
        <w:rPr>
          <w:rFonts w:ascii="Verdana" w:eastAsia="Times New Roman" w:hAnsi="Verdana" w:cs="Times New Roman"/>
          <w:b/>
          <w:bCs/>
          <w:color w:val="052635"/>
          <w:sz w:val="30"/>
          <w:szCs w:val="30"/>
          <w:lang w:eastAsia="ru-RU"/>
        </w:rPr>
        <w:t>Постановление администрации № 1736 от 07.10.2015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Тульская область</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Муниципальное образование 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Администрация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Постановление</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от 07.10.2015 г.                                                                                        № 1736</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на 2016-2018 годы»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Уставом муниципального образования город Ефремов, администрация муниципального образования город Ефремов ПОСТАНОВЛЯЕТ:</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 Утвердить муниципальную программу муниципального образования город Ефремов «Обеспечение качественным жильем населения муниципального образования город Ефремов на 2016-2018 годы» (приложение).</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515"/>
      </w:tblGrid>
      <w:tr w:rsidR="00A07E6C" w:rsidRPr="00A07E6C" w:rsidTr="00A07E6C">
        <w:trPr>
          <w:tblCellSpacing w:w="15" w:type="dxa"/>
        </w:trPr>
        <w:tc>
          <w:tcPr>
            <w:tcW w:w="0" w:type="auto"/>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Глава администрации</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муниципального образования</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A07E6C" w:rsidRPr="00A07E6C" w:rsidRDefault="00A07E6C" w:rsidP="00A07E6C">
            <w:pPr>
              <w:shd w:val="clear" w:color="auto" w:fill="FFFFAD"/>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С.Г. Балтабаев</w:t>
            </w:r>
          </w:p>
        </w:tc>
      </w:tr>
    </w:tbl>
    <w:p w:rsidR="00A07E6C" w:rsidRPr="00A07E6C" w:rsidRDefault="00A07E6C" w:rsidP="00A07E6C">
      <w:pPr>
        <w:spacing w:after="0" w:line="240" w:lineRule="auto"/>
        <w:rPr>
          <w:rFonts w:ascii="Times New Roman" w:eastAsia="Times New Roman" w:hAnsi="Times New Roman" w:cs="Times New Roman"/>
          <w:sz w:val="24"/>
          <w:szCs w:val="24"/>
          <w:lang w:eastAsia="ru-RU"/>
        </w:rPr>
      </w:pPr>
      <w:r w:rsidRPr="00A07E6C">
        <w:rPr>
          <w:rFonts w:ascii="Verdana" w:eastAsia="Times New Roman" w:hAnsi="Verdana" w:cs="Times New Roman"/>
          <w:color w:val="052635"/>
          <w:sz w:val="17"/>
          <w:szCs w:val="17"/>
          <w:lang w:eastAsia="ru-RU"/>
        </w:rPr>
        <w:br/>
      </w:r>
      <w:r w:rsidRPr="00A07E6C">
        <w:rPr>
          <w:rFonts w:ascii="Verdana" w:eastAsia="Times New Roman" w:hAnsi="Verdana" w:cs="Times New Roman"/>
          <w:color w:val="052635"/>
          <w:sz w:val="17"/>
          <w:szCs w:val="17"/>
          <w:lang w:eastAsia="ru-RU"/>
        </w:rPr>
        <w:br/>
      </w:r>
    </w:p>
    <w:p w:rsidR="00A07E6C" w:rsidRPr="00A07E6C" w:rsidRDefault="00A07E6C" w:rsidP="00A07E6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Приложение к постановлению</w:t>
      </w:r>
    </w:p>
    <w:p w:rsidR="00A07E6C" w:rsidRPr="00A07E6C" w:rsidRDefault="00A07E6C" w:rsidP="00A07E6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администрации</w:t>
      </w:r>
    </w:p>
    <w:p w:rsidR="00A07E6C" w:rsidRPr="00A07E6C" w:rsidRDefault="00A07E6C" w:rsidP="00A07E6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муниципального образования</w:t>
      </w:r>
    </w:p>
    <w:p w:rsidR="00A07E6C" w:rsidRPr="00A07E6C" w:rsidRDefault="00A07E6C" w:rsidP="00A07E6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город Ефремов</w:t>
      </w:r>
    </w:p>
    <w:p w:rsidR="00A07E6C" w:rsidRPr="00A07E6C" w:rsidRDefault="00A07E6C" w:rsidP="00A07E6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 07.10.2015 № 1736</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Муниципальная программа муниципального образования 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 на 2016-2018 годы»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Ответственный исполнитель: </w:t>
      </w:r>
      <w:r w:rsidRPr="00A07E6C">
        <w:rPr>
          <w:rFonts w:ascii="Verdana" w:eastAsia="Times New Roman" w:hAnsi="Verdana" w:cs="Times New Roman"/>
          <w:color w:val="052635"/>
          <w:sz w:val="17"/>
          <w:szCs w:val="17"/>
          <w:lang w:eastAsia="ru-RU"/>
        </w:rPr>
        <w:t>комитет по жизнеобеспечению</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администрации муниципального</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образования 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Дата составления проекта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муниципальной программы: </w:t>
      </w:r>
      <w:r w:rsidRPr="00A07E6C">
        <w:rPr>
          <w:rFonts w:ascii="Verdana" w:eastAsia="Times New Roman" w:hAnsi="Verdana" w:cs="Times New Roman"/>
          <w:color w:val="052635"/>
          <w:sz w:val="17"/>
          <w:szCs w:val="17"/>
          <w:lang w:eastAsia="ru-RU"/>
        </w:rPr>
        <w:t>Сентябрь 2015 года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Исполнитель: </w:t>
      </w:r>
      <w:r w:rsidRPr="00A07E6C">
        <w:rPr>
          <w:rFonts w:ascii="Verdana" w:eastAsia="Times New Roman" w:hAnsi="Verdana" w:cs="Times New Roman"/>
          <w:color w:val="052635"/>
          <w:sz w:val="17"/>
          <w:szCs w:val="17"/>
          <w:lang w:eastAsia="ru-RU"/>
        </w:rPr>
        <w:t>Лукьянченко Н.А., главный специалист</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комитета по жизнеобеспечению,</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тел. (48741) 6-08-12</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Руководитель отраслевого</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органа администрации: </w:t>
      </w:r>
      <w:r w:rsidRPr="00A07E6C">
        <w:rPr>
          <w:rFonts w:ascii="Verdana" w:eastAsia="Times New Roman" w:hAnsi="Verdana" w:cs="Times New Roman"/>
          <w:color w:val="052635"/>
          <w:sz w:val="17"/>
          <w:szCs w:val="17"/>
          <w:lang w:eastAsia="ru-RU"/>
        </w:rPr>
        <w:t>Бобровский С.А.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председатель комитета по</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жизнеобеспечению администрации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муниципального образования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Паспорт муниципальной программы муниципального образования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 на 2016-2018 годы»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7"/>
        <w:gridCol w:w="7072"/>
      </w:tblGrid>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Ответственный исполнитель муниципальной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комитет по жизнеобеспечению</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администрации муниципального</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образования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Соисполнители муниципальной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отсутствуют</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Подпрограммы муниципальной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предоставление государственной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поддержки гражданам, нуждающимся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улучшении жилищных условий, в</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решении жилищной проблемы;</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улучшение технического состояния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муниципального жилищного фонда</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улучшение жилищных условий граждан</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Этапы и сроки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программа будет реализовываться в 2016-2018 году</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Целевые показатели (индикаторы)</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результативности муниципальной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(ед.)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молодых семей, нуждающихся в улучшении жилищных условий (ед.)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отремонтированных жилых помещений муниципального жилищного фонда (ед.) (годовая периодичность, за отчётный период)</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Объемы финансирования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Общий объем финансирования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2016-2018 годах всего - 18464,0 тыс. рублей,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15064,0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федерального бюджета всего - 11700,0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в 2016 году: 11700,0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бюджета Тульской области всего -0,0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т.ч. за счет средств бюджета округа всего - 6764,0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3364,0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1700,0 тыс. руб.</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Ожидаемые результаты</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граждан, молодых семей и молодых специалистов, проживающих и работающих на селе, улучшат жилищные условия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15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18 молодых семей улучшат свои жилищные условия;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Отремонтировать 6 помещений муниципального жилищного фонда, соответствующих требованиям, предъявляемым к современному жилью</w:t>
            </w:r>
          </w:p>
        </w:tc>
      </w:tr>
    </w:tbl>
    <w:p w:rsidR="00A07E6C" w:rsidRPr="00A07E6C" w:rsidRDefault="00A07E6C" w:rsidP="00A07E6C">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Характеристика текущего состояния, основные показатели и основные проблемы сферы обеспечения качественным жильем населения муниципального образования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2. Приоритеты реализуемой в муниципальном образовании город Ефремов политики в сфере обеспечения качественным жильем населения, основные цели и задачи муниципальной программы. Прогноз развития сферы обеспечения качественным жильем населения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2015 - 2020 годы, утвержденной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 {КонсультантПлюс}" w:history="1">
        <w:r w:rsidRPr="00A07E6C">
          <w:rPr>
            <w:rFonts w:ascii="Verdana" w:eastAsia="Times New Roman" w:hAnsi="Verdana" w:cs="Times New Roman"/>
            <w:color w:val="1759B4"/>
            <w:sz w:val="17"/>
            <w:szCs w:val="17"/>
            <w:u w:val="single"/>
            <w:lang w:eastAsia="ru-RU"/>
          </w:rPr>
          <w:t>подпрограммы</w:t>
        </w:r>
      </w:hyperlink>
      <w:r w:rsidRPr="00A07E6C">
        <w:rPr>
          <w:rFonts w:ascii="Verdana" w:eastAsia="Times New Roman" w:hAnsi="Verdana" w:cs="Times New Roman"/>
          <w:color w:val="052635"/>
          <w:sz w:val="17"/>
          <w:szCs w:val="17"/>
          <w:lang w:eastAsia="ru-RU"/>
        </w:rPr>
        <w:t> "Обеспечение жильем молодых семей", государственной </w:t>
      </w:r>
      <w:hyperlink r:id="rId6" w:anchor="Par29" w:tooltip="Ссылка на текущий документ" w:history="1">
        <w:r w:rsidRPr="00A07E6C">
          <w:rPr>
            <w:rFonts w:ascii="Verdana" w:eastAsia="Times New Roman" w:hAnsi="Verdana" w:cs="Times New Roman"/>
            <w:color w:val="1759B4"/>
            <w:sz w:val="17"/>
            <w:szCs w:val="17"/>
            <w:u w:val="single"/>
            <w:lang w:eastAsia="ru-RU"/>
          </w:rPr>
          <w:t>программ</w:t>
        </w:r>
      </w:hyperlink>
      <w:r w:rsidRPr="00A07E6C">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xml:space="preserve">Выполнение программы позволит улучшить техническое состояние муниципального жилищного фонда, и обеспечить жильем 18 молодых семей, граждан и молодых семей, проживающих и работающих в </w:t>
      </w:r>
      <w:r w:rsidRPr="00A07E6C">
        <w:rPr>
          <w:rFonts w:ascii="Verdana" w:eastAsia="Times New Roman" w:hAnsi="Verdana" w:cs="Times New Roman"/>
          <w:color w:val="052635"/>
          <w:sz w:val="17"/>
          <w:szCs w:val="17"/>
          <w:lang w:eastAsia="ru-RU"/>
        </w:rPr>
        <w:lastRenderedPageBreak/>
        <w:t>сельской местности в количестве 18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3. Этапы и (или) сроки реализации муниципальной программы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программа будет реализовываться в период 2016-2018 годы.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4. Перечень мероприятий программы, входящих в подпрограммы и основные мероприятия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6"/>
        <w:gridCol w:w="1647"/>
        <w:gridCol w:w="1155"/>
        <w:gridCol w:w="1166"/>
        <w:gridCol w:w="96"/>
        <w:gridCol w:w="2629"/>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Срок</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Окончания реализации</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r>
      <w:tr w:rsidR="00A07E6C" w:rsidRPr="00A07E6C" w:rsidTr="00A07E6C">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граждан, проживающих в сельской местности, улучшат жилищные условия</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Октябрь 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 молодые семьи, проживающие в сельской местности, улучшат жилищные условия</w:t>
            </w:r>
          </w:p>
        </w:tc>
      </w:tr>
      <w:tr w:rsidR="00A07E6C" w:rsidRPr="00A07E6C" w:rsidTr="00A07E6C">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Апрель 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 9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18 молодых семей улучшат свои жилищные условия</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Будут отремонтированы 6 помещений муниципального жилищного фонда</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5. Основные меры правового регулирования, направленные на достижение целей и (или) конечных результатов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то же время, в процессе реализации программы может потребоваться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разработка таких правовых актов, она будет выполнена в виде внесения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изменений в программу.</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6. Перечень целевых показателей результативности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
        <w:gridCol w:w="137"/>
        <w:gridCol w:w="2555"/>
        <w:gridCol w:w="1096"/>
        <w:gridCol w:w="982"/>
        <w:gridCol w:w="898"/>
        <w:gridCol w:w="1097"/>
        <w:gridCol w:w="1130"/>
        <w:gridCol w:w="1142"/>
      </w:tblGrid>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Значение показателей (индикаторов) результативности</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Отчетный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Текущий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Очередной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2018</w:t>
            </w:r>
          </w:p>
        </w:tc>
      </w:tr>
      <w:tr w:rsidR="00A07E6C" w:rsidRPr="00A07E6C" w:rsidTr="00A07E6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8</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1. «Обеспечение жильем молодых семей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молодых семей,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2. «Обеспечение комфортных условий проживания граждан муниципального образования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7. Ресурсное обеспечение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Общий объём средств, направляемых на реализацию мероприятий муниципальной программы в 2016-2018 году, составляет 18464,0 тыс. рублей, в т. ч. средства федерального бюджета – 11700,0 тыс. руб., средства областного бюджета – 0,0 тыс. руб., средства бюджета округа - 3364,0 тыс. руб.</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Финансирование мероприятий Программы осуществляется в установленном Законодательством РФ порядке.</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Ресурсное обеспечение муниципальной программы за счёт средств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5"/>
        <w:gridCol w:w="1931"/>
        <w:gridCol w:w="96"/>
        <w:gridCol w:w="1587"/>
        <w:gridCol w:w="117"/>
        <w:gridCol w:w="903"/>
        <w:gridCol w:w="1020"/>
        <w:gridCol w:w="1370"/>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МП, подпрограммы, основного мероприятия, мероприятия муниципальной программы</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Расходы, тыс. руб.</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Муниципальная программа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3364,0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3364,0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«Устойчивое развитие сельских территорий в муниципальном образовании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r w:rsidRPr="00A07E6C">
              <w:rPr>
                <w:rFonts w:ascii="Verdana" w:eastAsia="Times New Roman" w:hAnsi="Verdana" w:cs="Times New Roman"/>
                <w:color w:val="052635"/>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Прогнозная (справочная) оценка ресурсного обеспечения реализации муниципальной программы за счёт всех источников финансирования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96"/>
        <w:gridCol w:w="3276"/>
        <w:gridCol w:w="1720"/>
        <w:gridCol w:w="1105"/>
        <w:gridCol w:w="1128"/>
        <w:gridCol w:w="1328"/>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Оценка расходов (тыс. руб.)</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lastRenderedPageBreak/>
              <w:t>Муниципальная программа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по программе,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15064,0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r>
      <w:tr w:rsidR="00A07E6C" w:rsidRPr="00A07E6C" w:rsidTr="00A07E6C">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3364,0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13764,0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1700,0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1700,0</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1200,0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r w:rsidRPr="00A07E6C">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500,0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Ежегодный объём финансирования мероприятий программы подлежит уточнению в соответствии с Законодательством РФ.</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Паспорт муниципальной подпрограммы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«Устойчивое развитие сельских территорий в муниципальном образовании 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муниципальной программы муниципального образования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город Ефремов </w:t>
      </w: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 на 2016-2018 годы»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1"/>
        <w:gridCol w:w="6958"/>
      </w:tblGrid>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отсутствуют</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 </w:t>
            </w:r>
            <w:r w:rsidRPr="00A07E6C">
              <w:rPr>
                <w:rFonts w:ascii="Verdana" w:eastAsia="Times New Roman" w:hAnsi="Verdana" w:cs="Times New Roman"/>
                <w:color w:val="052635"/>
                <w:sz w:val="17"/>
                <w:szCs w:val="17"/>
                <w:lang w:eastAsia="ru-RU"/>
              </w:rPr>
              <w:t>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 год</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(ед.)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Общий объем финансирования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2016-2018 годах составит 1300,0 тыс. рублей,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1300,0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федерального бюджета 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бюджета Тульской области 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местного бюджета 1300,0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1300,0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молодых семей, молодых специалистов, граждан улучшат свои жилищные условия.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7" w:anchor="Par29" w:tooltip="Ссылка на текущий документ" w:history="1">
        <w:r w:rsidRPr="00A07E6C">
          <w:rPr>
            <w:rFonts w:ascii="Verdana" w:eastAsia="Times New Roman" w:hAnsi="Verdana" w:cs="Times New Roman"/>
            <w:color w:val="1759B4"/>
            <w:sz w:val="17"/>
            <w:szCs w:val="17"/>
            <w:u w:val="single"/>
            <w:lang w:eastAsia="ru-RU"/>
          </w:rPr>
          <w:t>программ</w:t>
        </w:r>
      </w:hyperlink>
      <w:r w:rsidRPr="00A07E6C">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N 571.</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2. Приоритеты реализуемой политики в сфере обеспечения жильем граждан муниципального образования город Ефремов, основные цели и задачи подпрограммы. Прогноз развития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Целевые показатели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3. Этапы и сроки реализации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подпрограмма будет реализовываться в период 2016 -2018 годы.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4. Перечень мероприятий, входящих в подпрограммы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32"/>
        <w:gridCol w:w="1846"/>
        <w:gridCol w:w="1182"/>
        <w:gridCol w:w="1204"/>
        <w:gridCol w:w="2175"/>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r>
      <w:tr w:rsidR="00A07E6C" w:rsidRPr="00A07E6C" w:rsidTr="00A07E6C">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граждан, проживающих в сельской местности, улучшат жилищные условия</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 молодые семьи, проживающие в сельской местности, улучшат жилищные условия</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5. Основные меры правового регулирования, направленные на достижение целей и (или) конечных результатов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6. Перечень целевых показателей (индикаторов) результативности 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
        <w:gridCol w:w="135"/>
        <w:gridCol w:w="2607"/>
        <w:gridCol w:w="1087"/>
        <w:gridCol w:w="972"/>
        <w:gridCol w:w="889"/>
        <w:gridCol w:w="1085"/>
        <w:gridCol w:w="1128"/>
        <w:gridCol w:w="1139"/>
      </w:tblGrid>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Значение показателей (индикаторов) результативности</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Отчетный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Текущий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Очередной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2018</w:t>
            </w:r>
          </w:p>
        </w:tc>
      </w:tr>
      <w:tr w:rsidR="00A07E6C" w:rsidRPr="00A07E6C" w:rsidTr="00A07E6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8</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7. Ресурсное обеспечение 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1300,0 тыс. рублей за счет всех источников финансирования, в том числе за счет средств федерального бюджета – 0,0 тыс. руб., за счёт средств бюджета Тульской области - 0,0 тыс. руб., за счет средств бюджета округа – 1300,6 тыс. рублей.</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Ресурсное обеспечение муниципальной подпрограммы за счёт средств 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9"/>
        <w:gridCol w:w="1956"/>
        <w:gridCol w:w="1611"/>
        <w:gridCol w:w="1032"/>
        <w:gridCol w:w="1032"/>
        <w:gridCol w:w="1389"/>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МП,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Расходы, тыс. руб.</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r>
      <w:tr w:rsidR="00A07E6C" w:rsidRPr="00A07E6C" w:rsidTr="00A07E6C">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Муниципальная программа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1"/>
        <w:gridCol w:w="362"/>
        <w:gridCol w:w="3034"/>
        <w:gridCol w:w="1795"/>
        <w:gridCol w:w="1164"/>
        <w:gridCol w:w="1200"/>
        <w:gridCol w:w="1433"/>
      </w:tblGrid>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Оценка расходов (тыс. руб.)</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Муниципальная программа «Обеспечение качественным жильем населения муниципального образования город Ефремов»</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lastRenderedPageBreak/>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резкое увеличение стоимости квадратного метра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Паспорт подпрограммы</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жильем отдельных категорий граждан 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муниципальном образовании город Ефремов»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муниципальной программы муниципального образования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город Ефремов </w:t>
      </w: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 на 2016-2018 годы»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1"/>
        <w:gridCol w:w="6958"/>
      </w:tblGrid>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отсутствуют</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Улучшение жилищных условий граждан</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 год</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Общий объем финансирования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2016-2018 годах всего - 11700,0 тыс. рублей,</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11700,0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федерального бюджета всего - 11700,0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11700,0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бюджета Тульской области всего - 0,0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в.т.ч. за счет средств бюджета округа – 0,0 тыс. руб., из них по годам:</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2016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2017 году: 0,0 тыс. руб.;</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2018 году: 0,0 тыс. руб.</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15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 Характеристика текущего состояния, основные показатели и основные проблемы в сфере обеспечения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жильем отдельных категорий граждан</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муниципального образования 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город Ефремов наделена полномочиями по обеспечению жильем: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Ежегодно число молодых семей,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 федеральном уровне разработана Федеральная целевая программа «Жилище» на 2015 - 2020 годы, утвержденная Постановлением Правительства Российской Федерации от 17.12.2010 N 1050 </w:t>
      </w:r>
      <w:hyperlink r:id="rId8" w:tooltip="Постановление Правительства РФ от 17.12.2010 N 1050 (ред. от 12.10.2013) &quot;О федеральной целевой программе &quot;Жилище&quot; на 2011 - 2015 годы&quot; {КонсультантПлюс}" w:history="1">
        <w:r w:rsidRPr="00A07E6C">
          <w:rPr>
            <w:rFonts w:ascii="Verdana" w:eastAsia="Times New Roman" w:hAnsi="Verdana" w:cs="Times New Roman"/>
            <w:color w:val="1759B4"/>
            <w:sz w:val="17"/>
            <w:szCs w:val="17"/>
            <w:u w:val="single"/>
            <w:lang w:eastAsia="ru-RU"/>
          </w:rPr>
          <w:t>подпрограмм</w:t>
        </w:r>
      </w:hyperlink>
      <w:r w:rsidRPr="00A07E6C">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9" w:anchor="Par29" w:tooltip="Ссылка на текущий документ" w:history="1">
        <w:r w:rsidRPr="00A07E6C">
          <w:rPr>
            <w:rFonts w:ascii="Verdana" w:eastAsia="Times New Roman" w:hAnsi="Verdana" w:cs="Times New Roman"/>
            <w:color w:val="1759B4"/>
            <w:sz w:val="17"/>
            <w:szCs w:val="17"/>
            <w:u w:val="single"/>
            <w:lang w:eastAsia="ru-RU"/>
          </w:rPr>
          <w:t>программ</w:t>
        </w:r>
      </w:hyperlink>
      <w:r w:rsidRPr="00A07E6C">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жильем молодых семей в муниципальном образовании город Ефремов».</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методом.</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2. Приоритеты реализуемой политики в сфере обеспечения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lastRenderedPageBreak/>
        <w:t>жильем отдельных категорий граждан муниципального образования город Ефремов, основные цели и задачи подпрограммы. Прогноз развития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Целью подпрограммы является обеспечение жильем отдельных категорий граждан в целях реализации полномочий органов местного самоуправления.</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3. Этапы и сроки реализации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Муниципальная подпрограмма будет реализовываться в 2016 году.</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4. Перечень мероприятий, входящих в подпрограммы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26"/>
        <w:gridCol w:w="1728"/>
        <w:gridCol w:w="931"/>
        <w:gridCol w:w="950"/>
        <w:gridCol w:w="2804"/>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r>
      <w:tr w:rsidR="00A07E6C" w:rsidRPr="00A07E6C" w:rsidTr="00A07E6C">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w:t>
            </w:r>
          </w:p>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5. Основные меры правового регулирования, направленные на достижение целей и (или) конечных результатов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6. Перечень целевых показателей (индикаторов) результативности 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Достижение целей муниципальной подпрограммы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
        <w:gridCol w:w="129"/>
        <w:gridCol w:w="2341"/>
        <w:gridCol w:w="981"/>
        <w:gridCol w:w="1027"/>
        <w:gridCol w:w="940"/>
        <w:gridCol w:w="1146"/>
        <w:gridCol w:w="1227"/>
        <w:gridCol w:w="1237"/>
      </w:tblGrid>
      <w:tr w:rsidR="00A07E6C" w:rsidRPr="00A07E6C" w:rsidTr="00A07E6C">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Значение показателей (индикаторов) результативности</w:t>
            </w:r>
          </w:p>
        </w:tc>
      </w:tr>
      <w:tr w:rsidR="00A07E6C" w:rsidRPr="00A07E6C" w:rsidTr="00A07E6C">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Отчетный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Текущий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Очередной год</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2018</w:t>
            </w:r>
          </w:p>
        </w:tc>
      </w:tr>
      <w:tr w:rsidR="00A07E6C" w:rsidRPr="00A07E6C" w:rsidTr="00A07E6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8</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A07E6C" w:rsidRPr="00A07E6C" w:rsidTr="00A07E6C">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7. Ресурсное обеспечение муниципальной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11700,0 тыс. рублей за счет всех источников финансирования, в том числе за счет средств федерального бюджета – 11700,0 тыс. руб., за счёт средств бюджета Тульской области - 0,0 тыс. руб., за счет средств бюджета округа – 0,0 тыс. рублей.</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Ресурсное обеспечение муниципальной подпрограммы за счёт средств бюджета округа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3324"/>
        <w:gridCol w:w="101"/>
        <w:gridCol w:w="1672"/>
        <w:gridCol w:w="193"/>
        <w:gridCol w:w="868"/>
        <w:gridCol w:w="1059"/>
        <w:gridCol w:w="1436"/>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МП, подпрограммы, основного мероприятия/мероприятия муниципальной программы</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Расходы, тыс. руб.</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7</w:t>
            </w:r>
          </w:p>
        </w:tc>
      </w:tr>
      <w:tr w:rsidR="00A07E6C" w:rsidRPr="00A07E6C" w:rsidTr="00A07E6C">
        <w:trPr>
          <w:tblCellSpacing w:w="15"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lastRenderedPageBreak/>
              <w:t>Муниципальная программа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муниципальном образовании город Ефремов»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Times New Roman" w:eastAsia="Times New Roman" w:hAnsi="Times New Roman" w:cs="Times New Roman"/>
                <w:sz w:val="20"/>
                <w:szCs w:val="20"/>
                <w:lang w:eastAsia="ru-RU"/>
              </w:rPr>
            </w:pP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3348"/>
        <w:gridCol w:w="1725"/>
        <w:gridCol w:w="1110"/>
        <w:gridCol w:w="1134"/>
        <w:gridCol w:w="1336"/>
      </w:tblGrid>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Оценка расходов (тыс. руб.)</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Первый год планового периода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Второй год планового периода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Последую-щие годы реализации программы 2018</w:t>
            </w:r>
          </w:p>
        </w:tc>
      </w:tr>
      <w:tr w:rsidR="00A07E6C" w:rsidRPr="00A07E6C" w:rsidTr="00A07E6C">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Муниципальная программа</w:t>
            </w:r>
          </w:p>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«Обеспечение качественным жильем населения муниципального образования город Ефремов»</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xml:space="preserve">Мероприятие 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w:t>
            </w:r>
            <w:r w:rsidRPr="00A07E6C">
              <w:rPr>
                <w:rFonts w:ascii="Verdana" w:eastAsia="Times New Roman" w:hAnsi="Verdana" w:cs="Times New Roman"/>
                <w:color w:val="052635"/>
                <w:sz w:val="17"/>
                <w:szCs w:val="17"/>
                <w:lang w:eastAsia="ru-RU"/>
              </w:rPr>
              <w:lastRenderedPageBreak/>
              <w:t>«Обеспечение жильём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lastRenderedPageBreak/>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11700,0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r w:rsidR="00A07E6C" w:rsidRPr="00A07E6C" w:rsidTr="00A07E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E6C" w:rsidRPr="00A07E6C" w:rsidRDefault="00A07E6C" w:rsidP="00A07E6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0,0</w:t>
            </w:r>
          </w:p>
        </w:tc>
      </w:tr>
    </w:tbl>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b/>
          <w:bCs/>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резкое увеличение стоимости квадратного метра жилья.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A07E6C" w:rsidRPr="00A07E6C" w:rsidRDefault="00A07E6C" w:rsidP="00A07E6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A07E6C" w:rsidRPr="00A07E6C" w:rsidRDefault="00A07E6C" w:rsidP="00A07E6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7E6C">
        <w:rPr>
          <w:rFonts w:ascii="Verdana" w:eastAsia="Times New Roman" w:hAnsi="Verdana" w:cs="Times New Roman"/>
          <w:color w:val="052635"/>
          <w:sz w:val="17"/>
          <w:szCs w:val="17"/>
          <w:lang w:eastAsia="ru-RU"/>
        </w:rPr>
        <w:t>________________________________</w:t>
      </w:r>
    </w:p>
    <w:p w:rsidR="00230252" w:rsidRDefault="00230252">
      <w:bookmarkStart w:id="0" w:name="_GoBack"/>
      <w:bookmarkEnd w:id="0"/>
    </w:p>
    <w:sectPr w:rsidR="00230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238C"/>
    <w:multiLevelType w:val="multilevel"/>
    <w:tmpl w:val="DC32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B"/>
    <w:rsid w:val="00230252"/>
    <w:rsid w:val="00A07E6C"/>
    <w:rsid w:val="00CB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A87F8-7579-4600-9127-67B4DB1A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07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7E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E6C"/>
  </w:style>
  <w:style w:type="character" w:styleId="a4">
    <w:name w:val="Hyperlink"/>
    <w:basedOn w:val="a0"/>
    <w:uiPriority w:val="99"/>
    <w:semiHidden/>
    <w:unhideWhenUsed/>
    <w:rsid w:val="00A07E6C"/>
    <w:rPr>
      <w:color w:val="0000FF"/>
      <w:u w:val="single"/>
    </w:rPr>
  </w:style>
  <w:style w:type="character" w:styleId="a5">
    <w:name w:val="FollowedHyperlink"/>
    <w:basedOn w:val="a0"/>
    <w:uiPriority w:val="99"/>
    <w:semiHidden/>
    <w:unhideWhenUsed/>
    <w:rsid w:val="00A07E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5159">
      <w:bodyDiv w:val="1"/>
      <w:marLeft w:val="0"/>
      <w:marRight w:val="0"/>
      <w:marTop w:val="0"/>
      <w:marBottom w:val="0"/>
      <w:divBdr>
        <w:top w:val="none" w:sz="0" w:space="0" w:color="auto"/>
        <w:left w:val="none" w:sz="0" w:space="0" w:color="auto"/>
        <w:bottom w:val="none" w:sz="0" w:space="0" w:color="auto"/>
        <w:right w:val="none" w:sz="0" w:space="0" w:color="auto"/>
      </w:divBdr>
      <w:divsChild>
        <w:div w:id="810754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256989">
              <w:blockQuote w:val="1"/>
              <w:marLeft w:val="600"/>
              <w:marRight w:val="0"/>
              <w:marTop w:val="0"/>
              <w:marBottom w:val="0"/>
              <w:divBdr>
                <w:top w:val="none" w:sz="0" w:space="0" w:color="auto"/>
                <w:left w:val="none" w:sz="0" w:space="0" w:color="auto"/>
                <w:bottom w:val="none" w:sz="0" w:space="0" w:color="auto"/>
                <w:right w:val="none" w:sz="0" w:space="0" w:color="auto"/>
              </w:divBdr>
              <w:divsChild>
                <w:div w:id="7759479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EED1103E74E20AA9157DD71B3737D022C2673E817386CCDB10D06461D37601404BBACB78A9E7CCErAI" TargetMode="External"/><Relationship Id="rId3" Type="http://schemas.openxmlformats.org/officeDocument/2006/relationships/settings" Target="settings.xml"/><Relationship Id="rId7" Type="http://schemas.openxmlformats.org/officeDocument/2006/relationships/hyperlink" Target="file:///C:\Users\User\Desktop\%E2%84%9617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1736.doc" TargetMode="External"/><Relationship Id="rId11" Type="http://schemas.openxmlformats.org/officeDocument/2006/relationships/theme" Target="theme/theme1.xml"/><Relationship Id="rId5" Type="http://schemas.openxmlformats.org/officeDocument/2006/relationships/hyperlink" Target="consultantplus://offline/ref=813EED1103E74E20AA9157DD71B3737D022C2673E817386CCDB10D06461D37601404BBACB78A9E7CCEr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E2%84%96173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8714</Words>
  <Characters>49672</Characters>
  <Application>Microsoft Office Word</Application>
  <DocSecurity>0</DocSecurity>
  <Lines>413</Lines>
  <Paragraphs>116</Paragraphs>
  <ScaleCrop>false</ScaleCrop>
  <Company/>
  <LinksUpToDate>false</LinksUpToDate>
  <CharactersWithSpaces>58270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2016-08-18T12:45:00Z</dcterms:created>
  <dcterms:modified xsi:type="dcterms:W3CDTF">2016-08-18T12:45:00Z</dcterms:modified>
</cp:coreProperties>
</file>