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2"/>
      <w:bookmarkEnd w:id="0"/>
      <w:r w:rsidRPr="009707D1">
        <w:rPr>
          <w:rFonts w:ascii="Times New Roman" w:hAnsi="Times New Roman"/>
          <w:b/>
          <w:bCs/>
          <w:sz w:val="28"/>
          <w:szCs w:val="28"/>
        </w:rPr>
        <w:t>СОГЛАШЕНИЕ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взаимодействии между Государственным бюджетным учреждением «М</w:t>
      </w:r>
      <w:r>
        <w:rPr>
          <w:rFonts w:ascii="Times New Roman" w:hAnsi="Times New Roman"/>
          <w:b/>
          <w:sz w:val="28"/>
          <w:szCs w:val="28"/>
        </w:rPr>
        <w:t>ногофункциональный центр предоставления</w:t>
      </w:r>
      <w:r w:rsidRPr="009707D1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/>
          <w:b/>
          <w:sz w:val="28"/>
          <w:szCs w:val="28"/>
        </w:rPr>
        <w:t>»</w:t>
      </w:r>
      <w:r w:rsidRPr="009707D1">
        <w:rPr>
          <w:rFonts w:ascii="Times New Roman" w:hAnsi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Администрацией муниципального образования </w:t>
      </w:r>
      <w:r w:rsidR="00AC3559">
        <w:rPr>
          <w:rFonts w:ascii="Times New Roman" w:hAnsi="Times New Roman"/>
          <w:b/>
          <w:bCs/>
          <w:sz w:val="28"/>
          <w:szCs w:val="28"/>
        </w:rPr>
        <w:t>город Ефремов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F15E8">
        <w:rPr>
          <w:rFonts w:ascii="Times New Roman" w:hAnsi="Times New Roman" w:cs="Times New Roman"/>
          <w:sz w:val="28"/>
          <w:szCs w:val="28"/>
        </w:rPr>
        <w:t>___________</w:t>
      </w:r>
      <w:r w:rsidRPr="009707D1">
        <w:rPr>
          <w:rFonts w:ascii="Times New Roman" w:hAnsi="Times New Roman" w:cs="Times New Roman"/>
          <w:sz w:val="28"/>
          <w:szCs w:val="28"/>
        </w:rPr>
        <w:t xml:space="preserve">           "__" ___________ 201</w:t>
      </w:r>
      <w:r w:rsidR="00DB6DFF">
        <w:rPr>
          <w:rFonts w:ascii="Times New Roman" w:hAnsi="Times New Roman" w:cs="Times New Roman"/>
          <w:sz w:val="28"/>
          <w:szCs w:val="28"/>
        </w:rPr>
        <w:t>5</w:t>
      </w:r>
      <w:r w:rsidRPr="009707D1">
        <w:rPr>
          <w:rFonts w:ascii="Times New Roman" w:hAnsi="Times New Roman" w:cs="Times New Roman"/>
          <w:sz w:val="28"/>
          <w:szCs w:val="28"/>
        </w:rPr>
        <w:t xml:space="preserve"> г.                  N______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BF9" w:rsidRPr="00B36DAF" w:rsidRDefault="00B51BF9" w:rsidP="00A10B8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DAF">
        <w:rPr>
          <w:rFonts w:ascii="Times New Roman" w:hAnsi="Times New Roman" w:cs="Times New Roman"/>
          <w:sz w:val="28"/>
          <w:szCs w:val="28"/>
        </w:rPr>
        <w:t>Государственное бюджетное учреждение Тульской области «Многофункциональный центр предоставления государственных и муниципальных услуг» (ГБУ ТО  «МФЦ»)</w:t>
      </w:r>
      <w:r w:rsidRPr="00B36DAF">
        <w:rPr>
          <w:rStyle w:val="FontStyle16"/>
          <w:rFonts w:cs="Times New Roman"/>
          <w:sz w:val="28"/>
          <w:szCs w:val="28"/>
        </w:rPr>
        <w:t>,</w:t>
      </w:r>
      <w:r>
        <w:rPr>
          <w:rStyle w:val="FontStyle16"/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именуемое далее МФЦ, в лице директора </w:t>
      </w:r>
      <w:r w:rsidRPr="00B36DAF">
        <w:rPr>
          <w:rFonts w:ascii="Times New Roman" w:hAnsi="Times New Roman" w:cs="Times New Roman"/>
          <w:sz w:val="28"/>
          <w:szCs w:val="28"/>
        </w:rPr>
        <w:t>Бели</w:t>
      </w:r>
      <w:r>
        <w:rPr>
          <w:rFonts w:ascii="Times New Roman" w:hAnsi="Times New Roman" w:cs="Times New Roman"/>
          <w:sz w:val="28"/>
          <w:szCs w:val="28"/>
        </w:rPr>
        <w:t xml:space="preserve">кова </w:t>
      </w:r>
      <w:r w:rsidRPr="00B36DAF">
        <w:rPr>
          <w:rFonts w:ascii="Times New Roman" w:hAnsi="Times New Roman" w:cs="Times New Roman"/>
          <w:sz w:val="28"/>
          <w:szCs w:val="28"/>
        </w:rPr>
        <w:t>Роман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DAF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DAF">
        <w:rPr>
          <w:rFonts w:ascii="Times New Roman" w:hAnsi="Times New Roman" w:cs="Times New Roman"/>
          <w:sz w:val="28"/>
          <w:szCs w:val="28"/>
        </w:rPr>
        <w:t>, действу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Pr="00B36DAF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C0">
        <w:rPr>
          <w:rFonts w:ascii="Times New Roman" w:hAnsi="Times New Roman" w:cs="Times New Roman"/>
          <w:sz w:val="28"/>
          <w:szCs w:val="28"/>
        </w:rPr>
        <w:t>Устава</w:t>
      </w:r>
      <w:r w:rsidRPr="00B36DAF">
        <w:rPr>
          <w:rStyle w:val="FontStyle16"/>
          <w:rFonts w:cs="Times New Roman"/>
          <w:sz w:val="28"/>
          <w:szCs w:val="28"/>
        </w:rPr>
        <w:t>,</w:t>
      </w:r>
      <w:r w:rsidR="007B7DC0">
        <w:rPr>
          <w:rStyle w:val="FontStyle16"/>
          <w:rFonts w:cs="Times New Roman"/>
          <w:sz w:val="28"/>
          <w:szCs w:val="28"/>
        </w:rPr>
        <w:t xml:space="preserve"> с одной стороны, </w:t>
      </w:r>
      <w:r w:rsidRPr="00B36DAF">
        <w:rPr>
          <w:rStyle w:val="FontStyle16"/>
          <w:rFonts w:cs="Times New Roman"/>
          <w:sz w:val="28"/>
          <w:szCs w:val="28"/>
        </w:rPr>
        <w:t>и</w:t>
      </w:r>
      <w:r>
        <w:rPr>
          <w:rStyle w:val="FontStyle16"/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3B7E55">
        <w:rPr>
          <w:rFonts w:ascii="Times New Roman" w:hAnsi="Times New Roman" w:cs="Times New Roman"/>
          <w:sz w:val="28"/>
          <w:szCs w:val="28"/>
        </w:rPr>
        <w:t>город Ефремов</w:t>
      </w:r>
      <w:r>
        <w:rPr>
          <w:rFonts w:ascii="Times New Roman" w:hAnsi="Times New Roman" w:cs="Times New Roman"/>
          <w:sz w:val="28"/>
          <w:szCs w:val="28"/>
        </w:rPr>
        <w:t>, именуем</w:t>
      </w:r>
      <w:r w:rsidRPr="003B7E5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далее Орган, в лице главы</w:t>
      </w:r>
      <w:r w:rsidR="00AC355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Ефремов Балтабаева Сергея Григорьевича</w:t>
      </w:r>
      <w:r>
        <w:rPr>
          <w:rFonts w:ascii="Times New Roman" w:hAnsi="Times New Roman" w:cs="Times New Roman"/>
          <w:sz w:val="28"/>
          <w:szCs w:val="28"/>
        </w:rPr>
        <w:t>, действующе</w:t>
      </w:r>
      <w:r w:rsidR="003B7E5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C3559" w:rsidRPr="00AC355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C3559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Pr="00F669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DAF">
        <w:rPr>
          <w:rFonts w:ascii="Times New Roman" w:hAnsi="Times New Roman" w:cs="Times New Roman"/>
          <w:sz w:val="28"/>
          <w:szCs w:val="28"/>
        </w:rPr>
        <w:t xml:space="preserve">с другой стороны, именуемые в дальнейшем Стороны, на основании  </w:t>
      </w:r>
      <w:hyperlink r:id="rId8" w:history="1">
        <w:r w:rsidRPr="00C17CE9">
          <w:rPr>
            <w:rFonts w:ascii="Times New Roman" w:hAnsi="Times New Roman" w:cs="Times New Roman"/>
            <w:sz w:val="28"/>
            <w:szCs w:val="28"/>
          </w:rPr>
          <w:t>статьи  18</w:t>
        </w:r>
      </w:hyperlink>
      <w:r w:rsidRPr="00B36DAF">
        <w:rPr>
          <w:rFonts w:ascii="Times New Roman" w:hAnsi="Times New Roman" w:cs="Times New Roman"/>
          <w:sz w:val="28"/>
          <w:szCs w:val="28"/>
        </w:rPr>
        <w:t xml:space="preserve">  Федерального  закона  от 27  июля  2010 г.  N 210-ФЗ "Об  организации  предоставления  государственных  и  муниципальных  услуг" (Собрание  законодательства  Российской  Федерации,  2010, N 31, ст.  4179; 2011,  N 15,  ст.  2038;  N 27,  ст. 3873,  ст. 3880; N 29, ст. 4291; N 30, ст. 4587; N 49, ст. 7061; 2012, N 31, ст. 4322)  (далее - Федеральный закон N 210-ФЗ)  заключили  настоящее Соглашение о нижеследующем.</w:t>
      </w:r>
    </w:p>
    <w:p w:rsidR="00B51BF9" w:rsidRPr="00B36DAF" w:rsidRDefault="00B51BF9" w:rsidP="0072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BF9" w:rsidRPr="00B36DAF" w:rsidRDefault="00B51BF9" w:rsidP="007205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36DAF">
        <w:rPr>
          <w:rFonts w:ascii="Times New Roman" w:hAnsi="Times New Roman"/>
          <w:b/>
          <w:sz w:val="28"/>
          <w:szCs w:val="28"/>
        </w:rPr>
        <w:t>1. Предмет Соглашения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51BF9" w:rsidRDefault="001E0040" w:rsidP="001E0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0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B51BF9" w:rsidRPr="009707D1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порядок взаимодействия  </w:t>
      </w:r>
      <w:r w:rsidR="00B51BF9">
        <w:rPr>
          <w:rFonts w:ascii="Times New Roman" w:hAnsi="Times New Roman" w:cs="Times New Roman"/>
          <w:sz w:val="28"/>
          <w:szCs w:val="28"/>
        </w:rPr>
        <w:t>между М</w:t>
      </w:r>
      <w:r w:rsidR="00B51BF9">
        <w:rPr>
          <w:rStyle w:val="FontStyle16"/>
          <w:rFonts w:cs="Times New Roman"/>
          <w:sz w:val="28"/>
          <w:szCs w:val="28"/>
        </w:rPr>
        <w:t xml:space="preserve">ФЦ </w:t>
      </w:r>
      <w:r w:rsidR="00B51BF9" w:rsidRPr="009707D1">
        <w:rPr>
          <w:rFonts w:ascii="Times New Roman" w:hAnsi="Times New Roman" w:cs="Times New Roman"/>
          <w:sz w:val="28"/>
          <w:szCs w:val="28"/>
        </w:rPr>
        <w:t xml:space="preserve">и </w:t>
      </w:r>
      <w:r w:rsidR="00B51BF9" w:rsidRPr="00203656">
        <w:rPr>
          <w:rFonts w:ascii="Times New Roman" w:hAnsi="Times New Roman" w:cs="Times New Roman"/>
          <w:sz w:val="28"/>
          <w:szCs w:val="28"/>
        </w:rPr>
        <w:t>Орган</w:t>
      </w:r>
      <w:r w:rsidR="00B51BF9">
        <w:rPr>
          <w:rFonts w:ascii="Times New Roman" w:hAnsi="Times New Roman" w:cs="Times New Roman"/>
          <w:sz w:val="28"/>
          <w:szCs w:val="28"/>
        </w:rPr>
        <w:t>ом</w:t>
      </w:r>
      <w:r w:rsidR="00B51BF9" w:rsidRPr="009707D1">
        <w:rPr>
          <w:rFonts w:ascii="Times New Roman" w:hAnsi="Times New Roman" w:cs="Times New Roman"/>
          <w:sz w:val="28"/>
          <w:szCs w:val="28"/>
        </w:rPr>
        <w:t xml:space="preserve"> при организации п</w:t>
      </w:r>
      <w:r w:rsidR="00B51BF9">
        <w:rPr>
          <w:rFonts w:ascii="Times New Roman" w:hAnsi="Times New Roman" w:cs="Times New Roman"/>
          <w:sz w:val="28"/>
          <w:szCs w:val="28"/>
        </w:rPr>
        <w:t>редоставления муниципальных услуг.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BF9" w:rsidRDefault="00B51BF9" w:rsidP="007205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AF">
        <w:rPr>
          <w:rFonts w:ascii="Times New Roman" w:hAnsi="Times New Roman" w:cs="Times New Roman"/>
          <w:b/>
          <w:sz w:val="28"/>
          <w:szCs w:val="28"/>
        </w:rPr>
        <w:t>2. Перечень муниципальных услуг предоставляемых в МФЦ.</w:t>
      </w:r>
    </w:p>
    <w:p w:rsidR="00B51BF9" w:rsidRPr="009707D1" w:rsidRDefault="00B51BF9" w:rsidP="00934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Перечень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9707D1">
        <w:rPr>
          <w:rFonts w:ascii="Times New Roman" w:hAnsi="Times New Roman" w:cs="Times New Roman"/>
          <w:sz w:val="28"/>
          <w:szCs w:val="28"/>
        </w:rPr>
        <w:t xml:space="preserve"> услуг, предоставляемых в МФЦ,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 xml:space="preserve">приведен в </w:t>
      </w:r>
      <w:hyperlink w:anchor="Par441" w:history="1">
        <w:r w:rsidRPr="00C17CE9">
          <w:rPr>
            <w:rFonts w:ascii="Times New Roman" w:hAnsi="Times New Roman" w:cs="Times New Roman"/>
            <w:sz w:val="28"/>
            <w:szCs w:val="28"/>
          </w:rPr>
          <w:t>Приложении N 1</w:t>
        </w:r>
      </w:hyperlink>
      <w:r w:rsidRPr="009707D1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B51BF9" w:rsidRPr="009707D1" w:rsidRDefault="00B51BF9" w:rsidP="0093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BF9" w:rsidRPr="007F37C3" w:rsidRDefault="00B51BF9" w:rsidP="003B7E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C3">
        <w:rPr>
          <w:rFonts w:ascii="Times New Roman" w:hAnsi="Times New Roman" w:cs="Times New Roman"/>
          <w:b/>
          <w:sz w:val="28"/>
          <w:szCs w:val="28"/>
        </w:rPr>
        <w:t>3. Права и обязанности Органа</w:t>
      </w:r>
    </w:p>
    <w:p w:rsidR="00B51BF9" w:rsidRPr="000D19AC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D19AC">
        <w:rPr>
          <w:rFonts w:ascii="Times New Roman" w:hAnsi="Times New Roman"/>
          <w:b/>
          <w:sz w:val="28"/>
          <w:szCs w:val="28"/>
        </w:rPr>
        <w:t xml:space="preserve">3.1.  </w:t>
      </w:r>
      <w:r w:rsidRPr="00F669E1">
        <w:rPr>
          <w:rFonts w:ascii="Times New Roman" w:hAnsi="Times New Roman"/>
          <w:b/>
          <w:sz w:val="28"/>
          <w:szCs w:val="28"/>
        </w:rPr>
        <w:t xml:space="preserve">Орган </w:t>
      </w:r>
      <w:r w:rsidRPr="000D19AC">
        <w:rPr>
          <w:rFonts w:ascii="Times New Roman" w:hAnsi="Times New Roman"/>
          <w:b/>
          <w:sz w:val="28"/>
          <w:szCs w:val="28"/>
        </w:rPr>
        <w:t>вправе: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 xml:space="preserve">3.1.1. направлять запросы и обращения в </w:t>
      </w:r>
      <w:r>
        <w:rPr>
          <w:rStyle w:val="FontStyle16"/>
          <w:sz w:val="28"/>
          <w:szCs w:val="28"/>
        </w:rPr>
        <w:t xml:space="preserve">МФЦ </w:t>
      </w:r>
      <w:r w:rsidRPr="009707D1">
        <w:rPr>
          <w:rFonts w:ascii="Times New Roman" w:hAnsi="Times New Roman"/>
          <w:sz w:val="28"/>
          <w:szCs w:val="28"/>
        </w:rPr>
        <w:t xml:space="preserve">по вопросам, относящимся к сфере деятельности </w:t>
      </w:r>
      <w:r>
        <w:rPr>
          <w:rStyle w:val="FontStyle16"/>
          <w:sz w:val="28"/>
          <w:szCs w:val="28"/>
        </w:rPr>
        <w:t>МФЦ;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 xml:space="preserve">3.1.2. направлять в </w:t>
      </w:r>
      <w:r>
        <w:rPr>
          <w:rStyle w:val="FontStyle16"/>
          <w:sz w:val="28"/>
          <w:szCs w:val="28"/>
        </w:rPr>
        <w:t xml:space="preserve">МФЦ </w:t>
      </w:r>
      <w:r w:rsidRPr="009707D1">
        <w:rPr>
          <w:rFonts w:ascii="Times New Roman" w:hAnsi="Times New Roman"/>
          <w:sz w:val="28"/>
          <w:szCs w:val="28"/>
        </w:rPr>
        <w:t xml:space="preserve">предложения по совершенствованию деятельности </w:t>
      </w:r>
      <w:r>
        <w:rPr>
          <w:rStyle w:val="FontStyle16"/>
          <w:sz w:val="28"/>
          <w:szCs w:val="28"/>
        </w:rPr>
        <w:t>МФЦ;</w:t>
      </w:r>
    </w:p>
    <w:p w:rsidR="00B51BF9" w:rsidRPr="009707D1" w:rsidRDefault="004F10BF" w:rsidP="004F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1BF9" w:rsidRPr="009707D1">
        <w:rPr>
          <w:rFonts w:ascii="Times New Roman" w:hAnsi="Times New Roman"/>
          <w:sz w:val="28"/>
          <w:szCs w:val="28"/>
        </w:rPr>
        <w:t>3.1.3. выступать с предложениями о пересмотре сроков и условий настоящего Соглашения;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3.1.4.   осуществлять    контроль   порядка   и   условий   организации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 xml:space="preserve"> услуг в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многофункциональных     центрах     предоставления     государственных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муниципальных  услуг  (далее  - многофункциональные центры) и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 xml:space="preserve">указанных  в  </w:t>
      </w:r>
      <w:hyperlink r:id="rId9" w:history="1">
        <w:r w:rsidRPr="00C17CE9">
          <w:rPr>
            <w:rFonts w:ascii="Times New Roman" w:hAnsi="Times New Roman" w:cs="Times New Roman"/>
            <w:sz w:val="28"/>
            <w:szCs w:val="28"/>
          </w:rPr>
          <w:t>части  1.1  статьи  16</w:t>
        </w:r>
      </w:hyperlink>
      <w:r w:rsidRPr="009707D1">
        <w:rPr>
          <w:rFonts w:ascii="Times New Roman" w:hAnsi="Times New Roman" w:cs="Times New Roman"/>
          <w:sz w:val="28"/>
          <w:szCs w:val="28"/>
        </w:rPr>
        <w:t xml:space="preserve">  Федерального  закона  N 210-ФЗ (далее- привлекаемые  организации), перечень  которых приведен в </w:t>
      </w:r>
      <w:hyperlink w:anchor="Par462" w:history="1">
        <w:r w:rsidRPr="00C17CE9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9707D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 xml:space="preserve">настоящему Соглашению. </w:t>
      </w:r>
    </w:p>
    <w:p w:rsidR="00B51BF9" w:rsidRPr="007F37C3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7F37C3">
        <w:rPr>
          <w:rFonts w:ascii="Times New Roman" w:hAnsi="Times New Roman"/>
          <w:b/>
          <w:sz w:val="28"/>
          <w:szCs w:val="28"/>
        </w:rPr>
        <w:t xml:space="preserve">3.2. </w:t>
      </w:r>
      <w:r w:rsidRPr="00F669E1">
        <w:rPr>
          <w:rFonts w:ascii="Times New Roman" w:hAnsi="Times New Roman"/>
          <w:b/>
          <w:sz w:val="28"/>
          <w:szCs w:val="28"/>
        </w:rPr>
        <w:t>Орган</w:t>
      </w:r>
      <w:r w:rsidRPr="007F37C3">
        <w:rPr>
          <w:rFonts w:ascii="Times New Roman" w:hAnsi="Times New Roman"/>
          <w:b/>
          <w:sz w:val="28"/>
          <w:szCs w:val="28"/>
        </w:rPr>
        <w:t xml:space="preserve"> обязан: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lastRenderedPageBreak/>
        <w:t xml:space="preserve">    3.2.1. обеспечивать пре</w:t>
      </w:r>
      <w:r>
        <w:rPr>
          <w:rFonts w:ascii="Times New Roman" w:hAnsi="Times New Roman" w:cs="Times New Roman"/>
          <w:sz w:val="28"/>
          <w:szCs w:val="28"/>
        </w:rPr>
        <w:t>доставление муниципальных у</w:t>
      </w:r>
      <w:r w:rsidRPr="009707D1">
        <w:rPr>
          <w:rFonts w:ascii="Times New Roman" w:hAnsi="Times New Roman" w:cs="Times New Roman"/>
          <w:sz w:val="28"/>
          <w:szCs w:val="28"/>
        </w:rPr>
        <w:t xml:space="preserve">слуг  в  </w:t>
      </w:r>
      <w:r>
        <w:rPr>
          <w:rStyle w:val="FontStyle16"/>
          <w:rFonts w:cs="Times New Roman"/>
          <w:sz w:val="28"/>
          <w:szCs w:val="28"/>
        </w:rPr>
        <w:t>МФЦ</w:t>
      </w:r>
      <w:r w:rsidRPr="009707D1">
        <w:rPr>
          <w:rFonts w:ascii="Times New Roman" w:hAnsi="Times New Roman" w:cs="Times New Roman"/>
          <w:sz w:val="28"/>
          <w:szCs w:val="28"/>
        </w:rPr>
        <w:t xml:space="preserve"> при  условии  соответствия  </w:t>
      </w:r>
      <w:r>
        <w:rPr>
          <w:rStyle w:val="FontStyle16"/>
          <w:rFonts w:cs="Times New Roman"/>
          <w:sz w:val="28"/>
          <w:szCs w:val="28"/>
        </w:rPr>
        <w:t xml:space="preserve">МФЦ </w:t>
      </w:r>
      <w:r w:rsidRPr="009707D1">
        <w:rPr>
          <w:rFonts w:ascii="Times New Roman" w:hAnsi="Times New Roman" w:cs="Times New Roman"/>
          <w:sz w:val="28"/>
          <w:szCs w:val="28"/>
        </w:rPr>
        <w:t>требованиям, 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17CE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707D1">
        <w:rPr>
          <w:rFonts w:ascii="Times New Roman" w:hAnsi="Times New Roman" w:cs="Times New Roman"/>
          <w:sz w:val="28"/>
          <w:szCs w:val="28"/>
        </w:rPr>
        <w:t xml:space="preserve">     организации    деятельности    многофункциональных    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  государственных   и  </w:t>
      </w:r>
      <w:r w:rsidRPr="009707D1">
        <w:rPr>
          <w:rFonts w:ascii="Times New Roman" w:hAnsi="Times New Roman" w:cs="Times New Roman"/>
          <w:sz w:val="28"/>
          <w:szCs w:val="28"/>
        </w:rPr>
        <w:t>муниципальных  услуг, 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постановлением  Правительства  Российской Федерации от 22 декабря 2012 г. N1376 (далее - Правила);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3.2.2. обеспечивать доступ </w:t>
      </w:r>
      <w:r>
        <w:rPr>
          <w:rStyle w:val="FontStyle16"/>
          <w:rFonts w:cs="Times New Roman"/>
          <w:sz w:val="28"/>
          <w:szCs w:val="28"/>
        </w:rPr>
        <w:t xml:space="preserve">МФЦ </w:t>
      </w:r>
      <w:r w:rsidRPr="009707D1">
        <w:rPr>
          <w:rFonts w:ascii="Times New Roman" w:hAnsi="Times New Roman" w:cs="Times New Roman"/>
          <w:sz w:val="28"/>
          <w:szCs w:val="28"/>
        </w:rPr>
        <w:t>к  информационным  системам,  содержащим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необходимые 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муниципальных услуг </w:t>
      </w:r>
      <w:r w:rsidRPr="009707D1">
        <w:rPr>
          <w:rFonts w:ascii="Times New Roman" w:hAnsi="Times New Roman" w:cs="Times New Roman"/>
          <w:sz w:val="28"/>
          <w:szCs w:val="28"/>
        </w:rPr>
        <w:t>сведения, если иное не предусмотрено федеральным законом;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3.2.3.  обеспечивать  предоставление  на   основании    запросов    </w:t>
      </w:r>
      <w:r>
        <w:rPr>
          <w:rStyle w:val="FontStyle16"/>
          <w:rFonts w:cs="Times New Roman"/>
          <w:sz w:val="28"/>
          <w:szCs w:val="28"/>
        </w:rPr>
        <w:t xml:space="preserve">МФЦ </w:t>
      </w:r>
      <w:r w:rsidRPr="009707D1">
        <w:rPr>
          <w:rFonts w:ascii="Times New Roman" w:hAnsi="Times New Roman" w:cs="Times New Roman"/>
          <w:sz w:val="28"/>
          <w:szCs w:val="28"/>
        </w:rPr>
        <w:t>необходимых    сведений   по   вопросам,    относящимся   к 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>услуг;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3.2.4. при  получении  запроса  </w:t>
      </w:r>
      <w:r>
        <w:rPr>
          <w:rStyle w:val="FontStyle16"/>
          <w:rFonts w:cs="Times New Roman"/>
          <w:sz w:val="28"/>
          <w:szCs w:val="28"/>
        </w:rPr>
        <w:t>МФЦ</w:t>
      </w:r>
      <w:r w:rsidRPr="009707D1">
        <w:rPr>
          <w:rFonts w:ascii="Times New Roman" w:hAnsi="Times New Roman" w:cs="Times New Roman"/>
          <w:sz w:val="28"/>
          <w:szCs w:val="28"/>
        </w:rPr>
        <w:t xml:space="preserve"> (в  том  числе  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запроса) рассматривать его в порядке, установленном нормативными  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актами, регулирующими порядок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>услуг;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3.2.5. передавать в </w:t>
      </w:r>
      <w:r>
        <w:rPr>
          <w:rStyle w:val="FontStyle16"/>
          <w:rFonts w:cs="Times New Roman"/>
          <w:sz w:val="28"/>
          <w:szCs w:val="28"/>
        </w:rPr>
        <w:t xml:space="preserve">МФЦ </w:t>
      </w:r>
      <w:r w:rsidRPr="009707D1">
        <w:rPr>
          <w:rFonts w:ascii="Times New Roman" w:hAnsi="Times New Roman" w:cs="Times New Roman"/>
          <w:sz w:val="28"/>
          <w:szCs w:val="28"/>
        </w:rPr>
        <w:t>документы   и  информацию,   необходимые 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B4151">
        <w:rPr>
          <w:rFonts w:ascii="Times New Roman" w:hAnsi="Times New Roman" w:cs="Times New Roman"/>
          <w:sz w:val="28"/>
          <w:szCs w:val="28"/>
        </w:rPr>
        <w:t>услуг</w:t>
      </w:r>
      <w:r w:rsidRPr="009707D1">
        <w:rPr>
          <w:rFonts w:ascii="Times New Roman" w:hAnsi="Times New Roman" w:cs="Times New Roman"/>
          <w:sz w:val="28"/>
          <w:szCs w:val="28"/>
        </w:rPr>
        <w:t>;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3.2.6.  информировать    заявителей      о    возможности    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 xml:space="preserve">услуг в </w:t>
      </w:r>
      <w:r>
        <w:rPr>
          <w:rStyle w:val="FontStyle16"/>
          <w:rFonts w:cs="Times New Roman"/>
          <w:sz w:val="28"/>
          <w:szCs w:val="28"/>
        </w:rPr>
        <w:t>МФЦ;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3.2.7. предоставлять по запросу </w:t>
      </w:r>
      <w:r>
        <w:rPr>
          <w:rStyle w:val="FontStyle16"/>
          <w:rFonts w:cs="Times New Roman"/>
          <w:sz w:val="28"/>
          <w:szCs w:val="28"/>
        </w:rPr>
        <w:t xml:space="preserve">МФЦ </w:t>
      </w:r>
      <w:r w:rsidRPr="009707D1">
        <w:rPr>
          <w:rFonts w:ascii="Times New Roman" w:hAnsi="Times New Roman" w:cs="Times New Roman"/>
          <w:sz w:val="28"/>
          <w:szCs w:val="28"/>
        </w:rPr>
        <w:t>разъяснения о  порядке  и 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получения з</w:t>
      </w:r>
      <w:r>
        <w:rPr>
          <w:rFonts w:ascii="Times New Roman" w:hAnsi="Times New Roman" w:cs="Times New Roman"/>
          <w:sz w:val="28"/>
          <w:szCs w:val="28"/>
        </w:rPr>
        <w:t xml:space="preserve">аявителями предоставляемых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>услуг;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3.2.8. обеспечивать   участие   своих    представителей   в  проведении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>мероприятий, направленных на обучение и повышение квалификации 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cs="Times New Roman"/>
          <w:sz w:val="28"/>
          <w:szCs w:val="28"/>
        </w:rPr>
        <w:t xml:space="preserve">МФЦ </w:t>
      </w:r>
      <w:r w:rsidRPr="009707D1">
        <w:rPr>
          <w:rFonts w:ascii="Times New Roman" w:hAnsi="Times New Roman" w:cs="Times New Roman"/>
          <w:sz w:val="28"/>
          <w:szCs w:val="28"/>
        </w:rPr>
        <w:t>по вопросам предоставления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щих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>услуг;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3.2.9. определять   лиц,  ответственных  за  взаимодействие  с  </w:t>
      </w:r>
      <w:r>
        <w:rPr>
          <w:rStyle w:val="FontStyle16"/>
          <w:rFonts w:cs="Times New Roman"/>
          <w:sz w:val="28"/>
          <w:szCs w:val="28"/>
        </w:rPr>
        <w:t>МФЦ</w:t>
      </w:r>
      <w:r w:rsidRPr="009707D1">
        <w:rPr>
          <w:rFonts w:ascii="Times New Roman" w:hAnsi="Times New Roman" w:cs="Times New Roman"/>
          <w:sz w:val="28"/>
          <w:szCs w:val="28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 вопросам предоставления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>услуг;</w:t>
      </w:r>
    </w:p>
    <w:p w:rsidR="00B51BF9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3.2.10. обеспечив</w:t>
      </w:r>
      <w:r>
        <w:rPr>
          <w:rFonts w:ascii="Times New Roman" w:hAnsi="Times New Roman" w:cs="Times New Roman"/>
          <w:sz w:val="28"/>
          <w:szCs w:val="28"/>
        </w:rPr>
        <w:t xml:space="preserve">ать предоставление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>услуг   в   многофункциональных    центрах    и   (или)    в   привлекаемых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 xml:space="preserve">организациях,  указанных  в  </w:t>
      </w:r>
      <w:hyperlink w:anchor="Par462" w:history="1">
        <w:r w:rsidRPr="00C17CE9">
          <w:rPr>
            <w:rFonts w:ascii="Times New Roman" w:hAnsi="Times New Roman" w:cs="Times New Roman"/>
            <w:sz w:val="28"/>
            <w:szCs w:val="28"/>
          </w:rPr>
          <w:t>Приложении  N  2</w:t>
        </w:r>
      </w:hyperlink>
      <w:r w:rsidRPr="009707D1">
        <w:rPr>
          <w:rFonts w:ascii="Times New Roman" w:hAnsi="Times New Roman" w:cs="Times New Roman"/>
          <w:sz w:val="28"/>
          <w:szCs w:val="28"/>
        </w:rPr>
        <w:t xml:space="preserve">  к настоящему Соглашению,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 xml:space="preserve">условии соответствия их требованиям, установленным </w:t>
      </w:r>
      <w:hyperlink r:id="rId11" w:history="1">
        <w:r w:rsidRPr="00C17CE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17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F4C" w:rsidRDefault="009D1A98" w:rsidP="009D1A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95F4C" w:rsidRPr="009D1A98">
        <w:rPr>
          <w:rFonts w:ascii="Times New Roman" w:hAnsi="Times New Roman"/>
          <w:sz w:val="28"/>
          <w:szCs w:val="28"/>
        </w:rPr>
        <w:t xml:space="preserve">3.2.11. </w:t>
      </w:r>
      <w:r w:rsidR="000A4D41" w:rsidRPr="009D1A98">
        <w:rPr>
          <w:rFonts w:ascii="Times New Roman" w:hAnsi="Times New Roman"/>
          <w:sz w:val="28"/>
          <w:szCs w:val="28"/>
        </w:rPr>
        <w:t>Ежемесячно, до 15 числа месяца следующего за отчетным, предоставлять информацию</w:t>
      </w:r>
      <w:r w:rsidR="00D21A61">
        <w:rPr>
          <w:rFonts w:ascii="Times New Roman" w:hAnsi="Times New Roman"/>
          <w:sz w:val="28"/>
          <w:szCs w:val="28"/>
        </w:rPr>
        <w:t xml:space="preserve"> (в формате </w:t>
      </w:r>
      <w:r w:rsidR="00D21A61" w:rsidRPr="00D21A61">
        <w:rPr>
          <w:rFonts w:ascii="Times New Roman" w:hAnsi="Times New Roman"/>
          <w:sz w:val="28"/>
          <w:szCs w:val="28"/>
        </w:rPr>
        <w:t>Exel</w:t>
      </w:r>
      <w:r w:rsidR="00D21A61">
        <w:rPr>
          <w:rFonts w:ascii="Times New Roman" w:hAnsi="Times New Roman"/>
          <w:sz w:val="28"/>
          <w:szCs w:val="28"/>
        </w:rPr>
        <w:t>)</w:t>
      </w:r>
      <w:r w:rsidR="000A4D41" w:rsidRPr="009D1A98">
        <w:rPr>
          <w:rFonts w:ascii="Times New Roman" w:hAnsi="Times New Roman"/>
          <w:sz w:val="28"/>
          <w:szCs w:val="28"/>
        </w:rPr>
        <w:t xml:space="preserve"> </w:t>
      </w:r>
      <w:r w:rsidRPr="009D1A98">
        <w:rPr>
          <w:rFonts w:ascii="Times New Roman" w:hAnsi="Times New Roman"/>
          <w:sz w:val="28"/>
          <w:szCs w:val="28"/>
        </w:rPr>
        <w:t>по форме Приложения № 3</w:t>
      </w:r>
      <w:r>
        <w:rPr>
          <w:rFonts w:ascii="Times New Roman" w:hAnsi="Times New Roman"/>
          <w:sz w:val="28"/>
          <w:szCs w:val="28"/>
        </w:rPr>
        <w:t xml:space="preserve"> </w:t>
      </w:r>
      <w:r w:rsidR="000A4D41" w:rsidRPr="009D1A98">
        <w:rPr>
          <w:rFonts w:ascii="Times New Roman" w:hAnsi="Times New Roman"/>
          <w:sz w:val="28"/>
          <w:szCs w:val="28"/>
        </w:rPr>
        <w:t xml:space="preserve">о количестве </w:t>
      </w:r>
      <w:r w:rsidR="0071729B">
        <w:rPr>
          <w:rFonts w:ascii="Times New Roman" w:hAnsi="Times New Roman"/>
          <w:sz w:val="28"/>
          <w:szCs w:val="28"/>
        </w:rPr>
        <w:t xml:space="preserve">заявлений, </w:t>
      </w:r>
      <w:r w:rsidR="000A4D41" w:rsidRPr="009D1A98">
        <w:rPr>
          <w:rFonts w:ascii="Times New Roman" w:hAnsi="Times New Roman"/>
          <w:sz w:val="28"/>
          <w:szCs w:val="28"/>
        </w:rPr>
        <w:t>принятых сотрудниками органа по</w:t>
      </w:r>
      <w:r w:rsidR="0071729B">
        <w:rPr>
          <w:rFonts w:ascii="Times New Roman" w:hAnsi="Times New Roman"/>
          <w:sz w:val="28"/>
          <w:szCs w:val="28"/>
        </w:rPr>
        <w:t xml:space="preserve"> услугам указанным в Приложении</w:t>
      </w:r>
      <w:r w:rsidR="000A4D41" w:rsidRPr="009D1A98">
        <w:rPr>
          <w:rFonts w:ascii="Times New Roman" w:hAnsi="Times New Roman"/>
          <w:sz w:val="28"/>
          <w:szCs w:val="28"/>
        </w:rPr>
        <w:t xml:space="preserve"> № 1  (без учета консультаций), не учитывая </w:t>
      </w:r>
      <w:r w:rsidRPr="009D1A98">
        <w:rPr>
          <w:rFonts w:ascii="Times New Roman" w:hAnsi="Times New Roman"/>
          <w:sz w:val="28"/>
          <w:szCs w:val="28"/>
        </w:rPr>
        <w:t>заявления,</w:t>
      </w:r>
      <w:r w:rsidR="000A4D41" w:rsidRPr="009D1A98">
        <w:rPr>
          <w:rFonts w:ascii="Times New Roman" w:hAnsi="Times New Roman"/>
          <w:sz w:val="28"/>
          <w:szCs w:val="28"/>
        </w:rPr>
        <w:t xml:space="preserve"> поступившие от МФЦ</w:t>
      </w:r>
      <w:r w:rsidR="00D95F4C" w:rsidRPr="009D1A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Отчет направляется в соответствующее отделение МФЦ, на адрес электронной почты указанной в Приложении № 4.</w:t>
      </w:r>
    </w:p>
    <w:p w:rsidR="003C6F76" w:rsidRPr="009D1A98" w:rsidRDefault="003C6F76" w:rsidP="009D1A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A50C9">
        <w:rPr>
          <w:rFonts w:ascii="Times New Roman" w:hAnsi="Times New Roman"/>
          <w:sz w:val="28"/>
          <w:szCs w:val="28"/>
        </w:rPr>
        <w:t>3.2.12.</w:t>
      </w:r>
      <w:r w:rsidRPr="003C6F76">
        <w:rPr>
          <w:rFonts w:ascii="Times New Roman" w:hAnsi="Times New Roman"/>
          <w:sz w:val="28"/>
          <w:szCs w:val="28"/>
        </w:rPr>
        <w:t xml:space="preserve"> </w:t>
      </w:r>
      <w:r w:rsidRPr="009D1A98">
        <w:rPr>
          <w:rFonts w:ascii="Times New Roman" w:hAnsi="Times New Roman"/>
          <w:sz w:val="28"/>
          <w:szCs w:val="28"/>
        </w:rPr>
        <w:t>Ежемесячно, до 15 числа месяца следующего за отчетным, предоставлять информацию</w:t>
      </w:r>
      <w:r w:rsidR="00D21A61">
        <w:rPr>
          <w:rFonts w:ascii="Times New Roman" w:hAnsi="Times New Roman"/>
          <w:sz w:val="28"/>
          <w:szCs w:val="28"/>
        </w:rPr>
        <w:t xml:space="preserve"> (в формате </w:t>
      </w:r>
      <w:r w:rsidR="00D21A61" w:rsidRPr="00D21A61">
        <w:rPr>
          <w:rFonts w:ascii="Times New Roman" w:hAnsi="Times New Roman"/>
          <w:sz w:val="28"/>
          <w:szCs w:val="28"/>
        </w:rPr>
        <w:t>Exel</w:t>
      </w:r>
      <w:r w:rsidR="00D21A61">
        <w:rPr>
          <w:rFonts w:ascii="Times New Roman" w:hAnsi="Times New Roman"/>
          <w:sz w:val="28"/>
          <w:szCs w:val="28"/>
        </w:rPr>
        <w:t>)</w:t>
      </w:r>
      <w:r w:rsidR="00D21A61" w:rsidRPr="009D1A98">
        <w:rPr>
          <w:rFonts w:ascii="Times New Roman" w:hAnsi="Times New Roman"/>
          <w:sz w:val="28"/>
          <w:szCs w:val="28"/>
        </w:rPr>
        <w:t xml:space="preserve"> </w:t>
      </w:r>
      <w:r w:rsidRPr="009D1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форме Приложения № 5</w:t>
      </w:r>
      <w:r w:rsidR="000A50C9">
        <w:rPr>
          <w:rFonts w:ascii="Times New Roman" w:hAnsi="Times New Roman"/>
          <w:sz w:val="28"/>
          <w:szCs w:val="28"/>
        </w:rPr>
        <w:t>.</w:t>
      </w:r>
      <w:r w:rsidR="000A50C9" w:rsidRPr="000A50C9">
        <w:rPr>
          <w:rFonts w:ascii="Times New Roman" w:hAnsi="Times New Roman"/>
          <w:sz w:val="28"/>
          <w:szCs w:val="28"/>
        </w:rPr>
        <w:t xml:space="preserve"> </w:t>
      </w:r>
      <w:r w:rsidR="000A50C9">
        <w:rPr>
          <w:rFonts w:ascii="Times New Roman" w:hAnsi="Times New Roman"/>
          <w:sz w:val="28"/>
          <w:szCs w:val="28"/>
        </w:rPr>
        <w:t>Отчет направляется в соответствующее отделение МФЦ, на адрес электронной почты указанной в Приложении № 4.</w:t>
      </w:r>
    </w:p>
    <w:p w:rsidR="00115B44" w:rsidRPr="009707D1" w:rsidRDefault="003C6F76" w:rsidP="00115B44">
      <w:pPr>
        <w:pStyle w:val="ConsPlusNonformat"/>
        <w:tabs>
          <w:tab w:val="left" w:pos="1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115B44">
        <w:rPr>
          <w:rFonts w:ascii="Times New Roman" w:hAnsi="Times New Roman" w:cs="Times New Roman"/>
          <w:sz w:val="28"/>
          <w:szCs w:val="28"/>
        </w:rPr>
        <w:t xml:space="preserve">. </w:t>
      </w:r>
      <w:r w:rsidR="00115B44" w:rsidRPr="00A1152C">
        <w:rPr>
          <w:rFonts w:ascii="Times New Roman" w:hAnsi="Times New Roman" w:cs="Times New Roman"/>
          <w:sz w:val="28"/>
          <w:szCs w:val="28"/>
        </w:rPr>
        <w:t xml:space="preserve">обеспечить МФЦ изменениями внесенными в нормативные акты регламентирующие оказание </w:t>
      </w:r>
      <w:r w:rsidR="00266F22">
        <w:rPr>
          <w:rFonts w:ascii="Times New Roman" w:hAnsi="Times New Roman" w:cs="Times New Roman"/>
          <w:sz w:val="28"/>
          <w:szCs w:val="28"/>
        </w:rPr>
        <w:t>муниципальных</w:t>
      </w:r>
      <w:r w:rsidR="00115B44" w:rsidRPr="00A1152C">
        <w:rPr>
          <w:rFonts w:ascii="Times New Roman" w:hAnsi="Times New Roman" w:cs="Times New Roman"/>
          <w:sz w:val="28"/>
          <w:szCs w:val="28"/>
        </w:rPr>
        <w:t xml:space="preserve"> услуг  предоставляемых </w:t>
      </w:r>
      <w:r w:rsidR="00266F22">
        <w:rPr>
          <w:rFonts w:ascii="Times New Roman" w:hAnsi="Times New Roman" w:cs="Times New Roman"/>
          <w:sz w:val="28"/>
          <w:szCs w:val="28"/>
        </w:rPr>
        <w:t>Органом</w:t>
      </w:r>
      <w:r w:rsidR="00115B44" w:rsidRPr="00A1152C">
        <w:rPr>
          <w:rFonts w:ascii="Times New Roman" w:hAnsi="Times New Roman" w:cs="Times New Roman"/>
          <w:sz w:val="28"/>
          <w:szCs w:val="28"/>
        </w:rPr>
        <w:t xml:space="preserve">, предоставление которых осуществляется в соответствии с настоящим Соглашением, приведенных в </w:t>
      </w:r>
      <w:hyperlink w:anchor="Par318" w:history="1">
        <w:r w:rsidR="00115B44" w:rsidRPr="00A1152C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115B44" w:rsidRPr="00A1152C">
        <w:rPr>
          <w:rFonts w:ascii="Times New Roman" w:hAnsi="Times New Roman" w:cs="Times New Roman"/>
          <w:sz w:val="28"/>
          <w:szCs w:val="28"/>
        </w:rPr>
        <w:t> № 1 к настоящему Соглашению в срок не более 10 дней со дня принятия изменений, в том числе документами об изменении размеров государственной пошлины и реквизитов её оплаты;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1BF9" w:rsidRPr="00F93AC7" w:rsidRDefault="00B51BF9" w:rsidP="007205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93AC7">
        <w:rPr>
          <w:rFonts w:ascii="Times New Roman" w:hAnsi="Times New Roman"/>
          <w:b/>
          <w:sz w:val="28"/>
          <w:szCs w:val="28"/>
        </w:rPr>
        <w:t>4. Права и обязанности МФЦ</w:t>
      </w:r>
    </w:p>
    <w:p w:rsidR="00B51BF9" w:rsidRPr="00F93AC7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93AC7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Style w:val="FontStyle16"/>
          <w:b/>
          <w:sz w:val="28"/>
          <w:szCs w:val="28"/>
        </w:rPr>
        <w:t xml:space="preserve">МФЦ </w:t>
      </w:r>
      <w:r w:rsidRPr="00F93AC7">
        <w:rPr>
          <w:rFonts w:ascii="Times New Roman" w:hAnsi="Times New Roman"/>
          <w:b/>
          <w:sz w:val="28"/>
          <w:szCs w:val="28"/>
        </w:rPr>
        <w:t>вправе:</w:t>
      </w:r>
    </w:p>
    <w:p w:rsidR="00B51BF9" w:rsidRPr="009707D1" w:rsidRDefault="004F10BF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1BF9" w:rsidRPr="009707D1">
        <w:rPr>
          <w:rFonts w:ascii="Times New Roman" w:hAnsi="Times New Roman" w:cs="Times New Roman"/>
          <w:sz w:val="28"/>
          <w:szCs w:val="28"/>
        </w:rPr>
        <w:t xml:space="preserve">4.1.1. запрашивать   у  </w:t>
      </w:r>
      <w:r w:rsidR="00B51BF9" w:rsidRPr="00F669E1">
        <w:rPr>
          <w:rFonts w:ascii="Times New Roman" w:hAnsi="Times New Roman" w:cs="Times New Roman"/>
          <w:sz w:val="28"/>
          <w:szCs w:val="28"/>
        </w:rPr>
        <w:t>Органа</w:t>
      </w:r>
      <w:r w:rsidR="00B51BF9" w:rsidRPr="009707D1">
        <w:rPr>
          <w:rFonts w:ascii="Times New Roman" w:hAnsi="Times New Roman" w:cs="Times New Roman"/>
          <w:sz w:val="28"/>
          <w:szCs w:val="28"/>
        </w:rPr>
        <w:t xml:space="preserve">   доступ  к   информационным   системам,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>Содержащим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предоставления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>услуг сведения, если иное не предусмотрено федеральным законом;</w:t>
      </w:r>
    </w:p>
    <w:p w:rsidR="00B51BF9" w:rsidRPr="009707D1" w:rsidRDefault="004F10BF" w:rsidP="0072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51BF9" w:rsidRPr="009707D1">
        <w:rPr>
          <w:rFonts w:ascii="Times New Roman" w:hAnsi="Times New Roman"/>
          <w:sz w:val="28"/>
          <w:szCs w:val="28"/>
        </w:rPr>
        <w:t>4.1.2. выступать с предложениями о пересмотре сроков и условий настоящего Соглашения;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</w:t>
      </w:r>
      <w:r w:rsidR="004F10BF">
        <w:rPr>
          <w:rFonts w:ascii="Times New Roman" w:hAnsi="Times New Roman" w:cs="Times New Roman"/>
          <w:sz w:val="28"/>
          <w:szCs w:val="28"/>
        </w:rPr>
        <w:t xml:space="preserve">   </w:t>
      </w:r>
      <w:r w:rsidRPr="009707D1">
        <w:rPr>
          <w:rFonts w:ascii="Times New Roman" w:hAnsi="Times New Roman" w:cs="Times New Roman"/>
          <w:sz w:val="28"/>
          <w:szCs w:val="28"/>
        </w:rPr>
        <w:t xml:space="preserve"> 4.1.3. запрашивать и получать документы и информацию,  необходимые 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 xml:space="preserve"> услуг, предусмотренных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41" w:history="1">
        <w:r w:rsidRPr="00C17CE9">
          <w:rPr>
            <w:rFonts w:ascii="Times New Roman" w:hAnsi="Times New Roman" w:cs="Times New Roman"/>
            <w:sz w:val="28"/>
            <w:szCs w:val="28"/>
          </w:rPr>
          <w:t>Приложении  N  1</w:t>
        </w:r>
      </w:hyperlink>
      <w:r w:rsidRPr="009707D1">
        <w:rPr>
          <w:rFonts w:ascii="Times New Roman" w:hAnsi="Times New Roman" w:cs="Times New Roman"/>
          <w:sz w:val="28"/>
          <w:szCs w:val="28"/>
        </w:rPr>
        <w:t xml:space="preserve">  к  настоящему  Соглашению,  в соответствии  с  </w:t>
      </w:r>
      <w:hyperlink r:id="rId12" w:history="1">
        <w:r w:rsidRPr="00C17CE9">
          <w:rPr>
            <w:rFonts w:ascii="Times New Roman" w:hAnsi="Times New Roman" w:cs="Times New Roman"/>
            <w:sz w:val="28"/>
            <w:szCs w:val="28"/>
          </w:rPr>
          <w:t>частью  2</w:t>
        </w:r>
      </w:hyperlink>
      <w:r w:rsidR="004F10BF"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статьи 16 Федерального закона N 210-ФЗ;</w:t>
      </w:r>
    </w:p>
    <w:p w:rsidR="00B51BF9" w:rsidRPr="00C17CE9" w:rsidRDefault="004F10BF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1BF9" w:rsidRPr="009707D1">
        <w:rPr>
          <w:rFonts w:ascii="Times New Roman" w:hAnsi="Times New Roman" w:cs="Times New Roman"/>
          <w:sz w:val="28"/>
          <w:szCs w:val="28"/>
        </w:rPr>
        <w:t>4.1.4. с целью организации предоставлен</w:t>
      </w:r>
      <w:r w:rsidR="00B51BF9">
        <w:rPr>
          <w:rFonts w:ascii="Times New Roman" w:hAnsi="Times New Roman" w:cs="Times New Roman"/>
          <w:sz w:val="28"/>
          <w:szCs w:val="28"/>
        </w:rPr>
        <w:t xml:space="preserve">ия муниципальных </w:t>
      </w:r>
      <w:r w:rsidR="00B51BF9" w:rsidRPr="009707D1">
        <w:rPr>
          <w:rFonts w:ascii="Times New Roman" w:hAnsi="Times New Roman" w:cs="Times New Roman"/>
          <w:sz w:val="28"/>
          <w:szCs w:val="28"/>
        </w:rPr>
        <w:t>услуг,  предусмотренных  настоящим   Соглашением,   заключать   договоры  с</w:t>
      </w:r>
      <w:r w:rsidR="00B51BF9">
        <w:rPr>
          <w:rFonts w:ascii="Times New Roman" w:hAnsi="Times New Roman" w:cs="Times New Roman"/>
          <w:sz w:val="28"/>
          <w:szCs w:val="28"/>
        </w:rPr>
        <w:t xml:space="preserve"> </w:t>
      </w:r>
      <w:r w:rsidR="00B51BF9" w:rsidRPr="009707D1">
        <w:rPr>
          <w:rFonts w:ascii="Times New Roman" w:hAnsi="Times New Roman" w:cs="Times New Roman"/>
          <w:sz w:val="28"/>
          <w:szCs w:val="28"/>
        </w:rPr>
        <w:t>многофункциональными   центрами   и  (или)  привлекаемыми  организациями  в</w:t>
      </w:r>
      <w:r w:rsidR="00B51BF9">
        <w:rPr>
          <w:rFonts w:ascii="Times New Roman" w:hAnsi="Times New Roman" w:cs="Times New Roman"/>
          <w:sz w:val="28"/>
          <w:szCs w:val="28"/>
        </w:rPr>
        <w:t xml:space="preserve"> </w:t>
      </w:r>
      <w:r w:rsidR="00B51BF9" w:rsidRPr="009707D1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hyperlink r:id="rId13" w:history="1">
        <w:r w:rsidR="00B51BF9" w:rsidRPr="00C17CE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B51BF9" w:rsidRPr="00C17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BF9" w:rsidRPr="000F5719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4.2.МФЦ</w:t>
      </w:r>
      <w:r w:rsidRPr="000F5719">
        <w:rPr>
          <w:rFonts w:ascii="Times New Roman" w:hAnsi="Times New Roman"/>
          <w:b/>
          <w:sz w:val="28"/>
          <w:szCs w:val="28"/>
        </w:rPr>
        <w:t xml:space="preserve"> обязан: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 xml:space="preserve">4.2.1. предоставлять на основании запросов и обращений </w:t>
      </w:r>
      <w:r w:rsidRPr="00F669E1">
        <w:rPr>
          <w:rFonts w:ascii="Times New Roman" w:hAnsi="Times New Roman"/>
          <w:sz w:val="28"/>
          <w:szCs w:val="28"/>
        </w:rPr>
        <w:t>Органа</w:t>
      </w:r>
      <w:r w:rsidRPr="009707D1">
        <w:rPr>
          <w:rFonts w:ascii="Times New Roman" w:hAnsi="Times New Roman"/>
          <w:sz w:val="28"/>
          <w:szCs w:val="28"/>
        </w:rPr>
        <w:t xml:space="preserve">, физических и юридических лиц необходимые сведения по вопросам, относящимся к установленной сфере деятельности </w:t>
      </w:r>
      <w:r>
        <w:rPr>
          <w:rFonts w:ascii="Times New Roman" w:hAnsi="Times New Roman"/>
          <w:sz w:val="28"/>
          <w:szCs w:val="28"/>
        </w:rPr>
        <w:t>МФЦ</w:t>
      </w:r>
      <w:r w:rsidRPr="009707D1">
        <w:rPr>
          <w:rFonts w:ascii="Times New Roman" w:hAnsi="Times New Roman"/>
          <w:sz w:val="28"/>
          <w:szCs w:val="28"/>
        </w:rPr>
        <w:t>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4.2.2.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 xml:space="preserve">4.2.3. осуществлять взаимодействие с </w:t>
      </w:r>
      <w:r w:rsidRPr="00F669E1">
        <w:rPr>
          <w:rFonts w:ascii="Times New Roman" w:hAnsi="Times New Roman"/>
          <w:sz w:val="28"/>
          <w:szCs w:val="28"/>
        </w:rPr>
        <w:t>Органом</w:t>
      </w:r>
      <w:r w:rsidRPr="009707D1">
        <w:rPr>
          <w:rFonts w:ascii="Times New Roman" w:hAnsi="Times New Roman"/>
          <w:sz w:val="28"/>
          <w:szCs w:val="28"/>
        </w:rPr>
        <w:t xml:space="preserve"> в соответствии с настоящим Соглашением, нормативными правовыми актами, регламентом деятельности </w:t>
      </w:r>
      <w:r>
        <w:rPr>
          <w:rFonts w:ascii="Times New Roman" w:hAnsi="Times New Roman"/>
          <w:sz w:val="28"/>
          <w:szCs w:val="28"/>
        </w:rPr>
        <w:t>МФЦ</w:t>
      </w:r>
      <w:r w:rsidRPr="009707D1">
        <w:rPr>
          <w:rFonts w:ascii="Times New Roman" w:hAnsi="Times New Roman"/>
          <w:sz w:val="28"/>
          <w:szCs w:val="28"/>
        </w:rPr>
        <w:t>;</w:t>
      </w:r>
    </w:p>
    <w:p w:rsidR="00B51BF9" w:rsidRPr="009707D1" w:rsidRDefault="00DB6DFF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10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4.2.4</w:t>
      </w:r>
      <w:r w:rsidR="00B51BF9" w:rsidRPr="00EB4151">
        <w:rPr>
          <w:rFonts w:ascii="Times New Roman" w:hAnsi="Times New Roman" w:cs="Times New Roman"/>
          <w:sz w:val="28"/>
          <w:szCs w:val="28"/>
        </w:rPr>
        <w:t xml:space="preserve">. проводить мероприятия,  направленные  </w:t>
      </w:r>
      <w:r w:rsidR="00B51BF9" w:rsidRPr="009707D1">
        <w:rPr>
          <w:rFonts w:ascii="Times New Roman" w:hAnsi="Times New Roman" w:cs="Times New Roman"/>
          <w:sz w:val="28"/>
          <w:szCs w:val="28"/>
        </w:rPr>
        <w:t>на  обучение  и  повышение</w:t>
      </w:r>
      <w:r w:rsidR="004F10BF">
        <w:rPr>
          <w:rFonts w:ascii="Times New Roman" w:hAnsi="Times New Roman" w:cs="Times New Roman"/>
          <w:sz w:val="28"/>
          <w:szCs w:val="28"/>
        </w:rPr>
        <w:t xml:space="preserve"> </w:t>
      </w:r>
      <w:r w:rsidR="00B51BF9" w:rsidRPr="009707D1">
        <w:rPr>
          <w:rFonts w:ascii="Times New Roman" w:hAnsi="Times New Roman" w:cs="Times New Roman"/>
          <w:sz w:val="28"/>
          <w:szCs w:val="28"/>
        </w:rPr>
        <w:t xml:space="preserve">квалификации   сотрудников   </w:t>
      </w:r>
      <w:r w:rsidR="00B51BF9">
        <w:rPr>
          <w:rFonts w:ascii="Times New Roman" w:hAnsi="Times New Roman" w:cs="Times New Roman"/>
          <w:sz w:val="28"/>
          <w:szCs w:val="28"/>
        </w:rPr>
        <w:t>МФЦ</w:t>
      </w:r>
      <w:r w:rsidR="00B51BF9" w:rsidRPr="009707D1">
        <w:rPr>
          <w:rFonts w:ascii="Times New Roman" w:hAnsi="Times New Roman" w:cs="Times New Roman"/>
          <w:sz w:val="28"/>
          <w:szCs w:val="28"/>
        </w:rPr>
        <w:t xml:space="preserve"> в  сфере  предоставления  соответствующих</w:t>
      </w:r>
      <w:r w:rsidR="00B51BF9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B51BF9" w:rsidRPr="009707D1">
        <w:rPr>
          <w:rFonts w:ascii="Times New Roman" w:hAnsi="Times New Roman" w:cs="Times New Roman"/>
          <w:sz w:val="28"/>
          <w:szCs w:val="28"/>
        </w:rPr>
        <w:t>услуг;</w:t>
      </w:r>
    </w:p>
    <w:p w:rsidR="00B51BF9" w:rsidRPr="009707D1" w:rsidRDefault="00DB6DFF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10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4.2.5</w:t>
      </w:r>
      <w:r w:rsidR="00B51BF9" w:rsidRPr="009707D1">
        <w:rPr>
          <w:rFonts w:ascii="Times New Roman" w:hAnsi="Times New Roman" w:cs="Times New Roman"/>
          <w:sz w:val="28"/>
          <w:szCs w:val="28"/>
        </w:rPr>
        <w:t xml:space="preserve">. </w:t>
      </w:r>
      <w:r w:rsidR="00B51BF9">
        <w:rPr>
          <w:rFonts w:ascii="Times New Roman" w:hAnsi="Times New Roman" w:cs="Times New Roman"/>
          <w:sz w:val="28"/>
          <w:szCs w:val="28"/>
        </w:rPr>
        <w:t xml:space="preserve">соблюдать при   предоставлении муниципальных </w:t>
      </w:r>
      <w:r w:rsidR="00B51BF9" w:rsidRPr="009707D1">
        <w:rPr>
          <w:rFonts w:ascii="Times New Roman" w:hAnsi="Times New Roman" w:cs="Times New Roman"/>
          <w:sz w:val="28"/>
          <w:szCs w:val="28"/>
        </w:rPr>
        <w:t xml:space="preserve">услуг, указанных  в </w:t>
      </w:r>
      <w:hyperlink w:anchor="Par441" w:history="1">
        <w:r w:rsidR="00B51BF9" w:rsidRPr="00C17CE9">
          <w:rPr>
            <w:rFonts w:ascii="Times New Roman" w:hAnsi="Times New Roman" w:cs="Times New Roman"/>
            <w:sz w:val="28"/>
            <w:szCs w:val="28"/>
          </w:rPr>
          <w:t>Приложении  N  1</w:t>
        </w:r>
      </w:hyperlink>
      <w:r w:rsidR="00B51BF9" w:rsidRPr="009707D1">
        <w:rPr>
          <w:rFonts w:ascii="Times New Roman" w:hAnsi="Times New Roman" w:cs="Times New Roman"/>
          <w:sz w:val="28"/>
          <w:szCs w:val="28"/>
        </w:rPr>
        <w:t xml:space="preserve"> к  настоящему  Соглашению,  требования</w:t>
      </w:r>
      <w:r w:rsidR="00B51BF9">
        <w:rPr>
          <w:rFonts w:ascii="Times New Roman" w:hAnsi="Times New Roman" w:cs="Times New Roman"/>
          <w:sz w:val="28"/>
          <w:szCs w:val="28"/>
        </w:rPr>
        <w:t xml:space="preserve"> </w:t>
      </w:r>
      <w:r w:rsidR="00B51BF9" w:rsidRPr="009707D1">
        <w:rPr>
          <w:rFonts w:ascii="Times New Roman" w:hAnsi="Times New Roman" w:cs="Times New Roman"/>
          <w:sz w:val="28"/>
          <w:szCs w:val="28"/>
        </w:rPr>
        <w:t>нормативных  правовых  актов, регулирующих порядок их предоставления;</w:t>
      </w:r>
    </w:p>
    <w:p w:rsidR="00B51BF9" w:rsidRPr="009707D1" w:rsidRDefault="00DB6DFF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</w:t>
      </w:r>
      <w:r w:rsidR="00B51BF9" w:rsidRPr="009707D1">
        <w:rPr>
          <w:rFonts w:ascii="Times New Roman" w:hAnsi="Times New Roman"/>
          <w:sz w:val="28"/>
          <w:szCs w:val="28"/>
        </w:rPr>
        <w:t>. обеспечивать доступ заявителей к сведениям, размещенным в федеральной государственной информационной системе "Единый портал государственных и муниципальных услуг (функций)";</w:t>
      </w:r>
    </w:p>
    <w:p w:rsidR="00B51BF9" w:rsidRPr="009707D1" w:rsidRDefault="00DB6DFF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4.2.7</w:t>
      </w:r>
      <w:r w:rsidR="00B51BF9" w:rsidRPr="009707D1">
        <w:rPr>
          <w:rFonts w:ascii="Times New Roman" w:hAnsi="Times New Roman"/>
          <w:sz w:val="28"/>
          <w:szCs w:val="28"/>
        </w:rPr>
        <w:t xml:space="preserve">. обеспечивать защиту передаваемых в </w:t>
      </w:r>
      <w:r w:rsidR="00B51BF9" w:rsidRPr="00F669E1">
        <w:rPr>
          <w:rFonts w:ascii="Times New Roman" w:hAnsi="Times New Roman"/>
          <w:sz w:val="28"/>
          <w:szCs w:val="28"/>
        </w:rPr>
        <w:t>Орган</w:t>
      </w:r>
      <w:r w:rsidR="00B51BF9">
        <w:rPr>
          <w:rFonts w:ascii="Times New Roman" w:hAnsi="Times New Roman"/>
          <w:sz w:val="28"/>
          <w:szCs w:val="28"/>
        </w:rPr>
        <w:t xml:space="preserve"> </w:t>
      </w:r>
      <w:r w:rsidR="00B51BF9" w:rsidRPr="009707D1">
        <w:rPr>
          <w:rFonts w:ascii="Times New Roman" w:hAnsi="Times New Roman"/>
          <w:sz w:val="28"/>
          <w:szCs w:val="28"/>
        </w:rPr>
        <w:t>сведений от неправомерного доступа, уничтожения, модификации, блокирования, копирования, распространения, иных неправомерных действий с моме</w:t>
      </w:r>
      <w:r w:rsidR="00B51BF9">
        <w:rPr>
          <w:rFonts w:ascii="Times New Roman" w:hAnsi="Times New Roman"/>
          <w:sz w:val="28"/>
          <w:szCs w:val="28"/>
        </w:rPr>
        <w:t>нта поступления этих сведений в МФЦ</w:t>
      </w:r>
      <w:r w:rsidR="00B51BF9" w:rsidRPr="009707D1">
        <w:rPr>
          <w:rFonts w:ascii="Times New Roman" w:hAnsi="Times New Roman"/>
          <w:sz w:val="28"/>
          <w:szCs w:val="28"/>
        </w:rPr>
        <w:t xml:space="preserve">, в том числе в автоматизированную информационную систему </w:t>
      </w:r>
      <w:r w:rsidR="00B51BF9">
        <w:rPr>
          <w:rFonts w:ascii="Times New Roman" w:hAnsi="Times New Roman"/>
          <w:sz w:val="28"/>
          <w:szCs w:val="28"/>
        </w:rPr>
        <w:t>МФЦ</w:t>
      </w:r>
      <w:r w:rsidR="00B51BF9" w:rsidRPr="009707D1">
        <w:rPr>
          <w:rFonts w:ascii="Times New Roman" w:hAnsi="Times New Roman"/>
          <w:sz w:val="28"/>
          <w:szCs w:val="28"/>
        </w:rPr>
        <w:t xml:space="preserve">, и до момента их поступления в </w:t>
      </w:r>
      <w:r w:rsidR="00B51BF9" w:rsidRPr="00F669E1">
        <w:rPr>
          <w:rFonts w:ascii="Times New Roman" w:hAnsi="Times New Roman"/>
          <w:sz w:val="28"/>
          <w:szCs w:val="28"/>
        </w:rPr>
        <w:t>Орган</w:t>
      </w:r>
      <w:r w:rsidR="00B51BF9" w:rsidRPr="009707D1">
        <w:rPr>
          <w:rFonts w:ascii="Times New Roman" w:hAnsi="Times New Roman"/>
          <w:sz w:val="28"/>
          <w:szCs w:val="28"/>
        </w:rPr>
        <w:t xml:space="preserve">, в том числе в информационную систему </w:t>
      </w:r>
      <w:r w:rsidR="00B51BF9" w:rsidRPr="00F669E1">
        <w:rPr>
          <w:rFonts w:ascii="Times New Roman" w:hAnsi="Times New Roman"/>
          <w:sz w:val="28"/>
          <w:szCs w:val="28"/>
        </w:rPr>
        <w:t>Органа</w:t>
      </w:r>
      <w:r w:rsidR="00B51BF9" w:rsidRPr="009707D1">
        <w:rPr>
          <w:rFonts w:ascii="Times New Roman" w:hAnsi="Times New Roman"/>
          <w:sz w:val="28"/>
          <w:szCs w:val="28"/>
        </w:rPr>
        <w:t>, либо до момента их передачи заявителю;</w:t>
      </w:r>
    </w:p>
    <w:p w:rsidR="00B51BF9" w:rsidRPr="009707D1" w:rsidRDefault="00DB6DFF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4.2.8</w:t>
      </w:r>
      <w:r w:rsidR="00B51BF9" w:rsidRPr="00D95F4C">
        <w:rPr>
          <w:rFonts w:ascii="Times New Roman" w:hAnsi="Times New Roman"/>
          <w:sz w:val="28"/>
          <w:szCs w:val="28"/>
        </w:rPr>
        <w:t xml:space="preserve">. соблюдать стандарты комфортности, требования к организации взаимодействия с заявителями, установленные </w:t>
      </w:r>
      <w:hyperlink r:id="rId14" w:history="1">
        <w:r w:rsidR="00B51BF9" w:rsidRPr="00D95F4C">
          <w:rPr>
            <w:rFonts w:ascii="Times New Roman" w:hAnsi="Times New Roman"/>
            <w:sz w:val="28"/>
            <w:szCs w:val="28"/>
          </w:rPr>
          <w:t>Правилами</w:t>
        </w:r>
      </w:hyperlink>
      <w:r w:rsidR="00B51BF9" w:rsidRPr="00D95F4C">
        <w:rPr>
          <w:rFonts w:ascii="Times New Roman" w:hAnsi="Times New Roman"/>
          <w:sz w:val="28"/>
          <w:szCs w:val="28"/>
        </w:rPr>
        <w:t>, административными регламентами предоставления государственных услуг, административными регламентами предоставления муниципальных услуг, настоящим Соглашением, а также методическими рекомендациями по созданию и обеспечению деятельности многофункциональных центров, утверждаемыми в установленном порядке;</w:t>
      </w:r>
    </w:p>
    <w:p w:rsidR="00B51BF9" w:rsidRPr="009707D1" w:rsidRDefault="00DB6DFF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F10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4.2.9</w:t>
      </w:r>
      <w:r w:rsidR="00B51BF9" w:rsidRPr="009707D1">
        <w:rPr>
          <w:rFonts w:ascii="Times New Roman" w:hAnsi="Times New Roman" w:cs="Times New Roman"/>
          <w:sz w:val="28"/>
          <w:szCs w:val="28"/>
        </w:rPr>
        <w:t xml:space="preserve">. размещать информацию о порядке </w:t>
      </w:r>
      <w:r w:rsidR="00B51BF9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</w:t>
      </w:r>
      <w:r w:rsidR="00B51BF9" w:rsidRPr="009707D1">
        <w:rPr>
          <w:rFonts w:ascii="Times New Roman" w:hAnsi="Times New Roman" w:cs="Times New Roman"/>
          <w:sz w:val="28"/>
          <w:szCs w:val="28"/>
        </w:rPr>
        <w:t>услуг  с  использованием  доступных  средств    информирования   заявителей(ин</w:t>
      </w:r>
      <w:r w:rsidR="00B51BF9">
        <w:rPr>
          <w:rFonts w:ascii="Times New Roman" w:hAnsi="Times New Roman" w:cs="Times New Roman"/>
          <w:sz w:val="28"/>
          <w:szCs w:val="28"/>
        </w:rPr>
        <w:t xml:space="preserve">формационные  стенды,  сайт  в </w:t>
      </w:r>
      <w:r w:rsidR="00B51BF9" w:rsidRPr="009707D1">
        <w:rPr>
          <w:rFonts w:ascii="Times New Roman" w:hAnsi="Times New Roman" w:cs="Times New Roman"/>
          <w:sz w:val="28"/>
          <w:szCs w:val="28"/>
        </w:rPr>
        <w:t>информационно-телекоммуникационной  сети</w:t>
      </w:r>
      <w:r w:rsidR="00EB4151">
        <w:rPr>
          <w:rFonts w:ascii="Times New Roman" w:hAnsi="Times New Roman" w:cs="Times New Roman"/>
          <w:sz w:val="28"/>
          <w:szCs w:val="28"/>
        </w:rPr>
        <w:t xml:space="preserve"> </w:t>
      </w:r>
      <w:r w:rsidR="00B51BF9" w:rsidRPr="009707D1">
        <w:rPr>
          <w:rFonts w:ascii="Times New Roman" w:hAnsi="Times New Roman" w:cs="Times New Roman"/>
          <w:sz w:val="28"/>
          <w:szCs w:val="28"/>
        </w:rPr>
        <w:t>"Интернет", средства массовой информации);</w:t>
      </w:r>
    </w:p>
    <w:p w:rsidR="00B51BF9" w:rsidRPr="009707D1" w:rsidRDefault="00DB6DFF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4.2.10</w:t>
      </w:r>
      <w:r w:rsidR="00B51BF9" w:rsidRPr="009707D1">
        <w:rPr>
          <w:rFonts w:ascii="Times New Roman" w:hAnsi="Times New Roman"/>
          <w:sz w:val="28"/>
          <w:szCs w:val="28"/>
        </w:rPr>
        <w:t>. формировать и предста</w:t>
      </w:r>
      <w:r w:rsidR="00B51BF9">
        <w:rPr>
          <w:rFonts w:ascii="Times New Roman" w:hAnsi="Times New Roman"/>
          <w:sz w:val="28"/>
          <w:szCs w:val="28"/>
        </w:rPr>
        <w:t>влять отчетность о деятельности МФЦ</w:t>
      </w:r>
      <w:r w:rsidR="00B51BF9" w:rsidRPr="009707D1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5" w:history="1">
        <w:r w:rsidR="00B51BF9" w:rsidRPr="00C17CE9">
          <w:rPr>
            <w:rFonts w:ascii="Times New Roman" w:hAnsi="Times New Roman"/>
            <w:sz w:val="28"/>
            <w:szCs w:val="28"/>
          </w:rPr>
          <w:t>абзацем седьмым подпункта "в" пункта 4</w:t>
        </w:r>
      </w:hyperlink>
      <w:r w:rsidR="00D21A61">
        <w:rPr>
          <w:rFonts w:ascii="Times New Roman" w:hAnsi="Times New Roman"/>
          <w:sz w:val="28"/>
          <w:szCs w:val="28"/>
        </w:rPr>
        <w:t xml:space="preserve"> </w:t>
      </w:r>
      <w:r w:rsidR="00B51BF9" w:rsidRPr="009707D1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 40, ст. 5559; 2012, N 53, 7933) (далее - постановление N 797);</w:t>
      </w:r>
    </w:p>
    <w:p w:rsidR="00B51BF9" w:rsidRPr="009707D1" w:rsidRDefault="00DB6DFF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10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4.2.11</w:t>
      </w:r>
      <w:r w:rsidR="00B51BF9" w:rsidRPr="009707D1">
        <w:rPr>
          <w:rFonts w:ascii="Times New Roman" w:hAnsi="Times New Roman" w:cs="Times New Roman"/>
          <w:sz w:val="28"/>
          <w:szCs w:val="28"/>
        </w:rPr>
        <w:t>.  формировать  и  представлять сводную отчетность о деятельности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>многофункциональных  центров  и (или) привлекаемых организаций,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Приложении N 2  к  настоящему  Соглашению,  по  организации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>услуг 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Pr="009707D1">
        <w:rPr>
          <w:rFonts w:ascii="Times New Roman" w:hAnsi="Times New Roman" w:cs="Times New Roman"/>
          <w:sz w:val="28"/>
          <w:szCs w:val="28"/>
        </w:rPr>
        <w:t>;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10BF">
        <w:rPr>
          <w:rFonts w:ascii="Times New Roman" w:hAnsi="Times New Roman" w:cs="Times New Roman"/>
          <w:sz w:val="28"/>
          <w:szCs w:val="28"/>
        </w:rPr>
        <w:t xml:space="preserve">  </w:t>
      </w:r>
      <w:r w:rsidR="00DB6DFF">
        <w:rPr>
          <w:rFonts w:ascii="Times New Roman" w:hAnsi="Times New Roman" w:cs="Times New Roman"/>
          <w:sz w:val="28"/>
          <w:szCs w:val="28"/>
        </w:rPr>
        <w:t>4.2.12</w:t>
      </w:r>
      <w:r w:rsidRPr="00D95F4C">
        <w:rPr>
          <w:rFonts w:ascii="Times New Roman" w:hAnsi="Times New Roman" w:cs="Times New Roman"/>
          <w:sz w:val="28"/>
          <w:szCs w:val="28"/>
        </w:rPr>
        <w:t>.  обеспечивать  соблюдение стандартов комфортности, требований к</w:t>
      </w:r>
      <w:r w:rsidR="004F10BF">
        <w:rPr>
          <w:rFonts w:ascii="Times New Roman" w:hAnsi="Times New Roman" w:cs="Times New Roman"/>
          <w:sz w:val="28"/>
          <w:szCs w:val="28"/>
        </w:rPr>
        <w:t xml:space="preserve"> </w:t>
      </w:r>
      <w:r w:rsidRPr="00D95F4C">
        <w:rPr>
          <w:rFonts w:ascii="Times New Roman" w:hAnsi="Times New Roman" w:cs="Times New Roman"/>
          <w:sz w:val="28"/>
          <w:szCs w:val="28"/>
        </w:rPr>
        <w:t xml:space="preserve">организации   взаимодействия   с   заявителями,   установленных  </w:t>
      </w:r>
      <w:hyperlink r:id="rId16" w:history="1">
        <w:r w:rsidRPr="00D95F4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95F4C">
        <w:rPr>
          <w:rFonts w:ascii="Times New Roman" w:hAnsi="Times New Roman" w:cs="Times New Roman"/>
          <w:sz w:val="28"/>
          <w:szCs w:val="28"/>
        </w:rPr>
        <w:t>,</w:t>
      </w:r>
      <w:r w:rsidR="004F10BF">
        <w:rPr>
          <w:rFonts w:ascii="Times New Roman" w:hAnsi="Times New Roman" w:cs="Times New Roman"/>
          <w:sz w:val="28"/>
          <w:szCs w:val="28"/>
        </w:rPr>
        <w:t xml:space="preserve"> </w:t>
      </w:r>
      <w:r w:rsidRPr="00D95F4C">
        <w:rPr>
          <w:rFonts w:ascii="Times New Roman" w:hAnsi="Times New Roman" w:cs="Times New Roman"/>
          <w:sz w:val="28"/>
          <w:szCs w:val="28"/>
        </w:rPr>
        <w:t>административными   регламентами   предоставления   государственных  услуг, административными    регламентами   предоставления   муниципальных   услуг, настоящим Соглашением, при организации предоставления муниципальных услуг  в многофункциональных  центрах  и (или)  привлекаемых  организациях, указанных в Приложении N 2 к настоящему Соглашению;</w:t>
      </w:r>
    </w:p>
    <w:p w:rsidR="00B51BF9" w:rsidRPr="009707D1" w:rsidRDefault="00DB6DFF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10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4.2.13</w:t>
      </w:r>
      <w:r w:rsidR="00B51BF9" w:rsidRPr="009707D1">
        <w:rPr>
          <w:rFonts w:ascii="Times New Roman" w:hAnsi="Times New Roman" w:cs="Times New Roman"/>
          <w:sz w:val="28"/>
          <w:szCs w:val="28"/>
        </w:rPr>
        <w:t xml:space="preserve">.  обеспечивать  передачу  в  </w:t>
      </w:r>
      <w:r w:rsidR="00B51BF9" w:rsidRPr="00F669E1">
        <w:rPr>
          <w:rFonts w:ascii="Times New Roman" w:hAnsi="Times New Roman" w:cs="Times New Roman"/>
          <w:sz w:val="28"/>
          <w:szCs w:val="28"/>
        </w:rPr>
        <w:t>Орган</w:t>
      </w:r>
      <w:r w:rsidR="00B51BF9" w:rsidRPr="009707D1">
        <w:rPr>
          <w:rFonts w:ascii="Times New Roman" w:hAnsi="Times New Roman" w:cs="Times New Roman"/>
          <w:sz w:val="28"/>
          <w:szCs w:val="28"/>
        </w:rPr>
        <w:t xml:space="preserve"> жалоб  на  нарушение порядка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>услуг, в том числе</w:t>
      </w:r>
      <w:r w:rsidR="00DB6DFF"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на   нарушения,    допущенные    многофункциональными   центрами   и  (или)</w:t>
      </w:r>
      <w:r w:rsidR="00D21A61"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привлекаемыми  организациями,  указанными  в  Приложении  N  2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Соглашению,  не  позднее  следующего рабочего дня со дня поступления жалобы.</w:t>
      </w:r>
    </w:p>
    <w:p w:rsidR="00B51BF9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1BF9" w:rsidRPr="000D19AC" w:rsidRDefault="00B51BF9" w:rsidP="007205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19AC">
        <w:rPr>
          <w:rFonts w:ascii="Times New Roman" w:hAnsi="Times New Roman" w:cs="Times New Roman"/>
          <w:b/>
          <w:sz w:val="28"/>
          <w:szCs w:val="28"/>
        </w:rPr>
        <w:t xml:space="preserve">. Порядок информационного обмена. Порядок участия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0D19AC">
        <w:rPr>
          <w:rFonts w:ascii="Times New Roman" w:hAnsi="Times New Roman" w:cs="Times New Roman"/>
          <w:b/>
          <w:sz w:val="28"/>
          <w:szCs w:val="28"/>
        </w:rPr>
        <w:t>в п</w:t>
      </w:r>
      <w:r>
        <w:rPr>
          <w:rFonts w:ascii="Times New Roman" w:hAnsi="Times New Roman" w:cs="Times New Roman"/>
          <w:b/>
          <w:sz w:val="28"/>
          <w:szCs w:val="28"/>
        </w:rPr>
        <w:t>редоставлении муниципальных</w:t>
      </w:r>
      <w:r w:rsidRPr="000D19AC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B51BF9" w:rsidRPr="00F669E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5.1. Информационный  обмен   между   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707D1">
        <w:rPr>
          <w:rFonts w:ascii="Times New Roman" w:hAnsi="Times New Roman" w:cs="Times New Roman"/>
          <w:sz w:val="28"/>
          <w:szCs w:val="28"/>
        </w:rPr>
        <w:t xml:space="preserve">   и   </w:t>
      </w:r>
      <w:r w:rsidRPr="00F669E1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9707D1">
        <w:rPr>
          <w:rFonts w:ascii="Times New Roman" w:hAnsi="Times New Roman" w:cs="Times New Roman"/>
          <w:sz w:val="28"/>
          <w:szCs w:val="28"/>
        </w:rPr>
        <w:t>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669E1">
        <w:rPr>
          <w:rFonts w:ascii="Times New Roman" w:hAnsi="Times New Roman" w:cs="Times New Roman"/>
          <w:sz w:val="28"/>
          <w:szCs w:val="28"/>
        </w:rPr>
        <w:t>посредством почтового отправления, в электронном виде, в том числе с использованием автоматизированной информационной системы МФ</w:t>
      </w:r>
      <w:r>
        <w:rPr>
          <w:rFonts w:ascii="Times New Roman" w:hAnsi="Times New Roman" w:cs="Times New Roman"/>
          <w:sz w:val="28"/>
          <w:szCs w:val="28"/>
        </w:rPr>
        <w:t>Ц.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5.</w:t>
      </w:r>
      <w:r>
        <w:rPr>
          <w:rFonts w:ascii="Times New Roman" w:hAnsi="Times New Roman" w:cs="Times New Roman"/>
          <w:sz w:val="28"/>
          <w:szCs w:val="28"/>
        </w:rPr>
        <w:t xml:space="preserve">2. При реализации своих функций МФЦ </w:t>
      </w:r>
      <w:r w:rsidRPr="009707D1">
        <w:rPr>
          <w:rFonts w:ascii="Times New Roman" w:hAnsi="Times New Roman" w:cs="Times New Roman"/>
          <w:sz w:val="28"/>
          <w:szCs w:val="28"/>
        </w:rPr>
        <w:t>вправе  запрашивать  документы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 xml:space="preserve">информацию,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>услуг,  в  рамках  межведомственного  информационного   взаимодействия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направлении межведомственного запроса.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</w:t>
      </w:r>
      <w:r w:rsidR="00115B44">
        <w:rPr>
          <w:rFonts w:ascii="Times New Roman" w:hAnsi="Times New Roman" w:cs="Times New Roman"/>
          <w:sz w:val="28"/>
          <w:szCs w:val="28"/>
        </w:rPr>
        <w:t>5.3</w:t>
      </w:r>
      <w:r w:rsidRPr="009707D1">
        <w:rPr>
          <w:rFonts w:ascii="Times New Roman" w:hAnsi="Times New Roman" w:cs="Times New Roman"/>
          <w:sz w:val="28"/>
          <w:szCs w:val="28"/>
        </w:rPr>
        <w:t>. Стороны обязаны  соблюдать  требования  к  обработке  персональных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>данных и иной информации, необходи</w:t>
      </w:r>
      <w:r>
        <w:rPr>
          <w:rFonts w:ascii="Times New Roman" w:hAnsi="Times New Roman" w:cs="Times New Roman"/>
          <w:sz w:val="28"/>
          <w:szCs w:val="28"/>
        </w:rPr>
        <w:t xml:space="preserve">мой для предоставления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>услуг, в частности:</w:t>
      </w:r>
    </w:p>
    <w:p w:rsidR="00B51BF9" w:rsidRPr="009707D1" w:rsidRDefault="00115B44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B51BF9" w:rsidRPr="009707D1">
        <w:rPr>
          <w:rFonts w:ascii="Times New Roman" w:hAnsi="Times New Roman"/>
          <w:sz w:val="28"/>
          <w:szCs w:val="28"/>
        </w:rPr>
        <w:t>.1. при обработке персональных данных в информационной системе Сторонами должно быть обеспечено: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а)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lastRenderedPageBreak/>
        <w:t>б) своевременное обнаружение фактов несанкционированных доступа к персональным данным и их обработки;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в)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г) незамедлительное восстановление персональных данных, модифицированных или уничтоженных вследствие несанкционированной их обработки;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д) осуществление контроля за обеспечением уровня защищенности персональных данных.</w:t>
      </w:r>
    </w:p>
    <w:p w:rsidR="00B51BF9" w:rsidRPr="009707D1" w:rsidRDefault="00115B44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B51BF9" w:rsidRPr="009707D1">
        <w:rPr>
          <w:rFonts w:ascii="Times New Roman" w:hAnsi="Times New Roman"/>
          <w:sz w:val="28"/>
          <w:szCs w:val="28"/>
        </w:rPr>
        <w:t>.2. Стороны обязаны проводить мероприятия по обеспечению безопасности персональных данных при их обработке в информационных системах, включающие в себя: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а) определение угроз безопасности персональных данных при их обработке, формирование на их основе модели угроз;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д) обучение лиц, использующих средства защиты информации, применяемые в информационных системах, правилам работы с ними;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ж) учет лиц, допущенных к работе с персональными данными в информационной системе;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з) контроль за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к) разработка и принятие мер по предотвращению возможных опасных последствий подобных нарушений;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л) описание системы защиты персональных данных.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1BF9" w:rsidRPr="00B63A17" w:rsidRDefault="00B51BF9" w:rsidP="007205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17">
        <w:rPr>
          <w:rFonts w:ascii="Times New Roman" w:hAnsi="Times New Roman" w:cs="Times New Roman"/>
          <w:b/>
          <w:sz w:val="28"/>
          <w:szCs w:val="28"/>
        </w:rPr>
        <w:t>6. Перечень многофункциональных центров и (или) привлекаемых</w:t>
      </w:r>
    </w:p>
    <w:p w:rsidR="00B51BF9" w:rsidRPr="00B63A17" w:rsidRDefault="00B51BF9" w:rsidP="007205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A17">
        <w:rPr>
          <w:rFonts w:ascii="Times New Roman" w:hAnsi="Times New Roman" w:cs="Times New Roman"/>
          <w:b/>
          <w:sz w:val="28"/>
          <w:szCs w:val="28"/>
        </w:rPr>
        <w:t>организаций, в которых организуется предоставление</w:t>
      </w:r>
    </w:p>
    <w:p w:rsidR="00B51BF9" w:rsidRPr="00B63A17" w:rsidRDefault="00B51BF9" w:rsidP="007205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B63A17">
        <w:rPr>
          <w:rFonts w:ascii="Times New Roman" w:hAnsi="Times New Roman" w:cs="Times New Roman"/>
          <w:b/>
          <w:sz w:val="28"/>
          <w:szCs w:val="28"/>
        </w:rPr>
        <w:t xml:space="preserve"> услуг Органа</w:t>
      </w:r>
    </w:p>
    <w:p w:rsidR="00B51BF9" w:rsidRPr="009707D1" w:rsidRDefault="00B51BF9" w:rsidP="00720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>Перечень  многофункциональных центров и (или) привлекаемых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 xml:space="preserve">в которых организуется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 xml:space="preserve">услуг Органа (далее - Перечень),  приведен  в  </w:t>
      </w:r>
      <w:hyperlink w:anchor="Par462" w:history="1">
        <w:r w:rsidRPr="00C17CE9">
          <w:rPr>
            <w:rFonts w:ascii="Times New Roman" w:hAnsi="Times New Roman" w:cs="Times New Roman"/>
            <w:sz w:val="28"/>
            <w:szCs w:val="28"/>
          </w:rPr>
          <w:t>Приложении  N 2</w:t>
        </w:r>
      </w:hyperlink>
      <w:r w:rsidR="00D9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707D1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Соглашению.</w:t>
      </w:r>
    </w:p>
    <w:p w:rsidR="00B51BF9" w:rsidRDefault="00B51BF9" w:rsidP="007205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BF9" w:rsidRPr="007959B3" w:rsidRDefault="00B51BF9" w:rsidP="007205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Осуществление контроля </w:t>
      </w:r>
      <w:r w:rsidRPr="007959B3">
        <w:rPr>
          <w:rFonts w:ascii="Times New Roman" w:hAnsi="Times New Roman" w:cs="Times New Roman"/>
          <w:b/>
          <w:sz w:val="28"/>
          <w:szCs w:val="28"/>
        </w:rPr>
        <w:t>Органом</w:t>
      </w:r>
    </w:p>
    <w:p w:rsidR="00B51BF9" w:rsidRPr="003817FD" w:rsidRDefault="00B51BF9" w:rsidP="007205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FD">
        <w:rPr>
          <w:rFonts w:ascii="Times New Roman" w:hAnsi="Times New Roman" w:cs="Times New Roman"/>
          <w:b/>
          <w:sz w:val="28"/>
          <w:szCs w:val="28"/>
        </w:rPr>
        <w:t>порядка и условий организации предоставления</w:t>
      </w:r>
    </w:p>
    <w:p w:rsidR="00B51BF9" w:rsidRPr="003817FD" w:rsidRDefault="00B51BF9" w:rsidP="007205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3817FD">
        <w:rPr>
          <w:rFonts w:ascii="Times New Roman" w:hAnsi="Times New Roman" w:cs="Times New Roman"/>
          <w:b/>
          <w:sz w:val="28"/>
          <w:szCs w:val="28"/>
        </w:rPr>
        <w:t>услуг в многофункциональных центрах и (или) привлекаемых организациях.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7.1. Контроль    порядка   и   условий     организации   предоставления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707D1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7959B3">
        <w:rPr>
          <w:rFonts w:ascii="Times New Roman" w:hAnsi="Times New Roman" w:cs="Times New Roman"/>
          <w:sz w:val="28"/>
          <w:szCs w:val="28"/>
        </w:rPr>
        <w:t>Органа</w:t>
      </w:r>
      <w:r w:rsidRPr="009707D1">
        <w:rPr>
          <w:rFonts w:ascii="Times New Roman" w:hAnsi="Times New Roman" w:cs="Times New Roman"/>
          <w:sz w:val="28"/>
          <w:szCs w:val="28"/>
        </w:rPr>
        <w:t xml:space="preserve"> осуществляется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 xml:space="preserve">представления   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7959B3">
        <w:rPr>
          <w:rFonts w:ascii="Times New Roman" w:hAnsi="Times New Roman" w:cs="Times New Roman"/>
          <w:sz w:val="28"/>
          <w:szCs w:val="28"/>
        </w:rPr>
        <w:t xml:space="preserve">Органу  </w:t>
      </w:r>
      <w:r w:rsidRPr="009707D1">
        <w:rPr>
          <w:rFonts w:ascii="Times New Roman" w:hAnsi="Times New Roman" w:cs="Times New Roman"/>
          <w:sz w:val="28"/>
          <w:szCs w:val="28"/>
        </w:rPr>
        <w:t xml:space="preserve">  сводной    отчетности    о  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многофункциональных центров и (или) привлекаемых организаций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7959B3">
        <w:rPr>
          <w:rFonts w:ascii="Times New Roman" w:hAnsi="Times New Roman" w:cs="Times New Roman"/>
          <w:sz w:val="28"/>
          <w:szCs w:val="28"/>
        </w:rPr>
        <w:t>Органа.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    7.2.  Сводная  отчетность  о деятельности многофункциональных центров и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>(или)  привлекаемых   организаций    по     организации      предоставления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59B3">
        <w:rPr>
          <w:rFonts w:ascii="Times New Roman" w:hAnsi="Times New Roman" w:cs="Times New Roman"/>
          <w:sz w:val="28"/>
          <w:szCs w:val="28"/>
        </w:rPr>
        <w:t>услуг Органа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МФЦ </w:t>
      </w:r>
      <w:r w:rsidRPr="009707D1">
        <w:rPr>
          <w:rFonts w:ascii="Times New Roman" w:hAnsi="Times New Roman" w:cs="Times New Roman"/>
          <w:sz w:val="28"/>
          <w:szCs w:val="28"/>
        </w:rPr>
        <w:t xml:space="preserve">в  </w:t>
      </w:r>
      <w:r w:rsidRPr="007959B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ежегодно, не позднее 10 февраля года, следующего за  отчетным,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должна содержать сведения о: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 xml:space="preserve">а) соблюдении требований стандартов комфортности, требований к организации взаимодействия с заявителями, установленных </w:t>
      </w:r>
      <w:hyperlink r:id="rId17" w:history="1">
        <w:r w:rsidRPr="00C17CE9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C17CE9">
        <w:rPr>
          <w:rFonts w:ascii="Times New Roman" w:hAnsi="Times New Roman"/>
          <w:sz w:val="28"/>
          <w:szCs w:val="28"/>
        </w:rPr>
        <w:t xml:space="preserve">, </w:t>
      </w:r>
      <w:r w:rsidRPr="009707D1">
        <w:rPr>
          <w:rFonts w:ascii="Times New Roman" w:hAnsi="Times New Roman"/>
          <w:sz w:val="28"/>
          <w:szCs w:val="28"/>
        </w:rPr>
        <w:t>административными регламентами предоставления государственных услуг, административными регламентами предоставления муниципальных услуг и настоящим Соглашением;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б) количестве окон обслуживания заявителей в каждом многофункциональном центре и (или) привлекаемой организации;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в) количестве обращений заявителей за отчетный период, в том числе по информированию и консультированию, приему документов, выдаче документов;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>г)  среднем  времени ожидания в очереди для получения консультации, для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 xml:space="preserve">подачи документов 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7959B3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, при получении результата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7959B3">
        <w:rPr>
          <w:rFonts w:ascii="Times New Roman" w:hAnsi="Times New Roman" w:cs="Times New Roman"/>
          <w:sz w:val="28"/>
          <w:szCs w:val="28"/>
        </w:rPr>
        <w:t>Органа;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>д) количестве жалоб на деятельность многофункциональных центров и (или)привлекаемых организаций при организации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муниципальных </w:t>
      </w:r>
      <w:r w:rsidRPr="009707D1">
        <w:rPr>
          <w:rFonts w:ascii="Times New Roman" w:hAnsi="Times New Roman" w:cs="Times New Roman"/>
          <w:sz w:val="28"/>
          <w:szCs w:val="28"/>
        </w:rPr>
        <w:t xml:space="preserve">услуг  </w:t>
      </w:r>
      <w:r w:rsidRPr="007959B3">
        <w:rPr>
          <w:rFonts w:ascii="Times New Roman" w:hAnsi="Times New Roman" w:cs="Times New Roman"/>
          <w:sz w:val="28"/>
          <w:szCs w:val="28"/>
        </w:rPr>
        <w:t>Органа,</w:t>
      </w:r>
      <w:r w:rsidRPr="009707D1">
        <w:rPr>
          <w:rFonts w:ascii="Times New Roman" w:hAnsi="Times New Roman" w:cs="Times New Roman"/>
          <w:sz w:val="28"/>
          <w:szCs w:val="28"/>
        </w:rPr>
        <w:t xml:space="preserve">  в  том числе сведения  о  действиях  (бездействии)  и (или)решениях,  послуживших  основанием  для  подачи  жалобы, а также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принятых мерах по устранению выявленных нарушений;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 xml:space="preserve">е) соблюдении привлекаемыми организациями требований, предусмотренных </w:t>
      </w:r>
      <w:hyperlink r:id="rId18" w:history="1">
        <w:r w:rsidRPr="00C17CE9">
          <w:rPr>
            <w:rFonts w:ascii="Times New Roman" w:hAnsi="Times New Roman"/>
            <w:sz w:val="28"/>
            <w:szCs w:val="28"/>
          </w:rPr>
          <w:t>пунктами 32</w:t>
        </w:r>
      </w:hyperlink>
      <w:r w:rsidRPr="009707D1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Pr="00C17CE9">
          <w:rPr>
            <w:rFonts w:ascii="Times New Roman" w:hAnsi="Times New Roman"/>
            <w:sz w:val="28"/>
            <w:szCs w:val="28"/>
          </w:rPr>
          <w:t>33</w:t>
        </w:r>
      </w:hyperlink>
      <w:r w:rsidRPr="009707D1">
        <w:rPr>
          <w:rFonts w:ascii="Times New Roman" w:hAnsi="Times New Roman"/>
          <w:sz w:val="28"/>
          <w:szCs w:val="28"/>
        </w:rPr>
        <w:t xml:space="preserve"> Правил.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 xml:space="preserve">7.3. В случае выявления нарушений требований, установленных </w:t>
      </w:r>
      <w:hyperlink r:id="rId20" w:history="1">
        <w:r w:rsidRPr="00C17CE9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9707D1">
        <w:rPr>
          <w:rFonts w:ascii="Times New Roman" w:hAnsi="Times New Roman"/>
          <w:sz w:val="28"/>
          <w:szCs w:val="28"/>
        </w:rPr>
        <w:t xml:space="preserve">, административными регламентами предоставления государственных услуг, административными регламентами предоставления муниципальных услуг и настоящим Соглашением, </w:t>
      </w:r>
      <w:r w:rsidRPr="007959B3">
        <w:rPr>
          <w:rFonts w:ascii="Times New Roman" w:hAnsi="Times New Roman"/>
          <w:sz w:val="28"/>
          <w:szCs w:val="28"/>
        </w:rPr>
        <w:t>Орган</w:t>
      </w:r>
      <w:r w:rsidRPr="009707D1">
        <w:rPr>
          <w:rFonts w:ascii="Times New Roman" w:hAnsi="Times New Roman"/>
          <w:sz w:val="28"/>
          <w:szCs w:val="28"/>
        </w:rPr>
        <w:t>: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 xml:space="preserve">а) устанавливает сроки устранения нарушений и направляет соответствующее уведомление в </w:t>
      </w:r>
      <w:r>
        <w:rPr>
          <w:rFonts w:ascii="Times New Roman" w:hAnsi="Times New Roman"/>
          <w:sz w:val="28"/>
          <w:szCs w:val="28"/>
        </w:rPr>
        <w:t>МФЦ</w:t>
      </w:r>
      <w:r w:rsidRPr="009707D1">
        <w:rPr>
          <w:rFonts w:ascii="Times New Roman" w:hAnsi="Times New Roman"/>
          <w:sz w:val="28"/>
          <w:szCs w:val="28"/>
        </w:rPr>
        <w:t>;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б) в случае, если допущенные нарушения не были устранены в установленный срок, инициирует исключение из Перечня многофункционального центра или привлекаемой организации, в которых не устранены нарушения. Внесение изменений в Перечень осуществляется путем заключения дополнительного соглашения к настоящему Соглашению.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1BF9" w:rsidRPr="00B33A84" w:rsidRDefault="00B51BF9" w:rsidP="007205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33A84">
        <w:rPr>
          <w:rFonts w:ascii="Times New Roman" w:hAnsi="Times New Roman"/>
          <w:b/>
          <w:sz w:val="28"/>
          <w:szCs w:val="28"/>
        </w:rPr>
        <w:t>8. Ответственность сторон за неисполнение или ненадлежащее</w:t>
      </w:r>
    </w:p>
    <w:p w:rsidR="00B51BF9" w:rsidRPr="00B33A84" w:rsidRDefault="00B51BF9" w:rsidP="0072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A84">
        <w:rPr>
          <w:rFonts w:ascii="Times New Roman" w:hAnsi="Times New Roman"/>
          <w:b/>
          <w:sz w:val="28"/>
          <w:szCs w:val="28"/>
        </w:rPr>
        <w:t>исполнение возложенных на них обязанностей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lastRenderedPageBreak/>
        <w:t xml:space="preserve">    За неисполнение или ненадлежащее исполнение обязанностей по 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Соглашению,  а  также  за  невыполнение  и  (или)  ненадлежащее 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требований  к  обработке  персональных  данных  и  (или)  иной 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необходимой для п</w:t>
      </w:r>
      <w:r>
        <w:rPr>
          <w:rFonts w:ascii="Times New Roman" w:hAnsi="Times New Roman" w:cs="Times New Roman"/>
          <w:sz w:val="28"/>
          <w:szCs w:val="28"/>
        </w:rPr>
        <w:t>редоставления муниципальных</w:t>
      </w:r>
      <w:r w:rsidRPr="009707D1">
        <w:rPr>
          <w:rFonts w:ascii="Times New Roman" w:hAnsi="Times New Roman" w:cs="Times New Roman"/>
          <w:sz w:val="28"/>
          <w:szCs w:val="28"/>
        </w:rPr>
        <w:t xml:space="preserve">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7D1">
        <w:rPr>
          <w:rFonts w:ascii="Times New Roman" w:hAnsi="Times New Roman" w:cs="Times New Roman"/>
          <w:sz w:val="28"/>
          <w:szCs w:val="28"/>
        </w:rPr>
        <w:t>Стороны несут ответственность, предусмотренную законодательством Российской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>Федерации.</w:t>
      </w:r>
    </w:p>
    <w:p w:rsidR="00B51BF9" w:rsidRDefault="00B51BF9" w:rsidP="007205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51BF9" w:rsidRPr="00686EFE" w:rsidRDefault="00B51BF9" w:rsidP="007205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86EFE">
        <w:rPr>
          <w:rFonts w:ascii="Times New Roman" w:hAnsi="Times New Roman"/>
          <w:b/>
          <w:sz w:val="28"/>
          <w:szCs w:val="28"/>
        </w:rPr>
        <w:t>9. Срок действия Соглашения</w:t>
      </w:r>
    </w:p>
    <w:p w:rsidR="00B51BF9" w:rsidRPr="00AE1ABD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9707D1">
        <w:rPr>
          <w:rFonts w:ascii="Times New Roman" w:hAnsi="Times New Roman"/>
          <w:sz w:val="28"/>
          <w:szCs w:val="28"/>
        </w:rPr>
        <w:t xml:space="preserve">Настоящее Соглашение вступает в силу с даты подписания обеими Сторонами и действует до </w:t>
      </w:r>
      <w:r w:rsidRPr="00BB0D2C">
        <w:rPr>
          <w:rFonts w:ascii="Times New Roman" w:hAnsi="Times New Roman"/>
          <w:sz w:val="28"/>
          <w:szCs w:val="28"/>
        </w:rPr>
        <w:t xml:space="preserve">"__" __________________ г </w:t>
      </w:r>
    </w:p>
    <w:p w:rsidR="00B51BF9" w:rsidRPr="00881E5A" w:rsidRDefault="00B51BF9" w:rsidP="00720501">
      <w:pPr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Pr="00881E5A">
        <w:rPr>
          <w:rFonts w:ascii="Times New Roman" w:hAnsi="Times New Roman"/>
          <w:sz w:val="28"/>
          <w:szCs w:val="28"/>
        </w:rPr>
        <w:t>В случае если стороны не выразили желание прекратить или изменить соглашение, оно считается пролонгированным на каждый следующий год</w:t>
      </w:r>
    </w:p>
    <w:p w:rsidR="00B51BF9" w:rsidRPr="00686EFE" w:rsidRDefault="00B51BF9" w:rsidP="007205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86EFE">
        <w:rPr>
          <w:rFonts w:ascii="Times New Roman" w:hAnsi="Times New Roman"/>
          <w:b/>
          <w:sz w:val="28"/>
          <w:szCs w:val="28"/>
        </w:rPr>
        <w:t>10. Материально-техническое и финансовое обеспечение</w:t>
      </w:r>
    </w:p>
    <w:p w:rsidR="00B51BF9" w:rsidRPr="00686EFE" w:rsidRDefault="00B51BF9" w:rsidP="00720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6EFE">
        <w:rPr>
          <w:rFonts w:ascii="Times New Roman" w:hAnsi="Times New Roman"/>
          <w:b/>
          <w:sz w:val="28"/>
          <w:szCs w:val="28"/>
        </w:rPr>
        <w:t>предоставления государственных и муниципальных услуг в МФЦ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1BF9" w:rsidRDefault="00B51BF9" w:rsidP="0072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 xml:space="preserve">    Материально-техническое   и  финансовое  обеспечение  деятельности 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9707D1">
        <w:rPr>
          <w:rFonts w:ascii="Times New Roman" w:hAnsi="Times New Roman"/>
          <w:sz w:val="28"/>
          <w:szCs w:val="28"/>
        </w:rPr>
        <w:t xml:space="preserve">осуществляется </w:t>
      </w:r>
      <w:r w:rsidRPr="00524546">
        <w:rPr>
          <w:rFonts w:ascii="Times New Roman" w:hAnsi="Times New Roman"/>
          <w:sz w:val="28"/>
          <w:szCs w:val="28"/>
        </w:rPr>
        <w:t>его учредителем в соответствии с законодательством Российской Федерации.</w:t>
      </w:r>
    </w:p>
    <w:tbl>
      <w:tblPr>
        <w:tblW w:w="9918" w:type="dxa"/>
        <w:tblInd w:w="10" w:type="dxa"/>
        <w:tblLook w:val="01E0"/>
      </w:tblPr>
      <w:tblGrid>
        <w:gridCol w:w="4439"/>
        <w:gridCol w:w="520"/>
        <w:gridCol w:w="3920"/>
        <w:gridCol w:w="1039"/>
      </w:tblGrid>
      <w:tr w:rsidR="00B51BF9" w:rsidRPr="001011CF" w:rsidTr="00EA7618">
        <w:trPr>
          <w:gridAfter w:val="1"/>
          <w:wAfter w:w="1039" w:type="dxa"/>
        </w:trPr>
        <w:tc>
          <w:tcPr>
            <w:tcW w:w="4439" w:type="dxa"/>
          </w:tcPr>
          <w:p w:rsidR="00B51BF9" w:rsidRPr="001011CF" w:rsidRDefault="00B51BF9" w:rsidP="004057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11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11. Реквизиты и подписи Сторон</w:t>
            </w:r>
          </w:p>
        </w:tc>
        <w:tc>
          <w:tcPr>
            <w:tcW w:w="4440" w:type="dxa"/>
            <w:gridSpan w:val="2"/>
          </w:tcPr>
          <w:p w:rsidR="00B51BF9" w:rsidRPr="001011CF" w:rsidRDefault="00B51BF9" w:rsidP="00405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1BF9" w:rsidRPr="001011CF" w:rsidTr="00EA761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4959" w:type="dxa"/>
            <w:gridSpan w:val="2"/>
          </w:tcPr>
          <w:p w:rsidR="00B51BF9" w:rsidRDefault="00B51BF9" w:rsidP="00405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115B4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Государственное бюджетное учреждение Тульской области «Многофункциональный центр предоставления государственных и муниципальных услуг»</w:t>
            </w:r>
          </w:p>
          <w:p w:rsidR="004057FC" w:rsidRPr="00115B44" w:rsidRDefault="004057FC" w:rsidP="00405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</w:p>
          <w:p w:rsidR="00B51BF9" w:rsidRDefault="00B51BF9" w:rsidP="00405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B44">
              <w:rPr>
                <w:rFonts w:ascii="Times New Roman" w:hAnsi="Times New Roman"/>
                <w:sz w:val="28"/>
                <w:szCs w:val="28"/>
              </w:rPr>
              <w:t>Юридический адрес:300041, г. Тула, пр-т Ленина, д.2</w:t>
            </w:r>
          </w:p>
          <w:p w:rsidR="004057FC" w:rsidRPr="00115B44" w:rsidRDefault="004057FC" w:rsidP="00405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BF9" w:rsidRDefault="00B51BF9" w:rsidP="00405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B44">
              <w:rPr>
                <w:rFonts w:ascii="Times New Roman" w:hAnsi="Times New Roman"/>
                <w:sz w:val="28"/>
                <w:szCs w:val="28"/>
              </w:rPr>
              <w:t>ИНН 7107542094</w:t>
            </w:r>
          </w:p>
          <w:p w:rsidR="004057FC" w:rsidRDefault="004057FC" w:rsidP="00405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57FC" w:rsidRPr="00115B44" w:rsidRDefault="004057FC" w:rsidP="00405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BF9" w:rsidRDefault="00B51BF9" w:rsidP="00405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B44">
              <w:rPr>
                <w:rFonts w:ascii="Times New Roman" w:hAnsi="Times New Roman"/>
                <w:sz w:val="28"/>
                <w:szCs w:val="28"/>
              </w:rPr>
              <w:t>ОГРН 1137154010102</w:t>
            </w:r>
          </w:p>
          <w:p w:rsidR="004057FC" w:rsidRDefault="004057FC" w:rsidP="00405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57FC" w:rsidRPr="00115B44" w:rsidRDefault="004057FC" w:rsidP="004057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1BF9" w:rsidRDefault="00B51BF9" w:rsidP="00405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115B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</w:t>
            </w:r>
            <w:r w:rsidRPr="00115B4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государственного бюджетного учреждения Тульской области «Многофункциональный центр предоставления государственных и муниципальных услуг»</w:t>
            </w:r>
          </w:p>
          <w:p w:rsidR="004057FC" w:rsidRDefault="004057FC" w:rsidP="00405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</w:p>
          <w:p w:rsidR="004057FC" w:rsidRPr="00115B44" w:rsidRDefault="004057FC" w:rsidP="00405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</w:p>
          <w:p w:rsidR="00B51BF9" w:rsidRPr="00115B44" w:rsidRDefault="00B51BF9" w:rsidP="004057FC">
            <w:pPr>
              <w:shd w:val="clear" w:color="auto" w:fill="FFFFFF"/>
              <w:tabs>
                <w:tab w:val="left" w:pos="69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B44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</w:t>
            </w:r>
            <w:r w:rsidRPr="00115B44">
              <w:rPr>
                <w:rFonts w:ascii="Times New Roman" w:hAnsi="Times New Roman"/>
                <w:b/>
                <w:sz w:val="28"/>
                <w:szCs w:val="28"/>
              </w:rPr>
              <w:t xml:space="preserve"> Р.В. Беликов</w:t>
            </w:r>
          </w:p>
          <w:p w:rsidR="00B51BF9" w:rsidRDefault="00B51BF9" w:rsidP="004057FC">
            <w:pPr>
              <w:spacing w:after="0" w:line="240" w:lineRule="auto"/>
              <w:ind w:right="17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B44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4057FC" w:rsidRDefault="004057FC" w:rsidP="004057FC">
            <w:pPr>
              <w:spacing w:after="0" w:line="240" w:lineRule="auto"/>
              <w:ind w:right="17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57FC" w:rsidRPr="00115B44" w:rsidRDefault="004057FC" w:rsidP="004057FC">
            <w:pPr>
              <w:spacing w:after="0" w:line="240" w:lineRule="auto"/>
              <w:ind w:right="1747"/>
              <w:jc w:val="center"/>
              <w:rPr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3B7E55" w:rsidRPr="003B7E55" w:rsidRDefault="003B7E55" w:rsidP="004057FC">
            <w:pPr>
              <w:pStyle w:val="20"/>
              <w:shd w:val="clear" w:color="auto" w:fill="auto"/>
              <w:spacing w:before="0" w:after="0" w:line="240" w:lineRule="auto"/>
              <w:ind w:left="36" w:hanging="13"/>
              <w:jc w:val="center"/>
            </w:pPr>
            <w:r w:rsidRPr="003B7E55">
              <w:rPr>
                <w:color w:val="000000"/>
              </w:rPr>
              <w:t>Администрация муниципального образования город Ефремов</w:t>
            </w:r>
          </w:p>
          <w:p w:rsidR="003B7E55" w:rsidRDefault="003B7E55" w:rsidP="004057FC">
            <w:pPr>
              <w:pStyle w:val="11"/>
              <w:shd w:val="clear" w:color="auto" w:fill="auto"/>
              <w:spacing w:before="0" w:after="0" w:line="240" w:lineRule="auto"/>
              <w:ind w:left="36" w:hanging="13"/>
              <w:jc w:val="center"/>
              <w:rPr>
                <w:color w:val="000000"/>
                <w:sz w:val="28"/>
                <w:szCs w:val="28"/>
              </w:rPr>
            </w:pPr>
            <w:r w:rsidRPr="003B7E55">
              <w:rPr>
                <w:sz w:val="28"/>
                <w:szCs w:val="28"/>
              </w:rPr>
              <w:t>Юридический адрес:</w:t>
            </w:r>
            <w:r w:rsidRPr="003B7E55">
              <w:rPr>
                <w:color w:val="000000"/>
                <w:sz w:val="28"/>
                <w:szCs w:val="28"/>
              </w:rPr>
              <w:t xml:space="preserve">301840, г. Ефремов, Тульской области, </w:t>
            </w:r>
            <w:r w:rsidRPr="003B7E55">
              <w:rPr>
                <w:rStyle w:val="0pt"/>
                <w:sz w:val="28"/>
                <w:szCs w:val="28"/>
              </w:rPr>
              <w:t xml:space="preserve">ул. Свердлова, д. </w:t>
            </w:r>
            <w:r w:rsidRPr="003B7E55">
              <w:rPr>
                <w:color w:val="000000"/>
                <w:sz w:val="28"/>
                <w:szCs w:val="28"/>
              </w:rPr>
              <w:t>43</w:t>
            </w:r>
          </w:p>
          <w:p w:rsidR="003B7E55" w:rsidRPr="003B7E55" w:rsidRDefault="003B7E55" w:rsidP="004057FC">
            <w:pPr>
              <w:pStyle w:val="11"/>
              <w:shd w:val="clear" w:color="auto" w:fill="auto"/>
              <w:spacing w:before="0" w:after="0" w:line="240" w:lineRule="auto"/>
              <w:ind w:left="36" w:hanging="13"/>
              <w:jc w:val="center"/>
              <w:rPr>
                <w:sz w:val="28"/>
                <w:szCs w:val="28"/>
              </w:rPr>
            </w:pPr>
          </w:p>
          <w:p w:rsidR="003B7E55" w:rsidRPr="003B7E55" w:rsidRDefault="003B7E55" w:rsidP="004057FC">
            <w:pPr>
              <w:pStyle w:val="11"/>
              <w:shd w:val="clear" w:color="auto" w:fill="auto"/>
              <w:spacing w:before="0" w:after="0" w:line="240" w:lineRule="auto"/>
              <w:ind w:left="36" w:hanging="13"/>
              <w:jc w:val="center"/>
              <w:rPr>
                <w:sz w:val="28"/>
                <w:szCs w:val="28"/>
              </w:rPr>
            </w:pPr>
            <w:r w:rsidRPr="003B7E55">
              <w:rPr>
                <w:color w:val="000000"/>
                <w:sz w:val="28"/>
                <w:szCs w:val="28"/>
              </w:rPr>
              <w:t>ИНН 7113006013, КПП 711301001</w:t>
            </w:r>
          </w:p>
          <w:p w:rsidR="003B7E55" w:rsidRPr="003B7E55" w:rsidRDefault="003B7E55" w:rsidP="004057FC">
            <w:pPr>
              <w:pStyle w:val="11"/>
              <w:shd w:val="clear" w:color="auto" w:fill="auto"/>
              <w:spacing w:before="0" w:after="0" w:line="240" w:lineRule="auto"/>
              <w:ind w:left="36" w:right="300" w:hanging="13"/>
              <w:jc w:val="center"/>
              <w:rPr>
                <w:sz w:val="28"/>
                <w:szCs w:val="28"/>
              </w:rPr>
            </w:pPr>
            <w:r w:rsidRPr="003B7E55">
              <w:rPr>
                <w:color w:val="000000"/>
                <w:sz w:val="28"/>
                <w:szCs w:val="28"/>
              </w:rPr>
              <w:t xml:space="preserve">УФК по Тульской области (Финуправление Ефремовского городского округа (Администрация Ефремовского </w:t>
            </w:r>
            <w:r w:rsidRPr="003B7E55">
              <w:rPr>
                <w:rStyle w:val="0pt"/>
                <w:sz w:val="28"/>
                <w:szCs w:val="28"/>
              </w:rPr>
              <w:t xml:space="preserve">городского округа) </w:t>
            </w:r>
            <w:r w:rsidRPr="003B7E55">
              <w:rPr>
                <w:color w:val="000000"/>
                <w:sz w:val="28"/>
                <w:szCs w:val="28"/>
              </w:rPr>
              <w:t>л/с 851011591</w:t>
            </w:r>
          </w:p>
          <w:p w:rsidR="003B7E55" w:rsidRPr="003B7E55" w:rsidRDefault="003B7E55" w:rsidP="004057FC">
            <w:pPr>
              <w:pStyle w:val="11"/>
              <w:shd w:val="clear" w:color="auto" w:fill="auto"/>
              <w:spacing w:before="0" w:after="0" w:line="240" w:lineRule="auto"/>
              <w:ind w:left="36" w:right="300" w:hanging="13"/>
              <w:jc w:val="center"/>
              <w:rPr>
                <w:sz w:val="28"/>
                <w:szCs w:val="28"/>
              </w:rPr>
            </w:pPr>
            <w:r w:rsidRPr="003B7E55">
              <w:rPr>
                <w:color w:val="000000"/>
                <w:sz w:val="28"/>
                <w:szCs w:val="28"/>
              </w:rPr>
              <w:t>р/сч 40204810470030000026 Отделение Тула г.Тула</w:t>
            </w:r>
          </w:p>
          <w:p w:rsidR="003B7E55" w:rsidRPr="003B7E55" w:rsidRDefault="003B7E55" w:rsidP="004057FC">
            <w:pPr>
              <w:pStyle w:val="11"/>
              <w:shd w:val="clear" w:color="auto" w:fill="auto"/>
              <w:spacing w:before="0" w:after="0" w:line="240" w:lineRule="auto"/>
              <w:ind w:left="36" w:hanging="13"/>
              <w:jc w:val="center"/>
              <w:rPr>
                <w:sz w:val="28"/>
                <w:szCs w:val="28"/>
              </w:rPr>
            </w:pPr>
            <w:r w:rsidRPr="003B7E55">
              <w:rPr>
                <w:color w:val="000000"/>
                <w:sz w:val="28"/>
                <w:szCs w:val="28"/>
              </w:rPr>
              <w:t xml:space="preserve">БИК 047003001 ОКПО 39008182 </w:t>
            </w:r>
            <w:r w:rsidRPr="003B7E55">
              <w:rPr>
                <w:rStyle w:val="0pt"/>
                <w:sz w:val="28"/>
                <w:szCs w:val="28"/>
              </w:rPr>
              <w:t>ОКТМО 70714000</w:t>
            </w:r>
          </w:p>
          <w:p w:rsidR="003B7E55" w:rsidRPr="003B7E55" w:rsidRDefault="003B7E55" w:rsidP="004057FC">
            <w:pPr>
              <w:pStyle w:val="11"/>
              <w:shd w:val="clear" w:color="auto" w:fill="auto"/>
              <w:spacing w:before="0" w:after="0" w:line="240" w:lineRule="auto"/>
              <w:ind w:left="36" w:hanging="13"/>
              <w:jc w:val="center"/>
              <w:rPr>
                <w:sz w:val="28"/>
                <w:szCs w:val="28"/>
              </w:rPr>
            </w:pPr>
            <w:r w:rsidRPr="003B7E55">
              <w:rPr>
                <w:color w:val="000000"/>
                <w:sz w:val="28"/>
                <w:szCs w:val="28"/>
              </w:rPr>
              <w:t>ОГРН 1147154070667</w:t>
            </w:r>
          </w:p>
          <w:p w:rsidR="004057FC" w:rsidRDefault="004057FC" w:rsidP="004057FC">
            <w:pPr>
              <w:pStyle w:val="11"/>
              <w:shd w:val="clear" w:color="auto" w:fill="auto"/>
              <w:spacing w:before="0" w:after="0" w:line="240" w:lineRule="auto"/>
              <w:ind w:left="36" w:hanging="13"/>
              <w:jc w:val="center"/>
              <w:rPr>
                <w:rStyle w:val="Verdana12pt0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7E55" w:rsidRPr="004057FC" w:rsidRDefault="003B7E55" w:rsidP="004057FC">
            <w:pPr>
              <w:pStyle w:val="11"/>
              <w:shd w:val="clear" w:color="auto" w:fill="auto"/>
              <w:spacing w:before="0" w:after="0" w:line="240" w:lineRule="auto"/>
              <w:ind w:left="36" w:hanging="13"/>
              <w:jc w:val="center"/>
              <w:rPr>
                <w:b/>
                <w:sz w:val="28"/>
                <w:szCs w:val="28"/>
              </w:rPr>
            </w:pPr>
            <w:r w:rsidRPr="004057FC">
              <w:rPr>
                <w:rStyle w:val="Verdana12pt0pt"/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4057FC">
              <w:rPr>
                <w:b/>
                <w:color w:val="000000"/>
                <w:sz w:val="28"/>
                <w:szCs w:val="28"/>
              </w:rPr>
              <w:t>администрации муниципального образования</w:t>
            </w:r>
          </w:p>
          <w:p w:rsidR="003B7E55" w:rsidRDefault="003B7E55" w:rsidP="004057FC">
            <w:pPr>
              <w:pStyle w:val="11"/>
              <w:shd w:val="clear" w:color="auto" w:fill="auto"/>
              <w:spacing w:before="0" w:after="0" w:line="240" w:lineRule="auto"/>
              <w:ind w:left="36" w:hanging="13"/>
              <w:jc w:val="center"/>
              <w:rPr>
                <w:b/>
                <w:color w:val="000000"/>
                <w:sz w:val="28"/>
                <w:szCs w:val="28"/>
              </w:rPr>
            </w:pPr>
            <w:r w:rsidRPr="004057FC">
              <w:rPr>
                <w:rStyle w:val="Verdana12pt0pt"/>
                <w:rFonts w:ascii="Times New Roman" w:hAnsi="Times New Roman" w:cs="Times New Roman"/>
                <w:b/>
                <w:sz w:val="28"/>
                <w:szCs w:val="28"/>
              </w:rPr>
              <w:t xml:space="preserve">город </w:t>
            </w:r>
            <w:r w:rsidRPr="004057FC">
              <w:rPr>
                <w:b/>
                <w:color w:val="000000"/>
                <w:sz w:val="28"/>
                <w:szCs w:val="28"/>
              </w:rPr>
              <w:t>Ефремов</w:t>
            </w:r>
          </w:p>
          <w:p w:rsidR="004057FC" w:rsidRDefault="004057FC" w:rsidP="004057FC">
            <w:pPr>
              <w:pStyle w:val="11"/>
              <w:shd w:val="clear" w:color="auto" w:fill="auto"/>
              <w:spacing w:before="0" w:after="0" w:line="240" w:lineRule="auto"/>
              <w:ind w:left="36" w:hanging="13"/>
              <w:jc w:val="center"/>
              <w:rPr>
                <w:color w:val="000000"/>
                <w:sz w:val="28"/>
                <w:szCs w:val="28"/>
              </w:rPr>
            </w:pPr>
          </w:p>
          <w:p w:rsidR="004057FC" w:rsidRDefault="004057FC" w:rsidP="004057FC">
            <w:pPr>
              <w:pStyle w:val="11"/>
              <w:shd w:val="clear" w:color="auto" w:fill="auto"/>
              <w:spacing w:before="0" w:after="0" w:line="240" w:lineRule="auto"/>
              <w:ind w:left="36" w:hanging="13"/>
              <w:jc w:val="center"/>
              <w:rPr>
                <w:color w:val="000000"/>
                <w:sz w:val="28"/>
                <w:szCs w:val="28"/>
              </w:rPr>
            </w:pPr>
          </w:p>
          <w:p w:rsidR="003B7E55" w:rsidRPr="003B7E55" w:rsidRDefault="004057FC" w:rsidP="004057FC">
            <w:pPr>
              <w:pStyle w:val="11"/>
              <w:shd w:val="clear" w:color="auto" w:fill="auto"/>
              <w:spacing w:before="0" w:after="0" w:line="240" w:lineRule="auto"/>
              <w:ind w:left="36" w:hanging="1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</w:t>
            </w:r>
            <w:r w:rsidR="003B7E55" w:rsidRPr="003B7E55">
              <w:rPr>
                <w:b/>
                <w:sz w:val="28"/>
                <w:szCs w:val="28"/>
              </w:rPr>
              <w:t xml:space="preserve"> </w:t>
            </w:r>
            <w:r w:rsidR="003B7E55" w:rsidRPr="004057FC">
              <w:rPr>
                <w:b/>
                <w:color w:val="000000"/>
                <w:sz w:val="28"/>
                <w:szCs w:val="28"/>
              </w:rPr>
              <w:t>С.Г. Балтабаев</w:t>
            </w:r>
            <w:r w:rsidR="003B7E55" w:rsidRPr="003B7E55">
              <w:rPr>
                <w:color w:val="000000"/>
                <w:sz w:val="28"/>
                <w:szCs w:val="28"/>
              </w:rPr>
              <w:t xml:space="preserve"> </w:t>
            </w:r>
          </w:p>
          <w:p w:rsidR="003B7E55" w:rsidRDefault="003B7E55" w:rsidP="004057FC">
            <w:pPr>
              <w:shd w:val="clear" w:color="auto" w:fill="FFFFFF"/>
              <w:tabs>
                <w:tab w:val="left" w:pos="6926"/>
              </w:tabs>
              <w:spacing w:after="0" w:line="240" w:lineRule="auto"/>
              <w:ind w:left="36" w:hanging="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1BF9" w:rsidRPr="00115B44" w:rsidRDefault="003B7E55" w:rsidP="004057FC">
            <w:pPr>
              <w:shd w:val="clear" w:color="auto" w:fill="FFFFFF"/>
              <w:tabs>
                <w:tab w:val="left" w:pos="6926"/>
              </w:tabs>
              <w:spacing w:after="0" w:line="240" w:lineRule="auto"/>
              <w:ind w:left="36" w:right="2312" w:hanging="13"/>
              <w:jc w:val="center"/>
              <w:rPr>
                <w:b/>
                <w:sz w:val="28"/>
                <w:szCs w:val="28"/>
              </w:rPr>
            </w:pPr>
            <w:r w:rsidRPr="00115B44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2F2C97" w:rsidRDefault="002F2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B44" w:rsidRDefault="00115B44" w:rsidP="0072050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51BF9" w:rsidRPr="009707D1" w:rsidRDefault="00B51BF9" w:rsidP="00115B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 xml:space="preserve">Приложение </w:t>
      </w:r>
      <w:hyperlink r:id="rId21" w:history="1">
        <w:r w:rsidRPr="00C17CE9">
          <w:rPr>
            <w:rFonts w:ascii="Times New Roman" w:hAnsi="Times New Roman"/>
            <w:sz w:val="28"/>
            <w:szCs w:val="28"/>
          </w:rPr>
          <w:t>N 1</w:t>
        </w:r>
      </w:hyperlink>
    </w:p>
    <w:p w:rsidR="00B51BF9" w:rsidRPr="009707D1" w:rsidRDefault="00B51BF9" w:rsidP="00D04DF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707D1">
        <w:rPr>
          <w:rFonts w:ascii="Times New Roman" w:hAnsi="Times New Roman"/>
          <w:sz w:val="28"/>
          <w:szCs w:val="28"/>
        </w:rPr>
        <w:t xml:space="preserve"> Соглашению</w:t>
      </w:r>
    </w:p>
    <w:p w:rsidR="00B51BF9" w:rsidRPr="009707D1" w:rsidRDefault="00B51BF9" w:rsidP="00D04DF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от "__" ___________ г. N ____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1BF9" w:rsidRPr="009707D1" w:rsidRDefault="00B51BF9" w:rsidP="007205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1"/>
      <w:bookmarkEnd w:id="1"/>
      <w:r w:rsidRPr="009707D1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707D1"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B51BF9" w:rsidRPr="009707D1" w:rsidRDefault="00B51BF9" w:rsidP="007205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07D1">
        <w:rPr>
          <w:rFonts w:ascii="Times New Roman" w:hAnsi="Times New Roman" w:cs="Times New Roman"/>
          <w:sz w:val="28"/>
          <w:szCs w:val="28"/>
        </w:rPr>
        <w:t>предоставляемых в МФЦ</w:t>
      </w:r>
    </w:p>
    <w:p w:rsidR="00B51BF9" w:rsidRPr="009707D1" w:rsidRDefault="00B51BF9" w:rsidP="00720501">
      <w:pPr>
        <w:pStyle w:val="ConsPlusCell"/>
        <w:jc w:val="both"/>
      </w:pP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Look w:val="04A0"/>
      </w:tblPr>
      <w:tblGrid>
        <w:gridCol w:w="580"/>
        <w:gridCol w:w="8771"/>
      </w:tblGrid>
      <w:tr w:rsidR="00DB6DFF" w:rsidRPr="00DB6DFF" w:rsidTr="00DB6DFF">
        <w:trPr>
          <w:trHeight w:val="30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Услуга</w:t>
            </w:r>
          </w:p>
        </w:tc>
      </w:tr>
      <w:tr w:rsidR="00DB6DFF" w:rsidRPr="00DB6DFF" w:rsidTr="00DB6DF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в безвозмездное срочное пользование земельных участков</w:t>
            </w:r>
          </w:p>
        </w:tc>
      </w:tr>
      <w:tr w:rsidR="00DB6DFF" w:rsidRPr="00DB6DFF" w:rsidTr="00DB6D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Прекращение права аренды земельного участка</w:t>
            </w:r>
          </w:p>
        </w:tc>
      </w:tr>
      <w:tr w:rsidR="00DB6DFF" w:rsidRPr="00DB6DFF" w:rsidTr="00DB6DF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DB6DFF" w:rsidRPr="00DB6DFF" w:rsidTr="00DB6DF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информации о муниципальном имуществе из реестра муниципального имущества муниципального образования</w:t>
            </w:r>
          </w:p>
        </w:tc>
      </w:tr>
      <w:tr w:rsidR="00DB6DFF" w:rsidRPr="00DB6DFF" w:rsidTr="00DB6DF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DB6DFF" w:rsidRPr="00DB6DFF" w:rsidTr="00DB6DF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Выдача разрешения на вступление в брак лиц, не достигших возраста восемнадцати лет</w:t>
            </w:r>
          </w:p>
        </w:tc>
      </w:tr>
      <w:tr w:rsidR="00DB6DFF" w:rsidRPr="00DB6DFF" w:rsidTr="00DB6DF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DB6DFF" w:rsidRPr="00DB6DFF" w:rsidTr="00DB6DFF">
        <w:trPr>
          <w:trHeight w:val="5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DB6DFF" w:rsidRPr="00DB6DFF" w:rsidTr="00DB6DFF">
        <w:trPr>
          <w:trHeight w:val="6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DB6DFF" w:rsidRPr="00DB6DFF" w:rsidTr="00DB6DFF">
        <w:trPr>
          <w:trHeight w:val="5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земельных участков правообладателям 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</w:tr>
      <w:tr w:rsidR="00DB6DFF" w:rsidRPr="00DB6DFF" w:rsidTr="00DB6DF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bookmarkStart w:id="2" w:name="_GoBack"/>
            <w:bookmarkEnd w:id="2"/>
          </w:p>
        </w:tc>
      </w:tr>
      <w:tr w:rsidR="00DB6DFF" w:rsidRPr="00DB6DFF" w:rsidTr="00DB6DFF">
        <w:trPr>
          <w:trHeight w:val="5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DB6DFF" w:rsidRPr="00DB6DFF" w:rsidTr="00DB6DFF">
        <w:trPr>
          <w:trHeight w:val="6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DB6DFF" w:rsidRPr="00DB6DFF" w:rsidTr="00DB6DFF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DB6DFF" w:rsidRPr="00DB6DFF" w:rsidTr="00DB6DFF">
        <w:trPr>
          <w:trHeight w:val="5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</w:tr>
      <w:tr w:rsidR="00DB6DFF" w:rsidRPr="00DB6DFF" w:rsidTr="00DB6D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DB6DFF" w:rsidRPr="00DB6DFF" w:rsidTr="00DB6DF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 </w:t>
            </w:r>
          </w:p>
        </w:tc>
      </w:tr>
      <w:tr w:rsidR="00DB6DFF" w:rsidRPr="00DB6DFF" w:rsidTr="00DB6DFF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Присвоение и изменение адреса объекта адресации</w:t>
            </w:r>
          </w:p>
        </w:tc>
      </w:tr>
      <w:tr w:rsidR="00DB6DFF" w:rsidRPr="00DB6DFF" w:rsidTr="00DB6DFF">
        <w:trPr>
          <w:trHeight w:val="5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</w:tr>
      <w:tr w:rsidR="00DB6DFF" w:rsidRPr="00DB6DFF" w:rsidTr="00DB6DFF">
        <w:trPr>
          <w:trHeight w:val="5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B6DFF" w:rsidRPr="00DB6DFF" w:rsidTr="00DB6DFF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Подготовка, утверждение и выдача градостроительного плана земельного участка</w:t>
            </w:r>
          </w:p>
        </w:tc>
      </w:tr>
      <w:tr w:rsidR="00DB6DFF" w:rsidRPr="00DB6DFF" w:rsidTr="00DB6DF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DB6DFF" w:rsidRPr="00DB6DFF" w:rsidTr="00DB6DFF">
        <w:trPr>
          <w:trHeight w:val="5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  капитального строительства</w:t>
            </w:r>
          </w:p>
        </w:tc>
      </w:tr>
      <w:tr w:rsidR="00DB6DFF" w:rsidRPr="00DB6DFF" w:rsidTr="00DB6DF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гражданам  по договору купли-продажи освободившихся жилых помещений в коммунальной квартире</w:t>
            </w:r>
          </w:p>
        </w:tc>
      </w:tr>
      <w:tr w:rsidR="00DB6DFF" w:rsidRPr="00DB6DFF" w:rsidTr="00DB6DFF">
        <w:trPr>
          <w:trHeight w:val="5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DB6DFF" w:rsidRPr="00DB6DFF" w:rsidTr="00DB6D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и выдача ордеров на производство земляных работ</w:t>
            </w:r>
          </w:p>
        </w:tc>
      </w:tr>
      <w:tr w:rsidR="00DB6DFF" w:rsidRPr="00DB6DFF" w:rsidTr="00DB6DFF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земельных участков, входящих в состав земель сельскохозяйственного назначения, находящихся в государственной или муниципальной собственности, для создания фермерского хозяйства и осуществления его деятельности</w:t>
            </w:r>
          </w:p>
        </w:tc>
      </w:tr>
      <w:tr w:rsidR="00DB6DFF" w:rsidRPr="00DB6DFF" w:rsidTr="00DB6DFF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DB6DFF" w:rsidRPr="00DB6DFF" w:rsidTr="00DB6DFF">
        <w:trPr>
          <w:trHeight w:val="9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B6DFF" w:rsidRPr="00DB6DFF" w:rsidTr="00DB6DFF">
        <w:trPr>
          <w:trHeight w:val="9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 (муниципального </w:t>
            </w: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образования)</w:t>
            </w:r>
          </w:p>
        </w:tc>
      </w:tr>
      <w:tr w:rsidR="00DB6DFF" w:rsidRPr="00DB6DFF" w:rsidTr="00DB6DF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Выписка из домовой книги, выписка из карточки учета собственника жилого помещения</w:t>
            </w:r>
          </w:p>
        </w:tc>
      </w:tr>
      <w:tr w:rsidR="00DB6DFF" w:rsidRPr="00DB6DFF" w:rsidTr="00DB6D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Выписка из похозяйственной книги</w:t>
            </w:r>
          </w:p>
        </w:tc>
      </w:tr>
      <w:tr w:rsidR="00DB6DFF" w:rsidRPr="00DB6DFF" w:rsidTr="00DB6D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Справка о наличии земельных участков</w:t>
            </w:r>
          </w:p>
        </w:tc>
      </w:tr>
      <w:tr w:rsidR="00DB6DFF" w:rsidRPr="00DB6DFF" w:rsidTr="00DB6D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DFF" w:rsidRPr="00DB6DFF" w:rsidRDefault="00DB6DFF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Справка о печном отоплении</w:t>
            </w:r>
          </w:p>
        </w:tc>
      </w:tr>
      <w:tr w:rsidR="00DB6DFF" w:rsidRPr="00DB6DFF" w:rsidTr="00DB6D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FF" w:rsidRPr="00DB6DFF" w:rsidRDefault="00DB6DFF" w:rsidP="003C6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6D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FF" w:rsidRPr="00DB6DFF" w:rsidRDefault="00AC3559" w:rsidP="00DB6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единовременной выплаты при рождении (усыновлении) третьего или последующих детей.</w:t>
            </w:r>
          </w:p>
        </w:tc>
      </w:tr>
    </w:tbl>
    <w:p w:rsidR="00B51BF9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1BF9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51BF9" w:rsidRDefault="00B51BF9" w:rsidP="0072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5F4C" w:rsidRDefault="00D95F4C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5F4C" w:rsidRDefault="00D95F4C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5F4C" w:rsidRDefault="00D95F4C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5F4C" w:rsidRDefault="00D95F4C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6F22" w:rsidRDefault="00266F22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6F22" w:rsidRDefault="00266F22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6F22" w:rsidRDefault="00266F22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6F22" w:rsidRDefault="00266F22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50C9" w:rsidRDefault="000A50C9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50C9" w:rsidRDefault="000A50C9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50C9" w:rsidRDefault="000A50C9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50C9" w:rsidRDefault="000A50C9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50C9" w:rsidRDefault="000A50C9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6F22" w:rsidRDefault="00266F22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6F22" w:rsidRDefault="00266F22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6F22" w:rsidRDefault="00266F22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6F22" w:rsidRDefault="00266F22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6F22" w:rsidRDefault="00266F22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95F4C" w:rsidRDefault="00D95F4C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B6DFF" w:rsidRDefault="00DB6DFF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B6DFF" w:rsidRDefault="00DB6DFF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B6DFF" w:rsidRDefault="00DB6DFF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B6DFF" w:rsidRDefault="00DB6DFF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C3559" w:rsidRDefault="00AC35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1BF9" w:rsidRPr="009707D1" w:rsidRDefault="00B51BF9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lastRenderedPageBreak/>
        <w:t xml:space="preserve">Приложение N 2 </w:t>
      </w:r>
    </w:p>
    <w:p w:rsidR="00B51BF9" w:rsidRPr="009707D1" w:rsidRDefault="00B51BF9" w:rsidP="00D04DF4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к Соглашению</w:t>
      </w:r>
    </w:p>
    <w:p w:rsidR="00B51BF9" w:rsidRPr="009707D1" w:rsidRDefault="00B51BF9" w:rsidP="00D04DF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от "__" ___________ г. N ____</w:t>
      </w: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BF9" w:rsidRPr="009707D1" w:rsidRDefault="00B51BF9" w:rsidP="00C709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62"/>
      <w:bookmarkEnd w:id="3"/>
      <w:r w:rsidRPr="009707D1">
        <w:rPr>
          <w:rFonts w:ascii="Times New Roman" w:hAnsi="Times New Roman" w:cs="Times New Roman"/>
          <w:sz w:val="28"/>
          <w:szCs w:val="28"/>
        </w:rPr>
        <w:t>Перечень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07D1">
        <w:rPr>
          <w:rFonts w:ascii="Times New Roman" w:hAnsi="Times New Roman" w:cs="Times New Roman"/>
          <w:sz w:val="28"/>
          <w:szCs w:val="28"/>
        </w:rPr>
        <w:t>в которых организуется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 w:rsidRPr="009707D1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BF9" w:rsidRPr="009707D1" w:rsidRDefault="00B51BF9" w:rsidP="00720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BF9" w:rsidRPr="009707D1" w:rsidRDefault="00B51BF9" w:rsidP="0072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040"/>
        <w:gridCol w:w="3360"/>
      </w:tblGrid>
      <w:tr w:rsidR="00B51BF9" w:rsidRPr="001011CF" w:rsidTr="00F56129">
        <w:trPr>
          <w:trHeight w:val="8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9" w:rsidRPr="001011CF" w:rsidRDefault="00B51BF9" w:rsidP="00F56129">
            <w:pPr>
              <w:pStyle w:val="ConsPlusCell"/>
              <w:jc w:val="both"/>
            </w:pPr>
            <w:r w:rsidRPr="001011CF">
              <w:t>N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9" w:rsidRPr="001011CF" w:rsidRDefault="00B51BF9" w:rsidP="00F56129">
            <w:pPr>
              <w:pStyle w:val="ConsPlusCell"/>
              <w:jc w:val="both"/>
            </w:pPr>
            <w:r w:rsidRPr="001011CF">
              <w:t xml:space="preserve">Наименование многофункционального центра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59" w:rsidRDefault="00AC3559" w:rsidP="00AC3559">
            <w:pPr>
              <w:pStyle w:val="ConsPlusCell"/>
              <w:jc w:val="center"/>
            </w:pPr>
            <w:r>
              <w:t xml:space="preserve">Местонахождение </w:t>
            </w:r>
            <w:r w:rsidR="00B51BF9" w:rsidRPr="001011CF">
              <w:t>многофункционального центра и(или) привлекаемой</w:t>
            </w:r>
          </w:p>
          <w:p w:rsidR="00B51BF9" w:rsidRPr="001011CF" w:rsidRDefault="00B51BF9" w:rsidP="00AC3559">
            <w:pPr>
              <w:pStyle w:val="ConsPlusCell"/>
              <w:jc w:val="center"/>
            </w:pPr>
            <w:r w:rsidRPr="001011CF">
              <w:t>организации</w:t>
            </w:r>
          </w:p>
        </w:tc>
      </w:tr>
      <w:tr w:rsidR="00B51BF9" w:rsidRPr="001011CF" w:rsidTr="00F5612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9" w:rsidRPr="001011CF" w:rsidRDefault="00B51BF9" w:rsidP="00F56129">
            <w:pPr>
              <w:pStyle w:val="ConsPlusCell"/>
              <w:jc w:val="both"/>
            </w:pPr>
            <w:r w:rsidRPr="001011CF">
              <w:t>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9" w:rsidRPr="001011CF" w:rsidRDefault="00B51BF9" w:rsidP="00AC3559">
            <w:pPr>
              <w:pStyle w:val="ConsPlusCell"/>
              <w:jc w:val="both"/>
            </w:pPr>
            <w:r w:rsidRPr="001011CF">
              <w:t xml:space="preserve">ГБУ ТО «МФЦ» (Отделение </w:t>
            </w:r>
            <w:r w:rsidR="00AC3559">
              <w:t>№10 в г. Ефремов</w:t>
            </w:r>
            <w:r w:rsidRPr="001011CF">
              <w:t>)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9" w:rsidRPr="001011CF" w:rsidRDefault="002F2C97" w:rsidP="002F2C97">
            <w:pPr>
              <w:pStyle w:val="ConsPlusCell"/>
              <w:jc w:val="both"/>
            </w:pPr>
            <w:r>
              <w:t>РФ</w:t>
            </w:r>
            <w:r w:rsidR="00AC3559">
              <w:t xml:space="preserve"> Тульская область, город Ефремов, </w:t>
            </w:r>
            <w:r w:rsidR="00AC3559" w:rsidRPr="00B84C9C">
              <w:t>Красная площадь, дом №1</w:t>
            </w:r>
          </w:p>
        </w:tc>
      </w:tr>
    </w:tbl>
    <w:p w:rsidR="00B51BF9" w:rsidRDefault="00B51BF9"/>
    <w:p w:rsidR="00D95F4C" w:rsidRDefault="00D95F4C"/>
    <w:p w:rsidR="00D95F4C" w:rsidRDefault="00D95F4C"/>
    <w:p w:rsidR="00D95F4C" w:rsidRDefault="00D95F4C"/>
    <w:p w:rsidR="00D95F4C" w:rsidRDefault="00D95F4C"/>
    <w:p w:rsidR="00D95F4C" w:rsidRDefault="00D95F4C"/>
    <w:p w:rsidR="00D95F4C" w:rsidRDefault="00D95F4C"/>
    <w:p w:rsidR="00D95F4C" w:rsidRDefault="00D95F4C"/>
    <w:p w:rsidR="00D95F4C" w:rsidRDefault="00D95F4C"/>
    <w:p w:rsidR="00D95F4C" w:rsidRDefault="00D95F4C"/>
    <w:p w:rsidR="00D95F4C" w:rsidRDefault="00D95F4C"/>
    <w:p w:rsidR="00D95F4C" w:rsidRDefault="00D95F4C"/>
    <w:p w:rsidR="00D95F4C" w:rsidRDefault="00D95F4C"/>
    <w:p w:rsidR="00D95F4C" w:rsidRDefault="00D95F4C"/>
    <w:p w:rsidR="00D95F4C" w:rsidRDefault="00D95F4C"/>
    <w:p w:rsidR="00D95F4C" w:rsidRDefault="00D95F4C"/>
    <w:p w:rsidR="00D95F4C" w:rsidRDefault="00D95F4C"/>
    <w:p w:rsidR="00AA1575" w:rsidRDefault="00AA1575" w:rsidP="00115B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A1575" w:rsidSect="00EA7618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115B44" w:rsidRDefault="00115B44" w:rsidP="00115B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115B44" w:rsidRPr="009707D1" w:rsidRDefault="00115B44" w:rsidP="00115B44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к Соглашению</w:t>
      </w:r>
    </w:p>
    <w:p w:rsidR="00115B44" w:rsidRPr="009707D1" w:rsidRDefault="00115B44" w:rsidP="00115B44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от "__" ___________ г. N ____</w:t>
      </w:r>
    </w:p>
    <w:p w:rsidR="00115B44" w:rsidRDefault="00115B44" w:rsidP="00115B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657" w:type="dxa"/>
        <w:tblInd w:w="93" w:type="dxa"/>
        <w:tblLook w:val="04A0"/>
      </w:tblPr>
      <w:tblGrid>
        <w:gridCol w:w="14657"/>
      </w:tblGrid>
      <w:tr w:rsidR="00115B44" w:rsidRPr="00D95F4C" w:rsidTr="000A4D41">
        <w:trPr>
          <w:trHeight w:val="343"/>
        </w:trPr>
        <w:tc>
          <w:tcPr>
            <w:tcW w:w="1465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15B44" w:rsidRPr="00D95F4C" w:rsidRDefault="00115B44" w:rsidP="003C6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5F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Ежемесячный отчет о количестве принятых заявлений в муниципальном образовании, перечисленных в соглашении с ГБУ ТО «МФЦ» (по приему документов, без учета консультаций)</w:t>
            </w:r>
          </w:p>
        </w:tc>
      </w:tr>
      <w:tr w:rsidR="00115B44" w:rsidRPr="00D95F4C" w:rsidTr="000A4D41">
        <w:trPr>
          <w:trHeight w:val="894"/>
        </w:trPr>
        <w:tc>
          <w:tcPr>
            <w:tcW w:w="1465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15B44" w:rsidRPr="00D95F4C" w:rsidRDefault="00115B44" w:rsidP="003C6F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95F4C" w:rsidRDefault="00D95F4C" w:rsidP="00F9714E"/>
    <w:tbl>
      <w:tblPr>
        <w:tblW w:w="14616" w:type="dxa"/>
        <w:tblInd w:w="93" w:type="dxa"/>
        <w:tblLook w:val="04A0"/>
      </w:tblPr>
      <w:tblGrid>
        <w:gridCol w:w="560"/>
        <w:gridCol w:w="865"/>
        <w:gridCol w:w="1860"/>
        <w:gridCol w:w="2400"/>
        <w:gridCol w:w="8931"/>
      </w:tblGrid>
      <w:tr w:rsidR="000A4D41" w:rsidRPr="000A4D41" w:rsidTr="000A4D41">
        <w:trPr>
          <w:trHeight w:val="231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D41" w:rsidRPr="000A4D41" w:rsidRDefault="000A4D41" w:rsidP="003C6F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4D41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r w:rsidRPr="000A4D41">
              <w:rPr>
                <w:rFonts w:ascii="Times New Roman" w:hAnsi="Times New Roman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0A4D41" w:rsidRDefault="000A4D41" w:rsidP="003C6F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4D41">
              <w:rPr>
                <w:rFonts w:ascii="Times New Roman" w:hAnsi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D41" w:rsidRPr="000A4D41" w:rsidRDefault="000A4D41" w:rsidP="003C6F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4D41">
              <w:rPr>
                <w:rFonts w:ascii="Times New Roman" w:hAnsi="Times New Roman"/>
                <w:b/>
                <w:bCs/>
                <w:color w:val="000000"/>
              </w:rPr>
              <w:t>Муниципальное образование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D41" w:rsidRPr="000A4D41" w:rsidRDefault="000A4D41" w:rsidP="003C6F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4D41">
              <w:rPr>
                <w:rFonts w:ascii="Times New Roman" w:hAnsi="Times New Roman"/>
                <w:b/>
                <w:bCs/>
                <w:color w:val="000000"/>
              </w:rPr>
              <w:t>Наименование муниципальной услуги</w:t>
            </w:r>
          </w:p>
        </w:tc>
        <w:tc>
          <w:tcPr>
            <w:tcW w:w="8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D41" w:rsidRPr="000A4D41" w:rsidRDefault="000A4D41" w:rsidP="003C6F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4D41">
              <w:rPr>
                <w:rFonts w:ascii="Times New Roman" w:hAnsi="Times New Roman"/>
                <w:b/>
                <w:bCs/>
                <w:color w:val="000000"/>
              </w:rPr>
              <w:t>Количество заявлений, принятых сотрудниками администраций муниципальных образований, перечисленных в соглашении с ГБУ ТО "МФЦ" (без учета заявлений, поступивших от ГБУ ТО "МФЦ")</w:t>
            </w:r>
          </w:p>
        </w:tc>
      </w:tr>
      <w:tr w:rsidR="000A4D41" w:rsidRPr="005B2325" w:rsidTr="000A4D41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jc w:val="right"/>
              <w:rPr>
                <w:color w:val="000000"/>
              </w:rPr>
            </w:pPr>
            <w:r w:rsidRPr="005B2325">
              <w:rPr>
                <w:color w:val="000000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jc w:val="right"/>
              <w:rPr>
                <w:color w:val="000000"/>
              </w:rPr>
            </w:pPr>
            <w:r w:rsidRPr="005B2325">
              <w:rPr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jc w:val="right"/>
              <w:rPr>
                <w:color w:val="000000"/>
              </w:rPr>
            </w:pPr>
            <w:r w:rsidRPr="005B2325">
              <w:rPr>
                <w:color w:val="000000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jc w:val="right"/>
              <w:rPr>
                <w:color w:val="000000"/>
              </w:rPr>
            </w:pPr>
            <w:r w:rsidRPr="005B2325">
              <w:rPr>
                <w:color w:val="000000"/>
              </w:rPr>
              <w:t>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jc w:val="right"/>
              <w:rPr>
                <w:color w:val="000000"/>
              </w:rPr>
            </w:pPr>
            <w:r w:rsidRPr="005B2325">
              <w:rPr>
                <w:color w:val="000000"/>
              </w:rPr>
              <w:t>5</w:t>
            </w:r>
          </w:p>
        </w:tc>
      </w:tr>
      <w:tr w:rsidR="000A4D41" w:rsidRPr="005B2325" w:rsidTr="000A4D4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</w:tr>
      <w:tr w:rsidR="000A4D41" w:rsidRPr="005B2325" w:rsidTr="000A4D4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</w:tr>
      <w:tr w:rsidR="000A4D41" w:rsidRPr="005B2325" w:rsidTr="000A4D4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</w:tr>
      <w:tr w:rsidR="000A4D41" w:rsidRPr="005B2325" w:rsidTr="000A4D4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</w:tr>
      <w:tr w:rsidR="000A4D41" w:rsidRPr="005B2325" w:rsidTr="000A4D41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D41" w:rsidRPr="005B2325" w:rsidRDefault="000A4D41" w:rsidP="003C6F76">
            <w:pPr>
              <w:rPr>
                <w:color w:val="000000"/>
              </w:rPr>
            </w:pPr>
            <w:r w:rsidRPr="005B2325">
              <w:rPr>
                <w:color w:val="000000"/>
              </w:rPr>
              <w:t> </w:t>
            </w:r>
          </w:p>
        </w:tc>
      </w:tr>
    </w:tbl>
    <w:p w:rsidR="000A4D41" w:rsidRDefault="000A4D41" w:rsidP="00F9714E"/>
    <w:p w:rsidR="002F2C97" w:rsidRDefault="002F2C97">
      <w:pPr>
        <w:spacing w:after="0" w:line="240" w:lineRule="auto"/>
      </w:pPr>
      <w:r>
        <w:br w:type="page"/>
      </w:r>
    </w:p>
    <w:p w:rsidR="009D1A98" w:rsidRDefault="009D1A98" w:rsidP="00F9714E"/>
    <w:p w:rsidR="009D1A98" w:rsidRDefault="009D1A98" w:rsidP="009D1A9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4</w:t>
      </w:r>
    </w:p>
    <w:p w:rsidR="009D1A98" w:rsidRPr="009707D1" w:rsidRDefault="009D1A98" w:rsidP="009D1A98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к Соглашению</w:t>
      </w:r>
    </w:p>
    <w:p w:rsidR="009D1A98" w:rsidRDefault="009D1A98" w:rsidP="009D1A98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от "__" ___________ г. N ____</w:t>
      </w:r>
    </w:p>
    <w:p w:rsidR="000A50C9" w:rsidRDefault="000A50C9" w:rsidP="009D1A98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0A50C9" w:rsidRDefault="000A50C9" w:rsidP="000A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электронной почты отделений МФЦ</w:t>
      </w:r>
    </w:p>
    <w:p w:rsidR="009D1A98" w:rsidRPr="009707D1" w:rsidRDefault="009D1A98" w:rsidP="009D1A98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9938"/>
        <w:gridCol w:w="4678"/>
      </w:tblGrid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A314B4" w:rsidP="009D1A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="009D1A98" w:rsidRPr="009D1A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аимнование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МФЦ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A314B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эл. почта 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«МФЦ»Отделение №1 в г. Алексин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mfc.aleksin@tularegion.ru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№2 в п. Арсеньево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mfc.arsenevo@tularegion.ru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№4 в г. Белев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mfc.belev@tularegion.ru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«МФЦ»Отделение №6 в г. Венев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mfc.venev@tularegion.ru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№7 в пгт. Волово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mfc.volovo@tularegion.ru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«МФЦ»Отделение №8 в г. Донской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mfc.donskoy@tularegion.ru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№9 в п. Дубна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mfc.dubna@tularegion.ru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№12 в п. Заокский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mfc.zaokskiy@tularegion.ru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«МФЦ»Отделение №17 в г. Новомосковск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mfc.novomosk@tularegion.ru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№18 в п. Одоев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mfc.odoev@tularegion.ru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№19 в г. Плавск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mfc.plavsk@tularegion.ru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№21 в Советском районе г. Тула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mfc.tula21@tularegion.ru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 отделение №22 в г. Суворов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mfc.suvorov@tularegion.ru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№24 в г. Узловая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mfc.uzlovaya 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№25 в г. Тула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mfc.tula25@tularegion.ru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№27 в п. Чернь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mfc.chern 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№28 в г. Щекино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mfc.shekino@tularegion.ru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№29 в г.Ясногорск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mfc.yasnogorsk@tularegion.ru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№32 в г. Алексин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mfc.aleksin32@tularegion.ru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№13 в г.Кимовск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BE5A5C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="009D1A98" w:rsidRPr="00A314B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mfc.kimovsk@tularegion.ru</w:t>
              </w:r>
            </w:hyperlink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№23 в п. Теплое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BE5A5C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3" w:history="1">
              <w:r w:rsidR="009D1A98" w:rsidRPr="00A314B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mfc.teploe@tularegion.ru</w:t>
              </w:r>
            </w:hyperlink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№26 в Центральном районе г. Тула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BE5A5C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4" w:history="1">
              <w:r w:rsidR="009D1A98" w:rsidRPr="00A314B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mfc.tula26@tularegion.ru</w:t>
              </w:r>
            </w:hyperlink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№20 в Пролетарском районе г. Тула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BE5A5C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5" w:history="1">
              <w:r w:rsidR="009D1A98" w:rsidRPr="00A314B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mfc.tula20@tularegion.ru</w:t>
              </w:r>
            </w:hyperlink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№31 в п. Славный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BE5A5C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6" w:history="1">
              <w:r w:rsidR="009D1A98" w:rsidRPr="00A314B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mfc.slavniy@tularegion.ru</w:t>
              </w:r>
            </w:hyperlink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ГБУ ТО «МФЦ» Отделение №30 в п. Новогуровский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BE5A5C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7" w:history="1">
              <w:r w:rsidR="009D1A98" w:rsidRPr="00A314B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mfc.Novogurovskiy@tularegion.ru</w:t>
              </w:r>
            </w:hyperlink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7172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</w:t>
            </w:r>
            <w:r w:rsidR="007172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16</w:t>
            </w: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72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п. Ленинский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mfc.leninskiy@tularegion.ru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«МФЦ» Отделение №3 в с. Архангельское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BE5A5C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8" w:history="1">
              <w:r w:rsidR="009D1A98" w:rsidRPr="00A314B4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mfc.arhangel@tularegion.ru</w:t>
              </w:r>
            </w:hyperlink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"МФЦ" Отделение №10 в г. Ефремов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mfc.efremov@tularegion.ru</w:t>
            </w:r>
          </w:p>
        </w:tc>
      </w:tr>
      <w:tr w:rsidR="009D1A98" w:rsidRPr="00A314B4" w:rsidTr="004F10BF">
        <w:trPr>
          <w:trHeight w:val="300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"МФЦ" Отделение № 14 в г. Киреевск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mfc.kireevsk@tularegion.ru</w:t>
            </w:r>
          </w:p>
        </w:tc>
      </w:tr>
      <w:tr w:rsidR="009D1A98" w:rsidRPr="009D1A98" w:rsidTr="004F10BF">
        <w:trPr>
          <w:trHeight w:val="315"/>
        </w:trPr>
        <w:tc>
          <w:tcPr>
            <w:tcW w:w="993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ГБУ ТО "МФЦ" Отделение № 15 в г. Куркино</w:t>
            </w:r>
          </w:p>
        </w:tc>
        <w:tc>
          <w:tcPr>
            <w:tcW w:w="4678" w:type="dxa"/>
            <w:shd w:val="clear" w:color="000000" w:fill="auto"/>
            <w:noWrap/>
            <w:vAlign w:val="bottom"/>
            <w:hideMark/>
          </w:tcPr>
          <w:p w:rsidR="009D1A98" w:rsidRPr="009D1A98" w:rsidRDefault="009D1A98" w:rsidP="009D1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A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mfc.kurkino@tularegion.ru</w:t>
            </w:r>
          </w:p>
        </w:tc>
      </w:tr>
    </w:tbl>
    <w:p w:rsidR="009D1A98" w:rsidRDefault="009D1A98" w:rsidP="00F9714E"/>
    <w:p w:rsidR="003C6F76" w:rsidRDefault="003C6F76" w:rsidP="00F9714E"/>
    <w:p w:rsidR="003C6F76" w:rsidRDefault="003C6F76" w:rsidP="00F9714E"/>
    <w:p w:rsidR="003C6F76" w:rsidRDefault="003C6F76" w:rsidP="00F9714E"/>
    <w:p w:rsidR="003C6F76" w:rsidRDefault="003C6F76" w:rsidP="00F9714E"/>
    <w:p w:rsidR="003C6F76" w:rsidRDefault="003C6F76" w:rsidP="00F9714E"/>
    <w:p w:rsidR="003C6F76" w:rsidRDefault="003C6F76" w:rsidP="00F9714E"/>
    <w:p w:rsidR="003C6F76" w:rsidRDefault="003C6F76" w:rsidP="00F9714E"/>
    <w:p w:rsidR="003C6F76" w:rsidRDefault="003C6F76" w:rsidP="00F9714E"/>
    <w:p w:rsidR="003C6F76" w:rsidRDefault="003C6F76" w:rsidP="00F9714E"/>
    <w:p w:rsidR="003C6F76" w:rsidRDefault="003C6F76" w:rsidP="00F9714E"/>
    <w:p w:rsidR="002F2C97" w:rsidRDefault="002F2C97">
      <w:pPr>
        <w:spacing w:after="0" w:line="240" w:lineRule="auto"/>
      </w:pPr>
      <w:r>
        <w:br w:type="page"/>
      </w:r>
    </w:p>
    <w:p w:rsidR="000A50C9" w:rsidRDefault="000A50C9" w:rsidP="00F9714E"/>
    <w:p w:rsidR="003C6F76" w:rsidRDefault="003C6F76" w:rsidP="003C6F7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5</w:t>
      </w:r>
    </w:p>
    <w:p w:rsidR="003C6F76" w:rsidRPr="009707D1" w:rsidRDefault="003C6F76" w:rsidP="003C6F76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к Соглашению</w:t>
      </w:r>
    </w:p>
    <w:p w:rsidR="003C6F76" w:rsidRDefault="003C6F76" w:rsidP="003C6F7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9707D1">
        <w:rPr>
          <w:rFonts w:ascii="Times New Roman" w:hAnsi="Times New Roman"/>
          <w:sz w:val="28"/>
          <w:szCs w:val="28"/>
        </w:rPr>
        <w:t>от "__" ___________ г. N ____</w:t>
      </w:r>
    </w:p>
    <w:p w:rsidR="003C6F76" w:rsidRPr="003C6F76" w:rsidRDefault="003C6F76" w:rsidP="003C6F7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</w:p>
    <w:p w:rsidR="003C6F76" w:rsidRPr="003C6F76" w:rsidRDefault="003C6F76" w:rsidP="003C6F76">
      <w:pPr>
        <w:jc w:val="center"/>
        <w:rPr>
          <w:rFonts w:ascii="Times New Roman" w:hAnsi="Times New Roman"/>
          <w:sz w:val="28"/>
          <w:szCs w:val="28"/>
        </w:rPr>
      </w:pPr>
      <w:r w:rsidRPr="00D9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Ежемесячный отчет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 ошибках допущенных сотрудниками МФЦ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566"/>
        <w:gridCol w:w="2090"/>
        <w:gridCol w:w="2140"/>
        <w:gridCol w:w="2020"/>
        <w:gridCol w:w="1840"/>
        <w:gridCol w:w="1260"/>
        <w:gridCol w:w="3073"/>
      </w:tblGrid>
      <w:tr w:rsidR="003C6F76" w:rsidRPr="003C6F76" w:rsidTr="003C6F76">
        <w:trPr>
          <w:trHeight w:val="121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66" w:type="dxa"/>
            <w:shd w:val="clear" w:color="auto" w:fill="auto"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Отделение МФЦ</w:t>
            </w:r>
          </w:p>
        </w:tc>
        <w:tc>
          <w:tcPr>
            <w:tcW w:w="2090" w:type="dxa"/>
            <w:shd w:val="clear" w:color="auto" w:fill="auto"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 заявления в МФЦ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ФИО заявителя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ФИО специалиста МФЦ, принявшего заявление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Код ошибки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3C6F76" w:rsidRPr="003C6F76" w:rsidTr="003C6F76">
        <w:trPr>
          <w:trHeight w:val="31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C6F76" w:rsidRPr="003C6F76" w:rsidTr="003C6F76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6F76" w:rsidRPr="003C6F76" w:rsidTr="003C6F76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6F76" w:rsidRPr="003C6F76" w:rsidTr="003C6F76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6F76" w:rsidRPr="003C6F76" w:rsidTr="003C6F76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6F76" w:rsidRPr="003C6F76" w:rsidTr="003C6F76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6F76" w:rsidRPr="003C6F76" w:rsidTr="003C6F76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6F76" w:rsidRPr="003C6F76" w:rsidTr="003C6F76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6F76" w:rsidRPr="003C6F76" w:rsidTr="003C6F76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C6F76" w:rsidRPr="003C6F76" w:rsidRDefault="003C6F76" w:rsidP="003C6F76">
      <w:pPr>
        <w:rPr>
          <w:rFonts w:ascii="Times New Roman" w:hAnsi="Times New Roman"/>
          <w:sz w:val="28"/>
          <w:szCs w:val="28"/>
        </w:rPr>
      </w:pPr>
    </w:p>
    <w:tbl>
      <w:tblPr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3"/>
        <w:gridCol w:w="6809"/>
      </w:tblGrid>
      <w:tr w:rsidR="003C6F76" w:rsidRPr="003C6F76" w:rsidTr="00D21A61">
        <w:trPr>
          <w:trHeight w:val="371"/>
        </w:trPr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Код ошибки</w:t>
            </w:r>
          </w:p>
        </w:tc>
        <w:tc>
          <w:tcPr>
            <w:tcW w:w="6809" w:type="dxa"/>
            <w:shd w:val="clear" w:color="auto" w:fill="auto"/>
            <w:noWrap/>
            <w:vAlign w:val="center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Пояснение</w:t>
            </w:r>
          </w:p>
        </w:tc>
      </w:tr>
      <w:tr w:rsidR="003C6F76" w:rsidRPr="003C6F76" w:rsidTr="00D21A61">
        <w:trPr>
          <w:trHeight w:val="371"/>
        </w:trPr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9" w:type="dxa"/>
            <w:shd w:val="clear" w:color="auto" w:fill="auto"/>
            <w:noWrap/>
            <w:vAlign w:val="center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 неполный пакет документов</w:t>
            </w:r>
          </w:p>
        </w:tc>
      </w:tr>
      <w:tr w:rsidR="003C6F76" w:rsidRPr="003C6F76" w:rsidTr="00D21A61">
        <w:trPr>
          <w:trHeight w:val="371"/>
        </w:trPr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9" w:type="dxa"/>
            <w:shd w:val="clear" w:color="auto" w:fill="auto"/>
            <w:noWrap/>
            <w:vAlign w:val="center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Неверное оформление документов</w:t>
            </w:r>
          </w:p>
        </w:tc>
      </w:tr>
      <w:tr w:rsidR="003C6F76" w:rsidRPr="003C6F76" w:rsidTr="00D21A61">
        <w:trPr>
          <w:trHeight w:val="371"/>
        </w:trPr>
        <w:tc>
          <w:tcPr>
            <w:tcW w:w="2033" w:type="dxa"/>
            <w:shd w:val="clear" w:color="auto" w:fill="auto"/>
            <w:noWrap/>
            <w:vAlign w:val="center"/>
            <w:hideMark/>
          </w:tcPr>
          <w:p w:rsidR="003C6F76" w:rsidRPr="003C6F76" w:rsidRDefault="003C6F76" w:rsidP="00D21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9" w:type="dxa"/>
            <w:shd w:val="clear" w:color="auto" w:fill="auto"/>
            <w:noWrap/>
            <w:vAlign w:val="center"/>
            <w:hideMark/>
          </w:tcPr>
          <w:p w:rsidR="003C6F76" w:rsidRPr="003C6F76" w:rsidRDefault="003C6F76" w:rsidP="00D21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6F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Нарушение сроков доставки документов</w:t>
            </w:r>
          </w:p>
        </w:tc>
      </w:tr>
    </w:tbl>
    <w:p w:rsidR="003C6F76" w:rsidRPr="003C6F76" w:rsidRDefault="003C6F76" w:rsidP="003C6F76">
      <w:pPr>
        <w:rPr>
          <w:rFonts w:ascii="Times New Roman" w:hAnsi="Times New Roman"/>
          <w:sz w:val="28"/>
          <w:szCs w:val="28"/>
        </w:rPr>
      </w:pPr>
    </w:p>
    <w:sectPr w:rsidR="003C6F76" w:rsidRPr="003C6F76" w:rsidSect="00EA7618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55" w:rsidRDefault="009F3A55" w:rsidP="00A61E87">
      <w:pPr>
        <w:spacing w:after="0" w:line="240" w:lineRule="auto"/>
      </w:pPr>
      <w:r>
        <w:separator/>
      </w:r>
    </w:p>
  </w:endnote>
  <w:endnote w:type="continuationSeparator" w:id="0">
    <w:p w:rsidR="009F3A55" w:rsidRDefault="009F3A55" w:rsidP="00A6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55" w:rsidRDefault="009F3A55" w:rsidP="00A61E87">
      <w:pPr>
        <w:spacing w:after="0" w:line="240" w:lineRule="auto"/>
      </w:pPr>
      <w:r>
        <w:separator/>
      </w:r>
    </w:p>
  </w:footnote>
  <w:footnote w:type="continuationSeparator" w:id="0">
    <w:p w:rsidR="009F3A55" w:rsidRDefault="009F3A55" w:rsidP="00A61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A82"/>
    <w:multiLevelType w:val="hybridMultilevel"/>
    <w:tmpl w:val="A1C203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DE14145"/>
    <w:multiLevelType w:val="hybridMultilevel"/>
    <w:tmpl w:val="FB64E27E"/>
    <w:lvl w:ilvl="0" w:tplc="7FB013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501"/>
    <w:rsid w:val="0003293F"/>
    <w:rsid w:val="000640E5"/>
    <w:rsid w:val="00065B2A"/>
    <w:rsid w:val="0007436B"/>
    <w:rsid w:val="000A0EF9"/>
    <w:rsid w:val="000A4D41"/>
    <w:rsid w:val="000A50C9"/>
    <w:rsid w:val="000B66F4"/>
    <w:rsid w:val="000D19AC"/>
    <w:rsid w:val="000F5719"/>
    <w:rsid w:val="001011CF"/>
    <w:rsid w:val="00115B44"/>
    <w:rsid w:val="00183A2A"/>
    <w:rsid w:val="001A609A"/>
    <w:rsid w:val="001E0040"/>
    <w:rsid w:val="00203656"/>
    <w:rsid w:val="00251544"/>
    <w:rsid w:val="00266F22"/>
    <w:rsid w:val="002B064F"/>
    <w:rsid w:val="002F2C97"/>
    <w:rsid w:val="003817FD"/>
    <w:rsid w:val="0038483C"/>
    <w:rsid w:val="00397681"/>
    <w:rsid w:val="003A3A5B"/>
    <w:rsid w:val="003B7E55"/>
    <w:rsid w:val="003C40DD"/>
    <w:rsid w:val="003C6F76"/>
    <w:rsid w:val="004057FC"/>
    <w:rsid w:val="0045610F"/>
    <w:rsid w:val="004A78C8"/>
    <w:rsid w:val="004F10BF"/>
    <w:rsid w:val="00500A10"/>
    <w:rsid w:val="00517E74"/>
    <w:rsid w:val="00524546"/>
    <w:rsid w:val="00686EFE"/>
    <w:rsid w:val="006B66CD"/>
    <w:rsid w:val="006D44CE"/>
    <w:rsid w:val="0071729B"/>
    <w:rsid w:val="00720501"/>
    <w:rsid w:val="007540AF"/>
    <w:rsid w:val="00771D01"/>
    <w:rsid w:val="00783499"/>
    <w:rsid w:val="007873A9"/>
    <w:rsid w:val="007959B3"/>
    <w:rsid w:val="007B7DC0"/>
    <w:rsid w:val="007C1D07"/>
    <w:rsid w:val="007F37C3"/>
    <w:rsid w:val="00803EFD"/>
    <w:rsid w:val="00881E5A"/>
    <w:rsid w:val="008A76E9"/>
    <w:rsid w:val="008D630B"/>
    <w:rsid w:val="008D675B"/>
    <w:rsid w:val="00934D45"/>
    <w:rsid w:val="009707D1"/>
    <w:rsid w:val="009D1A98"/>
    <w:rsid w:val="009F2265"/>
    <w:rsid w:val="009F3A55"/>
    <w:rsid w:val="009F7221"/>
    <w:rsid w:val="00A10B84"/>
    <w:rsid w:val="00A314B4"/>
    <w:rsid w:val="00A61E87"/>
    <w:rsid w:val="00A63A42"/>
    <w:rsid w:val="00AA1575"/>
    <w:rsid w:val="00AA1FB0"/>
    <w:rsid w:val="00AB10F7"/>
    <w:rsid w:val="00AC3559"/>
    <w:rsid w:val="00AE1ABD"/>
    <w:rsid w:val="00B33A84"/>
    <w:rsid w:val="00B36DAF"/>
    <w:rsid w:val="00B51BF9"/>
    <w:rsid w:val="00B63A17"/>
    <w:rsid w:val="00BB0D2C"/>
    <w:rsid w:val="00BE5A5C"/>
    <w:rsid w:val="00BF1947"/>
    <w:rsid w:val="00C17CE9"/>
    <w:rsid w:val="00C70922"/>
    <w:rsid w:val="00C85B8F"/>
    <w:rsid w:val="00CC66EB"/>
    <w:rsid w:val="00CE130B"/>
    <w:rsid w:val="00D04DF4"/>
    <w:rsid w:val="00D10FA4"/>
    <w:rsid w:val="00D21A61"/>
    <w:rsid w:val="00D47C0B"/>
    <w:rsid w:val="00D84C0A"/>
    <w:rsid w:val="00D95F4C"/>
    <w:rsid w:val="00DB1393"/>
    <w:rsid w:val="00DB6DFF"/>
    <w:rsid w:val="00DE54DF"/>
    <w:rsid w:val="00DF15E8"/>
    <w:rsid w:val="00E544DE"/>
    <w:rsid w:val="00E7265F"/>
    <w:rsid w:val="00EA7618"/>
    <w:rsid w:val="00EB4151"/>
    <w:rsid w:val="00F4169C"/>
    <w:rsid w:val="00F56129"/>
    <w:rsid w:val="00F669E1"/>
    <w:rsid w:val="00F93AC7"/>
    <w:rsid w:val="00F9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050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72050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16">
    <w:name w:val="Font Style16"/>
    <w:uiPriority w:val="99"/>
    <w:rsid w:val="00720501"/>
    <w:rPr>
      <w:rFonts w:ascii="Times New Roman" w:hAnsi="Times New Roman"/>
      <w:sz w:val="26"/>
    </w:rPr>
  </w:style>
  <w:style w:type="table" w:styleId="a3">
    <w:name w:val="Table Grid"/>
    <w:basedOn w:val="a1"/>
    <w:uiPriority w:val="99"/>
    <w:rsid w:val="007205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2050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61E8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61E87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A61E87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9D1A98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3B7E55"/>
    <w:rPr>
      <w:rFonts w:ascii="Times New Roman" w:eastAsia="Times New Roman" w:hAnsi="Times New Roman"/>
      <w:b/>
      <w:bCs/>
      <w:spacing w:val="12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B7E55"/>
    <w:rPr>
      <w:rFonts w:ascii="Times New Roman" w:eastAsia="Times New Roman" w:hAnsi="Times New Roman"/>
      <w:b/>
      <w:bCs/>
      <w:spacing w:val="12"/>
      <w:sz w:val="28"/>
      <w:szCs w:val="28"/>
      <w:shd w:val="clear" w:color="auto" w:fill="FFFFFF"/>
    </w:rPr>
  </w:style>
  <w:style w:type="character" w:customStyle="1" w:styleId="a9">
    <w:name w:val="Основной текст_"/>
    <w:basedOn w:val="a0"/>
    <w:link w:val="11"/>
    <w:rsid w:val="003B7E55"/>
    <w:rPr>
      <w:rFonts w:ascii="Times New Roman" w:eastAsia="Times New Roman" w:hAnsi="Times New Roman"/>
      <w:spacing w:val="8"/>
      <w:sz w:val="29"/>
      <w:szCs w:val="29"/>
      <w:shd w:val="clear" w:color="auto" w:fill="FFFFFF"/>
    </w:rPr>
  </w:style>
  <w:style w:type="character" w:customStyle="1" w:styleId="0pt">
    <w:name w:val="Основной текст + Интервал 0 pt"/>
    <w:basedOn w:val="a9"/>
    <w:rsid w:val="003B7E55"/>
    <w:rPr>
      <w:rFonts w:ascii="Times New Roman" w:eastAsia="Times New Roman" w:hAnsi="Times New Roman"/>
      <w:color w:val="000000"/>
      <w:spacing w:val="3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3B7E55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/>
      <w:b/>
      <w:bCs/>
      <w:spacing w:val="12"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3B7E55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/>
      <w:b/>
      <w:bCs/>
      <w:spacing w:val="12"/>
      <w:sz w:val="28"/>
      <w:szCs w:val="28"/>
      <w:lang w:eastAsia="ru-RU"/>
    </w:rPr>
  </w:style>
  <w:style w:type="paragraph" w:customStyle="1" w:styleId="11">
    <w:name w:val="Основной текст1"/>
    <w:basedOn w:val="a"/>
    <w:link w:val="a9"/>
    <w:rsid w:val="003B7E55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/>
      <w:spacing w:val="8"/>
      <w:sz w:val="29"/>
      <w:szCs w:val="29"/>
      <w:lang w:eastAsia="ru-RU"/>
    </w:rPr>
  </w:style>
  <w:style w:type="character" w:customStyle="1" w:styleId="Verdana12pt0pt">
    <w:name w:val="Основной текст + Verdana;12 pt;Интервал 0 pt"/>
    <w:basedOn w:val="a9"/>
    <w:rsid w:val="003B7E5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E768AD91F25FE7853DFD268CACB904E31842C1C0A9EB5D7C12BE0545B3FC36A5983776063EB6FN9a9G" TargetMode="External"/><Relationship Id="rId13" Type="http://schemas.openxmlformats.org/officeDocument/2006/relationships/hyperlink" Target="consultantplus://offline/ref=F2CE768AD91F25FE7853DFD268CACB904E36892D100B9EB5D7C12BE0545B3FC36A5983776063EA68N9aCG" TargetMode="External"/><Relationship Id="rId18" Type="http://schemas.openxmlformats.org/officeDocument/2006/relationships/hyperlink" Target="consultantplus://offline/ref=F2CE768AD91F25FE7853DFD268CACB904E36892D100B9EB5D7C12BE0545B3FC36A5983776063EB6BN9aDG" TargetMode="External"/><Relationship Id="rId26" Type="http://schemas.openxmlformats.org/officeDocument/2006/relationships/hyperlink" Target="mailto:mfc.slavniy@tularegio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CE768AD91F25FE7853DFD268CACB904E31882A150E9EB5D7C12BE0545B3FC36A5983776063EA6EN9a5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CE768AD91F25FE7853DFD268CACB904E31842C1C0A9EB5D7C12BE0545B3FC36A5983776063E96BN9aBG" TargetMode="External"/><Relationship Id="rId17" Type="http://schemas.openxmlformats.org/officeDocument/2006/relationships/hyperlink" Target="consultantplus://offline/ref=F2CE768AD91F25FE7853DFD268CACB904E36892D100B9EB5D7C12BE0545B3FC36A5983776063EA68N9aCG" TargetMode="External"/><Relationship Id="rId25" Type="http://schemas.openxmlformats.org/officeDocument/2006/relationships/hyperlink" Target="mailto:mfc.tula20@tularegi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CE768AD91F25FE7853DFD268CACB904E36892D100B9EB5D7C12BE0545B3FC36A5983776063EA68N9aCG" TargetMode="External"/><Relationship Id="rId20" Type="http://schemas.openxmlformats.org/officeDocument/2006/relationships/hyperlink" Target="consultantplus://offline/ref=F2CE768AD91F25FE7853DFD268CACB904E36892D100B9EB5D7C12BE0545B3FC36A5983776063EA68N9aC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CE768AD91F25FE7853DFD268CACB904E36892D100B9EB5D7C12BE0545B3FC36A5983776063EA68N9aCG" TargetMode="External"/><Relationship Id="rId24" Type="http://schemas.openxmlformats.org/officeDocument/2006/relationships/hyperlink" Target="mailto:mfc.tula26@tularegi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CE768AD91F25FE7853DFD268CACB904E368923140F9EB5D7C12BE0545B3FC36A5983776063EA6BN9a4G" TargetMode="External"/><Relationship Id="rId23" Type="http://schemas.openxmlformats.org/officeDocument/2006/relationships/hyperlink" Target="mailto:mfc.teploe@tularegion.ru" TargetMode="External"/><Relationship Id="rId28" Type="http://schemas.openxmlformats.org/officeDocument/2006/relationships/hyperlink" Target="mailto:mfc.arhangel@tularegion.ru" TargetMode="External"/><Relationship Id="rId10" Type="http://schemas.openxmlformats.org/officeDocument/2006/relationships/hyperlink" Target="consultantplus://offline/ref=F2CE768AD91F25FE7853DFD268CACB904E36892D100B9EB5D7C12BE0545B3FC36A5983776063EA68N9aCG" TargetMode="External"/><Relationship Id="rId19" Type="http://schemas.openxmlformats.org/officeDocument/2006/relationships/hyperlink" Target="consultantplus://offline/ref=F2CE768AD91F25FE7853DFD268CACB904E36892D100B9EB5D7C12BE0545B3FC36A5983776063EB6BN9a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CE768AD91F25FE7853DFD268CACB904E31842C1C0A9EB5D7C12BE0545B3FC36A59837766N6a4G" TargetMode="External"/><Relationship Id="rId14" Type="http://schemas.openxmlformats.org/officeDocument/2006/relationships/hyperlink" Target="consultantplus://offline/ref=F2CE768AD91F25FE7853DFD268CACB904E36892D100B9EB5D7C12BE0545B3FC36A5983776063EA68N9aCG" TargetMode="External"/><Relationship Id="rId22" Type="http://schemas.openxmlformats.org/officeDocument/2006/relationships/hyperlink" Target="mailto:mfc.kimovsk@tularegion.ru" TargetMode="External"/><Relationship Id="rId27" Type="http://schemas.openxmlformats.org/officeDocument/2006/relationships/hyperlink" Target="mailto:mfc.Novogurovskiy@tularegion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516F-2F7F-4797-BC58-A322ED06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Щипанова Наталья Николаевна</dc:creator>
  <cp:lastModifiedBy>User</cp:lastModifiedBy>
  <cp:revision>4</cp:revision>
  <cp:lastPrinted>2014-07-23T08:53:00Z</cp:lastPrinted>
  <dcterms:created xsi:type="dcterms:W3CDTF">2015-02-17T07:48:00Z</dcterms:created>
  <dcterms:modified xsi:type="dcterms:W3CDTF">2015-06-15T07:23:00Z</dcterms:modified>
</cp:coreProperties>
</file>