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72F" w:rsidRPr="00AD672F" w:rsidRDefault="00AD672F" w:rsidP="00AD672F">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AD672F">
        <w:rPr>
          <w:rFonts w:ascii="Verdana" w:eastAsia="Times New Roman" w:hAnsi="Verdana" w:cs="Times New Roman"/>
          <w:b/>
          <w:bCs/>
          <w:color w:val="052635"/>
          <w:sz w:val="30"/>
          <w:szCs w:val="30"/>
          <w:lang w:eastAsia="ru-RU"/>
        </w:rPr>
        <w:t>Постановление администрации №1326 от 24.07.2015г "О внесении изменений и дополнений в постановление администрации муниципального образования город Ефремов от 03.03.2015г. № 440 «Об утверждении административного регламента по исполнению администрацией..."</w:t>
      </w:r>
    </w:p>
    <w:p w:rsidR="00AD672F" w:rsidRPr="00AD672F" w:rsidRDefault="00AD672F" w:rsidP="00AD672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D672F">
        <w:rPr>
          <w:rFonts w:ascii="Verdana" w:eastAsia="Times New Roman" w:hAnsi="Verdana" w:cs="Times New Roman"/>
          <w:b/>
          <w:bCs/>
          <w:color w:val="052635"/>
          <w:sz w:val="17"/>
          <w:szCs w:val="17"/>
          <w:lang w:eastAsia="ru-RU"/>
        </w:rPr>
        <w:t>Тульская область</w:t>
      </w:r>
    </w:p>
    <w:p w:rsidR="00AD672F" w:rsidRPr="00AD672F" w:rsidRDefault="00AD672F" w:rsidP="00AD672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D672F">
        <w:rPr>
          <w:rFonts w:ascii="Verdana" w:eastAsia="Times New Roman" w:hAnsi="Verdana" w:cs="Times New Roman"/>
          <w:b/>
          <w:bCs/>
          <w:color w:val="052635"/>
          <w:sz w:val="17"/>
          <w:szCs w:val="17"/>
          <w:lang w:eastAsia="ru-RU"/>
        </w:rPr>
        <w:t>Муниципальное образование город Ефремов</w:t>
      </w:r>
    </w:p>
    <w:p w:rsidR="00AD672F" w:rsidRPr="00AD672F" w:rsidRDefault="00AD672F" w:rsidP="00AD672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D672F">
        <w:rPr>
          <w:rFonts w:ascii="Verdana" w:eastAsia="Times New Roman" w:hAnsi="Verdana" w:cs="Times New Roman"/>
          <w:b/>
          <w:bCs/>
          <w:color w:val="052635"/>
          <w:sz w:val="17"/>
          <w:szCs w:val="17"/>
          <w:lang w:eastAsia="ru-RU"/>
        </w:rPr>
        <w:t>Администрация</w:t>
      </w:r>
    </w:p>
    <w:p w:rsidR="00AD672F" w:rsidRPr="00AD672F" w:rsidRDefault="00AD672F" w:rsidP="00AD672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D672F">
        <w:rPr>
          <w:rFonts w:ascii="Verdana" w:eastAsia="Times New Roman" w:hAnsi="Verdana" w:cs="Times New Roman"/>
          <w:b/>
          <w:bCs/>
          <w:color w:val="052635"/>
          <w:sz w:val="17"/>
          <w:szCs w:val="17"/>
          <w:lang w:eastAsia="ru-RU"/>
        </w:rPr>
        <w:t>Постановление</w:t>
      </w:r>
    </w:p>
    <w:p w:rsidR="00AD672F" w:rsidRPr="00AD672F" w:rsidRDefault="00AD672F" w:rsidP="00AD672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D672F">
        <w:rPr>
          <w:rFonts w:ascii="Verdana" w:eastAsia="Times New Roman" w:hAnsi="Verdana" w:cs="Times New Roman"/>
          <w:b/>
          <w:bCs/>
          <w:color w:val="052635"/>
          <w:sz w:val="17"/>
          <w:szCs w:val="17"/>
          <w:lang w:eastAsia="ru-RU"/>
        </w:rPr>
        <w:t>от 24 июля 2015 г.                                                                                № 1326</w:t>
      </w:r>
    </w:p>
    <w:p w:rsidR="00AD672F" w:rsidRPr="00AD672F" w:rsidRDefault="00AD672F" w:rsidP="00AD672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D672F">
        <w:rPr>
          <w:rFonts w:ascii="Verdana" w:eastAsia="Times New Roman" w:hAnsi="Verdana" w:cs="Times New Roman"/>
          <w:b/>
          <w:bCs/>
          <w:color w:val="052635"/>
          <w:sz w:val="17"/>
          <w:szCs w:val="17"/>
          <w:lang w:eastAsia="ru-RU"/>
        </w:rPr>
        <w:t>О внесении изменений и дополнений в постановление администрации муниципального образования город Ефремов от 03.03.2015г. № 440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лесного контроля на территории муниципального образования город Ефремов»</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В соответствии с Лесным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постановлением Правительства Тульской области от 10.05.2012 № 188 «Об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 на основании Устава муниципального образования город Ефремов, администрация муниципального образования город Ефремов ПОСТАНОВЛЯЕТ:</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 Внести в приложение к постановлению администрации муниципального образования город Ефремов от 03.03.2015г. № 440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лесного контроля на территории муниципального образования город Ефремов» следующие изменения и дополнения:</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 Абзацы 4,5 пункта 8 раздела I, пункты 42, 52, 60, 68, 76, 79, 80, 81 раздела III после слов «(далее - глава администрации)» в соответствующем падеже дополнить словами «, первого заместителя главы администрации» в соответствующем падеже;</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1.2. Пункт 8 раздела I дополнить подпунктом следующего содержания:</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 осуществлять запись о проведенной проверке в журнале учета проверок».</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1.3. Подпункт 1 пункта 7 раздела I изложить в новой редакции: «1) административный регламент - муниципальный нормативный правовой акт, устанавливающий сроки и последовательность административных процедур (действий) органа местного самоуправления Тульской области при осуществлении муниципального контроля»;</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1.4. Абзац 3 пункта 10 раздела I изложить в новой редакции: « -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за исключением случая проведения такой проверки по основанию, предусмотренному подпунктом «б» подпункта 2 пункта 56 Административного регламента;</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lastRenderedPageBreak/>
        <w:t>1.5. Пункт 9 раздела I дополнить подпунктом 9.1 следующего содержания: «9.1 Лица, в отношении которых осуществляется проверка, обязаны:</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1.6. В пункте 5 раздела I слова: «</w:t>
      </w:r>
      <w:hyperlink r:id="rId4" w:history="1">
        <w:r w:rsidRPr="00AD672F">
          <w:rPr>
            <w:rFonts w:ascii="Verdana" w:eastAsia="Times New Roman" w:hAnsi="Verdana" w:cs="Times New Roman"/>
            <w:color w:val="1759B4"/>
            <w:sz w:val="17"/>
            <w:szCs w:val="17"/>
            <w:u w:val="single"/>
            <w:lang w:eastAsia="ru-RU"/>
          </w:rPr>
          <w:t>Закон</w:t>
        </w:r>
      </w:hyperlink>
      <w:r w:rsidRPr="00AD672F">
        <w:rPr>
          <w:rFonts w:ascii="Verdana" w:eastAsia="Times New Roman" w:hAnsi="Verdana" w:cs="Times New Roman"/>
          <w:color w:val="052635"/>
          <w:sz w:val="17"/>
          <w:szCs w:val="17"/>
          <w:lang w:eastAsia="ru-RU"/>
        </w:rPr>
        <w:t> Тульской области от 07.02.2013 N 1871-ЗТО "О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 ("Российская газета", N 266, 20.12.2008)» исключить;</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1.7. Абзацы 6,7,8,13 пункта 8 раздела I, абзац 1 пункта 9 раздела I, пункты 72,76,77,81,83,86,87 раздела III после слов «индивидуальному предпринимателю» в соответствующем падеже дополнить словами «,его уполномоченному представителю» в соответствующем падеже»;</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1.8. Пункт 9 дополнить абзацем следующего содержания:</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1.9. Пункт 14 раздела I изложить в новой редакции: «14. Результатом исполнения муниципальной функции является:</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 составление актов проверки по типовой форме (Приложение 4 к Административному регламенту);</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2) при выявлении нарушений:</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выдача предписания об их устранении с указанием сроков их устранения (Приложение 7 к Административному регламенту);</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принятие мер по контролю за устранением выявленных нарушений, их предупреждению.</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принятие мер по привлечению лиц, допустивших выявленные нарушения, к ответственности: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а)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1.10. Раздел II «Требования к порядку проведения проверок» изложить в новой редакции:</w:t>
      </w:r>
    </w:p>
    <w:p w:rsidR="00AD672F" w:rsidRPr="00AD672F" w:rsidRDefault="00AD672F" w:rsidP="00AD672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«II. Требования к порядку исполнения муниципальной функции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15. Порядок информирования об исполнении муниципальной функции.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Информация о месте нахождения и графиках работы администрации муниципального образования город Ефремов, сектора муниципального контроля:</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место нахождения администрации муниципального образования город Ефремов (далее - Администрация) и сектора муниципального контроля: Тульская область, город Ефремов, ул. Свердлова, д. 43.</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lastRenderedPageBreak/>
        <w:t>Почтовый адрес для направления документов: ул. Свердлова, д. 43, г. Ефремов, Тульская область, 301840.</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Графики работы администрации муниципального образования город Ефремов и сектора муниципального контроля:</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94"/>
        <w:gridCol w:w="3400"/>
      </w:tblGrid>
      <w:tr w:rsidR="00AD672F" w:rsidRPr="00AD672F" w:rsidTr="00AD67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672F" w:rsidRPr="00AD672F" w:rsidRDefault="00AD672F" w:rsidP="00AD672F">
            <w:pPr>
              <w:spacing w:before="100" w:beforeAutospacing="1" w:after="100" w:afterAutospacing="1" w:line="240" w:lineRule="auto"/>
              <w:rPr>
                <w:rFonts w:ascii="Verdana" w:eastAsia="Times New Roman" w:hAnsi="Verdana" w:cs="Times New Roman"/>
                <w:color w:val="052635"/>
                <w:sz w:val="17"/>
                <w:szCs w:val="17"/>
                <w:lang w:eastAsia="ru-RU"/>
              </w:rPr>
            </w:pPr>
            <w:bookmarkStart w:id="0" w:name="4b39c"/>
            <w:bookmarkEnd w:id="0"/>
            <w:r w:rsidRPr="00AD672F">
              <w:rPr>
                <w:rFonts w:ascii="Verdana" w:eastAsia="Times New Roman" w:hAnsi="Verdana" w:cs="Times New Roman"/>
                <w:color w:val="052635"/>
                <w:sz w:val="17"/>
                <w:szCs w:val="17"/>
                <w:lang w:eastAsia="ru-RU"/>
              </w:rPr>
              <w:t>понедельник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672F" w:rsidRPr="00AD672F" w:rsidRDefault="00AD672F" w:rsidP="00AD672F">
            <w:pPr>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9.00 - 18.00 (перерыв 13.00 - 13.48)</w:t>
            </w:r>
          </w:p>
        </w:tc>
      </w:tr>
      <w:tr w:rsidR="00AD672F" w:rsidRPr="00AD672F" w:rsidTr="00AD67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672F" w:rsidRPr="00AD672F" w:rsidRDefault="00AD672F" w:rsidP="00AD672F">
            <w:pPr>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вторник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672F" w:rsidRPr="00AD672F" w:rsidRDefault="00AD672F" w:rsidP="00AD672F">
            <w:pPr>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9.00 - 18.00 (перерыв 13.00 - 13.48)</w:t>
            </w:r>
          </w:p>
        </w:tc>
      </w:tr>
      <w:tr w:rsidR="00AD672F" w:rsidRPr="00AD672F" w:rsidTr="00AD67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672F" w:rsidRPr="00AD672F" w:rsidRDefault="00AD672F" w:rsidP="00AD672F">
            <w:pPr>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среда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672F" w:rsidRPr="00AD672F" w:rsidRDefault="00AD672F" w:rsidP="00AD672F">
            <w:pPr>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9.00 - 18.00 (перерыв 13.00 - 13.48)</w:t>
            </w:r>
          </w:p>
        </w:tc>
      </w:tr>
      <w:tr w:rsidR="00AD672F" w:rsidRPr="00AD672F" w:rsidTr="00AD67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672F" w:rsidRPr="00AD672F" w:rsidRDefault="00AD672F" w:rsidP="00AD672F">
            <w:pPr>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четверг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672F" w:rsidRPr="00AD672F" w:rsidRDefault="00AD672F" w:rsidP="00AD672F">
            <w:pPr>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9.00 - 18.00 (перерыв 13.00 - 13.48)</w:t>
            </w:r>
          </w:p>
        </w:tc>
      </w:tr>
      <w:tr w:rsidR="00AD672F" w:rsidRPr="00AD672F" w:rsidTr="00AD67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672F" w:rsidRPr="00AD672F" w:rsidRDefault="00AD672F" w:rsidP="00AD672F">
            <w:pPr>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пятница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672F" w:rsidRPr="00AD672F" w:rsidRDefault="00AD672F" w:rsidP="00AD672F">
            <w:pPr>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9.00 - 17.00 (перерыв 13.00 - 13.48)</w:t>
            </w:r>
          </w:p>
        </w:tc>
      </w:tr>
      <w:tr w:rsidR="00AD672F" w:rsidRPr="00AD672F" w:rsidTr="00AD67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672F" w:rsidRPr="00AD672F" w:rsidRDefault="00AD672F" w:rsidP="00AD672F">
            <w:pPr>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суббота - воскресенье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672F" w:rsidRPr="00AD672F" w:rsidRDefault="00AD672F" w:rsidP="00AD672F">
            <w:pPr>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выходной</w:t>
            </w:r>
          </w:p>
        </w:tc>
      </w:tr>
    </w:tbl>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16. Справочные телефоны:</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Секретарь администрации – (848741) 6-25-32.</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Сектор муниципального контроля - тел./факс (848741) 6-23-47.</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17. Адрес электронной почты администрации: </w:t>
      </w:r>
      <w:hyperlink r:id="rId5" w:history="1">
        <w:r w:rsidRPr="00AD672F">
          <w:rPr>
            <w:rFonts w:ascii="Verdana" w:eastAsia="Times New Roman" w:hAnsi="Verdana" w:cs="Times New Roman"/>
            <w:color w:val="1759B4"/>
            <w:sz w:val="17"/>
            <w:szCs w:val="17"/>
            <w:u w:val="single"/>
            <w:lang w:eastAsia="ru-RU"/>
          </w:rPr>
          <w:t>adm.efremov@tularegion.ru</w:t>
        </w:r>
      </w:hyperlink>
      <w:r w:rsidRPr="00AD672F">
        <w:rPr>
          <w:rFonts w:ascii="Verdana" w:eastAsia="Times New Roman" w:hAnsi="Verdana" w:cs="Times New Roman"/>
          <w:color w:val="052635"/>
          <w:sz w:val="17"/>
          <w:szCs w:val="17"/>
          <w:lang w:eastAsia="ru-RU"/>
        </w:rPr>
        <w:t>.</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18. Адрес официального интернет-сайта администрации: </w:t>
      </w:r>
      <w:hyperlink r:id="rId6" w:history="1">
        <w:r w:rsidRPr="00AD672F">
          <w:rPr>
            <w:rFonts w:ascii="Verdana" w:eastAsia="Times New Roman" w:hAnsi="Verdana" w:cs="Times New Roman"/>
            <w:color w:val="1759B4"/>
            <w:sz w:val="17"/>
            <w:szCs w:val="17"/>
            <w:u w:val="single"/>
            <w:lang w:eastAsia="ru-RU"/>
          </w:rPr>
          <w:t>http://efremov.tulobl.ru/</w:t>
        </w:r>
      </w:hyperlink>
      <w:r w:rsidRPr="00AD672F">
        <w:rPr>
          <w:rFonts w:ascii="Verdana" w:eastAsia="Times New Roman" w:hAnsi="Verdana" w:cs="Times New Roman"/>
          <w:color w:val="052635"/>
          <w:sz w:val="17"/>
          <w:szCs w:val="17"/>
          <w:lang w:eastAsia="ru-RU"/>
        </w:rPr>
        <w:t> (далее – сайт).</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19. Порядок получения информации заинтересованными лицами по вопросам исполнения муниципальной функции.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Сведения об исполнении муниципальной функции можно получить с использованием Регионального портала государственных услуг Тульской области «Портал государственных услуг Тульской области» (http://pgu.tula.ru).</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20. Заинтересованные лица получают информацию по вопросам осуществления муниципальной функции: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непосредственно в администрации;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с использованием средств телефонной связи;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по письменным обращениям, направляемым в администрацию посредством почтовой и электронной связи.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21. Информация по процедуре проведения проверок предоставляется инспектором:</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по письменным обращениям, направленным по адресу: ул. Свердлова, д. 43, город Ефремов, Тульская область, 301840;</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по телефону: (848741) 6-23-47– инспектор сектора муниципального контроля администрации муниципального образования город Ефремов;</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по электронной почте: adm.efremov@tularegion.ru.</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22. Обращения и жалобы могут быть направлены на официальный сайт администрации в сети Интернет: </w:t>
      </w:r>
      <w:hyperlink r:id="rId7" w:history="1">
        <w:r w:rsidRPr="00AD672F">
          <w:rPr>
            <w:rFonts w:ascii="Verdana" w:eastAsia="Times New Roman" w:hAnsi="Verdana" w:cs="Times New Roman"/>
            <w:color w:val="1759B4"/>
            <w:sz w:val="17"/>
            <w:szCs w:val="17"/>
            <w:u w:val="single"/>
            <w:lang w:eastAsia="ru-RU"/>
          </w:rPr>
          <w:t>http://efremov.tulobl.ru/</w:t>
        </w:r>
      </w:hyperlink>
      <w:r w:rsidRPr="00AD672F">
        <w:rPr>
          <w:rFonts w:ascii="Verdana" w:eastAsia="Times New Roman" w:hAnsi="Verdana" w:cs="Times New Roman"/>
          <w:color w:val="052635"/>
          <w:sz w:val="17"/>
          <w:szCs w:val="17"/>
          <w:lang w:eastAsia="ru-RU"/>
        </w:rPr>
        <w:t>.</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23. При личном посещении Сектора заинтересованным лицам предоставляется следующая информация, связанная с исполнением муниципальной функции: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о месте размещения информации по осуществлению муниципальной функции;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о сроке исполнения муниципальной функции;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lastRenderedPageBreak/>
        <w:t>- о порядке обжалования действий (бездействий) и решений, осуществляемых и принимаемых в ходе исполнения муниципальной функции;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о нормативных правовых актах, в соответствии с которыми исполняется муниципальная функция (наименование, номер, дата принятия нормативного правового акта);</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о процедуре исполнения муниципальной функции;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о перечне документов и материалов, необходимых для исполнения муниципальной функции;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о требованиях к официальным документам;</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о ходе исполнения муниципальной функции;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иная информация об исполнении муниципальной функции.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24. Консультирование по процедуре исполнения муниципальной функции осуществляется инспекторами Сектора в соответствии с должностными инструкциями.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25. Время ожидания в очереди для получения консультации при личном обращении - не более 15 минут.</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26. При консультировании по письменным заявлениям ответ направляется почтой в срок, не превышающий 30 дней со дня поступления заявления.</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27.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поступления заявления.</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28. При устных обращениях и ответах на телефонные звонки инспектор Сектора подробно, четко и в вежливой форме осуществляет консультирование (информирование) обратившихся по существу интересующего их вопроса.</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29. Время разговора по телефону не должно превышать 10 минут.</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30. При консультировании по телефону инспектор Сектора обязан назвать занимаемую должность, фамилию, имя, отчество и предоставить информацию по следующим вопросам:</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информацию о месте нахождения и графике работы администрации, а также Сектора;</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сведения о нормативных актах, регулирующих исполнение муниципальной функции;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информацию о порядке, сроках и результате исполнения муниципальной функции.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31. Порядок, форма и место размещения информации о порядке исполнения муниципальной функции.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32. Места размещения информации: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на официальном сайте администрации в информационно-телекоммуникационной сети "Интернет";</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на информационном стенде в помещении администрации.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33. На официальном сайте администрации размещается следующая информация:</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сведения о задачах и функциях сектора;</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статистические сведения и доклады;</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план плановых проверок;</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lastRenderedPageBreak/>
        <w:t>- контактная информация;</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текст Административного регламента (полная версия - на интернет-сайте, извлечения - на информационном стенде).</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На информационном стенде, размещенном в помещении администрации, содержится следующая информация:</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почтовый адрес;</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график работы сектора;</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номера телефонов, по которым можно получить необходимую информацию;</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адреса официального сайта администрации и электронной почты;</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перечень видов муниципального контроля.</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34. Проведение проверок осуществляется бесплатно.</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35. Сроки исполнения муниципальной функции.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Срок проведения проверок не может превышать двадцать рабочих дней.</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органа муниципального контроля,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Срок проведения каждой из документарных и выездных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1.11. Подпункт 1 пункта 45 раздела III изложить в новой редакции: «1)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1.12. Пункт 48 раздела III изложить в новой редакции: «48. Начальник Сектора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по форме и в порядке, установленным Правительством Российской Федерации.»;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1.13. В абзаце 1 пункта 61 раздела III слова: «органом государственного контроля (надзора),» - исключить;</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1.14. Пункт 100 раздела IV после текста: «нарушены права и свободы» дополнить текстом: «юридических лиц, индивидуальных предпринимателей»;</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1.15. Раздел IV дополнить пунктом 109 следующего содержания:</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lastRenderedPageBreak/>
        <w:t>«109. Порядок и периодичность осуществления плановых и внеплановых проверок полноты и качества исполнения муниципальной функции.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109.1. Контроль за полнотой и качеством исполнения муниципальной функции включает в себя проведение плановых и внеплановых проверок, выявление и устранение нарушений прав юридического лица, индивидуального предпринимателя, гражданина (далее - Заявителя), рассмотрение, принятие решений и подготовку ответов по обращениям Заявителей, содержащих жалобы на решения, действия (бездействие) должностных лиц.</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109.2. Плановые проверки проводятся с периодичностью один раз в три 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юридических лиц, индивидуальных предпринимателей, физических лиц.</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109.3. При проведении проверки рассматриваются все вопросы, связанные с исполнением муниципальной функции или порядком выполнения отдельных административных процедур.</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109.4. Проверки полноты и качества исполнения муниципальной функции осуществляются на основании Распоряжения Администрации.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109.5. Критерием принятия решения в рамках административной процедуры "Проведение внеплановой выездной проверки" является наличие или отсутствие нарушений законодательства или обязательных требований, установленных в сфере использования лесов на территории муниципального образования город Ефремов, или требований, установленных муниципальными правовыми актами.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109.6. Результатом административной процедуры "Проведение внеплановой выездной проверки" является выявление нарушения законодательства или обязательных требований, установленных в сфере использования лесов на территории муниципального образования город Ефремов, или требований, установленных муниципальными правовыми актами или его отсутствие.</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109.7. По окончании проведения внеплановой выездной проверки уполномоченное лицо Сектора осуществляет запись о проведенной проверке в журнале учета проверок,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лица или должностных лиц Сектора, проводящих проверку, его или их подписи, что является способом фиксации результата выполнения настоящей административной процедуры. При отсутствии журнала учета проверок в акте проверки делается соответствующая запись.»;</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1.16. Раздел V изложить в новой редакции: «V. Досудебный (внесудебный) порядок обжалования решений и действий (бездействия) Администрации, а также ее должностных лиц при исполнении муниципальной функции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110.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110.1 Заявители (его представитель) вправе обжаловать действия (бездействие) и решения должностных лиц Сектора, осуществляемые (принимаемые) в ходе исполнения муниципальной функции, сообщить о нарушении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начальнику Сектора и (или) главе администрации муниципального образования город Ефремов.</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111. Предмет досудебного (внесудебного) обжалования.</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111.1. Предметом досудебного (внесудебного) обжалования являются результаты проверок, действия (бездействие) и решения должностных лиц, принятые в ходе исполнения муниципальной функции.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112. Исчерпывающий перечень оснований для приостановления рассмотрения жалобы и случаев, в которых ответ на жалобу не дается.</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 xml:space="preserve">112.1. В случае если в письменном обращении не указаны фамилия заявителя,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w:t>
      </w:r>
      <w:r w:rsidRPr="00AD672F">
        <w:rPr>
          <w:rFonts w:ascii="Verdana" w:eastAsia="Times New Roman" w:hAnsi="Verdana" w:cs="Times New Roman"/>
          <w:color w:val="052635"/>
          <w:sz w:val="17"/>
          <w:szCs w:val="17"/>
          <w:lang w:eastAsia="ru-RU"/>
        </w:rPr>
        <w:lastRenderedPageBreak/>
        <w:t>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112.2. При получении жалобы, в которой содержатся нецензурные либо оскорбительные выражения, угрозы жизни, здоровью и имуществу сотрудника, а также членов его семьи, жалоба может быть оставлена без ответа по существу поставленных в ней вопросов. При этом Заявителю сообщается о недопустимости злоупотребления его правом.</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112.3. Жалоба, в которой обжалуется судебное решение, в течение 7 дней со дня регистрации возвращается Заявителю с разъяснением порядка обжалования данного судебного решения.</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112.4.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наименование юридического лица, адрес его местонахождения поддаются прочтению.</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112.5. 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направляемые жалобы направлялись в Администрацию или одному и тому же должностному лицу Администрации. О данном решении уведомляется Заявитель, направивший жалобу.</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113. Основания для начала процедуры досудебного (внесудебного) обжалования.</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113.1. Основанием для начала процедуры досудебного (внесудебного) обжалования является поступление в Администрацию жалобы Заявителя, который имеет право обратиться с жалобой лично, через своего представителя или направить обращение, жалобу, претензию (далее - жалоба) в письменной форме на бумажном носителе или в форме электронного документа.</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113.2. Заявитель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113.3. В случае необходимости в подтверждение своих доводов заявитель прилагает к письменному обращению документы и материалы либо их копии.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114. Права заинтересованных лиц на получение информации и документов, необходимых для обоснования и рассмотрения жалобы.</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114.1. Заявитель имеет право на получение информации и документов, необходимых для обоснования и рассмотрения жалобы, в досудебном (внесудебном) порядке, если это не затрагивает разглашения сведений, составляющих государственную или иную охраняемую законодательством Российской Федерации тайну.</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115. Сроки рассмотрения жалобы:</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115.1. Срок рассмотрения жалобы не должен превышать тридцати календарных дней со дня регистрации жалобы.</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115.2. Жалоба регистрируется в день ее поступления.</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116. Результат досудебного (внесудебного) обжалования.</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116.1. По результатам рассмотрения жалобы Администрация принимает одно из следующих решений:</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116.1.1. Удовлетворяет жалобу, в том числе в форме отмены принятого решения, а также в иных формах.</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lastRenderedPageBreak/>
        <w:t>116.1.2. Отказывает в удовлетворении жалобы.</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Уполномоченный на рассмотрение жалобы орган отказывает в удовлетворении жалобы в следующих случаях:</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а) наличие вступившего в законную силу решения суда, арбитражного суда по жалобе о том же предмете и по тем же основаниям;</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б) подача жалобы лицом, полномочия которого не подтверждены в порядке, установленном законодательством Российской Федерации;</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116.2.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(Васюкова В.А.)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нормативных правовых актов муниципального образования город Ефремов.</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AD672F" w:rsidRPr="00AD672F" w:rsidRDefault="00AD672F" w:rsidP="00AD672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21"/>
        <w:gridCol w:w="1515"/>
      </w:tblGrid>
      <w:tr w:rsidR="00AD672F" w:rsidRPr="00AD672F" w:rsidTr="00AD672F">
        <w:trPr>
          <w:tblCellSpacing w:w="15" w:type="dxa"/>
        </w:trPr>
        <w:tc>
          <w:tcPr>
            <w:tcW w:w="0" w:type="auto"/>
            <w:shd w:val="clear" w:color="auto" w:fill="FFFFFF"/>
            <w:vAlign w:val="center"/>
            <w:hideMark/>
          </w:tcPr>
          <w:p w:rsidR="00AD672F" w:rsidRPr="00AD672F" w:rsidRDefault="00AD672F" w:rsidP="00AD672F">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D672F">
              <w:rPr>
                <w:rFonts w:ascii="Verdana" w:eastAsia="Times New Roman" w:hAnsi="Verdana" w:cs="Times New Roman"/>
                <w:b/>
                <w:bCs/>
                <w:color w:val="052635"/>
                <w:sz w:val="17"/>
                <w:szCs w:val="17"/>
                <w:lang w:eastAsia="ru-RU"/>
              </w:rPr>
              <w:t>Глава администрации</w:t>
            </w:r>
          </w:p>
          <w:p w:rsidR="00AD672F" w:rsidRPr="00AD672F" w:rsidRDefault="00AD672F" w:rsidP="00AD672F">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D672F">
              <w:rPr>
                <w:rFonts w:ascii="Verdana" w:eastAsia="Times New Roman" w:hAnsi="Verdana" w:cs="Times New Roman"/>
                <w:b/>
                <w:bCs/>
                <w:color w:val="052635"/>
                <w:sz w:val="17"/>
                <w:szCs w:val="17"/>
                <w:lang w:eastAsia="ru-RU"/>
              </w:rPr>
              <w:t> муниципального образования</w:t>
            </w:r>
          </w:p>
          <w:p w:rsidR="00AD672F" w:rsidRPr="00AD672F" w:rsidRDefault="00AD672F" w:rsidP="00AD672F">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D672F">
              <w:rPr>
                <w:rFonts w:ascii="Verdana" w:eastAsia="Times New Roman" w:hAnsi="Verdana" w:cs="Times New Roman"/>
                <w:b/>
                <w:bCs/>
                <w:color w:val="052635"/>
                <w:sz w:val="17"/>
                <w:szCs w:val="17"/>
                <w:lang w:eastAsia="ru-RU"/>
              </w:rPr>
              <w:t>город Ефремов</w:t>
            </w:r>
          </w:p>
        </w:tc>
        <w:tc>
          <w:tcPr>
            <w:tcW w:w="0" w:type="auto"/>
            <w:shd w:val="clear" w:color="auto" w:fill="FFFFFF"/>
            <w:vAlign w:val="center"/>
            <w:hideMark/>
          </w:tcPr>
          <w:p w:rsidR="00AD672F" w:rsidRPr="00AD672F" w:rsidRDefault="00AD672F" w:rsidP="00AD672F">
            <w:pPr>
              <w:shd w:val="clear" w:color="auto" w:fill="FFFFAD"/>
              <w:spacing w:before="100" w:beforeAutospacing="1" w:after="100" w:afterAutospacing="1" w:line="240" w:lineRule="auto"/>
              <w:rPr>
                <w:rFonts w:ascii="Verdana" w:eastAsia="Times New Roman" w:hAnsi="Verdana" w:cs="Times New Roman"/>
                <w:color w:val="052635"/>
                <w:sz w:val="17"/>
                <w:szCs w:val="17"/>
                <w:lang w:eastAsia="ru-RU"/>
              </w:rPr>
            </w:pPr>
            <w:r w:rsidRPr="00AD672F">
              <w:rPr>
                <w:rFonts w:ascii="Verdana" w:eastAsia="Times New Roman" w:hAnsi="Verdana" w:cs="Times New Roman"/>
                <w:b/>
                <w:bCs/>
                <w:color w:val="052635"/>
                <w:sz w:val="17"/>
                <w:szCs w:val="17"/>
                <w:lang w:eastAsia="ru-RU"/>
              </w:rPr>
              <w:t>С.Г. Балтабаев</w:t>
            </w:r>
          </w:p>
        </w:tc>
      </w:tr>
    </w:tbl>
    <w:p w:rsidR="00A01E56" w:rsidRDefault="00A01E56">
      <w:bookmarkStart w:id="1" w:name="_GoBack"/>
      <w:bookmarkEnd w:id="1"/>
    </w:p>
    <w:sectPr w:rsidR="00A01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C9"/>
    <w:rsid w:val="006532C9"/>
    <w:rsid w:val="00A01E56"/>
    <w:rsid w:val="00AD6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E777C-8FB9-44BF-9CC5-A6A9D37A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D67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672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D6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D672F"/>
    <w:rPr>
      <w:color w:val="0000FF"/>
      <w:u w:val="single"/>
    </w:rPr>
  </w:style>
  <w:style w:type="character" w:customStyle="1" w:styleId="apple-converted-space">
    <w:name w:val="apple-converted-space"/>
    <w:basedOn w:val="a0"/>
    <w:rsid w:val="00AD6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934417">
      <w:bodyDiv w:val="1"/>
      <w:marLeft w:val="0"/>
      <w:marRight w:val="0"/>
      <w:marTop w:val="0"/>
      <w:marBottom w:val="0"/>
      <w:divBdr>
        <w:top w:val="none" w:sz="0" w:space="0" w:color="auto"/>
        <w:left w:val="none" w:sz="0" w:space="0" w:color="auto"/>
        <w:bottom w:val="none" w:sz="0" w:space="0" w:color="auto"/>
        <w:right w:val="none" w:sz="0" w:space="0" w:color="auto"/>
      </w:divBdr>
      <w:divsChild>
        <w:div w:id="933054035">
          <w:blockQuote w:val="1"/>
          <w:marLeft w:val="600"/>
          <w:marRight w:val="0"/>
          <w:marTop w:val="0"/>
          <w:marBottom w:val="0"/>
          <w:divBdr>
            <w:top w:val="none" w:sz="0" w:space="0" w:color="auto"/>
            <w:left w:val="none" w:sz="0" w:space="0" w:color="auto"/>
            <w:bottom w:val="none" w:sz="0" w:space="0" w:color="auto"/>
            <w:right w:val="none" w:sz="0" w:space="0" w:color="auto"/>
          </w:divBdr>
          <w:divsChild>
            <w:div w:id="45799681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fremov.tulob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fremov.tulobl.ru/" TargetMode="External"/><Relationship Id="rId5" Type="http://schemas.openxmlformats.org/officeDocument/2006/relationships/hyperlink" Target="mailto:adm.efremov@tularegion.ru" TargetMode="External"/><Relationship Id="rId4" Type="http://schemas.openxmlformats.org/officeDocument/2006/relationships/hyperlink" Target="consultantplus://offline/ref=011227A78D47F9E144B57154BB961CA5647DC1031BBC3E82CA08049732646F5DI7P7K"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3443</Words>
  <Characters>19631</Characters>
  <Application>Microsoft Office Word</Application>
  <DocSecurity>0</DocSecurity>
  <Lines>163</Lines>
  <Paragraphs>46</Paragraphs>
  <ScaleCrop>false</ScaleCrop>
  <Company/>
  <LinksUpToDate>false</LinksUpToDate>
  <CharactersWithSpaces>23028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2016-08-18T12:58:00Z</dcterms:created>
  <dcterms:modified xsi:type="dcterms:W3CDTF">2016-08-18T12:58:00Z</dcterms:modified>
</cp:coreProperties>
</file>