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D61" w:rsidRPr="00153D61" w:rsidRDefault="00153D61" w:rsidP="00153D61">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153D61">
        <w:rPr>
          <w:rFonts w:ascii="Verdana" w:eastAsia="Times New Roman" w:hAnsi="Verdana" w:cs="Times New Roman"/>
          <w:b/>
          <w:bCs/>
          <w:color w:val="052635"/>
          <w:sz w:val="30"/>
          <w:szCs w:val="30"/>
          <w:lang w:eastAsia="ru-RU"/>
        </w:rPr>
        <w:t>Постановление администрации №1325 от 24.07.2015г "О внесении изменений и дополнений в постановление администрации муниципального образования город Ефремов от 24.02.2015 № 365 «Об утверждении административного регламента по исполнению администрацией..."</w:t>
      </w:r>
    </w:p>
    <w:p w:rsidR="00153D61" w:rsidRPr="00153D61" w:rsidRDefault="00153D61" w:rsidP="00153D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53D61">
        <w:rPr>
          <w:rFonts w:ascii="Verdana" w:eastAsia="Times New Roman" w:hAnsi="Verdana" w:cs="Times New Roman"/>
          <w:b/>
          <w:bCs/>
          <w:color w:val="052635"/>
          <w:sz w:val="17"/>
          <w:szCs w:val="17"/>
          <w:lang w:eastAsia="ru-RU"/>
        </w:rPr>
        <w:t>Тульская область</w:t>
      </w:r>
    </w:p>
    <w:p w:rsidR="00153D61" w:rsidRPr="00153D61" w:rsidRDefault="00153D61" w:rsidP="00153D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53D61">
        <w:rPr>
          <w:rFonts w:ascii="Verdana" w:eastAsia="Times New Roman" w:hAnsi="Verdana" w:cs="Times New Roman"/>
          <w:b/>
          <w:bCs/>
          <w:color w:val="052635"/>
          <w:sz w:val="17"/>
          <w:szCs w:val="17"/>
          <w:lang w:eastAsia="ru-RU"/>
        </w:rPr>
        <w:t>Муниципальное образование город Ефремов</w:t>
      </w:r>
    </w:p>
    <w:p w:rsidR="00153D61" w:rsidRPr="00153D61" w:rsidRDefault="00153D61" w:rsidP="00153D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53D61">
        <w:rPr>
          <w:rFonts w:ascii="Verdana" w:eastAsia="Times New Roman" w:hAnsi="Verdana" w:cs="Times New Roman"/>
          <w:b/>
          <w:bCs/>
          <w:color w:val="052635"/>
          <w:sz w:val="17"/>
          <w:szCs w:val="17"/>
          <w:lang w:eastAsia="ru-RU"/>
        </w:rPr>
        <w:t>Администрация</w:t>
      </w:r>
    </w:p>
    <w:p w:rsidR="00153D61" w:rsidRPr="00153D61" w:rsidRDefault="00153D61" w:rsidP="00153D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53D61">
        <w:rPr>
          <w:rFonts w:ascii="Verdana" w:eastAsia="Times New Roman" w:hAnsi="Verdana" w:cs="Times New Roman"/>
          <w:b/>
          <w:bCs/>
          <w:color w:val="052635"/>
          <w:sz w:val="17"/>
          <w:szCs w:val="17"/>
          <w:lang w:eastAsia="ru-RU"/>
        </w:rPr>
        <w:t>Постановление</w:t>
      </w:r>
    </w:p>
    <w:p w:rsidR="00153D61" w:rsidRPr="00153D61" w:rsidRDefault="00153D61" w:rsidP="00153D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53D61">
        <w:rPr>
          <w:rFonts w:ascii="Verdana" w:eastAsia="Times New Roman" w:hAnsi="Verdana" w:cs="Times New Roman"/>
          <w:b/>
          <w:bCs/>
          <w:color w:val="052635"/>
          <w:sz w:val="17"/>
          <w:szCs w:val="17"/>
          <w:lang w:eastAsia="ru-RU"/>
        </w:rPr>
        <w:t>от 24 июля 2015 г.                                                                                               № 1325</w:t>
      </w:r>
    </w:p>
    <w:p w:rsidR="00153D61" w:rsidRPr="00153D61" w:rsidRDefault="00153D61" w:rsidP="00153D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153D61" w:rsidRPr="00153D61" w:rsidRDefault="00153D61" w:rsidP="00153D6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153D61">
        <w:rPr>
          <w:rFonts w:ascii="Verdana" w:eastAsia="Times New Roman" w:hAnsi="Verdana" w:cs="Times New Roman"/>
          <w:b/>
          <w:bCs/>
          <w:color w:val="052635"/>
          <w:sz w:val="17"/>
          <w:szCs w:val="17"/>
          <w:lang w:eastAsia="ru-RU"/>
        </w:rPr>
        <w:t>О внесении изменений и дополнений в постановление администрации муниципального образования город Ефремов от 24.02.2015 № 365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земельного контроля на территории муниципального образования город Ефремов»</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Тульской области от 10.05.2012 № 188 «Об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 постановлением правительства Тульской области от 29.12.2014 № 704 «Об утверждении Порядка осуществления муниципального земельного контроля», на основании Устава муниципального образования город Ефремов администрация муниципального образования город Ефремов ПОСТАНОВЛЯЕТ:</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 Внести в постановление администрации муниципального образования город Ефремов от 24.02.2015 № 365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земельного контроля на территории муниципального образования город Ефремов» следующие изменения и дополнения:</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а) подпункт «и» пункта 1 изложить в новой редакции: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«в подпункте 8 пункта 7 текст «мероприятия по контроль» заменить текстом «мероприятия по контролю»;</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б) подпункт «н» пункта 1 изложить в новой редакции: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«II. Требования к порядку исполнения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14. Порядок информирования об исполнении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Информация о месте нахождения администрации муниципального образования город Ефремов, сектора муниципального контроля, Управления Россельхознадзора по городу Москва, Московской и Тульской областям, Межмуниципального отдела по Ефремовскому и Каменскому районам Управления Росреестра по Тульской области: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Место нахождения администрации муниципального образования город Ефремов и сектора муниципального контроля: Тульская область, город Ефремов, ул. Свердлова, д. 43.</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lastRenderedPageBreak/>
        <w:t>Почтовый адрес для направления документов: ул. Свердлова, д. 43, г. Ефремов, Тульская область, 301840.</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Графики работы администрации муниципального образования город Ефремов и сектора муниципального контроля:</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4"/>
        <w:gridCol w:w="3400"/>
      </w:tblGrid>
      <w:tr w:rsidR="00153D61" w:rsidRPr="00153D61" w:rsidTr="00153D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D61" w:rsidRPr="00153D61" w:rsidRDefault="00153D61" w:rsidP="00153D61">
            <w:pPr>
              <w:spacing w:before="100" w:beforeAutospacing="1" w:after="100" w:afterAutospacing="1" w:line="240" w:lineRule="auto"/>
              <w:rPr>
                <w:rFonts w:ascii="Verdana" w:eastAsia="Times New Roman" w:hAnsi="Verdana" w:cs="Times New Roman"/>
                <w:color w:val="052635"/>
                <w:sz w:val="17"/>
                <w:szCs w:val="17"/>
                <w:lang w:eastAsia="ru-RU"/>
              </w:rPr>
            </w:pPr>
            <w:bookmarkStart w:id="0" w:name="4b39c"/>
            <w:bookmarkEnd w:id="0"/>
            <w:r w:rsidRPr="00153D61">
              <w:rPr>
                <w:rFonts w:ascii="Verdana" w:eastAsia="Times New Roman" w:hAnsi="Verdana" w:cs="Times New Roman"/>
                <w:color w:val="052635"/>
                <w:sz w:val="17"/>
                <w:szCs w:val="17"/>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D61" w:rsidRPr="00153D61" w:rsidRDefault="00153D61" w:rsidP="00153D61">
            <w:pPr>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9.00 - 18.00 (перерыв 13.00 - 13.48)</w:t>
            </w:r>
          </w:p>
        </w:tc>
      </w:tr>
      <w:tr w:rsidR="00153D61" w:rsidRPr="00153D61" w:rsidTr="00153D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D61" w:rsidRPr="00153D61" w:rsidRDefault="00153D61" w:rsidP="00153D61">
            <w:pPr>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вторник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D61" w:rsidRPr="00153D61" w:rsidRDefault="00153D61" w:rsidP="00153D61">
            <w:pPr>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9.00 - 18.00 (перерыв 13.00 - 13.48)</w:t>
            </w:r>
          </w:p>
        </w:tc>
      </w:tr>
      <w:tr w:rsidR="00153D61" w:rsidRPr="00153D61" w:rsidTr="00153D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D61" w:rsidRPr="00153D61" w:rsidRDefault="00153D61" w:rsidP="00153D61">
            <w:pPr>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среда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D61" w:rsidRPr="00153D61" w:rsidRDefault="00153D61" w:rsidP="00153D61">
            <w:pPr>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9.00 - 18.00 (перерыв 13.00 - 13.48)</w:t>
            </w:r>
          </w:p>
        </w:tc>
      </w:tr>
      <w:tr w:rsidR="00153D61" w:rsidRPr="00153D61" w:rsidTr="00153D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D61" w:rsidRPr="00153D61" w:rsidRDefault="00153D61" w:rsidP="00153D61">
            <w:pPr>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четверг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D61" w:rsidRPr="00153D61" w:rsidRDefault="00153D61" w:rsidP="00153D61">
            <w:pPr>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9.00 - 18.00 (перерыв 13.00 - 13.48)</w:t>
            </w:r>
          </w:p>
        </w:tc>
      </w:tr>
      <w:tr w:rsidR="00153D61" w:rsidRPr="00153D61" w:rsidTr="00153D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D61" w:rsidRPr="00153D61" w:rsidRDefault="00153D61" w:rsidP="00153D61">
            <w:pPr>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пятница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D61" w:rsidRPr="00153D61" w:rsidRDefault="00153D61" w:rsidP="00153D61">
            <w:pPr>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9.00 - 17.00 (перерыв 13.00 - 13.48)</w:t>
            </w:r>
          </w:p>
        </w:tc>
      </w:tr>
      <w:tr w:rsidR="00153D61" w:rsidRPr="00153D61" w:rsidTr="00153D6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D61" w:rsidRPr="00153D61" w:rsidRDefault="00153D61" w:rsidP="00153D61">
            <w:pPr>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суббота - воскресенье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53D61" w:rsidRPr="00153D61" w:rsidRDefault="00153D61" w:rsidP="00153D61">
            <w:pPr>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выходной</w:t>
            </w:r>
          </w:p>
        </w:tc>
      </w:tr>
    </w:tbl>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Место нахождения Управления Россельхознадзора по городу Москва, Московской и Тульской областям: 123308, г. Москва, пр. Маршала Жукова, д. 1.</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Почтовый адрес для направления документов: 123308, г. Москва, пр. Маршала Жукова, д. 1.</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Место нахождения Межмуниципального отдела по Ефремовскому и Каменскому районам Управления Росреестра по Тульской области: Тульская область, город Ефремов, ул. Заводская, д. 2.</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Почтовый адрес для направления документов: 301840, Тульская область, город Ефремов, ул. Заводская, д. 2.</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15. Справочные телефоны:</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Секретарь администрации – (48741) 6-25-32.</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Сектор муниципального контроля - тел./факс (48741) 6-23-47.</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Управление Россельхознадзора по городу Москва, Московской и Тульской областям – (495) 411-61-92.</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Межмуниципальный отдел по Ефремовскому и Каменскому районам Управления Росреестра по Тульской области – (48741) 6-66-81.</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16. Адрес электронной почты администрации: adm.efremov@tularegion.ru.</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17. Адрес официального интернет-сайта администрации: </w:t>
      </w:r>
      <w:hyperlink r:id="rId4" w:history="1">
        <w:r w:rsidRPr="00153D61">
          <w:rPr>
            <w:rFonts w:ascii="Verdana" w:eastAsia="Times New Roman" w:hAnsi="Verdana" w:cs="Times New Roman"/>
            <w:color w:val="1759B4"/>
            <w:sz w:val="17"/>
            <w:szCs w:val="17"/>
            <w:u w:val="single"/>
            <w:lang w:eastAsia="ru-RU"/>
          </w:rPr>
          <w:t>http://efremov.tulobl.ru/</w:t>
        </w:r>
      </w:hyperlink>
      <w:r w:rsidRPr="00153D61">
        <w:rPr>
          <w:rFonts w:ascii="Verdana" w:eastAsia="Times New Roman" w:hAnsi="Verdana" w:cs="Times New Roman"/>
          <w:color w:val="052635"/>
          <w:sz w:val="17"/>
          <w:szCs w:val="17"/>
          <w:lang w:eastAsia="ru-RU"/>
        </w:rPr>
        <w:t> (далее – сайт).</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18. Порядок получения информации заинтересованными лицами по вопросам исполнения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Сведения об исполнении муниципальной функции можно получить с использованием Регионального портала государственных услуг Тульской области «Портал государственных услуг Тульской области» (http://pgu.tula.ru).</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19. Заинтересованные лица получают информацию по вопросам осуществления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непосредственно в администрации;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с использованием средств телефонной связи;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по письменным обращениям, направляемым в администрацию посредством почтовой и электронной связи.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20. Информация по процедуре проведения проверок предоставляется инспектором:</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по письменным обращениям, направленным по адресу: ул. Свердлова, д. 43, город Ефремов, Тульская область, 301840;</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lastRenderedPageBreak/>
        <w:t>- по телефону: (848741) 6-23-47– инспектор сектора муниципального контроля администрации муниципального образования город Ефремов;</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по электронной почте: adm.efremov@tularegion.ru.</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21. Обращения и жалобы могут быть направлены на официальный сайт администрации в сети Интернет: </w:t>
      </w:r>
      <w:hyperlink r:id="rId5" w:history="1">
        <w:r w:rsidRPr="00153D61">
          <w:rPr>
            <w:rFonts w:ascii="Verdana" w:eastAsia="Times New Roman" w:hAnsi="Verdana" w:cs="Times New Roman"/>
            <w:color w:val="1759B4"/>
            <w:sz w:val="17"/>
            <w:szCs w:val="17"/>
            <w:u w:val="single"/>
            <w:lang w:eastAsia="ru-RU"/>
          </w:rPr>
          <w:t>http://efremov.tulobl.ru/</w:t>
        </w:r>
      </w:hyperlink>
      <w:r w:rsidRPr="00153D61">
        <w:rPr>
          <w:rFonts w:ascii="Verdana" w:eastAsia="Times New Roman" w:hAnsi="Verdana" w:cs="Times New Roman"/>
          <w:color w:val="052635"/>
          <w:sz w:val="17"/>
          <w:szCs w:val="17"/>
          <w:lang w:eastAsia="ru-RU"/>
        </w:rPr>
        <w:t>.</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22. При личном посещении Сектора заинтересованным лицам предоставляется следующая информация, связанная с исполнением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о месте размещения информации по осуществлению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о сроке исполнения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о порядке обжалования действий (бездействий) и решений, осуществляемых и принимаемых в ходе исполнения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о нормативных правовых актах, в соответствии с которыми исполняется муниципальная функция (наименование, номер, дата принятия нормативного правового акта);</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о процедуре исполнения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о перечне документов и материалов, необходимых для исполнения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о требованиях к официальным документам;</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о ходе исполнения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иная информация об исполнении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23. Консультирование по процедуре исполнения муниципальной функции осуществляется инспекторами Сектора в соответствии с должностными инструкциями.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24. Время ожидания в очереди для получения консультации при личном обращении - не более 15 минут.</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25. При консультировании по письменным заявлениям ответ направляется почтой в срок, не превышающий 30 дней со дня поступления заявления.</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26.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поступления заявления.</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27. При устных обращениях и ответах на телефонные звонки инспектор Сектора подробно, четко и в вежливой форме осуществляется консультирование (информирование) обратившихся по существу интересующего их вопроса.</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28. Время разговора по телефону не должно превышать 10 минут.</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29. При консультировании по телефону инспектор Сектора обязан назвать занимаемую должность, фамилию, имя, отчество и предоставить информацию по следующим вопросам:</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информацию о месте нахождения и графике работы администрации, а также Сектора;</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сведения о нормативных актах, регулирующих исполнение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информацию о порядке, сроках и результате исполнения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30. Порядок, форма и место размещения информации о порядке исполнения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lastRenderedPageBreak/>
        <w:t>31. Места размещения информации: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на официальном сайте администрации в информационно-телекоммуникационной сети "Интернет";</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на информационном стенде в помещении администрации.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32. На официальном сайте администрации размещается следующая информация:</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сведения о задачах и функциях Сектора;</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статистические сведения и доклады;</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перечень плановых проверок;</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контактная информация;</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текст Административного регламента (полная версия - на интернет-сайте, извлечения - на информационном стенде).</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На информационном стенде, размещенном в помещении администрации, содержится следующая информация:</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почтовый адрес;</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график работы Сектора;</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номера телефонов, по которым можно получить необходимую информацию;</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адреса официального сайта и электронной почты администрации;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 перечень видов муниципального контроля.</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33. Проведение проверок осуществляется бесплатно.</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34. Сроки исполнения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Срок проведения проверок не может превышать двадцать рабочих дней.</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в) подпункт «ф» пункта 1 изложить в новой редакции: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«V. Досудебный (внесудебный) порядок обжалования решений и действий (бездействия) Администрации, а также ее должностных лиц при исполнении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lastRenderedPageBreak/>
        <w:t>108.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109.1 Заявители вправе обжаловать действия (бездействие) и решения должностных лиц Управления, осуществляемые (принимаемые) в ходе исполнения муниципальной функции, сообщить о нарушении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начальнику Управления и (или) главе администрации муниципального образования город Ефремов.</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110. Предмет досудебного (внесудебного) обжалования.</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110.1. Предметом досудебного (внесудебного) обжалования являются результаты проверок, действия (бездействие) и решения должностных лиц, принятые в ходе исполнения муниципальной функции.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111. Исчерпывающий перечень оснований для приостановления рассмотрения жалобы и случаев, в которых ответ на жалобу не дается.</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111.1. В случае, если в письменном обращении не указаны фамилия заявителя,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111.2. При получении жалобы, в которой содержатся нецензурные либо оскорбительные выражения, угрозы жизни, здоровью и имуществу сотрудника, а также членов его семьи, жалоба может быть оставлена без ответа по существу поставленных в ней вопросов. При этом Заявителю сообщается о недопустимости злоупотребления его правом.</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111.3. Жалоба, в которой обжалуется судебное решение, в течение 7 дней со дня регистрации возвращается Заявителю с разъяснением порядка обжалования данного судебного решения.</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111.4.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наименование юридического лица, адрес его местонахождения поддаются прочтению.</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111.5. 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заявитель, направивший обращение.</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112. Основания для начала процедуры досудебного (внесудебного) обжалования.</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112.1. Основанием для начала процедуры досудебного (внесудебного) обжалования является поступление в Администрацию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или в форме электронного документа.</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112.2. Заявитель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112.3. В случае необходимости в подтверждение своих доводов заявитель прилагает к письменному обращению документы и материалы либо их копии.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lastRenderedPageBreak/>
        <w:t>113. Права заинтересованных лиц на получение информации и документов, необходимых для обоснования и рассмотрения жалобы.</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113.1.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разглашения сведений, составляющих государственную или иную охраняемую законодательством Российской Федерации тайну.</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114. Сроки рассмотрения жалобы:</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114.1. Срок рассмотрения жалобы не должен превышать тридцати календарных дней со дня регистрации жалобы.</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114.2. Жалоба регистрируется в день ее поступления.</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115. Результат досудебного (внесудебного) обжалования.</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115.1. По результатам рассмотрения жалобы Администрация принимает одно из следующих решений:</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115.1.1. Удовлетворяет жалобу, в том числе в форме отмены принятого решения, а также в иных формах.</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115.1.2. Отказывает в удовлетворении жалобы.</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Уполномоченный на рассмотрение жалобы орган отказывает в удовлетворении жалобы в следующих случаях:</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а) наличие вступившего в законную силу решения суда, арбитражного суда по жалобе о том же предмете и по тем же основаниям;</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б) подача жалобы лицом, полномочия которого не подтверждены в порядке, установленном законодательством Российской Федерации;</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115.2.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нормативных правовых актов муниципального образования город Ефремов.</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153D61" w:rsidRPr="00153D61" w:rsidRDefault="00153D61" w:rsidP="00153D6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63"/>
        <w:gridCol w:w="1515"/>
      </w:tblGrid>
      <w:tr w:rsidR="00153D61" w:rsidRPr="00153D61" w:rsidTr="00153D61">
        <w:trPr>
          <w:tblCellSpacing w:w="15" w:type="dxa"/>
        </w:trPr>
        <w:tc>
          <w:tcPr>
            <w:tcW w:w="0" w:type="auto"/>
            <w:shd w:val="clear" w:color="auto" w:fill="FFFFFF"/>
            <w:vAlign w:val="center"/>
            <w:hideMark/>
          </w:tcPr>
          <w:p w:rsidR="00153D61" w:rsidRPr="00153D61" w:rsidRDefault="00153D61" w:rsidP="00153D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53D61">
              <w:rPr>
                <w:rFonts w:ascii="Verdana" w:eastAsia="Times New Roman" w:hAnsi="Verdana" w:cs="Times New Roman"/>
                <w:b/>
                <w:bCs/>
                <w:color w:val="052635"/>
                <w:sz w:val="17"/>
                <w:szCs w:val="17"/>
                <w:lang w:eastAsia="ru-RU"/>
              </w:rPr>
              <w:t>Глава администрации</w:t>
            </w:r>
          </w:p>
          <w:p w:rsidR="00153D61" w:rsidRPr="00153D61" w:rsidRDefault="00153D61" w:rsidP="00153D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53D61">
              <w:rPr>
                <w:rFonts w:ascii="Verdana" w:eastAsia="Times New Roman" w:hAnsi="Verdana" w:cs="Times New Roman"/>
                <w:b/>
                <w:bCs/>
                <w:color w:val="052635"/>
                <w:sz w:val="17"/>
                <w:szCs w:val="17"/>
                <w:lang w:eastAsia="ru-RU"/>
              </w:rPr>
              <w:t>муниципального образования</w:t>
            </w:r>
          </w:p>
          <w:p w:rsidR="00153D61" w:rsidRPr="00153D61" w:rsidRDefault="00153D61" w:rsidP="00153D61">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153D61">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153D61" w:rsidRPr="00153D61" w:rsidRDefault="00153D61" w:rsidP="00153D61">
            <w:pPr>
              <w:shd w:val="clear" w:color="auto" w:fill="FFFFAD"/>
              <w:spacing w:before="100" w:beforeAutospacing="1" w:after="100" w:afterAutospacing="1" w:line="240" w:lineRule="auto"/>
              <w:rPr>
                <w:rFonts w:ascii="Verdana" w:eastAsia="Times New Roman" w:hAnsi="Verdana" w:cs="Times New Roman"/>
                <w:color w:val="052635"/>
                <w:sz w:val="17"/>
                <w:szCs w:val="17"/>
                <w:lang w:eastAsia="ru-RU"/>
              </w:rPr>
            </w:pPr>
            <w:r w:rsidRPr="00153D61">
              <w:rPr>
                <w:rFonts w:ascii="Verdana" w:eastAsia="Times New Roman" w:hAnsi="Verdana" w:cs="Times New Roman"/>
                <w:b/>
                <w:bCs/>
                <w:color w:val="052635"/>
                <w:sz w:val="17"/>
                <w:szCs w:val="17"/>
                <w:lang w:eastAsia="ru-RU"/>
              </w:rPr>
              <w:t>С.Г. Балтабаев</w:t>
            </w:r>
          </w:p>
        </w:tc>
      </w:tr>
    </w:tbl>
    <w:p w:rsidR="00DA3E47" w:rsidRDefault="00DA3E47">
      <w:bookmarkStart w:id="1" w:name="_GoBack"/>
      <w:bookmarkEnd w:id="1"/>
    </w:p>
    <w:sectPr w:rsidR="00DA3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84"/>
    <w:rsid w:val="00153D61"/>
    <w:rsid w:val="00985E84"/>
    <w:rsid w:val="00DA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59904-8654-425B-81E3-05C30D21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53D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3D6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53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3D61"/>
  </w:style>
  <w:style w:type="character" w:styleId="a4">
    <w:name w:val="Hyperlink"/>
    <w:basedOn w:val="a0"/>
    <w:uiPriority w:val="99"/>
    <w:semiHidden/>
    <w:unhideWhenUsed/>
    <w:rsid w:val="00153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50151">
      <w:bodyDiv w:val="1"/>
      <w:marLeft w:val="0"/>
      <w:marRight w:val="0"/>
      <w:marTop w:val="0"/>
      <w:marBottom w:val="0"/>
      <w:divBdr>
        <w:top w:val="none" w:sz="0" w:space="0" w:color="auto"/>
        <w:left w:val="none" w:sz="0" w:space="0" w:color="auto"/>
        <w:bottom w:val="none" w:sz="0" w:space="0" w:color="auto"/>
        <w:right w:val="none" w:sz="0" w:space="0" w:color="auto"/>
      </w:divBdr>
      <w:divsChild>
        <w:div w:id="89404369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fremov.tulobl.ru/" TargetMode="External"/><Relationship Id="rId4" Type="http://schemas.openxmlformats.org/officeDocument/2006/relationships/hyperlink" Target="http://efremov.tul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2443</Words>
  <Characters>13929</Characters>
  <Application>Microsoft Office Word</Application>
  <DocSecurity>0</DocSecurity>
  <Lines>116</Lines>
  <Paragraphs>32</Paragraphs>
  <ScaleCrop>false</ScaleCrop>
  <Company/>
  <LinksUpToDate>false</LinksUpToDate>
  <CharactersWithSpaces>16340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2016-08-18T12:58:00Z</dcterms:created>
  <dcterms:modified xsi:type="dcterms:W3CDTF">2016-08-18T12:58:00Z</dcterms:modified>
</cp:coreProperties>
</file>