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D3" w:rsidRPr="002E38D3" w:rsidRDefault="002E38D3" w:rsidP="002E38D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E38D3">
        <w:rPr>
          <w:rFonts w:ascii="Verdana" w:eastAsia="Times New Roman" w:hAnsi="Verdana" w:cs="Times New Roman"/>
          <w:b/>
          <w:bCs/>
          <w:color w:val="052635"/>
          <w:sz w:val="30"/>
          <w:szCs w:val="30"/>
          <w:lang w:eastAsia="ru-RU"/>
        </w:rPr>
        <w:t>Постановление администрации №1146 от 22.06.2015г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Тульская область</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Муниципальное образование город Ефремов</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Администрация</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Постановление</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от 22.06.2015                                                                                  №1146</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О Порядке уведомления представителя нанимателя (работодателя) о</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фактах обращения в целях склонения муниципального</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В соответствии с частью 5 статьи 9 Федерального закона от 25 декабря 2008 г. № 273-ФЗ «О противодействии коррупции» администрация муниципального образования город Ефремов ПОСТАНОВЛЯЕТ:</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 Утвердить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(Приложение).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 Кадровой службе администрации муниципального образования город Ефремов обеспечить:</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регистрацию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путем внесения записей в журнал регистрации;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передачу зарегистрированных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на рассмотрение главе администрации муниципального образования город Ефремов с целью организации последующей проверки сведений, содержащихся в уведомлениях;</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организацию проверки сведений, содержащихся в уведомлениях представителя нанимателя (работодателя)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4. Постановление администрации муниципального образования город Ефремов от 15.05.2015 №944 «О Порядке уведомления нанимателя (работодателя) о фактах обращения в целях склонения муниципального служащего к совершению коррупционных правонарушений» признать утратившим силу.</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lastRenderedPageBreak/>
        <w:t>5. Постановление вступает в силу со дня его официального обнародования.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Глава администрации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муниципального образования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город Ефремов                                                           С.Г. Балтабаев</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Приложение</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к постановлению администрации</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муниципального образования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город Ефремов</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от 22.06.2015 №1146</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ПОРЯДОК</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уведомления представителя нанимателя (работодателя)</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 фактах обращения в целях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1. Общие положения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1.1.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во исполнение положений Федерального закона от 25 декабря 2008 г. № 273-ФЗ «О противодействии коррупции» и определяет порядок уведомления муниципальным служащим главы администрации муниципального образования город Ефремов о фактах обращения в целях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1.2. Муниципальные служащие администрации муниципального образования город Ефремов (далее по тексту - муниципальные служащие) обязаны уведомлять представителя нанимателя обо всех случаях обращения к ним в целях склонения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 муниципальный служащий обязан уведомить о данных фактах представителя нанимателя в письменной форме (Приложение №1).</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1.3. Муниципальный служащий, уклонившийся от уведомления представителя нанимателя (работодателя) о ставших известных ему фактах коррупционных правонарушений или скрывший их, подлежит привлечению к ответственности в соответствии с законодательством Российской Федерации.</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2. Организация приема и регистрации уведомлений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2.1. Организация приема и регистрации уведомлений осуществляется кадровой службой администрации муниципального образования город Ефремов.</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lastRenderedPageBreak/>
        <w:t>2.2. Уведомление подается на имя главы администрации муниципального образования город Ефремов в кадровую службу, незамедлительно в день обращения к муниципальному служащему каких-либо лиц в целях склонения его к совершению коррупционных правонарушений. При невозможности уведомить в тот же день - на следующий рабочий день.</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2.3. Уведомление должно содержать следующую информацию:</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фамилия, имя, отчество муниципального служащего, замещаемая им должность;</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дата, время и место обращения к муниципальному служащему в целях склонения 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известные муниципальному служащему сведения о лицах, обратившихся к нему в целях склонения к совершению коррупционных правонарушений (фамилия, имя, отчество, место работы, должность, адрес проживания);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способ склонения к правонарушению (подкуп, угроза, обещание, обман, насилие и т.д.);</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обстоятельства склонения к правонарушению (телефонный разговор, личная встреча, почтовое отправление и т.д.);</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действия муниципального служащего в связи с поступившим к нему обращением в целях склонения 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дата заполнения и подпись муниципального служащего, заполнившего уведомление.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2.4. Уведомление регистрируется в журнале регистрации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журнал) (Приложение №2).</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2.5. Регистрационный номер и дата регистрации уведомления указываются на первой странице уведомления.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2.6. В журнале должно быть отражено следующее: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регистрационный номер, присвоенный уведомлению;</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дата и время его принятия;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должность лица, принявшего уведомление;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краткое изложение фактов, указанных в уведомлении;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подпись должностного лица, принявшего уведомление для проверки сведений, в нем указанных, и дата принятия уведомления на исполнение;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сведения о принятом решении с указанием даты;</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особые отметки.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2.7. Запрещается отражать в журнале ставшие известными сведения о частной жизни заявителя, его личной и семейной тайне, а также иную конфиденциальную информацию, охраняемую законом.</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2.8. Листы журнала должны быть пронумерованы, прошнурованы и скреплены печатью.</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lastRenderedPageBreak/>
        <w:t>Журнал должен храниться в условиях, исключающих доступ к нему посторонних лиц.</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3. Организация проверки сведений, содержащихся в уведомлениях</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3.1. Зарегистрированное уведомление в течение одного рабочего дня направляется представителю нанимателя.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3.2.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в кадровую службу администрации муниципального образования город Ефремов для организации проверки сведений, содержащихся в уведомлении.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3.3. Основными задачами деятельности по рассмотрению уведомлений являются: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установление в действиях (бездействии), которые предлагается совершить муниципальному служащему, признаков коррупционного правонарушения, уточнение фактических обстоятельств склонения и круга лиц, принимающих участие в склонении муниципального(ых) служащего(их) к совершению коррупционного правонарушения;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своевременное определение и принятие мер профилактического характера, направленных на предупреждение коррупционного правонарушения, воспрепятствование вмешательству в деятельность муниципальных служащих, недопущение совершения ими противоправного деяния.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3.4. В ходе проверки проверяется наличие в представленной заявителем информации признаков состава правонарушения, а также должны быть полностью, объективно и всесторонне установлены:</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действия, к незаконному исполнению которых муниципального служащего пытались склонить.</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3.5. Проверка проводится в течение пяти рабочих дней с момента регистрации уведомления. В случае необходимости и при наличии оснований срок проверки может быть продлен представителем нанимателя.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3.6. В проведении проверки не может участвовать муниципальный служащий, прямо или косвенно заинтересованный в ее результатах.</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3.7. По результатам проведенной проверки готовится письменное заключение, которое подписывается уполномоченным лицом, ответственным за ее проведение.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3.8. В письменном заключении:</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указываются результаты проверки представленных сведений;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подтверждается или опровергается факт обращения с целью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 представляются предложения о мероприятиях, проведение которых необходимо для выявленных причин и условий, способствующих обращению в целях склонения муниципального служащего 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3.9. Уведомление с приложением всех материалов проверки по факту обращения направляется главе администрации муниципального образования город Ефремов.</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3.10.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в правоохранительные органы в трехдневный срок с момента оформления письменного заключения.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3.11. Если уведомление содержит сведения о совершенном или готовящемся преступлении, оно должно быть направлено в правоохранительные органы в однодневный срок с момента получения сведений.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lastRenderedPageBreak/>
        <w:t>3.12. 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действующим законодательством.</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3.13.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В случае несогласия с выводами проверки сведений, содержащихся в уведомлении, муниципальный служащий, в отношении которого эта проверка проводилась, может их обжаловать в соответствии с действующим законодательством.</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3.14. Настоящий Порядок применяется также и в случае,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Приложение №1</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 Порядку уведомления представителя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нанимателя (работодателя) о фактах</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обращения в целях склонения муниципального</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служащего к совершению коррупционных</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правонарушений, утвержденного</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постановлением администрации</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муниципального образования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город Ефремов</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от 22.06.2015 № 1146</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Уведомление</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представителя нанимателя (работодателя) о фактах</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обращения в целях склонения муниципального служащего</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к совершению коррупционных правонарушений</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Главе администрации муниципального образования город Ефремов</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(Ф.И.О.)</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от 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(Ф.И.О. муниципального служащего, должность,</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структурное подразделение)</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lastRenderedPageBreak/>
        <w:t>1. Уведомляю о факте обращения в целях склонения меня к коррупционному правонарушению (далее - склонение к правонарушению) со стороны ___________________________________________________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(указывается Ф.И.О., должность, все известные сведения о физическом</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(юридическом) лице, склоняющем к правонарушению)</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 Склонение к правонарушению производилось в целях осуществления мною 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(указывается сущность предполагаемого правонарушения)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 Склонение к правонарушению осуществлялось посредством</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(способ склонения: подкуп, угроза, обман и т.д.)</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4. Склонение к правонарушению произошло в ___ ч. ___ мин., «__» ________ 20__ г. 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(город, адрес)</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5. Склонение к правонарушению производилось___________________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(обстоятельства склонения:</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________________________________________________________________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телефонный разговор, личная встреча, почта и др.)</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 ______20__г. _____________________</w:t>
      </w:r>
    </w:p>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(дата заполнения уведомления) (подпись)</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Приложение №2</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 Порядку уведомления представителя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нанимателя (работодателя) о фактах</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обращения в целях склонения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муниципального служащего к совершению</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коррупционных правонарушений,</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утвержденного постановлением</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администрации муниципального образования</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город Ефремов</w:t>
      </w:r>
    </w:p>
    <w:p w:rsidR="002E38D3" w:rsidRPr="002E38D3" w:rsidRDefault="002E38D3" w:rsidP="002E38D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от 22.06.2015 № 1146</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lastRenderedPageBreak/>
        <w:t>Журнал</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регистрации уведомлений представителя нанимателя</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(работодателя) о фактах обращения в целях склонения</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муниципального служащего к совершению коррупционных</w:t>
      </w:r>
    </w:p>
    <w:p w:rsidR="002E38D3" w:rsidRPr="002E38D3" w:rsidRDefault="002E38D3" w:rsidP="002E38D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b/>
          <w:bCs/>
          <w:color w:val="052635"/>
          <w:sz w:val="17"/>
          <w:szCs w:val="17"/>
          <w:lang w:eastAsia="ru-RU"/>
        </w:rPr>
        <w:t>правонарушений</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
        <w:gridCol w:w="949"/>
        <w:gridCol w:w="1228"/>
        <w:gridCol w:w="992"/>
        <w:gridCol w:w="1070"/>
        <w:gridCol w:w="1220"/>
        <w:gridCol w:w="853"/>
        <w:gridCol w:w="929"/>
        <w:gridCol w:w="639"/>
        <w:gridCol w:w="1059"/>
      </w:tblGrid>
      <w:tr w:rsidR="002E38D3" w:rsidRPr="002E38D3" w:rsidTr="002E38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Регистра</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ционный 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Ф.И.О., замещае</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мая долж</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ность подавшего уведомле</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Краткое содерж. уведом</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Дата, время регистр. уведом.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Ф.И.О., должность зарегист</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рировав</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шего уведомл.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Подпись</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зарегист</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рировав</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шего</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уведом.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Должно</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стное</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лицо,</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приняв</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шее уведом.</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на провер</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ку (дата,</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подпись)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Сведе</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ния о</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приня</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том</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реше</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нии</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Подпись</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подавшего</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уведом</w:t>
            </w:r>
          </w:p>
          <w:p w:rsidR="002E38D3" w:rsidRPr="002E38D3" w:rsidRDefault="002E38D3" w:rsidP="002E38D3">
            <w:pPr>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ление</w:t>
            </w:r>
          </w:p>
        </w:tc>
      </w:tr>
      <w:tr w:rsidR="002E38D3" w:rsidRPr="002E38D3" w:rsidTr="002E38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10</w:t>
            </w:r>
          </w:p>
        </w:tc>
      </w:tr>
      <w:tr w:rsidR="002E38D3" w:rsidRPr="002E38D3" w:rsidTr="002E38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r>
      <w:tr w:rsidR="002E38D3" w:rsidRPr="002E38D3" w:rsidTr="002E38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38D3" w:rsidRPr="002E38D3" w:rsidRDefault="002E38D3" w:rsidP="002E38D3">
            <w:pPr>
              <w:spacing w:after="0" w:line="240" w:lineRule="auto"/>
              <w:rPr>
                <w:rFonts w:ascii="Times New Roman" w:eastAsia="Times New Roman" w:hAnsi="Times New Roman" w:cs="Times New Roman"/>
                <w:sz w:val="20"/>
                <w:szCs w:val="20"/>
                <w:lang w:eastAsia="ru-RU"/>
              </w:rPr>
            </w:pPr>
          </w:p>
        </w:tc>
      </w:tr>
    </w:tbl>
    <w:p w:rsidR="002E38D3" w:rsidRPr="002E38D3" w:rsidRDefault="002E38D3" w:rsidP="002E38D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E38D3">
        <w:rPr>
          <w:rFonts w:ascii="Verdana" w:eastAsia="Times New Roman" w:hAnsi="Verdana" w:cs="Times New Roman"/>
          <w:color w:val="052635"/>
          <w:sz w:val="17"/>
          <w:szCs w:val="17"/>
          <w:lang w:eastAsia="ru-RU"/>
        </w:rPr>
        <w:t>_______________________________________________________________           </w:t>
      </w:r>
    </w:p>
    <w:p w:rsidR="009213F3" w:rsidRDefault="009213F3">
      <w:bookmarkStart w:id="0" w:name="_GoBack"/>
      <w:bookmarkEnd w:id="0"/>
    </w:p>
    <w:sectPr w:rsidR="0092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B6"/>
    <w:rsid w:val="002E38D3"/>
    <w:rsid w:val="009213F3"/>
    <w:rsid w:val="00A7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3F44-00B0-43D5-B240-70352225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E38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38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3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2016-08-18T13:02:00Z</dcterms:created>
  <dcterms:modified xsi:type="dcterms:W3CDTF">2016-08-18T13:02:00Z</dcterms:modified>
</cp:coreProperties>
</file>