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7A" w:rsidRPr="00C07B7A" w:rsidRDefault="00C07B7A" w:rsidP="00C07B7A">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C07B7A">
        <w:rPr>
          <w:rFonts w:ascii="Verdana" w:eastAsia="Times New Roman" w:hAnsi="Verdana" w:cs="Times New Roman"/>
          <w:b/>
          <w:bCs/>
          <w:color w:val="052635"/>
          <w:sz w:val="30"/>
          <w:szCs w:val="30"/>
          <w:lang w:eastAsia="ru-RU"/>
        </w:rPr>
        <w:t>Постановление администрации №909 от 13.05.2015г "О внесении изменений и дополнений в постановление администрации муниципального образования город Ефремов от 24.02.2015 № 368 «Об утверждении административного регламента по исполнению администрацией..."</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Тульская область</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Муниципальное образование город Ефремов</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Администрация</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Постановление</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от 13.05.2015г.                                                                                    № 909</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24.02.2015 № 368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 Внести в приложение к постановлению администрации муниципального образования город Ефремов от 24.02.2015 № 368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жилищного контроля на территории муниципального образования город Ефремов» следующие изменения и дополнения: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 Подпункты 3,4 пункта 12 раздела I, абзац 1 пункта 47, пункт 48, абзацы 1, 2, 3 пункта 49, пункты 50, 52, 53, 54, 67, подпункт 3 пункта 79 раздела III после текста: «главы администрации» дополнить текстом: « , первого заместителя главы администрации»;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1.2. Пункт 12 раздела I дополнить подпунктом 14 следующего содержания: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«14) осуществлять запись о проведенной проверке в журнале учета проверок».</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1.3. Подпункт 1 пункта 5 раздела I изложить в новой редакции: «1) административный регламент - муниципальный нормативный правовой акт, устанавливающий сроки и последовательность административных процедур (действий) органа местного самоуправления Тульской области при осуществлении муниципального контроля»;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1.4. Подпункт 2 пункта 13 раздела I изложить в новой редакции: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C07B7A">
          <w:rPr>
            <w:rFonts w:ascii="Verdana" w:eastAsia="Times New Roman" w:hAnsi="Verdana" w:cs="Times New Roman"/>
            <w:color w:val="1759B4"/>
            <w:sz w:val="17"/>
            <w:szCs w:val="17"/>
            <w:u w:val="single"/>
            <w:lang w:eastAsia="ru-RU"/>
          </w:rPr>
          <w:t>подпунктом «б» пункта 2 части 2 статьи 10</w:t>
        </w:r>
      </w:hyperlink>
      <w:r w:rsidRPr="00C07B7A">
        <w:rPr>
          <w:rFonts w:ascii="Verdana" w:eastAsia="Times New Roman" w:hAnsi="Verdana" w:cs="Times New Roman"/>
          <w:color w:val="052635"/>
          <w:sz w:val="17"/>
          <w:szCs w:val="17"/>
          <w:lang w:eastAsia="ru-RU"/>
        </w:rPr>
        <w:t> Федерального закона N 294-ФЗ;</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1.5. Раздел II «Требования к порядку проведения проверок» изложить в новой редакции:</w:t>
      </w:r>
    </w:p>
    <w:p w:rsidR="00C07B7A" w:rsidRPr="00C07B7A" w:rsidRDefault="00C07B7A" w:rsidP="00C07B7A">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«II. Требования к порядку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18. Порядок информирования об исполнении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Информация о месте нахождения и графиках работы администрации муниципального образования город Ефремов, сектора муниципального контроля, государственной жилищной инспекции Тульской области: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место нахождения администрации муниципального образования город Ефремов (далее - Администрация) и сектора муниципального контроля: Тульская область, город Ефремов, ул. Свердлова, д. 43.</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Почтовый адрес для направления документов: ул. Свердлова, д. 43, г. Ефремов, Тульская область, 301840.</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Графики работы администрации муниципального образования город Ефремов и сектора муниципального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bookmarkStart w:id="0" w:name="4b39c"/>
            <w:bookmarkEnd w:id="0"/>
            <w:r w:rsidRPr="00C07B7A">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9.00 - 17.00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выходной</w:t>
            </w:r>
          </w:p>
        </w:tc>
      </w:tr>
    </w:tbl>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место нахождения государственной жилищной инспекции Тульской области: город Тула, пр. Ленина, д.2.</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Почтовый адрес для направления документов: пр. Ленина, д.2, г. Тула, 300041.</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График работы государственной жилищной инспекции Тульской области: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9.00 - 18.00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9.00 - 17.00 (перерыв 13.00 - 13.48)</w:t>
            </w:r>
          </w:p>
        </w:tc>
      </w:tr>
      <w:tr w:rsidR="00C07B7A" w:rsidRPr="00C07B7A" w:rsidTr="00C07B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выходной</w:t>
            </w:r>
          </w:p>
        </w:tc>
      </w:tr>
    </w:tbl>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19. Справочные телефоны: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Секретарь администрации – (848741) 6-25-32.</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Сектор муниципального контроля - тел./факс (848741) 6-23-47.</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Жилищная инспекция Тульской области - (84872) 56-81-86, 24-51-60/ факс: (84872) 56-79-76.</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20. Адрес электронной почты администрации: adm.efremov@tularegion.ru.</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21. Адрес официального интернет-сайта администрации: </w:t>
      </w:r>
      <w:hyperlink r:id="rId5" w:history="1">
        <w:r w:rsidRPr="00C07B7A">
          <w:rPr>
            <w:rFonts w:ascii="Verdana" w:eastAsia="Times New Roman" w:hAnsi="Verdana" w:cs="Times New Roman"/>
            <w:color w:val="1759B4"/>
            <w:sz w:val="17"/>
            <w:szCs w:val="17"/>
            <w:u w:val="single"/>
            <w:lang w:eastAsia="ru-RU"/>
          </w:rPr>
          <w:t>http://efremov.tulobl.ru/</w:t>
        </w:r>
      </w:hyperlink>
      <w:r w:rsidRPr="00C07B7A">
        <w:rPr>
          <w:rFonts w:ascii="Verdana" w:eastAsia="Times New Roman" w:hAnsi="Verdana" w:cs="Times New Roman"/>
          <w:color w:val="052635"/>
          <w:sz w:val="17"/>
          <w:szCs w:val="17"/>
          <w:lang w:eastAsia="ru-RU"/>
        </w:rPr>
        <w:t> (далее – сайт).</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22. Порядок получения информации заинтересованными лицами по вопросам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23. Заинтересованные лица получают информацию по вопросам осуществления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непосредственно в администрации;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 с использованием средств телефонной связи;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по письменным обращениям, направляемым в администрацию посредством почтовой и электронной связи.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24. Информация по процедуре проведения проверок предоставляется инспектором:</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по письменным обращениям, направленным по адресу: ул. Свердлова, д. 43, город Ефремов, Тульская область, 301840;</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по телефону: (848741) 6-23-47– инспектор сектора муниципального контроля администрации муниципального образования город Ефремов;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по электронной почте: adm.efremov@tularegion.ru.</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25. Обращения и жалобы могут быть направлены на официальный сайт администрации в сети Интернет: </w:t>
      </w:r>
      <w:hyperlink r:id="rId6" w:history="1">
        <w:r w:rsidRPr="00C07B7A">
          <w:rPr>
            <w:rFonts w:ascii="Verdana" w:eastAsia="Times New Roman" w:hAnsi="Verdana" w:cs="Times New Roman"/>
            <w:color w:val="1759B4"/>
            <w:sz w:val="17"/>
            <w:szCs w:val="17"/>
            <w:u w:val="single"/>
            <w:lang w:eastAsia="ru-RU"/>
          </w:rPr>
          <w:t>http://efremov.tulobl.ru/</w:t>
        </w:r>
      </w:hyperlink>
      <w:r w:rsidRPr="00C07B7A">
        <w:rPr>
          <w:rFonts w:ascii="Verdana" w:eastAsia="Times New Roman" w:hAnsi="Verdana" w:cs="Times New Roman"/>
          <w:color w:val="052635"/>
          <w:sz w:val="17"/>
          <w:szCs w:val="17"/>
          <w:lang w:eastAsia="ru-RU"/>
        </w:rPr>
        <w:t>.</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26. При личном посещении Сектора заинтересованным лицам предоставляется следующая информация, связанная с исполнением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месте размещения информации по осуществлению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сроке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порядке обжалования действий (бездействий) и решений, осуществляемых и принимаемых в ходе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процедуре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перечне документов и материалов, необходимых для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требованиях к официальным документам;</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о ходе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иная информация об исполнении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27. Консультирование по процедуре исполнения муниципальной функции осуществляется инспекторами Сектора в соответствии с должностными инструкциями.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28. Время ожидания в очереди для получения консультации при личном обращении - не более 15 минут.</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29. При консультировании по письменным заявлениям ответ направляется почтой в срок, не превышающий 30 дней со дня поступления заявления.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30.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31. При устных обращениях и ответах на телефонные звонки инспектор Сектора подробно, четко и в вежливой форме осуществляет консультирование (информирование) обратившихся по существу интересующего их вопроса.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32. Время разговора по телефону не должно превышать 10 минут.</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33. При консультировании по телефону инспектор Сектора обязан назвать занимаемую должность, фамилию, имя, отчество и предоставить информацию по следующим вопросам:</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информацию о месте нахождения и графике работы администрации, а также Сектора;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сведения о нормативных актах, регулирующих исполнение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информацию о порядке, сроках и результате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34. Порядок, форма и место размещения информации о порядке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35. Места размещения информации: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на официальном сайте администрации в информационно-телекоммуникационной сети "Интернет";</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на информационном стенде в помещении администрации.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36. На официальном сайте администрации размещается следующая информация: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сведения о задачах и функциях сектора;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статистические сведения и доклады;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план плановых проверок;</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контактная информация;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текст Административного регламента (полная версия - на интернет-сайте, извлечения - на информационном стенде).</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На информационном стенде, размещенном в помещении администрации, содержится следующая информация: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почтовый адрес;</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график работы сектора;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номера телефонов, по которым можно получить необходимую информацию;</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адреса официального сайта администрации и электронной почты;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 перечень видов муниципального контроля.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37. Проведение проверок осуществляется бесплатно.</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38. Сроки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Срок проведения проверок не может превышать двадцать рабочих дней.</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Сектор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7" w:history="1">
        <w:r w:rsidRPr="00C07B7A">
          <w:rPr>
            <w:rFonts w:ascii="Verdana" w:eastAsia="Times New Roman" w:hAnsi="Verdana" w:cs="Times New Roman"/>
            <w:color w:val="1759B4"/>
            <w:sz w:val="17"/>
            <w:szCs w:val="17"/>
            <w:u w:val="single"/>
            <w:lang w:eastAsia="ru-RU"/>
          </w:rPr>
          <w:t>частью 2 статьи 162</w:t>
        </w:r>
      </w:hyperlink>
      <w:r w:rsidRPr="00C07B7A">
        <w:rPr>
          <w:rFonts w:ascii="Verdana" w:eastAsia="Times New Roman" w:hAnsi="Verdana" w:cs="Times New Roman"/>
          <w:color w:val="052635"/>
          <w:sz w:val="17"/>
          <w:szCs w:val="17"/>
          <w:lang w:eastAsia="ru-RU"/>
        </w:rPr>
        <w:t> ЖК РФ, проводит внеплановую проверку деятельности управляющих организаций в пятидневный срок.</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1.6. В подпункте 1 пункта 43 раздела III текст: «места жительства индивидуальных предпринимателей и» - исключить;</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1.7. В абзаце 2 пункта 75 раздела III текст: «органом государственного контроля (надзора),» - исключить;</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1.8. Пункт 81 раздела III изложить в новой редакции: «81.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Сектора.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государственную жилищную инспекцию Тульской области.»;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1.9. Пункт 88 раздела III после текста: «При этом юридическое лицо» дополнить текстом: «, индивидуальный предприниматель»;</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1.10. Пункт 99 раздела IV после текста: «нарушены права и свободы» дополнить текстом: «юридических лиц, индивидуальных предпринимателей,», после текста: «подготовку ответов на обращения» дополнить текстом: «юридических лиц, индивидуальных предпринимателей,»;</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 Пункт 104 раздела IV после текста: «нарушения юридическим лицом» дополнить текстом: «,индивидуальным предпринимателем»;</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1.12. Раздел IV дополнить пунктом 108 следующего содержания: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«108. Порядок и периодичность осуществления плановых и внеплановых проверок полноты и качества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108.1.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Заявителя), рассмотрение, принятие решений и подготовку ответов по обращениям Заявителей, содержащих жалобы на решения, действия (бездействие) должностных лиц.</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108.2. Плановые проверки проводятся с периодичностью один раз в три 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108.3. 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108.4. Проверки полноты и качества исполнения муниципальной функции осуществляются на основании Распоряжения Администрации.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1.13. Раздел V изложить в новой редакции: «V. Досудебный (внесудебный) порядок обжалования решений и действий (бездействия) Администрации, а также ее должностных лиц при исполнении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109.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109.1 Заявители вправе обжаловать действия (бездействие) и решения должностных лиц Управления,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Управления и (или) главе администрации муниципального образования город Ефремов.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110. Предмет досудебного (внесудебного) обжалования.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110.1.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 Исчерпывающий перечень оснований для приостановления рассмотрения жалобы и случаев, в которых ответ на жалобу не дается.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111.1. Жалоба Заявителя не подлежит рассмотрению в случае отсутствия сведений о Заявителе, обратившемся с жалобой (фамилии, имени, отчестве, почтовом адресе его места жительства, наименовании юридического лица, его месте нахождения).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111.5. 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112. Основания для начала процедуры досудебного (внесудебного) обжалования.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112.1.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112.2. Заявитель в жалобе в обязательном порядке указывает наименование органа, в который направляется жалоба, фамилию, имя, отчество должностного лица, решение, действия (бездействие) которого нарушает права и законные интересы Заявителя, а также свои фамилию, имя, отчество (при наличии), почтовый адрес, по которому должен быть направлен ответ или уведомление о переадресации обращения, излагает суть жалобы, ставит личную подпись и дату.</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112.3.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lastRenderedPageBreak/>
        <w:t>113. Права заинтересованных лиц на получение информации и документов, необходимых для обоснования и рассмотрения жалобы.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113.1.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114. Сроки рассмотрения жалобы: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114.1. Срок рассмотрения жалобы не должен превышать тридцати календарных дней со дня регистрации жалобы.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114.2. Жалоба регистрируется в день ее поступления.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115. Результат досудебного (внесудебного) обжалования.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115.1. По результатам рассмотрения жалобы Администрация принимает одно из следующих решений:</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115.1.1. Удовлетворяет жалобу, в том числе в форме отмены принятого решения, а также в иных формах.</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115.1.2. Отказывает в удовлетворении жалобы.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115.2.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C07B7A" w:rsidRPr="00C07B7A" w:rsidRDefault="00C07B7A" w:rsidP="00C07B7A">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1"/>
        <w:gridCol w:w="2794"/>
      </w:tblGrid>
      <w:tr w:rsidR="00C07B7A" w:rsidRPr="00C07B7A" w:rsidTr="00C07B7A">
        <w:trPr>
          <w:tblCellSpacing w:w="15" w:type="dxa"/>
        </w:trPr>
        <w:tc>
          <w:tcPr>
            <w:tcW w:w="0" w:type="auto"/>
            <w:shd w:val="clear" w:color="auto" w:fill="FFFFFF"/>
            <w:vAlign w:val="center"/>
            <w:hideMark/>
          </w:tcPr>
          <w:p w:rsidR="00C07B7A" w:rsidRPr="00C07B7A" w:rsidRDefault="00C07B7A" w:rsidP="00C07B7A">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b/>
                <w:bCs/>
                <w:color w:val="052635"/>
                <w:sz w:val="17"/>
                <w:szCs w:val="17"/>
                <w:lang w:eastAsia="ru-RU"/>
              </w:rPr>
              <w:t>Глава администрации</w:t>
            </w:r>
          </w:p>
          <w:p w:rsidR="00C07B7A" w:rsidRPr="00C07B7A" w:rsidRDefault="00C07B7A" w:rsidP="00C07B7A">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b/>
                <w:bCs/>
                <w:color w:val="052635"/>
                <w:sz w:val="17"/>
                <w:szCs w:val="17"/>
                <w:lang w:eastAsia="ru-RU"/>
              </w:rPr>
              <w:t> муниципального образования</w:t>
            </w:r>
          </w:p>
          <w:p w:rsidR="00C07B7A" w:rsidRPr="00C07B7A" w:rsidRDefault="00C07B7A" w:rsidP="00C07B7A">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07B7A">
              <w:rPr>
                <w:rFonts w:ascii="Verdana" w:eastAsia="Times New Roman" w:hAnsi="Verdana" w:cs="Times New Roman"/>
                <w:b/>
                <w:bCs/>
                <w:color w:val="052635"/>
                <w:sz w:val="17"/>
                <w:szCs w:val="17"/>
                <w:lang w:eastAsia="ru-RU"/>
              </w:rPr>
              <w:t> город Ефремов</w:t>
            </w:r>
          </w:p>
        </w:tc>
        <w:tc>
          <w:tcPr>
            <w:tcW w:w="0" w:type="auto"/>
            <w:shd w:val="clear" w:color="auto" w:fill="FFFFFF"/>
            <w:vAlign w:val="center"/>
            <w:hideMark/>
          </w:tcPr>
          <w:p w:rsidR="00C07B7A" w:rsidRPr="00C07B7A" w:rsidRDefault="00C07B7A" w:rsidP="00C07B7A">
            <w:pPr>
              <w:spacing w:before="100" w:beforeAutospacing="1" w:after="100" w:afterAutospacing="1" w:line="240" w:lineRule="auto"/>
              <w:rPr>
                <w:rFonts w:ascii="Verdana" w:eastAsia="Times New Roman" w:hAnsi="Verdana" w:cs="Times New Roman"/>
                <w:color w:val="052635"/>
                <w:sz w:val="17"/>
                <w:szCs w:val="17"/>
                <w:lang w:eastAsia="ru-RU"/>
              </w:rPr>
            </w:pPr>
            <w:r w:rsidRPr="00C07B7A">
              <w:rPr>
                <w:rFonts w:ascii="Verdana" w:eastAsia="Times New Roman" w:hAnsi="Verdana" w:cs="Times New Roman"/>
                <w:b/>
                <w:bCs/>
                <w:color w:val="052635"/>
                <w:sz w:val="17"/>
                <w:szCs w:val="17"/>
                <w:lang w:eastAsia="ru-RU"/>
              </w:rPr>
              <w:t>                      С.Г. Балтабаев</w:t>
            </w:r>
          </w:p>
        </w:tc>
      </w:tr>
    </w:tbl>
    <w:p w:rsidR="007108EB" w:rsidRDefault="007108EB">
      <w:bookmarkStart w:id="1" w:name="_GoBack"/>
      <w:bookmarkEnd w:id="1"/>
    </w:p>
    <w:sectPr w:rsidR="00710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33"/>
    <w:rsid w:val="007108EB"/>
    <w:rsid w:val="00BE4833"/>
    <w:rsid w:val="00C0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7B11-B17C-43B5-AD8E-B9453FAF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07B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7B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7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B7A"/>
  </w:style>
  <w:style w:type="character" w:styleId="a4">
    <w:name w:val="Hyperlink"/>
    <w:basedOn w:val="a0"/>
    <w:uiPriority w:val="99"/>
    <w:semiHidden/>
    <w:unhideWhenUsed/>
    <w:rsid w:val="00C07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6EBD69427F5F4D84A4B34EF42EFF16C8EEDD2818B6A1ABA4E5F5554E2584242103AEC892A8E0FALDR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remov.tulobl.ru/" TargetMode="External"/><Relationship Id="rId5" Type="http://schemas.openxmlformats.org/officeDocument/2006/relationships/hyperlink" Target="http://efremov.tulobl.ru/" TargetMode="External"/><Relationship Id="rId4" Type="http://schemas.openxmlformats.org/officeDocument/2006/relationships/hyperlink" Target="consultantplus://offline/ref=A66EBD69427F5F4D84A4B34EF42EFF16C8EED8281EB9A1ABA4E5F5554E2584242103AEC892A9E2FCLDRE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16526</Characters>
  <Application>Microsoft Office Word</Application>
  <DocSecurity>0</DocSecurity>
  <Lines>137</Lines>
  <Paragraphs>38</Paragraphs>
  <ScaleCrop>false</ScaleCrop>
  <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2016-08-18T13:08:00Z</dcterms:created>
  <dcterms:modified xsi:type="dcterms:W3CDTF">2016-08-18T13:08:00Z</dcterms:modified>
</cp:coreProperties>
</file>