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41B3" w:rsidRDefault="00811CF2" w:rsidP="004E518A">
      <w:pPr>
        <w:widowControl/>
        <w:ind w:firstLine="0"/>
        <w:jc w:val="center"/>
        <w:rPr>
          <w:rFonts w:cs="Arial"/>
          <w:b/>
          <w:sz w:val="32"/>
          <w:szCs w:val="32"/>
        </w:rPr>
      </w:pPr>
      <w:bookmarkStart w:id="0" w:name="_GoBack"/>
      <w:r>
        <w:rPr>
          <w:rFonts w:cs="Arial"/>
          <w:b/>
          <w:sz w:val="32"/>
          <w:szCs w:val="32"/>
        </w:rPr>
        <w:t>АДМИНИСТРАЦИЯ</w:t>
      </w:r>
    </w:p>
    <w:p w:rsidR="00811CF2" w:rsidRDefault="00811CF2" w:rsidP="004E518A">
      <w:pPr>
        <w:widowControl/>
        <w:ind w:firstLine="0"/>
        <w:jc w:val="center"/>
        <w:rPr>
          <w:rFonts w:cs="Arial"/>
          <w:b/>
          <w:sz w:val="32"/>
          <w:szCs w:val="32"/>
        </w:rPr>
      </w:pPr>
      <w:r>
        <w:rPr>
          <w:rFonts w:cs="Arial"/>
          <w:b/>
          <w:sz w:val="32"/>
          <w:szCs w:val="32"/>
        </w:rPr>
        <w:t>МУНИЦИПАЛЬНОГО ОБРАЗОВАНИЯ</w:t>
      </w:r>
    </w:p>
    <w:p w:rsidR="00811CF2" w:rsidRDefault="00811CF2" w:rsidP="004E518A">
      <w:pPr>
        <w:widowControl/>
        <w:ind w:firstLine="0"/>
        <w:jc w:val="center"/>
        <w:rPr>
          <w:rFonts w:cs="Arial"/>
          <w:b/>
          <w:sz w:val="32"/>
          <w:szCs w:val="32"/>
        </w:rPr>
      </w:pPr>
      <w:r>
        <w:rPr>
          <w:rFonts w:cs="Arial"/>
          <w:b/>
          <w:sz w:val="32"/>
          <w:szCs w:val="32"/>
        </w:rPr>
        <w:t>ЕФРЕМОВСКИЙ МУНИЦИПАЛЬНЫЙ ОКРУГ</w:t>
      </w:r>
    </w:p>
    <w:p w:rsidR="00811CF2" w:rsidRDefault="00811CF2" w:rsidP="004E518A">
      <w:pPr>
        <w:widowControl/>
        <w:ind w:firstLine="0"/>
        <w:jc w:val="center"/>
        <w:rPr>
          <w:rFonts w:cs="Arial"/>
          <w:b/>
          <w:sz w:val="32"/>
          <w:szCs w:val="32"/>
        </w:rPr>
      </w:pPr>
      <w:r>
        <w:rPr>
          <w:rFonts w:cs="Arial"/>
          <w:b/>
          <w:sz w:val="32"/>
          <w:szCs w:val="32"/>
        </w:rPr>
        <w:t>ТУЛЬСКОЙ ОБЛАСТИ</w:t>
      </w:r>
    </w:p>
    <w:p w:rsidR="00811CF2" w:rsidRDefault="00811CF2" w:rsidP="004E518A">
      <w:pPr>
        <w:widowControl/>
        <w:ind w:firstLine="0"/>
        <w:jc w:val="center"/>
        <w:rPr>
          <w:rFonts w:cs="Arial"/>
          <w:b/>
          <w:sz w:val="32"/>
          <w:szCs w:val="32"/>
        </w:rPr>
      </w:pPr>
    </w:p>
    <w:p w:rsidR="00811CF2" w:rsidRDefault="00811CF2" w:rsidP="004E518A">
      <w:pPr>
        <w:widowControl/>
        <w:ind w:firstLine="0"/>
        <w:jc w:val="center"/>
        <w:rPr>
          <w:rFonts w:cs="Arial"/>
          <w:b/>
          <w:sz w:val="32"/>
          <w:szCs w:val="32"/>
        </w:rPr>
      </w:pPr>
      <w:r>
        <w:rPr>
          <w:rFonts w:cs="Arial"/>
          <w:b/>
          <w:sz w:val="32"/>
          <w:szCs w:val="32"/>
        </w:rPr>
        <w:t>ПОСТАНОВЛЕНИЕ</w:t>
      </w:r>
    </w:p>
    <w:bookmarkEnd w:id="0"/>
    <w:p w:rsidR="00811CF2" w:rsidRDefault="00811CF2" w:rsidP="004E518A">
      <w:pPr>
        <w:widowControl/>
        <w:ind w:firstLine="0"/>
        <w:jc w:val="center"/>
        <w:rPr>
          <w:rFonts w:cs="Arial"/>
          <w:b/>
          <w:sz w:val="32"/>
          <w:szCs w:val="32"/>
        </w:rPr>
      </w:pPr>
    </w:p>
    <w:p w:rsidR="00811CF2" w:rsidRPr="00811CF2" w:rsidRDefault="00811CF2" w:rsidP="004E518A">
      <w:pPr>
        <w:widowControl/>
        <w:ind w:firstLine="0"/>
        <w:jc w:val="center"/>
        <w:rPr>
          <w:rFonts w:cs="Arial"/>
          <w:b/>
          <w:sz w:val="32"/>
          <w:szCs w:val="32"/>
        </w:rPr>
      </w:pPr>
      <w:r>
        <w:rPr>
          <w:rFonts w:cs="Arial"/>
          <w:b/>
          <w:sz w:val="32"/>
          <w:szCs w:val="32"/>
        </w:rPr>
        <w:t>от 13.01.2026 № 39</w:t>
      </w:r>
    </w:p>
    <w:p w:rsidR="004341B3" w:rsidRPr="00811CF2" w:rsidRDefault="004341B3" w:rsidP="004E518A">
      <w:pPr>
        <w:widowControl/>
        <w:ind w:firstLine="0"/>
        <w:jc w:val="center"/>
        <w:rPr>
          <w:rFonts w:cs="Arial"/>
          <w:b/>
          <w:sz w:val="24"/>
          <w:szCs w:val="24"/>
        </w:rPr>
      </w:pPr>
    </w:p>
    <w:p w:rsidR="004341B3" w:rsidRPr="00811CF2" w:rsidRDefault="004341B3" w:rsidP="004E518A">
      <w:pPr>
        <w:widowControl/>
        <w:ind w:firstLine="0"/>
        <w:jc w:val="center"/>
        <w:rPr>
          <w:rFonts w:cs="Arial"/>
          <w:b/>
          <w:sz w:val="24"/>
          <w:szCs w:val="24"/>
        </w:rPr>
      </w:pPr>
    </w:p>
    <w:p w:rsidR="004E518A" w:rsidRPr="00811CF2" w:rsidRDefault="00811CF2" w:rsidP="004E518A">
      <w:pPr>
        <w:ind w:firstLine="0"/>
        <w:jc w:val="center"/>
        <w:rPr>
          <w:rFonts w:cs="Arial"/>
          <w:b/>
          <w:sz w:val="32"/>
          <w:szCs w:val="32"/>
        </w:rPr>
      </w:pPr>
      <w:r w:rsidRPr="00811CF2">
        <w:rPr>
          <w:rFonts w:cs="Arial"/>
          <w:b/>
          <w:sz w:val="32"/>
          <w:szCs w:val="32"/>
        </w:rPr>
        <w:t>ОБ УТВЕРЖДЕНИИ ПОЛОЖЕНИЯ ОБ УСЛОВИЯХ ОПЛАТЫ ТРУДА РАБОТНИКОВ МУНИЦИПАЛЬНОГО КАЗЕННОГО УЧРЕЖДЕНИЯ «СЛУЖБА ТЕХНИЧЕСКОГО КОНТРОЛЯ»</w:t>
      </w:r>
    </w:p>
    <w:p w:rsidR="004E518A" w:rsidRPr="00811CF2" w:rsidRDefault="004E518A" w:rsidP="004E518A">
      <w:pPr>
        <w:rPr>
          <w:rFonts w:cs="Arial"/>
          <w:b/>
          <w:sz w:val="24"/>
          <w:szCs w:val="24"/>
        </w:rPr>
      </w:pPr>
    </w:p>
    <w:p w:rsidR="004E518A" w:rsidRPr="00811CF2" w:rsidRDefault="004E518A" w:rsidP="004E518A">
      <w:pPr>
        <w:ind w:firstLine="709"/>
        <w:rPr>
          <w:rFonts w:cs="Arial"/>
          <w:sz w:val="24"/>
          <w:szCs w:val="24"/>
        </w:rPr>
      </w:pPr>
    </w:p>
    <w:p w:rsidR="004E518A" w:rsidRPr="00811CF2" w:rsidRDefault="004E518A" w:rsidP="004E518A">
      <w:pPr>
        <w:autoSpaceDE w:val="0"/>
        <w:autoSpaceDN w:val="0"/>
        <w:adjustRightInd w:val="0"/>
        <w:ind w:firstLine="709"/>
        <w:outlineLvl w:val="0"/>
        <w:rPr>
          <w:rFonts w:cs="Arial"/>
          <w:sz w:val="24"/>
          <w:szCs w:val="24"/>
        </w:rPr>
      </w:pPr>
      <w:r w:rsidRPr="00811CF2">
        <w:rPr>
          <w:rFonts w:cs="Arial"/>
          <w:sz w:val="24"/>
          <w:szCs w:val="24"/>
        </w:rPr>
        <w:t xml:space="preserve">В соответствии с Трудовым кодексом Российской Федерации, Законом Тульской области от 31 мая 2018 года № 28-ЗТО «О регулировании отдельных вопросов в сфере трудовых отношений», постановлением Правительства Тульской области от 08.10.2025 № 622 «О совершенствовании системы оплаты труда работников государственных учреждений Тульской области», на основании постановления администрации муниципального образования Ефремовский муниципальный округ Тульской области </w:t>
      </w:r>
      <w:r w:rsidR="007B5DAB" w:rsidRPr="00811CF2">
        <w:rPr>
          <w:rFonts w:cs="Arial"/>
          <w:sz w:val="24"/>
          <w:szCs w:val="24"/>
        </w:rPr>
        <w:t xml:space="preserve">от 02.12.2025 № 2021 </w:t>
      </w:r>
      <w:r w:rsidRPr="00811CF2">
        <w:rPr>
          <w:rFonts w:cs="Arial"/>
          <w:sz w:val="24"/>
          <w:szCs w:val="24"/>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Устава муниципального образования Ефремовский муниципальный округ Тульской области администрация муниципального образования Ефремовский муниципальный округ Тульской области ПОСТАНОВЛЯЕТ:</w:t>
      </w:r>
    </w:p>
    <w:p w:rsidR="004E518A" w:rsidRPr="00811CF2" w:rsidRDefault="004E518A" w:rsidP="004E518A">
      <w:pPr>
        <w:ind w:firstLine="851"/>
        <w:rPr>
          <w:rFonts w:cs="Arial"/>
          <w:sz w:val="24"/>
          <w:szCs w:val="24"/>
        </w:rPr>
      </w:pPr>
      <w:r w:rsidRPr="00811CF2">
        <w:rPr>
          <w:rFonts w:cs="Arial"/>
          <w:sz w:val="24"/>
          <w:szCs w:val="24"/>
        </w:rPr>
        <w:t>1. Утвердить Положение об условиях оплаты труда работников муниципального казенного учреждения «</w:t>
      </w:r>
      <w:r w:rsidR="00B03D56" w:rsidRPr="00811CF2">
        <w:rPr>
          <w:rFonts w:cs="Arial"/>
          <w:sz w:val="24"/>
          <w:szCs w:val="24"/>
        </w:rPr>
        <w:t>Служба технического контроля</w:t>
      </w:r>
      <w:r w:rsidRPr="00811CF2">
        <w:rPr>
          <w:rFonts w:cs="Arial"/>
          <w:sz w:val="24"/>
          <w:szCs w:val="24"/>
        </w:rPr>
        <w:t>» (Приложение).</w:t>
      </w:r>
    </w:p>
    <w:p w:rsidR="004E518A" w:rsidRPr="00811CF2" w:rsidRDefault="004E518A" w:rsidP="004E518A">
      <w:pPr>
        <w:shd w:val="clear" w:color="auto" w:fill="FFFFFF"/>
        <w:ind w:firstLine="851"/>
        <w:rPr>
          <w:rFonts w:cs="Arial"/>
          <w:sz w:val="24"/>
          <w:szCs w:val="24"/>
        </w:rPr>
      </w:pPr>
      <w:r w:rsidRPr="00811CF2">
        <w:rPr>
          <w:rFonts w:cs="Arial"/>
          <w:sz w:val="24"/>
          <w:szCs w:val="24"/>
        </w:rPr>
        <w:t xml:space="preserve">2. Постановление администрации муниципального образования Ефремовский муниципальный округ Тульской области от </w:t>
      </w:r>
      <w:r w:rsidR="00B03D56" w:rsidRPr="00811CF2">
        <w:rPr>
          <w:rFonts w:cs="Arial"/>
          <w:sz w:val="24"/>
          <w:szCs w:val="24"/>
        </w:rPr>
        <w:t>28.04</w:t>
      </w:r>
      <w:r w:rsidRPr="00811CF2">
        <w:rPr>
          <w:rFonts w:cs="Arial"/>
          <w:sz w:val="24"/>
          <w:szCs w:val="24"/>
        </w:rPr>
        <w:t xml:space="preserve">.2025 № </w:t>
      </w:r>
      <w:r w:rsidR="00B03D56" w:rsidRPr="00811CF2">
        <w:rPr>
          <w:rFonts w:cs="Arial"/>
          <w:sz w:val="24"/>
          <w:szCs w:val="24"/>
        </w:rPr>
        <w:t>7</w:t>
      </w:r>
      <w:r w:rsidRPr="00811CF2">
        <w:rPr>
          <w:rFonts w:cs="Arial"/>
          <w:sz w:val="24"/>
          <w:szCs w:val="24"/>
        </w:rPr>
        <w:t>65 «Об условиях оплаты труда работников муниципального казенного учреждения «</w:t>
      </w:r>
      <w:r w:rsidR="00B03D56" w:rsidRPr="00811CF2">
        <w:rPr>
          <w:rFonts w:cs="Arial"/>
          <w:sz w:val="24"/>
          <w:szCs w:val="24"/>
        </w:rPr>
        <w:t>Служба технического контроля</w:t>
      </w:r>
      <w:r w:rsidRPr="00811CF2">
        <w:rPr>
          <w:rFonts w:cs="Arial"/>
          <w:sz w:val="24"/>
          <w:szCs w:val="24"/>
        </w:rPr>
        <w:t>» с изменениями и дополнениями признать утратившим силу.</w:t>
      </w:r>
    </w:p>
    <w:p w:rsidR="004E518A" w:rsidRPr="00811CF2" w:rsidRDefault="004E518A" w:rsidP="004E518A">
      <w:pPr>
        <w:autoSpaceDE w:val="0"/>
        <w:autoSpaceDN w:val="0"/>
        <w:adjustRightInd w:val="0"/>
        <w:ind w:firstLine="851"/>
        <w:outlineLvl w:val="0"/>
        <w:rPr>
          <w:rFonts w:cs="Arial"/>
          <w:sz w:val="24"/>
          <w:szCs w:val="24"/>
        </w:rPr>
      </w:pPr>
      <w:r w:rsidRPr="00811CF2">
        <w:rPr>
          <w:rFonts w:cs="Arial"/>
          <w:sz w:val="24"/>
          <w:szCs w:val="24"/>
        </w:rPr>
        <w:t xml:space="preserve">3. Комитету по делопроизводству и контролю администрации муниципального образования Ефремовский муниципальный округ Тульской области (М.Г. </w:t>
      </w:r>
      <w:proofErr w:type="spellStart"/>
      <w:r w:rsidRPr="00811CF2">
        <w:rPr>
          <w:rFonts w:cs="Arial"/>
          <w:sz w:val="24"/>
          <w:szCs w:val="24"/>
        </w:rPr>
        <w:t>Неликаева</w:t>
      </w:r>
      <w:proofErr w:type="spellEnd"/>
      <w:r w:rsidRPr="00811CF2">
        <w:rPr>
          <w:rFonts w:cs="Arial"/>
          <w:sz w:val="24"/>
          <w:szCs w:val="24"/>
        </w:rPr>
        <w:t>)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информационно-телекоммуникационной сети «Интернет» и в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4341B3" w:rsidRPr="00811CF2" w:rsidRDefault="00477823" w:rsidP="004341B3">
      <w:pPr>
        <w:autoSpaceDE w:val="0"/>
        <w:autoSpaceDN w:val="0"/>
        <w:adjustRightInd w:val="0"/>
        <w:ind w:firstLine="851"/>
        <w:outlineLvl w:val="0"/>
        <w:rPr>
          <w:rFonts w:cs="Arial"/>
          <w:sz w:val="24"/>
          <w:szCs w:val="24"/>
        </w:rPr>
      </w:pPr>
      <w:r w:rsidRPr="00811CF2">
        <w:rPr>
          <w:rFonts w:cs="Arial"/>
          <w:sz w:val="24"/>
          <w:szCs w:val="24"/>
        </w:rPr>
        <w:t xml:space="preserve">4. </w:t>
      </w:r>
      <w:r w:rsidR="00E13C6D" w:rsidRPr="00811CF2">
        <w:rPr>
          <w:rFonts w:cs="Arial"/>
          <w:sz w:val="24"/>
          <w:szCs w:val="24"/>
        </w:rPr>
        <w:t>Постановление вступает в силу со дня его официального обнародования и распространяется на правоотношения с 01.01.2026 года.</w:t>
      </w:r>
    </w:p>
    <w:p w:rsidR="00E13C6D" w:rsidRPr="00811CF2" w:rsidRDefault="00E13C6D" w:rsidP="004341B3">
      <w:pPr>
        <w:autoSpaceDE w:val="0"/>
        <w:autoSpaceDN w:val="0"/>
        <w:adjustRightInd w:val="0"/>
        <w:ind w:firstLine="851"/>
        <w:outlineLvl w:val="0"/>
        <w:rPr>
          <w:rFonts w:cs="Arial"/>
          <w:b/>
          <w:bCs/>
          <w:sz w:val="24"/>
          <w:szCs w:val="24"/>
        </w:rPr>
      </w:pPr>
    </w:p>
    <w:p w:rsidR="004341B3" w:rsidRPr="00811CF2" w:rsidRDefault="004341B3" w:rsidP="004341B3">
      <w:pPr>
        <w:autoSpaceDE w:val="0"/>
        <w:autoSpaceDN w:val="0"/>
        <w:adjustRightInd w:val="0"/>
        <w:ind w:firstLine="851"/>
        <w:outlineLvl w:val="0"/>
        <w:rPr>
          <w:rFonts w:cs="Arial"/>
          <w:b/>
          <w:bCs/>
          <w:sz w:val="24"/>
          <w:szCs w:val="24"/>
        </w:rPr>
      </w:pPr>
    </w:p>
    <w:p w:rsidR="004E518A" w:rsidRPr="00811CF2" w:rsidRDefault="004E518A" w:rsidP="00811CF2">
      <w:pPr>
        <w:ind w:firstLine="0"/>
        <w:jc w:val="right"/>
        <w:rPr>
          <w:rFonts w:cs="Arial"/>
          <w:sz w:val="24"/>
          <w:szCs w:val="24"/>
        </w:rPr>
      </w:pPr>
      <w:r w:rsidRPr="00811CF2">
        <w:rPr>
          <w:rFonts w:cs="Arial"/>
          <w:bCs/>
          <w:sz w:val="24"/>
          <w:szCs w:val="24"/>
        </w:rPr>
        <w:t xml:space="preserve">               </w:t>
      </w:r>
      <w:r w:rsidRPr="00811CF2">
        <w:rPr>
          <w:rFonts w:cs="Arial"/>
          <w:sz w:val="24"/>
          <w:szCs w:val="24"/>
        </w:rPr>
        <w:t xml:space="preserve">Глава администрации </w:t>
      </w:r>
    </w:p>
    <w:p w:rsidR="004E518A" w:rsidRPr="00811CF2" w:rsidRDefault="004E518A" w:rsidP="00811CF2">
      <w:pPr>
        <w:ind w:firstLine="0"/>
        <w:jc w:val="right"/>
        <w:rPr>
          <w:rFonts w:cs="Arial"/>
          <w:sz w:val="24"/>
          <w:szCs w:val="24"/>
        </w:rPr>
      </w:pPr>
      <w:r w:rsidRPr="00811CF2">
        <w:rPr>
          <w:rFonts w:cs="Arial"/>
          <w:sz w:val="24"/>
          <w:szCs w:val="24"/>
        </w:rPr>
        <w:lastRenderedPageBreak/>
        <w:t xml:space="preserve">        муниципального образования </w:t>
      </w:r>
    </w:p>
    <w:p w:rsidR="004E518A" w:rsidRPr="00811CF2" w:rsidRDefault="004E518A" w:rsidP="00811CF2">
      <w:pPr>
        <w:pStyle w:val="msonormalcxspmiddle"/>
        <w:spacing w:before="0" w:beforeAutospacing="0" w:after="0" w:afterAutospacing="0"/>
        <w:jc w:val="right"/>
        <w:rPr>
          <w:rFonts w:ascii="Arial" w:hAnsi="Arial" w:cs="Arial"/>
        </w:rPr>
      </w:pPr>
      <w:r w:rsidRPr="00811CF2">
        <w:rPr>
          <w:rFonts w:ascii="Arial" w:hAnsi="Arial" w:cs="Arial"/>
        </w:rPr>
        <w:t xml:space="preserve">  Ефремовский муниципальный округ </w:t>
      </w:r>
    </w:p>
    <w:p w:rsidR="00811CF2" w:rsidRDefault="004E518A" w:rsidP="00811CF2">
      <w:pPr>
        <w:pStyle w:val="msonormalcxspmiddle"/>
        <w:spacing w:before="0" w:beforeAutospacing="0" w:after="0" w:afterAutospacing="0"/>
        <w:jc w:val="right"/>
        <w:rPr>
          <w:rFonts w:ascii="Arial" w:hAnsi="Arial" w:cs="Arial"/>
        </w:rPr>
      </w:pPr>
      <w:r w:rsidRPr="00811CF2">
        <w:rPr>
          <w:rFonts w:ascii="Arial" w:hAnsi="Arial" w:cs="Arial"/>
        </w:rPr>
        <w:t xml:space="preserve">                 Тульской области</w:t>
      </w:r>
    </w:p>
    <w:p w:rsidR="004E518A" w:rsidRPr="00811CF2" w:rsidRDefault="004E518A" w:rsidP="00811CF2">
      <w:pPr>
        <w:pStyle w:val="msonormalcxspmiddle"/>
        <w:spacing w:before="0" w:beforeAutospacing="0" w:after="0" w:afterAutospacing="0"/>
        <w:jc w:val="right"/>
        <w:rPr>
          <w:rFonts w:ascii="Arial" w:hAnsi="Arial" w:cs="Arial"/>
          <w:bCs/>
        </w:rPr>
      </w:pPr>
      <w:r w:rsidRPr="00811CF2">
        <w:rPr>
          <w:rFonts w:ascii="Arial" w:hAnsi="Arial" w:cs="Arial"/>
        </w:rPr>
        <w:t xml:space="preserve">С.Н. Давыдова       </w:t>
      </w:r>
    </w:p>
    <w:p w:rsidR="004E518A" w:rsidRPr="00811CF2" w:rsidRDefault="004E518A" w:rsidP="004E518A">
      <w:pPr>
        <w:pStyle w:val="msonormalcxspmiddle"/>
        <w:spacing w:before="0" w:beforeAutospacing="0" w:after="0" w:afterAutospacing="0"/>
        <w:jc w:val="both"/>
        <w:rPr>
          <w:rFonts w:ascii="Arial" w:hAnsi="Arial" w:cs="Arial"/>
          <w:b/>
        </w:rPr>
      </w:pPr>
    </w:p>
    <w:p w:rsidR="004E518A" w:rsidRPr="00811CF2" w:rsidRDefault="004E518A" w:rsidP="004E518A">
      <w:pPr>
        <w:widowControl/>
        <w:ind w:firstLine="0"/>
        <w:jc w:val="center"/>
        <w:rPr>
          <w:rFonts w:cs="Arial"/>
          <w:b/>
          <w:sz w:val="24"/>
          <w:szCs w:val="24"/>
        </w:rPr>
      </w:pPr>
    </w:p>
    <w:p w:rsidR="004E518A" w:rsidRPr="00811CF2" w:rsidRDefault="004E518A" w:rsidP="004E518A">
      <w:pPr>
        <w:widowControl/>
        <w:ind w:firstLine="0"/>
        <w:jc w:val="center"/>
        <w:rPr>
          <w:rFonts w:cs="Arial"/>
          <w:b/>
          <w:sz w:val="24"/>
          <w:szCs w:val="24"/>
        </w:rPr>
      </w:pPr>
    </w:p>
    <w:p w:rsidR="004E518A" w:rsidRPr="00811CF2" w:rsidRDefault="004E518A" w:rsidP="004E518A">
      <w:pPr>
        <w:widowControl/>
        <w:ind w:firstLine="0"/>
        <w:jc w:val="center"/>
        <w:rPr>
          <w:rFonts w:cs="Arial"/>
          <w:b/>
          <w:sz w:val="24"/>
          <w:szCs w:val="24"/>
        </w:rPr>
      </w:pPr>
    </w:p>
    <w:p w:rsidR="004E518A" w:rsidRPr="00811CF2" w:rsidRDefault="004E518A" w:rsidP="004E518A">
      <w:pPr>
        <w:widowControl/>
        <w:ind w:firstLine="0"/>
        <w:jc w:val="center"/>
        <w:rPr>
          <w:rFonts w:cs="Arial"/>
          <w:b/>
          <w:sz w:val="24"/>
          <w:szCs w:val="24"/>
        </w:rPr>
      </w:pPr>
    </w:p>
    <w:p w:rsidR="004E518A" w:rsidRPr="00811CF2" w:rsidRDefault="004E518A" w:rsidP="004E518A">
      <w:pPr>
        <w:widowControl/>
        <w:ind w:firstLine="0"/>
        <w:jc w:val="right"/>
        <w:rPr>
          <w:rFonts w:cs="Arial"/>
          <w:sz w:val="24"/>
          <w:szCs w:val="24"/>
        </w:rPr>
      </w:pPr>
      <w:r w:rsidRPr="00811CF2">
        <w:rPr>
          <w:rFonts w:cs="Arial"/>
          <w:sz w:val="24"/>
          <w:szCs w:val="24"/>
        </w:rPr>
        <w:t xml:space="preserve">Приложение к постановлению администрации </w:t>
      </w:r>
    </w:p>
    <w:p w:rsidR="004E518A" w:rsidRPr="00811CF2" w:rsidRDefault="004E518A" w:rsidP="004E518A">
      <w:pPr>
        <w:widowControl/>
        <w:ind w:firstLine="0"/>
        <w:jc w:val="right"/>
        <w:rPr>
          <w:rFonts w:cs="Arial"/>
          <w:sz w:val="24"/>
          <w:szCs w:val="24"/>
        </w:rPr>
      </w:pPr>
      <w:r w:rsidRPr="00811CF2">
        <w:rPr>
          <w:rFonts w:cs="Arial"/>
          <w:sz w:val="24"/>
          <w:szCs w:val="24"/>
        </w:rPr>
        <w:t xml:space="preserve">муниципального образования Ефремовский </w:t>
      </w:r>
    </w:p>
    <w:p w:rsidR="004E518A" w:rsidRPr="00811CF2" w:rsidRDefault="004E518A" w:rsidP="004E518A">
      <w:pPr>
        <w:widowControl/>
        <w:ind w:firstLine="0"/>
        <w:jc w:val="right"/>
        <w:rPr>
          <w:rFonts w:cs="Arial"/>
          <w:sz w:val="24"/>
          <w:szCs w:val="24"/>
        </w:rPr>
      </w:pPr>
      <w:r w:rsidRPr="00811CF2">
        <w:rPr>
          <w:rFonts w:cs="Arial"/>
          <w:sz w:val="24"/>
          <w:szCs w:val="24"/>
        </w:rPr>
        <w:t>муниципальный округ Тульской области</w:t>
      </w:r>
    </w:p>
    <w:p w:rsidR="004E518A" w:rsidRPr="00811CF2" w:rsidRDefault="004E518A" w:rsidP="004E518A">
      <w:pPr>
        <w:widowControl/>
        <w:ind w:firstLine="0"/>
        <w:jc w:val="right"/>
        <w:rPr>
          <w:rFonts w:cs="Arial"/>
          <w:sz w:val="24"/>
          <w:szCs w:val="24"/>
        </w:rPr>
      </w:pPr>
      <w:r w:rsidRPr="00811CF2">
        <w:rPr>
          <w:rFonts w:cs="Arial"/>
          <w:sz w:val="24"/>
          <w:szCs w:val="24"/>
        </w:rPr>
        <w:t xml:space="preserve">от </w:t>
      </w:r>
      <w:r w:rsidR="00811CF2">
        <w:rPr>
          <w:rFonts w:cs="Arial"/>
          <w:sz w:val="24"/>
          <w:szCs w:val="24"/>
        </w:rPr>
        <w:t>13.01.</w:t>
      </w:r>
      <w:r w:rsidRPr="00811CF2">
        <w:rPr>
          <w:rFonts w:cs="Arial"/>
          <w:sz w:val="24"/>
          <w:szCs w:val="24"/>
        </w:rPr>
        <w:t>202</w:t>
      </w:r>
      <w:r w:rsidR="009175DA" w:rsidRPr="00811CF2">
        <w:rPr>
          <w:rFonts w:cs="Arial"/>
          <w:sz w:val="24"/>
          <w:szCs w:val="24"/>
        </w:rPr>
        <w:t>6</w:t>
      </w:r>
      <w:r w:rsidRPr="00811CF2">
        <w:rPr>
          <w:rFonts w:cs="Arial"/>
          <w:sz w:val="24"/>
          <w:szCs w:val="24"/>
        </w:rPr>
        <w:t xml:space="preserve"> г. № </w:t>
      </w:r>
      <w:r w:rsidR="00811CF2">
        <w:rPr>
          <w:rFonts w:cs="Arial"/>
          <w:sz w:val="24"/>
          <w:szCs w:val="24"/>
        </w:rPr>
        <w:t>39</w:t>
      </w:r>
    </w:p>
    <w:p w:rsidR="004E518A" w:rsidRPr="00811CF2" w:rsidRDefault="004E518A" w:rsidP="004E518A">
      <w:pPr>
        <w:widowControl/>
        <w:ind w:firstLine="0"/>
        <w:jc w:val="center"/>
        <w:rPr>
          <w:rFonts w:cs="Arial"/>
          <w:b/>
          <w:sz w:val="24"/>
          <w:szCs w:val="24"/>
        </w:rPr>
      </w:pPr>
    </w:p>
    <w:p w:rsidR="004E518A" w:rsidRPr="00811CF2" w:rsidRDefault="004E518A" w:rsidP="004E518A">
      <w:pPr>
        <w:widowControl/>
        <w:ind w:firstLine="0"/>
        <w:jc w:val="center"/>
        <w:rPr>
          <w:rFonts w:cs="Arial"/>
          <w:b/>
          <w:sz w:val="24"/>
          <w:szCs w:val="24"/>
        </w:rPr>
      </w:pPr>
    </w:p>
    <w:p w:rsidR="004E518A" w:rsidRPr="00811CF2" w:rsidRDefault="00811CF2" w:rsidP="00D46489">
      <w:pPr>
        <w:widowControl/>
        <w:ind w:firstLine="0"/>
        <w:jc w:val="center"/>
        <w:rPr>
          <w:rFonts w:cs="Arial"/>
          <w:b/>
          <w:sz w:val="32"/>
          <w:szCs w:val="32"/>
        </w:rPr>
      </w:pPr>
      <w:r w:rsidRPr="00811CF2">
        <w:rPr>
          <w:rFonts w:cs="Arial"/>
          <w:b/>
          <w:sz w:val="32"/>
          <w:szCs w:val="32"/>
        </w:rPr>
        <w:t>ПОЛОЖЕНИЕ ОБ УСЛОВИЯХ ОПЛАТЫ ТРУДА РАБОТНИКОВ МУНИЦИПАЛЬНОГО КАЗЕННОГО УЧРЕЖДЕНИЯ «СЛУЖБА ТЕХНИЧЕСКОГО КОНТРОЛЯ»</w:t>
      </w:r>
    </w:p>
    <w:p w:rsidR="00B03D56" w:rsidRPr="00811CF2" w:rsidRDefault="00B03D56" w:rsidP="00D46489">
      <w:pPr>
        <w:widowControl/>
        <w:ind w:firstLine="0"/>
        <w:jc w:val="center"/>
        <w:rPr>
          <w:rFonts w:cs="Arial"/>
          <w:b/>
          <w:sz w:val="24"/>
          <w:szCs w:val="24"/>
        </w:rPr>
      </w:pPr>
    </w:p>
    <w:p w:rsidR="00BA15E5" w:rsidRPr="00811CF2" w:rsidRDefault="0012332D" w:rsidP="00D46489">
      <w:pPr>
        <w:widowControl/>
        <w:ind w:firstLine="0"/>
        <w:jc w:val="center"/>
        <w:rPr>
          <w:rFonts w:cs="Arial"/>
          <w:sz w:val="24"/>
          <w:szCs w:val="24"/>
        </w:rPr>
      </w:pPr>
      <w:r w:rsidRPr="00811CF2">
        <w:rPr>
          <w:rFonts w:cs="Arial"/>
          <w:b/>
          <w:sz w:val="24"/>
          <w:szCs w:val="24"/>
        </w:rPr>
        <w:t>1. Общие положения</w:t>
      </w:r>
    </w:p>
    <w:p w:rsidR="00BA15E5" w:rsidRPr="00811CF2" w:rsidRDefault="00BA15E5" w:rsidP="00D46489">
      <w:pPr>
        <w:widowControl/>
        <w:ind w:firstLine="851"/>
        <w:jc w:val="center"/>
        <w:rPr>
          <w:rFonts w:cs="Arial"/>
          <w:b/>
          <w:sz w:val="24"/>
          <w:szCs w:val="24"/>
        </w:rPr>
      </w:pPr>
    </w:p>
    <w:p w:rsidR="00BA15E5" w:rsidRPr="00811CF2" w:rsidRDefault="0012332D" w:rsidP="00D46489">
      <w:pPr>
        <w:widowControl/>
        <w:ind w:firstLine="709"/>
        <w:rPr>
          <w:rFonts w:cs="Arial"/>
          <w:sz w:val="24"/>
          <w:szCs w:val="24"/>
        </w:rPr>
      </w:pPr>
      <w:r w:rsidRPr="00811CF2">
        <w:rPr>
          <w:rFonts w:cs="Arial"/>
          <w:sz w:val="24"/>
          <w:szCs w:val="24"/>
        </w:rPr>
        <w:t>1.1. Настоящее положение разработано в целях определения условий и порядка</w:t>
      </w:r>
      <w:r w:rsidR="004C1F73" w:rsidRPr="00811CF2">
        <w:rPr>
          <w:rFonts w:cs="Arial"/>
          <w:sz w:val="24"/>
          <w:szCs w:val="24"/>
        </w:rPr>
        <w:t xml:space="preserve"> оплаты труда работников </w:t>
      </w:r>
      <w:r w:rsidR="004E518A" w:rsidRPr="00811CF2">
        <w:rPr>
          <w:rFonts w:cs="Arial"/>
          <w:sz w:val="24"/>
          <w:szCs w:val="24"/>
        </w:rPr>
        <w:t>муниципального казенного учреждения «</w:t>
      </w:r>
      <w:r w:rsidR="00B03D56" w:rsidRPr="00811CF2">
        <w:rPr>
          <w:rFonts w:cs="Arial"/>
          <w:sz w:val="24"/>
          <w:szCs w:val="24"/>
        </w:rPr>
        <w:t>Служба технического контроля</w:t>
      </w:r>
      <w:r w:rsidR="004E518A" w:rsidRPr="00811CF2">
        <w:rPr>
          <w:rFonts w:cs="Arial"/>
          <w:sz w:val="24"/>
          <w:szCs w:val="24"/>
        </w:rPr>
        <w:t>»</w:t>
      </w:r>
      <w:r w:rsidR="004C1F73" w:rsidRPr="00811CF2">
        <w:rPr>
          <w:rFonts w:cs="Arial"/>
          <w:sz w:val="24"/>
          <w:szCs w:val="24"/>
        </w:rPr>
        <w:t xml:space="preserve"> (далее – Учреждения)</w:t>
      </w:r>
      <w:r w:rsidRPr="00811CF2">
        <w:rPr>
          <w:rFonts w:cs="Arial"/>
          <w:sz w:val="24"/>
          <w:szCs w:val="24"/>
        </w:rPr>
        <w:t xml:space="preserve"> и включает в себя:</w:t>
      </w:r>
    </w:p>
    <w:p w:rsidR="00BA15E5" w:rsidRPr="00811CF2" w:rsidRDefault="0012332D" w:rsidP="00D46489">
      <w:pPr>
        <w:widowControl/>
        <w:ind w:firstLine="709"/>
        <w:rPr>
          <w:rFonts w:cs="Arial"/>
          <w:sz w:val="24"/>
          <w:szCs w:val="24"/>
        </w:rPr>
      </w:pPr>
      <w:r w:rsidRPr="00811CF2">
        <w:rPr>
          <w:rFonts w:cs="Arial"/>
          <w:sz w:val="24"/>
          <w:szCs w:val="24"/>
        </w:rPr>
        <w:t>условия и порядок оплаты труда работников Учреждения;</w:t>
      </w:r>
    </w:p>
    <w:p w:rsidR="00BA15E5" w:rsidRPr="00811CF2" w:rsidRDefault="0012332D" w:rsidP="00D46489">
      <w:pPr>
        <w:widowControl/>
        <w:ind w:firstLine="709"/>
        <w:rPr>
          <w:rFonts w:cs="Arial"/>
          <w:sz w:val="24"/>
          <w:szCs w:val="24"/>
        </w:rPr>
      </w:pPr>
      <w:r w:rsidRPr="00811CF2">
        <w:rPr>
          <w:rFonts w:cs="Arial"/>
          <w:sz w:val="24"/>
          <w:szCs w:val="24"/>
        </w:rPr>
        <w:t>условия и порядок оплаты труда руководителя Учреждения;</w:t>
      </w:r>
    </w:p>
    <w:p w:rsidR="006400E1" w:rsidRPr="00811CF2" w:rsidRDefault="0012332D" w:rsidP="006400E1">
      <w:pPr>
        <w:widowControl/>
        <w:ind w:firstLine="709"/>
        <w:rPr>
          <w:rFonts w:cs="Arial"/>
          <w:sz w:val="24"/>
          <w:szCs w:val="24"/>
        </w:rPr>
      </w:pPr>
      <w:r w:rsidRPr="00811CF2">
        <w:rPr>
          <w:rFonts w:cs="Arial"/>
          <w:sz w:val="24"/>
          <w:szCs w:val="24"/>
        </w:rPr>
        <w:t xml:space="preserve">условия и порядок установления компенсационных выплат в соответствии с </w:t>
      </w:r>
      <w:hyperlink r:id="rId8" w:history="1">
        <w:r w:rsidR="006400E1" w:rsidRPr="00811CF2">
          <w:rPr>
            <w:rFonts w:cs="Arial"/>
            <w:color w:val="000000" w:themeColor="text1"/>
            <w:sz w:val="24"/>
            <w:szCs w:val="24"/>
          </w:rPr>
          <w:t>Перечнем</w:t>
        </w:r>
      </w:hyperlink>
      <w:r w:rsidR="006400E1" w:rsidRPr="00811CF2">
        <w:rPr>
          <w:rFonts w:cs="Arial"/>
          <w:sz w:val="24"/>
          <w:szCs w:val="24"/>
        </w:rPr>
        <w:t xml:space="preserve"> компенсационных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компенсационных выплат);</w:t>
      </w:r>
    </w:p>
    <w:p w:rsidR="006400E1" w:rsidRPr="00811CF2" w:rsidRDefault="006400E1" w:rsidP="006400E1">
      <w:pPr>
        <w:widowControl/>
        <w:ind w:firstLine="709"/>
        <w:rPr>
          <w:rFonts w:cs="Arial"/>
          <w:sz w:val="24"/>
          <w:szCs w:val="24"/>
        </w:rPr>
      </w:pPr>
      <w:r w:rsidRPr="00811CF2">
        <w:rPr>
          <w:rFonts w:cs="Arial"/>
          <w:sz w:val="24"/>
          <w:szCs w:val="24"/>
        </w:rPr>
        <w:t xml:space="preserve">условия и порядок установления стимулирующих выплат в соответствии с </w:t>
      </w:r>
      <w:hyperlink r:id="rId9" w:history="1">
        <w:r w:rsidRPr="00811CF2">
          <w:rPr>
            <w:rFonts w:cs="Arial"/>
            <w:color w:val="000000" w:themeColor="text1"/>
            <w:sz w:val="24"/>
            <w:szCs w:val="24"/>
          </w:rPr>
          <w:t>Перечнем</w:t>
        </w:r>
      </w:hyperlink>
      <w:r w:rsidRPr="00811CF2">
        <w:rPr>
          <w:rFonts w:cs="Arial"/>
          <w:sz w:val="24"/>
          <w:szCs w:val="24"/>
        </w:rPr>
        <w:t xml:space="preserve"> стимулирующих выплат в муниципальных учреждениях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 (далее – Перечень стимулирующих выплат);</w:t>
      </w:r>
    </w:p>
    <w:p w:rsidR="00BA15E5" w:rsidRPr="00811CF2" w:rsidRDefault="0012332D" w:rsidP="006400E1">
      <w:pPr>
        <w:widowControl/>
        <w:ind w:firstLine="709"/>
        <w:rPr>
          <w:rFonts w:cs="Arial"/>
          <w:sz w:val="24"/>
          <w:szCs w:val="24"/>
        </w:rPr>
      </w:pPr>
      <w:r w:rsidRPr="00811CF2">
        <w:rPr>
          <w:rFonts w:cs="Arial"/>
          <w:sz w:val="24"/>
          <w:szCs w:val="24"/>
        </w:rPr>
        <w:t>другие вопросы оплаты труда.</w:t>
      </w:r>
    </w:p>
    <w:p w:rsidR="00BA15E5" w:rsidRPr="00811CF2" w:rsidRDefault="0012332D" w:rsidP="00D46489">
      <w:pPr>
        <w:widowControl/>
        <w:ind w:firstLine="709"/>
        <w:rPr>
          <w:rFonts w:cs="Arial"/>
          <w:sz w:val="24"/>
          <w:szCs w:val="24"/>
        </w:rPr>
      </w:pPr>
      <w:r w:rsidRPr="00811CF2">
        <w:rPr>
          <w:rFonts w:cs="Arial"/>
          <w:sz w:val="24"/>
          <w:szCs w:val="24"/>
        </w:rPr>
        <w:t>1.2. Оплата труда по основной должности, а также по должности, занимаемой в порядке совместительства, производится раздельно по каждой из должностей.</w:t>
      </w:r>
    </w:p>
    <w:p w:rsidR="00BA15E5" w:rsidRPr="00811CF2" w:rsidRDefault="0012332D" w:rsidP="00D46489">
      <w:pPr>
        <w:widowControl/>
        <w:ind w:firstLine="709"/>
        <w:rPr>
          <w:rFonts w:cs="Arial"/>
          <w:sz w:val="24"/>
          <w:szCs w:val="24"/>
        </w:rPr>
      </w:pPr>
      <w:r w:rsidRPr="00811CF2">
        <w:rPr>
          <w:rFonts w:cs="Arial"/>
          <w:sz w:val="24"/>
          <w:szCs w:val="24"/>
        </w:rPr>
        <w:t>Оплата труда работников Учреждения, занятых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BA15E5" w:rsidRPr="00811CF2" w:rsidRDefault="0012332D" w:rsidP="00D46489">
      <w:pPr>
        <w:widowControl/>
        <w:ind w:firstLine="709"/>
        <w:rPr>
          <w:rFonts w:cs="Arial"/>
          <w:sz w:val="24"/>
          <w:szCs w:val="24"/>
        </w:rPr>
      </w:pPr>
      <w:r w:rsidRPr="00811CF2">
        <w:rPr>
          <w:rFonts w:cs="Arial"/>
          <w:sz w:val="24"/>
          <w:szCs w:val="24"/>
        </w:rPr>
        <w:lastRenderedPageBreak/>
        <w:t>По отдельным должностям работников в штатном расписании допускается двойное наименование должностей.</w:t>
      </w:r>
    </w:p>
    <w:p w:rsidR="00BA15E5" w:rsidRPr="00811CF2" w:rsidRDefault="0012332D" w:rsidP="00D46489">
      <w:pPr>
        <w:widowControl/>
        <w:ind w:firstLine="709"/>
        <w:rPr>
          <w:rFonts w:cs="Arial"/>
          <w:sz w:val="24"/>
          <w:szCs w:val="24"/>
        </w:rPr>
      </w:pPr>
      <w:r w:rsidRPr="00811CF2">
        <w:rPr>
          <w:rFonts w:cs="Arial"/>
          <w:sz w:val="24"/>
          <w:szCs w:val="24"/>
        </w:rPr>
        <w:t>В случае двойного наименования должности первой указывается более высокая должность, и условия оплаты труда устанавливаются по данной должности.</w:t>
      </w:r>
    </w:p>
    <w:p w:rsidR="00BA15E5" w:rsidRPr="00811CF2" w:rsidRDefault="0012332D" w:rsidP="00D46489">
      <w:pPr>
        <w:widowControl/>
        <w:ind w:firstLine="709"/>
        <w:rPr>
          <w:rFonts w:cs="Arial"/>
          <w:sz w:val="24"/>
          <w:szCs w:val="24"/>
        </w:rPr>
      </w:pPr>
      <w:r w:rsidRPr="00811CF2">
        <w:rPr>
          <w:rFonts w:cs="Arial"/>
          <w:sz w:val="24"/>
          <w:szCs w:val="24"/>
        </w:rPr>
        <w:t>1.3. Месячная заработная плата работника Учреждения,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274461" w:rsidRPr="00811CF2" w:rsidRDefault="0012332D" w:rsidP="00274461">
      <w:pPr>
        <w:ind w:firstLine="709"/>
        <w:rPr>
          <w:rFonts w:cs="Arial"/>
          <w:sz w:val="24"/>
          <w:szCs w:val="24"/>
        </w:rPr>
      </w:pPr>
      <w:r w:rsidRPr="00811CF2">
        <w:rPr>
          <w:rFonts w:cs="Arial"/>
          <w:sz w:val="24"/>
          <w:szCs w:val="24"/>
        </w:rPr>
        <w:t xml:space="preserve">1.4. </w:t>
      </w:r>
      <w:r w:rsidR="004E518A" w:rsidRPr="00811CF2">
        <w:rPr>
          <w:rFonts w:cs="Arial"/>
          <w:sz w:val="24"/>
          <w:szCs w:val="24"/>
        </w:rPr>
        <w:t xml:space="preserve">Фонд оплаты труда работников Учреждения формируется исходя из лимитов бюджетных обязательств, предусмотренных на оплату труда работников Учреждения, </w:t>
      </w:r>
      <w:r w:rsidR="00274461" w:rsidRPr="00811CF2">
        <w:rPr>
          <w:rFonts w:cs="Arial"/>
          <w:sz w:val="24"/>
          <w:szCs w:val="24"/>
        </w:rPr>
        <w:t xml:space="preserve">и составляет </w:t>
      </w:r>
      <w:r w:rsidR="003C178D" w:rsidRPr="00811CF2">
        <w:rPr>
          <w:rFonts w:cs="Arial"/>
          <w:sz w:val="24"/>
          <w:szCs w:val="24"/>
        </w:rPr>
        <w:t>4</w:t>
      </w:r>
      <w:r w:rsidR="00AA7436" w:rsidRPr="00811CF2">
        <w:rPr>
          <w:rFonts w:cs="Arial"/>
          <w:sz w:val="24"/>
          <w:szCs w:val="24"/>
        </w:rPr>
        <w:t>1,1</w:t>
      </w:r>
      <w:r w:rsidR="003C178D" w:rsidRPr="00811CF2">
        <w:rPr>
          <w:rFonts w:cs="Arial"/>
          <w:sz w:val="24"/>
          <w:szCs w:val="24"/>
        </w:rPr>
        <w:t xml:space="preserve"> </w:t>
      </w:r>
      <w:r w:rsidR="00274461" w:rsidRPr="00811CF2">
        <w:rPr>
          <w:rFonts w:cs="Arial"/>
          <w:sz w:val="24"/>
          <w:szCs w:val="24"/>
        </w:rPr>
        <w:t>оклад (должностн</w:t>
      </w:r>
      <w:r w:rsidR="003C178D" w:rsidRPr="00811CF2">
        <w:rPr>
          <w:rFonts w:cs="Arial"/>
          <w:sz w:val="24"/>
          <w:szCs w:val="24"/>
        </w:rPr>
        <w:t>ой</w:t>
      </w:r>
      <w:r w:rsidR="00274461" w:rsidRPr="00811CF2">
        <w:rPr>
          <w:rFonts w:cs="Arial"/>
          <w:sz w:val="24"/>
          <w:szCs w:val="24"/>
        </w:rPr>
        <w:t xml:space="preserve"> оклад) работников в год.</w:t>
      </w:r>
    </w:p>
    <w:p w:rsidR="00BA15E5" w:rsidRPr="00811CF2" w:rsidRDefault="0012332D" w:rsidP="004E518A">
      <w:pPr>
        <w:ind w:firstLine="709"/>
        <w:rPr>
          <w:rFonts w:cs="Arial"/>
          <w:sz w:val="24"/>
          <w:szCs w:val="24"/>
        </w:rPr>
      </w:pPr>
      <w:r w:rsidRPr="00811CF2">
        <w:rPr>
          <w:rFonts w:cs="Arial"/>
          <w:sz w:val="24"/>
          <w:szCs w:val="24"/>
        </w:rPr>
        <w:t>1.5. Предельная доля оплаты труда работников административно-управленческого и вспомогательного персонала в фонде оплаты труда Учреждения устанавливается не более 40 процентов.</w:t>
      </w:r>
    </w:p>
    <w:p w:rsidR="004E518A" w:rsidRPr="00811CF2" w:rsidRDefault="0012332D" w:rsidP="004E518A">
      <w:pPr>
        <w:ind w:firstLine="709"/>
        <w:rPr>
          <w:rFonts w:cs="Arial"/>
          <w:sz w:val="24"/>
          <w:szCs w:val="24"/>
        </w:rPr>
      </w:pPr>
      <w:r w:rsidRPr="00811CF2">
        <w:rPr>
          <w:rFonts w:cs="Arial"/>
          <w:sz w:val="24"/>
          <w:szCs w:val="24"/>
        </w:rPr>
        <w:t xml:space="preserve">Перечень должностей, относимых к административно-управленческому и вспомогательному персоналу Учреждения, устанавливается локальным актом Учреждения, принятым с учетом мнения представительного органа работников Учреждения и согласованным </w:t>
      </w:r>
      <w:r w:rsidR="004C1F73" w:rsidRPr="00811CF2">
        <w:rPr>
          <w:rFonts w:cs="Arial"/>
          <w:sz w:val="24"/>
          <w:szCs w:val="24"/>
        </w:rPr>
        <w:t xml:space="preserve">с </w:t>
      </w:r>
      <w:r w:rsidR="004E518A" w:rsidRPr="00811CF2">
        <w:rPr>
          <w:rFonts w:cs="Arial"/>
          <w:sz w:val="24"/>
          <w:szCs w:val="24"/>
        </w:rPr>
        <w:t>администрацией муниципального образования Ефремовский муниципальный округ Тульской области (далее – учредитель).</w:t>
      </w:r>
    </w:p>
    <w:p w:rsidR="004E518A" w:rsidRPr="00811CF2" w:rsidRDefault="004E518A" w:rsidP="004E518A">
      <w:pPr>
        <w:ind w:firstLine="709"/>
        <w:rPr>
          <w:rFonts w:cs="Arial"/>
          <w:sz w:val="24"/>
          <w:szCs w:val="24"/>
        </w:rPr>
      </w:pPr>
      <w:r w:rsidRPr="00811CF2">
        <w:rPr>
          <w:rFonts w:cs="Arial"/>
          <w:sz w:val="24"/>
          <w:szCs w:val="24"/>
        </w:rPr>
        <w:t>1.6. Расчетный среднемесячный уровень заработной платы работников Учреждения не должен превышать расчетный среднемесячный уровень оплаты труда муниципальных служащих администрации муниципального образования Ефремовский муниципальный округ Тульской области, специалистов и служащих администрации муниципального образования Ефремовский муниципальный округ Тульской области, замещающих должности, не отнесенные к должностям муниципальной службы (далее – сотрудники учредителя).</w:t>
      </w:r>
    </w:p>
    <w:p w:rsidR="004E518A" w:rsidRPr="00811CF2" w:rsidRDefault="004E518A" w:rsidP="004E518A">
      <w:pPr>
        <w:ind w:firstLine="709"/>
        <w:rPr>
          <w:rFonts w:cs="Arial"/>
          <w:sz w:val="24"/>
          <w:szCs w:val="24"/>
        </w:rPr>
      </w:pPr>
      <w:r w:rsidRPr="00811CF2">
        <w:rPr>
          <w:rFonts w:cs="Arial"/>
          <w:sz w:val="24"/>
          <w:szCs w:val="24"/>
        </w:rPr>
        <w:t>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Учреждения.</w:t>
      </w:r>
    </w:p>
    <w:p w:rsidR="004E518A" w:rsidRPr="00811CF2" w:rsidRDefault="004E518A" w:rsidP="004E518A">
      <w:pPr>
        <w:ind w:firstLine="709"/>
        <w:rPr>
          <w:rFonts w:cs="Arial"/>
          <w:sz w:val="24"/>
          <w:szCs w:val="24"/>
        </w:rPr>
      </w:pPr>
      <w:r w:rsidRPr="00811CF2">
        <w:rPr>
          <w:rFonts w:cs="Arial"/>
          <w:sz w:val="24"/>
          <w:szCs w:val="24"/>
        </w:rPr>
        <w:t>Расчетный среднемесячный уровень заработной платы работников Учреждения определяется путем деления установленного фонда оплаты труда работников Учреждения (без учета объема бюджетных ассигнований, предусматриваемых на оплату труда работников Учреждения,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Учреждения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4E518A" w:rsidRPr="00811CF2" w:rsidRDefault="004E518A" w:rsidP="004E518A">
      <w:pPr>
        <w:ind w:firstLine="709"/>
        <w:rPr>
          <w:rFonts w:cs="Arial"/>
          <w:sz w:val="24"/>
          <w:szCs w:val="24"/>
        </w:rPr>
      </w:pPr>
      <w:r w:rsidRPr="00811CF2">
        <w:rPr>
          <w:rFonts w:cs="Arial"/>
          <w:sz w:val="24"/>
          <w:szCs w:val="24"/>
        </w:rPr>
        <w:t>Сопоставление расчетного среднемесячного уровня заработной платы работников Учреждения осуществляется с расчетным среднемесячным уровнем оплаты труда сотрудников учредителя.</w:t>
      </w:r>
    </w:p>
    <w:p w:rsidR="004E518A" w:rsidRPr="00811CF2" w:rsidRDefault="004E518A" w:rsidP="00D46489">
      <w:pPr>
        <w:widowControl/>
        <w:ind w:firstLine="709"/>
        <w:jc w:val="center"/>
        <w:rPr>
          <w:rFonts w:cs="Arial"/>
          <w:b/>
          <w:sz w:val="24"/>
          <w:szCs w:val="24"/>
        </w:rPr>
      </w:pPr>
    </w:p>
    <w:p w:rsidR="00BA15E5" w:rsidRPr="00811CF2" w:rsidRDefault="0012332D" w:rsidP="00B03D56">
      <w:pPr>
        <w:widowControl/>
        <w:tabs>
          <w:tab w:val="left" w:pos="8647"/>
        </w:tabs>
        <w:ind w:firstLine="709"/>
        <w:jc w:val="center"/>
        <w:rPr>
          <w:rFonts w:cs="Arial"/>
          <w:sz w:val="24"/>
          <w:szCs w:val="24"/>
        </w:rPr>
      </w:pPr>
      <w:r w:rsidRPr="00811CF2">
        <w:rPr>
          <w:rFonts w:cs="Arial"/>
          <w:b/>
          <w:sz w:val="24"/>
          <w:szCs w:val="24"/>
        </w:rPr>
        <w:t>2. Условия и порядок оплаты труда работников Учреждения</w:t>
      </w:r>
    </w:p>
    <w:p w:rsidR="00BA15E5" w:rsidRPr="00811CF2" w:rsidRDefault="00BA15E5" w:rsidP="00D46489">
      <w:pPr>
        <w:widowControl/>
        <w:ind w:firstLine="709"/>
        <w:jc w:val="center"/>
        <w:rPr>
          <w:rFonts w:cs="Arial"/>
          <w:sz w:val="24"/>
          <w:szCs w:val="24"/>
        </w:rPr>
      </w:pPr>
    </w:p>
    <w:p w:rsidR="00B03D56" w:rsidRPr="00811CF2" w:rsidRDefault="00B03D56" w:rsidP="00B03D56">
      <w:pPr>
        <w:ind w:firstLine="709"/>
        <w:rPr>
          <w:rFonts w:cs="Arial"/>
          <w:sz w:val="24"/>
          <w:szCs w:val="24"/>
        </w:rPr>
      </w:pPr>
      <w:r w:rsidRPr="00811CF2">
        <w:rPr>
          <w:rFonts w:cs="Arial"/>
          <w:sz w:val="24"/>
          <w:szCs w:val="24"/>
        </w:rPr>
        <w:t xml:space="preserve">2.1 Размеры должностных окладов работников Учреждения </w:t>
      </w:r>
      <w:r w:rsidRPr="00811CF2">
        <w:rPr>
          <w:rFonts w:cs="Arial"/>
          <w:sz w:val="24"/>
          <w:szCs w:val="24"/>
        </w:rPr>
        <w:lastRenderedPageBreak/>
        <w:t>устанавливаются на основе отнесения занимаемых ими должностей по квалификационным уровням профессиональных квалификационных</w:t>
      </w:r>
      <w:r w:rsidRPr="00811CF2">
        <w:rPr>
          <w:rStyle w:val="10"/>
          <w:rFonts w:cs="Arial"/>
          <w:sz w:val="24"/>
          <w:szCs w:val="24"/>
        </w:rPr>
        <w:t xml:space="preserve"> </w:t>
      </w:r>
      <w:hyperlink r:id="rId10" w:history="1">
        <w:r w:rsidRPr="00811CF2">
          <w:rPr>
            <w:rStyle w:val="10"/>
            <w:rFonts w:cs="Arial"/>
            <w:sz w:val="24"/>
            <w:szCs w:val="24"/>
          </w:rPr>
          <w:t>групп</w:t>
        </w:r>
      </w:hyperlink>
      <w:r w:rsidRPr="00811CF2">
        <w:rPr>
          <w:rStyle w:val="10"/>
          <w:rFonts w:cs="Arial"/>
          <w:sz w:val="24"/>
          <w:szCs w:val="24"/>
        </w:rPr>
        <w:t xml:space="preserve"> </w:t>
      </w:r>
      <w:r w:rsidRPr="00811CF2">
        <w:rPr>
          <w:rFonts w:cs="Arial"/>
          <w:sz w:val="24"/>
          <w:szCs w:val="24"/>
        </w:rPr>
        <w:t>(далее – ПКГ).</w:t>
      </w:r>
    </w:p>
    <w:p w:rsidR="00B03D56" w:rsidRPr="00811CF2" w:rsidRDefault="00B03D56" w:rsidP="00B03D56">
      <w:pPr>
        <w:ind w:firstLine="709"/>
        <w:contextualSpacing/>
        <w:rPr>
          <w:rFonts w:cs="Arial"/>
          <w:sz w:val="24"/>
          <w:szCs w:val="24"/>
        </w:rPr>
      </w:pPr>
      <w:r w:rsidRPr="00811CF2">
        <w:rPr>
          <w:rFonts w:cs="Arial"/>
          <w:sz w:val="24"/>
          <w:szCs w:val="24"/>
        </w:rPr>
        <w:t>2.1.1 Размеры должностных окладов работников Учреждения, должности которых отнесены к ПКГ, утвержденным приказом Министерства здравоохранения и социального развития Российской Федерации от 29 мая 2008 г. N 247н «Об утверждении профессиональных квалификационных групп общеотраслевых должностей руководителей, специалистов и служащих»:</w:t>
      </w:r>
    </w:p>
    <w:tbl>
      <w:tblPr>
        <w:tblW w:w="9488" w:type="dxa"/>
        <w:tblInd w:w="-140" w:type="dxa"/>
        <w:tblLayout w:type="fixed"/>
        <w:tblCellMar>
          <w:top w:w="102" w:type="dxa"/>
          <w:left w:w="57" w:type="dxa"/>
          <w:bottom w:w="102" w:type="dxa"/>
          <w:right w:w="62" w:type="dxa"/>
        </w:tblCellMar>
        <w:tblLook w:val="04A0" w:firstRow="1" w:lastRow="0" w:firstColumn="1" w:lastColumn="0" w:noHBand="0" w:noVBand="1"/>
      </w:tblPr>
      <w:tblGrid>
        <w:gridCol w:w="7787"/>
        <w:gridCol w:w="1701"/>
      </w:tblGrid>
      <w:tr w:rsidR="00B03D56" w:rsidRPr="00811CF2" w:rsidTr="001B5EDB">
        <w:tc>
          <w:tcPr>
            <w:tcW w:w="77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03D56" w:rsidRPr="00811CF2" w:rsidRDefault="00B03D56" w:rsidP="001B5EDB">
            <w:pPr>
              <w:ind w:firstLine="0"/>
              <w:jc w:val="center"/>
              <w:rPr>
                <w:rFonts w:cs="Arial"/>
                <w:sz w:val="24"/>
                <w:szCs w:val="24"/>
              </w:rPr>
            </w:pPr>
            <w:r w:rsidRPr="00811CF2">
              <w:rPr>
                <w:rFonts w:cs="Arial"/>
                <w:sz w:val="24"/>
                <w:szCs w:val="24"/>
              </w:rPr>
              <w:t>Профессиональная квалификационная группа (ПКГ), квалификационный уровень</w:t>
            </w:r>
          </w:p>
        </w:tc>
        <w:tc>
          <w:tcPr>
            <w:tcW w:w="17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03D56" w:rsidRPr="00811CF2" w:rsidRDefault="00B03D56" w:rsidP="001B5EDB">
            <w:pPr>
              <w:ind w:firstLine="0"/>
              <w:jc w:val="center"/>
              <w:rPr>
                <w:rFonts w:cs="Arial"/>
                <w:sz w:val="24"/>
                <w:szCs w:val="24"/>
              </w:rPr>
            </w:pPr>
            <w:r w:rsidRPr="00811CF2">
              <w:rPr>
                <w:rFonts w:cs="Arial"/>
                <w:sz w:val="24"/>
                <w:szCs w:val="24"/>
              </w:rPr>
              <w:t xml:space="preserve"> Размер должностного оклада (оклада), руб.</w:t>
            </w:r>
          </w:p>
        </w:tc>
      </w:tr>
      <w:tr w:rsidR="00B03D56" w:rsidRPr="00811CF2" w:rsidTr="001B5EDB">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03D56" w:rsidRPr="00811CF2" w:rsidRDefault="00B03D56" w:rsidP="001B5EDB">
            <w:pPr>
              <w:ind w:firstLine="0"/>
              <w:jc w:val="center"/>
              <w:rPr>
                <w:rFonts w:cs="Arial"/>
                <w:sz w:val="24"/>
                <w:szCs w:val="24"/>
              </w:rPr>
            </w:pPr>
            <w:r w:rsidRPr="00811CF2">
              <w:rPr>
                <w:rFonts w:cs="Arial"/>
                <w:sz w:val="24"/>
                <w:szCs w:val="24"/>
              </w:rPr>
              <w:t>ПКГ «Общеотраслевые должности служащих третьего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03D56" w:rsidRPr="00811CF2" w:rsidRDefault="00B03D56" w:rsidP="001B5EDB">
            <w:pPr>
              <w:ind w:firstLine="0"/>
              <w:jc w:val="center"/>
              <w:rPr>
                <w:rFonts w:cs="Arial"/>
                <w:sz w:val="24"/>
                <w:szCs w:val="24"/>
              </w:rPr>
            </w:pPr>
          </w:p>
        </w:tc>
      </w:tr>
      <w:tr w:rsidR="00B03D56" w:rsidRPr="00811CF2" w:rsidTr="001B5EDB">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03D56" w:rsidRPr="00811CF2" w:rsidRDefault="00B03D56" w:rsidP="001B5EDB">
            <w:pPr>
              <w:ind w:firstLine="0"/>
              <w:jc w:val="center"/>
              <w:rPr>
                <w:rFonts w:cs="Arial"/>
                <w:sz w:val="24"/>
                <w:szCs w:val="24"/>
              </w:rPr>
            </w:pPr>
            <w:r w:rsidRPr="00811CF2">
              <w:rPr>
                <w:rFonts w:cs="Arial"/>
                <w:sz w:val="24"/>
                <w:szCs w:val="24"/>
              </w:rPr>
              <w:t>1 квалификационный уровень:</w:t>
            </w:r>
          </w:p>
          <w:p w:rsidR="00B03D56" w:rsidRPr="00811CF2" w:rsidRDefault="00B03D56" w:rsidP="00B03D56">
            <w:pPr>
              <w:ind w:firstLine="0"/>
              <w:jc w:val="center"/>
              <w:rPr>
                <w:rFonts w:cs="Arial"/>
                <w:sz w:val="24"/>
                <w:szCs w:val="24"/>
              </w:rPr>
            </w:pPr>
            <w:r w:rsidRPr="00811CF2">
              <w:rPr>
                <w:rFonts w:cs="Arial"/>
                <w:sz w:val="24"/>
                <w:szCs w:val="24"/>
              </w:rPr>
              <w:t xml:space="preserve">инженер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03D56" w:rsidRPr="00811CF2" w:rsidRDefault="00B03D56" w:rsidP="001B5EDB">
            <w:pPr>
              <w:ind w:firstLine="0"/>
              <w:jc w:val="center"/>
              <w:rPr>
                <w:rFonts w:cs="Arial"/>
                <w:sz w:val="24"/>
                <w:szCs w:val="24"/>
              </w:rPr>
            </w:pPr>
            <w:r w:rsidRPr="00811CF2">
              <w:rPr>
                <w:rFonts w:cs="Arial"/>
                <w:sz w:val="24"/>
                <w:szCs w:val="24"/>
              </w:rPr>
              <w:t>18 499</w:t>
            </w:r>
          </w:p>
        </w:tc>
      </w:tr>
      <w:tr w:rsidR="00B03D56" w:rsidRPr="00811CF2" w:rsidTr="001B5EDB">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03D56" w:rsidRPr="00811CF2" w:rsidRDefault="00B03D56" w:rsidP="001B5EDB">
            <w:pPr>
              <w:ind w:firstLine="0"/>
              <w:jc w:val="center"/>
              <w:rPr>
                <w:rFonts w:cs="Arial"/>
                <w:sz w:val="24"/>
                <w:szCs w:val="24"/>
              </w:rPr>
            </w:pPr>
            <w:r w:rsidRPr="00811CF2">
              <w:rPr>
                <w:rFonts w:cs="Arial"/>
                <w:sz w:val="24"/>
                <w:szCs w:val="24"/>
              </w:rPr>
              <w:t>4 квалификационный уровень:</w:t>
            </w:r>
          </w:p>
          <w:p w:rsidR="00B03D56" w:rsidRPr="00811CF2" w:rsidRDefault="00B03D56" w:rsidP="001B5EDB">
            <w:pPr>
              <w:ind w:firstLine="0"/>
              <w:jc w:val="center"/>
              <w:rPr>
                <w:rFonts w:cs="Arial"/>
                <w:sz w:val="24"/>
                <w:szCs w:val="24"/>
              </w:rPr>
            </w:pPr>
            <w:r w:rsidRPr="00811CF2">
              <w:rPr>
                <w:rFonts w:cs="Arial"/>
                <w:sz w:val="24"/>
                <w:szCs w:val="24"/>
              </w:rPr>
              <w:t>ведущий инженер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03D56" w:rsidRPr="00811CF2" w:rsidRDefault="00B03D56" w:rsidP="001B5EDB">
            <w:pPr>
              <w:ind w:firstLine="0"/>
              <w:jc w:val="center"/>
              <w:rPr>
                <w:rFonts w:cs="Arial"/>
                <w:sz w:val="24"/>
                <w:szCs w:val="24"/>
              </w:rPr>
            </w:pPr>
            <w:r w:rsidRPr="00811CF2">
              <w:rPr>
                <w:rFonts w:cs="Arial"/>
                <w:sz w:val="24"/>
                <w:szCs w:val="24"/>
              </w:rPr>
              <w:t>20 510</w:t>
            </w:r>
          </w:p>
        </w:tc>
      </w:tr>
      <w:tr w:rsidR="00B03D56" w:rsidRPr="00811CF2" w:rsidTr="001B5EDB">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03D56" w:rsidRPr="00811CF2" w:rsidRDefault="00B03D56" w:rsidP="001B5EDB">
            <w:pPr>
              <w:ind w:firstLine="0"/>
              <w:jc w:val="center"/>
              <w:rPr>
                <w:rFonts w:cs="Arial"/>
                <w:sz w:val="24"/>
                <w:szCs w:val="24"/>
              </w:rPr>
            </w:pPr>
            <w:r w:rsidRPr="00811CF2">
              <w:rPr>
                <w:rFonts w:cs="Arial"/>
                <w:sz w:val="24"/>
                <w:szCs w:val="24"/>
              </w:rPr>
              <w:t>ПКГ «Общеотраслевые должности служащих четвертого уровня»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03D56" w:rsidRPr="00811CF2" w:rsidRDefault="00B03D56" w:rsidP="001B5EDB">
            <w:pPr>
              <w:ind w:firstLine="0"/>
              <w:jc w:val="center"/>
              <w:rPr>
                <w:rFonts w:cs="Arial"/>
                <w:sz w:val="24"/>
                <w:szCs w:val="24"/>
              </w:rPr>
            </w:pPr>
          </w:p>
        </w:tc>
      </w:tr>
      <w:tr w:rsidR="00B03D56" w:rsidRPr="00811CF2" w:rsidTr="001B5EDB">
        <w:tc>
          <w:tcPr>
            <w:tcW w:w="7787"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tcPr>
          <w:p w:rsidR="00B03D56" w:rsidRPr="00811CF2" w:rsidRDefault="00B03D56" w:rsidP="001B5EDB">
            <w:pPr>
              <w:ind w:firstLine="0"/>
              <w:jc w:val="center"/>
              <w:rPr>
                <w:rFonts w:cs="Arial"/>
                <w:sz w:val="24"/>
                <w:szCs w:val="24"/>
              </w:rPr>
            </w:pPr>
            <w:r w:rsidRPr="00811CF2">
              <w:rPr>
                <w:rFonts w:cs="Arial"/>
                <w:sz w:val="24"/>
                <w:szCs w:val="24"/>
              </w:rPr>
              <w:t>2 квалификационный уровень:</w:t>
            </w:r>
          </w:p>
          <w:p w:rsidR="00B03D56" w:rsidRPr="00811CF2" w:rsidRDefault="00B03D56" w:rsidP="00B03D56">
            <w:pPr>
              <w:ind w:firstLine="0"/>
              <w:jc w:val="center"/>
              <w:rPr>
                <w:rFonts w:cs="Arial"/>
                <w:sz w:val="24"/>
                <w:szCs w:val="24"/>
              </w:rPr>
            </w:pPr>
            <w:r w:rsidRPr="00811CF2">
              <w:rPr>
                <w:rFonts w:cs="Arial"/>
                <w:sz w:val="24"/>
                <w:szCs w:val="24"/>
              </w:rPr>
              <w:t>главный инженер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102" w:type="dxa"/>
              <w:left w:w="57" w:type="dxa"/>
              <w:bottom w:w="102" w:type="dxa"/>
              <w:right w:w="62" w:type="dxa"/>
            </w:tcMar>
            <w:vAlign w:val="bottom"/>
          </w:tcPr>
          <w:p w:rsidR="00B03D56" w:rsidRPr="00811CF2" w:rsidRDefault="00083DC7" w:rsidP="001B5EDB">
            <w:pPr>
              <w:ind w:firstLine="0"/>
              <w:jc w:val="center"/>
              <w:rPr>
                <w:rFonts w:cs="Arial"/>
                <w:sz w:val="24"/>
                <w:szCs w:val="24"/>
              </w:rPr>
            </w:pPr>
            <w:r w:rsidRPr="00811CF2">
              <w:rPr>
                <w:rFonts w:cs="Arial"/>
                <w:sz w:val="24"/>
                <w:szCs w:val="24"/>
              </w:rPr>
              <w:t>22 740</w:t>
            </w:r>
          </w:p>
        </w:tc>
      </w:tr>
    </w:tbl>
    <w:p w:rsidR="00BA15E5" w:rsidRPr="00811CF2" w:rsidRDefault="0012332D" w:rsidP="00477823">
      <w:pPr>
        <w:widowControl/>
        <w:ind w:firstLine="567"/>
        <w:rPr>
          <w:rFonts w:cs="Arial"/>
          <w:sz w:val="24"/>
          <w:szCs w:val="24"/>
        </w:rPr>
      </w:pPr>
      <w:r w:rsidRPr="00811CF2">
        <w:rPr>
          <w:rFonts w:cs="Arial"/>
          <w:sz w:val="24"/>
          <w:szCs w:val="24"/>
        </w:rPr>
        <w:t>2.</w:t>
      </w:r>
      <w:r w:rsidR="00083DC7" w:rsidRPr="00811CF2">
        <w:rPr>
          <w:rFonts w:cs="Arial"/>
          <w:sz w:val="24"/>
          <w:szCs w:val="24"/>
        </w:rPr>
        <w:t>2</w:t>
      </w:r>
      <w:r w:rsidRPr="00811CF2">
        <w:rPr>
          <w:rFonts w:cs="Arial"/>
          <w:sz w:val="24"/>
          <w:szCs w:val="24"/>
        </w:rPr>
        <w:t xml:space="preserve">. С учетом условий труда работникам Учреждения устанавливаются компенсационные выплаты, предусмотренные </w:t>
      </w:r>
      <w:r w:rsidRPr="00811CF2">
        <w:rPr>
          <w:rStyle w:val="af8"/>
          <w:rFonts w:cs="Arial"/>
          <w:color w:val="000000"/>
          <w:sz w:val="24"/>
          <w:szCs w:val="24"/>
          <w:u w:val="none"/>
        </w:rPr>
        <w:t xml:space="preserve">разделом </w:t>
      </w:r>
      <w:r w:rsidRPr="00811CF2">
        <w:rPr>
          <w:rFonts w:cs="Arial"/>
          <w:sz w:val="24"/>
          <w:szCs w:val="24"/>
        </w:rPr>
        <w:t>4 настоящего Положения.</w:t>
      </w:r>
    </w:p>
    <w:p w:rsidR="00BA15E5" w:rsidRPr="00811CF2" w:rsidRDefault="0012332D" w:rsidP="00477823">
      <w:pPr>
        <w:widowControl/>
        <w:ind w:firstLine="567"/>
        <w:rPr>
          <w:rFonts w:cs="Arial"/>
          <w:sz w:val="24"/>
          <w:szCs w:val="24"/>
        </w:rPr>
      </w:pPr>
      <w:r w:rsidRPr="00811CF2">
        <w:rPr>
          <w:rFonts w:cs="Arial"/>
          <w:sz w:val="24"/>
          <w:szCs w:val="24"/>
        </w:rPr>
        <w:t>2.</w:t>
      </w:r>
      <w:r w:rsidR="00083DC7" w:rsidRPr="00811CF2">
        <w:rPr>
          <w:rFonts w:cs="Arial"/>
          <w:sz w:val="24"/>
          <w:szCs w:val="24"/>
        </w:rPr>
        <w:t>3</w:t>
      </w:r>
      <w:r w:rsidRPr="00811CF2">
        <w:rPr>
          <w:rFonts w:cs="Arial"/>
          <w:sz w:val="24"/>
          <w:szCs w:val="24"/>
        </w:rPr>
        <w:t xml:space="preserve">. Работникам Учреждения устанавливаются стимулирующие выплаты, </w:t>
      </w:r>
      <w:r w:rsidR="00DE76DA" w:rsidRPr="00811CF2">
        <w:rPr>
          <w:rFonts w:cs="Arial"/>
          <w:sz w:val="24"/>
          <w:szCs w:val="24"/>
        </w:rPr>
        <w:t>предусмотренные разделом</w:t>
      </w:r>
      <w:r w:rsidRPr="00811CF2">
        <w:rPr>
          <w:rStyle w:val="af8"/>
          <w:rFonts w:cs="Arial"/>
          <w:color w:val="000000"/>
          <w:sz w:val="24"/>
          <w:szCs w:val="24"/>
          <w:u w:val="none"/>
        </w:rPr>
        <w:t xml:space="preserve"> 5</w:t>
      </w:r>
      <w:r w:rsidRPr="00811CF2">
        <w:rPr>
          <w:rFonts w:cs="Arial"/>
          <w:sz w:val="24"/>
          <w:szCs w:val="24"/>
        </w:rPr>
        <w:t xml:space="preserve"> настоящего Положения.</w:t>
      </w:r>
    </w:p>
    <w:p w:rsidR="00BA15E5" w:rsidRPr="00811CF2" w:rsidRDefault="00BA15E5" w:rsidP="00D46489">
      <w:pPr>
        <w:widowControl/>
        <w:ind w:firstLine="851"/>
        <w:rPr>
          <w:rFonts w:cs="Arial"/>
          <w:sz w:val="24"/>
          <w:szCs w:val="24"/>
        </w:rPr>
      </w:pPr>
    </w:p>
    <w:p w:rsidR="00083DC7" w:rsidRPr="00811CF2" w:rsidRDefault="00083DC7" w:rsidP="00083DC7">
      <w:pPr>
        <w:widowControl/>
        <w:ind w:firstLine="0"/>
        <w:jc w:val="center"/>
        <w:rPr>
          <w:rFonts w:cs="Arial"/>
          <w:sz w:val="24"/>
          <w:szCs w:val="24"/>
        </w:rPr>
      </w:pPr>
      <w:r w:rsidRPr="00811CF2">
        <w:rPr>
          <w:rFonts w:cs="Arial"/>
          <w:b/>
          <w:sz w:val="24"/>
          <w:szCs w:val="24"/>
        </w:rPr>
        <w:t xml:space="preserve">3. Условия и порядок оплаты труда </w:t>
      </w:r>
    </w:p>
    <w:p w:rsidR="00083DC7" w:rsidRPr="00811CF2" w:rsidRDefault="00083DC7" w:rsidP="00083DC7">
      <w:pPr>
        <w:widowControl/>
        <w:ind w:firstLine="0"/>
        <w:jc w:val="center"/>
        <w:rPr>
          <w:rFonts w:cs="Arial"/>
          <w:sz w:val="24"/>
          <w:szCs w:val="24"/>
        </w:rPr>
      </w:pPr>
      <w:r w:rsidRPr="00811CF2">
        <w:rPr>
          <w:rFonts w:cs="Arial"/>
          <w:b/>
          <w:sz w:val="24"/>
          <w:szCs w:val="24"/>
        </w:rPr>
        <w:t xml:space="preserve">руководителя Учреждения, его заместителя </w:t>
      </w:r>
    </w:p>
    <w:p w:rsidR="00083DC7" w:rsidRPr="00811CF2" w:rsidRDefault="00083DC7" w:rsidP="00083DC7">
      <w:pPr>
        <w:widowControl/>
        <w:ind w:firstLine="567"/>
        <w:rPr>
          <w:rFonts w:cs="Arial"/>
          <w:sz w:val="24"/>
          <w:szCs w:val="24"/>
        </w:rPr>
      </w:pPr>
      <w:r w:rsidRPr="00811CF2">
        <w:rPr>
          <w:rFonts w:cs="Arial"/>
          <w:sz w:val="24"/>
          <w:szCs w:val="24"/>
        </w:rPr>
        <w:tab/>
      </w:r>
      <w:r w:rsidRPr="00811CF2">
        <w:rPr>
          <w:rFonts w:cs="Arial"/>
          <w:color w:val="2C2D2E"/>
          <w:sz w:val="24"/>
          <w:szCs w:val="24"/>
        </w:rPr>
        <w:t xml:space="preserve">   </w:t>
      </w:r>
    </w:p>
    <w:p w:rsidR="00083DC7" w:rsidRPr="00811CF2" w:rsidRDefault="00083DC7" w:rsidP="00083DC7">
      <w:pPr>
        <w:widowControl/>
        <w:ind w:firstLine="567"/>
        <w:rPr>
          <w:rFonts w:cs="Arial"/>
          <w:sz w:val="24"/>
          <w:szCs w:val="24"/>
        </w:rPr>
      </w:pPr>
      <w:r w:rsidRPr="00811CF2">
        <w:rPr>
          <w:rFonts w:cs="Arial"/>
          <w:sz w:val="24"/>
          <w:szCs w:val="24"/>
        </w:rPr>
        <w:t>3.1. Заработная плата руководителя Учреждения состоит из должностного оклада, компенсационных выплат и стимулирующих выплат.  </w:t>
      </w:r>
    </w:p>
    <w:p w:rsidR="00083DC7" w:rsidRPr="00811CF2" w:rsidRDefault="00083DC7" w:rsidP="00083DC7">
      <w:pPr>
        <w:widowControl/>
        <w:ind w:firstLine="567"/>
        <w:rPr>
          <w:rFonts w:cs="Arial"/>
          <w:sz w:val="24"/>
          <w:szCs w:val="24"/>
        </w:rPr>
      </w:pPr>
      <w:r w:rsidRPr="00811CF2">
        <w:rPr>
          <w:rFonts w:cs="Arial"/>
          <w:sz w:val="24"/>
          <w:szCs w:val="24"/>
        </w:rPr>
        <w:t>3.2. Размер должностного оклада руководителя Учреждения определяется учредителем в зависимости от сложности труда, в том числе с учетом масштаба управления и особенностей деятельности и значимости Учреждения и устанавливается трудовым договором. </w:t>
      </w:r>
    </w:p>
    <w:p w:rsidR="00083DC7" w:rsidRPr="00811CF2" w:rsidRDefault="00083DC7" w:rsidP="00083DC7">
      <w:pPr>
        <w:widowControl/>
        <w:ind w:firstLine="567"/>
        <w:rPr>
          <w:rFonts w:cs="Arial"/>
          <w:sz w:val="24"/>
          <w:szCs w:val="24"/>
        </w:rPr>
      </w:pPr>
      <w:r w:rsidRPr="00811CF2">
        <w:rPr>
          <w:rFonts w:cs="Arial"/>
          <w:sz w:val="24"/>
          <w:szCs w:val="24"/>
        </w:rPr>
        <w:t>3.3. Размер компенсационных выплат руководителю Учреждения, имеющему право на получение соответствующих выплат, устанавливается учредителем и указывается в трудовом договоре. </w:t>
      </w:r>
    </w:p>
    <w:p w:rsidR="00083DC7" w:rsidRPr="00811CF2" w:rsidRDefault="00083DC7" w:rsidP="00083DC7">
      <w:pPr>
        <w:widowControl/>
        <w:ind w:firstLine="567"/>
        <w:rPr>
          <w:rFonts w:cs="Arial"/>
          <w:sz w:val="24"/>
          <w:szCs w:val="24"/>
        </w:rPr>
      </w:pPr>
      <w:r w:rsidRPr="00811CF2">
        <w:rPr>
          <w:rFonts w:cs="Arial"/>
          <w:sz w:val="24"/>
          <w:szCs w:val="24"/>
        </w:rPr>
        <w:t>3.4. Руководител</w:t>
      </w:r>
      <w:r w:rsidR="00477823" w:rsidRPr="00811CF2">
        <w:rPr>
          <w:rFonts w:cs="Arial"/>
          <w:sz w:val="24"/>
          <w:szCs w:val="24"/>
        </w:rPr>
        <w:t>ю</w:t>
      </w:r>
      <w:r w:rsidRPr="00811CF2">
        <w:rPr>
          <w:rFonts w:cs="Arial"/>
          <w:sz w:val="24"/>
          <w:szCs w:val="24"/>
        </w:rPr>
        <w:t xml:space="preserve"> Учреждени</w:t>
      </w:r>
      <w:r w:rsidR="00477823" w:rsidRPr="00811CF2">
        <w:rPr>
          <w:rFonts w:cs="Arial"/>
          <w:sz w:val="24"/>
          <w:szCs w:val="24"/>
        </w:rPr>
        <w:t>я</w:t>
      </w:r>
      <w:r w:rsidRPr="00811CF2">
        <w:rPr>
          <w:rFonts w:cs="Arial"/>
          <w:sz w:val="24"/>
          <w:szCs w:val="24"/>
        </w:rPr>
        <w:t xml:space="preserve"> стимулирующие выплаты устанавливаются учредителем.</w:t>
      </w:r>
    </w:p>
    <w:p w:rsidR="00083DC7" w:rsidRPr="00811CF2" w:rsidRDefault="00083DC7" w:rsidP="00083DC7">
      <w:pPr>
        <w:widowControl/>
        <w:ind w:firstLine="567"/>
        <w:rPr>
          <w:rFonts w:cs="Arial"/>
          <w:sz w:val="24"/>
          <w:szCs w:val="24"/>
        </w:rPr>
      </w:pPr>
      <w:r w:rsidRPr="00811CF2">
        <w:rPr>
          <w:rFonts w:cs="Arial"/>
          <w:sz w:val="24"/>
          <w:szCs w:val="24"/>
        </w:rPr>
        <w:t xml:space="preserve">Размер стимулирующих выплат руководителю Учреждения устанавливается с учетом эффективности и результативности деятельности </w:t>
      </w:r>
      <w:r w:rsidR="006400E1" w:rsidRPr="00811CF2">
        <w:rPr>
          <w:rFonts w:cs="Arial"/>
          <w:sz w:val="24"/>
          <w:szCs w:val="24"/>
        </w:rPr>
        <w:t>У</w:t>
      </w:r>
      <w:r w:rsidRPr="00811CF2">
        <w:rPr>
          <w:rFonts w:cs="Arial"/>
          <w:sz w:val="24"/>
          <w:szCs w:val="24"/>
        </w:rPr>
        <w:t>чреждения в соответствии с оценкой эффективности деятельности муниципальных учреждений, утверждаемой администрацией муниципального образования Ефремовский муниципальный округ Тульской области.</w:t>
      </w:r>
    </w:p>
    <w:p w:rsidR="00083DC7" w:rsidRPr="00811CF2" w:rsidRDefault="00083DC7" w:rsidP="00083DC7">
      <w:pPr>
        <w:widowControl/>
        <w:ind w:firstLine="567"/>
        <w:rPr>
          <w:rFonts w:cs="Arial"/>
          <w:sz w:val="24"/>
          <w:szCs w:val="24"/>
        </w:rPr>
      </w:pPr>
      <w:r w:rsidRPr="00811CF2">
        <w:rPr>
          <w:rFonts w:cs="Arial"/>
          <w:sz w:val="24"/>
          <w:szCs w:val="24"/>
        </w:rPr>
        <w:lastRenderedPageBreak/>
        <w:t>Размеры, порядок и критерии установления стимулирующих выплат руководителю Учреждения устанавливаются учредителем.</w:t>
      </w:r>
    </w:p>
    <w:p w:rsidR="00083DC7" w:rsidRPr="00811CF2" w:rsidRDefault="00083DC7" w:rsidP="00083DC7">
      <w:pPr>
        <w:widowControl/>
        <w:ind w:firstLine="567"/>
        <w:rPr>
          <w:rFonts w:cs="Arial"/>
          <w:sz w:val="24"/>
          <w:szCs w:val="24"/>
        </w:rPr>
      </w:pPr>
      <w:r w:rsidRPr="00811CF2">
        <w:rPr>
          <w:rFonts w:cs="Arial"/>
          <w:sz w:val="24"/>
          <w:szCs w:val="24"/>
        </w:rPr>
        <w:t>3.5. Заработная плата заместителя руководителя Учреждения состоит из должностного оклада, компенсационных и стимулирующих выплат.</w:t>
      </w:r>
    </w:p>
    <w:p w:rsidR="00083DC7" w:rsidRPr="00811CF2" w:rsidRDefault="00083DC7" w:rsidP="00083DC7">
      <w:pPr>
        <w:widowControl/>
        <w:ind w:firstLine="709"/>
        <w:rPr>
          <w:rFonts w:cs="Arial"/>
          <w:sz w:val="24"/>
          <w:szCs w:val="24"/>
        </w:rPr>
      </w:pPr>
      <w:r w:rsidRPr="00811CF2">
        <w:rPr>
          <w:rFonts w:cs="Arial"/>
          <w:sz w:val="24"/>
          <w:szCs w:val="24"/>
        </w:rPr>
        <w:t>3.6. Размер должностного оклада заместителя руководителя Учреждения устанавливается на 10–30 процентов ниже должностного оклада руководителя Учреждения локальным актом Учреждения, принятым с учетом мнения представительного органа работников Учреждения и согласованным с учредителем.</w:t>
      </w:r>
    </w:p>
    <w:p w:rsidR="00083DC7" w:rsidRPr="00811CF2" w:rsidRDefault="00083DC7" w:rsidP="00083DC7">
      <w:pPr>
        <w:widowControl/>
        <w:ind w:firstLine="709"/>
        <w:rPr>
          <w:rFonts w:cs="Arial"/>
          <w:sz w:val="24"/>
          <w:szCs w:val="24"/>
        </w:rPr>
      </w:pPr>
      <w:r w:rsidRPr="00811CF2">
        <w:rPr>
          <w:rFonts w:cs="Arial"/>
          <w:sz w:val="24"/>
          <w:szCs w:val="24"/>
        </w:rPr>
        <w:t>3.7. С учетом условий труда заместителю руководителя Учреждения устанавливаются компенсационные выплаты, предусмотренные разделом 4 настоящего Положения.</w:t>
      </w:r>
    </w:p>
    <w:p w:rsidR="00083DC7" w:rsidRPr="00811CF2" w:rsidRDefault="00083DC7" w:rsidP="00083DC7">
      <w:pPr>
        <w:widowControl/>
        <w:ind w:firstLine="709"/>
        <w:rPr>
          <w:rFonts w:cs="Arial"/>
          <w:sz w:val="24"/>
          <w:szCs w:val="24"/>
        </w:rPr>
      </w:pPr>
      <w:r w:rsidRPr="00811CF2">
        <w:rPr>
          <w:rFonts w:cs="Arial"/>
          <w:sz w:val="24"/>
          <w:szCs w:val="24"/>
        </w:rPr>
        <w:t>Размер компенсационных выплат заместителям руководителя, имеющим право на получение соответствующих выплат, устанавливается руководителем Учреждения и указывается в трудовом договоре.</w:t>
      </w:r>
    </w:p>
    <w:p w:rsidR="00083DC7" w:rsidRPr="00811CF2" w:rsidRDefault="00083DC7" w:rsidP="00083DC7">
      <w:pPr>
        <w:widowControl/>
        <w:ind w:firstLine="709"/>
        <w:rPr>
          <w:rFonts w:cs="Arial"/>
          <w:sz w:val="24"/>
          <w:szCs w:val="24"/>
        </w:rPr>
      </w:pPr>
      <w:r w:rsidRPr="00811CF2">
        <w:rPr>
          <w:rFonts w:cs="Arial"/>
          <w:sz w:val="24"/>
          <w:szCs w:val="24"/>
        </w:rPr>
        <w:t>3.8. Заместителю руководителя Учреждения устанавливаются стимулирующие выплаты, предусмотренные разделом 5 настоящего Положения, за исключением выплаты за выслугу лет.</w:t>
      </w:r>
    </w:p>
    <w:p w:rsidR="00083DC7" w:rsidRPr="00811CF2" w:rsidRDefault="00083DC7" w:rsidP="00083DC7">
      <w:pPr>
        <w:widowControl/>
        <w:ind w:firstLine="709"/>
        <w:rPr>
          <w:rFonts w:cs="Arial"/>
          <w:sz w:val="24"/>
          <w:szCs w:val="24"/>
        </w:rPr>
      </w:pPr>
      <w:r w:rsidRPr="00811CF2">
        <w:rPr>
          <w:rFonts w:cs="Arial"/>
          <w:sz w:val="24"/>
          <w:szCs w:val="24"/>
        </w:rPr>
        <w:t>3.9. Предельный уровень соотношения среднемесячной заработной платы руководителя Учреждения, его заместителей, формируемой за счет всех источников финансового обеспечения и рассчитываемой за календарный год, и среднемесячной заработной платы работников Учреждения (без учета заработной платы руководителя Учреждения, его заместителей) не может превышать восьмикратного размера.</w:t>
      </w:r>
    </w:p>
    <w:p w:rsidR="000336B2" w:rsidRPr="00811CF2" w:rsidRDefault="000336B2" w:rsidP="00D46489">
      <w:pPr>
        <w:widowControl/>
        <w:ind w:firstLine="709"/>
        <w:rPr>
          <w:rFonts w:cs="Arial"/>
          <w:sz w:val="24"/>
          <w:szCs w:val="24"/>
        </w:rPr>
      </w:pPr>
    </w:p>
    <w:p w:rsidR="00BA15E5" w:rsidRPr="00811CF2" w:rsidRDefault="0012332D" w:rsidP="00D46489">
      <w:pPr>
        <w:widowControl/>
        <w:ind w:firstLine="851"/>
        <w:rPr>
          <w:rFonts w:cs="Arial"/>
          <w:sz w:val="24"/>
          <w:szCs w:val="24"/>
        </w:rPr>
      </w:pPr>
      <w:r w:rsidRPr="00811CF2">
        <w:rPr>
          <w:rFonts w:cs="Arial"/>
          <w:b/>
          <w:sz w:val="24"/>
          <w:szCs w:val="24"/>
        </w:rPr>
        <w:t>4. Условия и порядок установления компенсационных выплат</w:t>
      </w:r>
    </w:p>
    <w:p w:rsidR="00BA15E5" w:rsidRPr="00811CF2" w:rsidRDefault="00BA15E5" w:rsidP="00D46489">
      <w:pPr>
        <w:widowControl/>
        <w:ind w:firstLine="851"/>
        <w:jc w:val="center"/>
        <w:rPr>
          <w:rFonts w:cs="Arial"/>
          <w:b/>
          <w:sz w:val="24"/>
          <w:szCs w:val="24"/>
        </w:rPr>
      </w:pPr>
    </w:p>
    <w:p w:rsidR="00BA15E5" w:rsidRPr="00811CF2" w:rsidRDefault="0012332D" w:rsidP="00D46489">
      <w:pPr>
        <w:widowControl/>
        <w:ind w:firstLine="851"/>
        <w:rPr>
          <w:rFonts w:cs="Arial"/>
          <w:sz w:val="24"/>
          <w:szCs w:val="24"/>
        </w:rPr>
      </w:pPr>
      <w:r w:rsidRPr="00811CF2">
        <w:rPr>
          <w:rFonts w:cs="Arial"/>
          <w:sz w:val="24"/>
          <w:szCs w:val="24"/>
        </w:rPr>
        <w:t xml:space="preserve">4.1. В соответствии с Перечнем компенсационных выплат работникам Учреждения устанавливаются </w:t>
      </w:r>
      <w:r w:rsidR="000336B2" w:rsidRPr="00811CF2">
        <w:rPr>
          <w:rFonts w:cs="Arial"/>
          <w:sz w:val="24"/>
          <w:szCs w:val="24"/>
        </w:rPr>
        <w:t>следующие компенсационные</w:t>
      </w:r>
      <w:r w:rsidRPr="00811CF2">
        <w:rPr>
          <w:rFonts w:cs="Arial"/>
          <w:sz w:val="24"/>
          <w:szCs w:val="24"/>
        </w:rPr>
        <w:t xml:space="preserve"> выплаты:</w:t>
      </w:r>
    </w:p>
    <w:p w:rsidR="00BA15E5" w:rsidRPr="00811CF2" w:rsidRDefault="0012332D" w:rsidP="00D46489">
      <w:pPr>
        <w:widowControl/>
        <w:ind w:firstLine="851"/>
        <w:rPr>
          <w:rFonts w:cs="Arial"/>
          <w:sz w:val="24"/>
          <w:szCs w:val="24"/>
        </w:rPr>
      </w:pPr>
      <w:r w:rsidRPr="00811CF2">
        <w:rPr>
          <w:rFonts w:cs="Arial"/>
          <w:sz w:val="24"/>
          <w:szCs w:val="24"/>
        </w:rPr>
        <w:t>выплаты работникам, занятым на работах с вредными и (или) опасными условиями труда;</w:t>
      </w:r>
    </w:p>
    <w:p w:rsidR="00BA15E5" w:rsidRPr="00811CF2" w:rsidRDefault="0012332D" w:rsidP="00D46489">
      <w:pPr>
        <w:widowControl/>
        <w:ind w:firstLine="851"/>
        <w:rPr>
          <w:rFonts w:cs="Arial"/>
          <w:sz w:val="24"/>
          <w:szCs w:val="24"/>
        </w:rPr>
      </w:pPr>
      <w:r w:rsidRPr="00811CF2">
        <w:rPr>
          <w:rFonts w:cs="Arial"/>
          <w:sz w:val="24"/>
          <w:szCs w:val="24"/>
        </w:rPr>
        <w:t xml:space="preserve">выплаты </w:t>
      </w:r>
      <w:r w:rsidR="00B008B2" w:rsidRPr="00811CF2">
        <w:rPr>
          <w:rFonts w:cs="Arial"/>
          <w:sz w:val="24"/>
          <w:szCs w:val="24"/>
        </w:rPr>
        <w:t>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w:t>
      </w:r>
      <w:r w:rsidRPr="00811CF2">
        <w:rPr>
          <w:rFonts w:cs="Arial"/>
          <w:sz w:val="24"/>
          <w:szCs w:val="24"/>
        </w:rPr>
        <w:t>;</w:t>
      </w:r>
    </w:p>
    <w:p w:rsidR="00BA15E5" w:rsidRPr="00811CF2" w:rsidRDefault="0012332D" w:rsidP="00D46489">
      <w:pPr>
        <w:widowControl/>
        <w:ind w:firstLine="851"/>
        <w:rPr>
          <w:rFonts w:cs="Arial"/>
          <w:sz w:val="24"/>
          <w:szCs w:val="24"/>
        </w:rPr>
      </w:pPr>
      <w:r w:rsidRPr="00811CF2">
        <w:rPr>
          <w:rFonts w:cs="Arial"/>
          <w:sz w:val="24"/>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BA15E5" w:rsidRPr="00811CF2" w:rsidRDefault="0012332D" w:rsidP="00D46489">
      <w:pPr>
        <w:ind w:firstLine="709"/>
        <w:rPr>
          <w:rFonts w:cs="Arial"/>
          <w:sz w:val="24"/>
          <w:szCs w:val="24"/>
        </w:rPr>
      </w:pPr>
      <w:r w:rsidRPr="00811CF2">
        <w:rPr>
          <w:rFonts w:cs="Arial"/>
          <w:sz w:val="24"/>
          <w:szCs w:val="24"/>
        </w:rPr>
        <w:t>4.2. Условия, размер и порядок осуществления компенсационных выплат устанавливаются локальным актом Учреждения, принятым с учетом мнения представительного органа работнико</w:t>
      </w:r>
      <w:r w:rsidR="006400E1" w:rsidRPr="00811CF2">
        <w:rPr>
          <w:rFonts w:cs="Arial"/>
          <w:sz w:val="24"/>
          <w:szCs w:val="24"/>
        </w:rPr>
        <w:t>в Учреждения и согласованным с у</w:t>
      </w:r>
      <w:r w:rsidRPr="00811CF2">
        <w:rPr>
          <w:rFonts w:cs="Arial"/>
          <w:sz w:val="24"/>
          <w:szCs w:val="24"/>
        </w:rPr>
        <w:t>чредителем.</w:t>
      </w:r>
    </w:p>
    <w:p w:rsidR="00BA15E5" w:rsidRPr="00811CF2" w:rsidRDefault="0012332D" w:rsidP="00D46489">
      <w:pPr>
        <w:ind w:firstLine="709"/>
        <w:rPr>
          <w:rFonts w:cs="Arial"/>
          <w:sz w:val="24"/>
          <w:szCs w:val="24"/>
        </w:rPr>
      </w:pPr>
      <w:r w:rsidRPr="00811CF2">
        <w:rPr>
          <w:rFonts w:cs="Arial"/>
          <w:sz w:val="24"/>
          <w:szCs w:val="24"/>
        </w:rPr>
        <w:t>Компенсационные выплаты производятся работникам на основании приказа руководителя Учреждения. В приказе указываются наименование каждой выплаты, ее размер, а при необходимости и период, на который она устанавливается.</w:t>
      </w:r>
    </w:p>
    <w:p w:rsidR="00BA15E5" w:rsidRPr="00811CF2" w:rsidRDefault="0012332D" w:rsidP="00D46489">
      <w:pPr>
        <w:ind w:firstLine="709"/>
        <w:rPr>
          <w:rFonts w:cs="Arial"/>
          <w:sz w:val="24"/>
          <w:szCs w:val="24"/>
        </w:rPr>
      </w:pPr>
      <w:r w:rsidRPr="00811CF2">
        <w:rPr>
          <w:rFonts w:cs="Arial"/>
          <w:sz w:val="24"/>
          <w:szCs w:val="24"/>
        </w:rPr>
        <w:t xml:space="preserve">4.3. </w:t>
      </w:r>
      <w:r w:rsidR="000336B2" w:rsidRPr="00811CF2">
        <w:rPr>
          <w:rFonts w:cs="Arial"/>
          <w:sz w:val="24"/>
          <w:szCs w:val="24"/>
        </w:rPr>
        <w:t>Размеры компенсационных</w:t>
      </w:r>
      <w:r w:rsidRPr="00811CF2">
        <w:rPr>
          <w:rFonts w:cs="Arial"/>
          <w:sz w:val="24"/>
          <w:szCs w:val="24"/>
        </w:rPr>
        <w:t xml:space="preserve">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BA15E5" w:rsidRPr="00811CF2" w:rsidRDefault="00BA15E5" w:rsidP="00D46489">
      <w:pPr>
        <w:widowControl/>
        <w:ind w:firstLine="851"/>
        <w:rPr>
          <w:rFonts w:cs="Arial"/>
          <w:sz w:val="24"/>
          <w:szCs w:val="24"/>
        </w:rPr>
      </w:pPr>
    </w:p>
    <w:p w:rsidR="00BA15E5" w:rsidRPr="00811CF2" w:rsidRDefault="0012332D" w:rsidP="00D46489">
      <w:pPr>
        <w:widowControl/>
        <w:ind w:firstLine="0"/>
        <w:jc w:val="center"/>
        <w:rPr>
          <w:rFonts w:cs="Arial"/>
          <w:b/>
          <w:sz w:val="24"/>
          <w:szCs w:val="24"/>
        </w:rPr>
      </w:pPr>
      <w:r w:rsidRPr="00811CF2">
        <w:rPr>
          <w:rFonts w:cs="Arial"/>
          <w:b/>
          <w:sz w:val="24"/>
          <w:szCs w:val="24"/>
        </w:rPr>
        <w:lastRenderedPageBreak/>
        <w:t xml:space="preserve">5. Условия и порядок </w:t>
      </w:r>
      <w:r w:rsidR="000336B2" w:rsidRPr="00811CF2">
        <w:rPr>
          <w:rFonts w:cs="Arial"/>
          <w:b/>
          <w:sz w:val="24"/>
          <w:szCs w:val="24"/>
        </w:rPr>
        <w:t>установления стимулирующих</w:t>
      </w:r>
      <w:r w:rsidRPr="00811CF2">
        <w:rPr>
          <w:rFonts w:cs="Arial"/>
          <w:b/>
          <w:sz w:val="24"/>
          <w:szCs w:val="24"/>
        </w:rPr>
        <w:t xml:space="preserve"> выплат</w:t>
      </w:r>
    </w:p>
    <w:p w:rsidR="00BA15E5" w:rsidRPr="00811CF2" w:rsidRDefault="00BA15E5" w:rsidP="00D46489">
      <w:pPr>
        <w:widowControl/>
        <w:ind w:firstLine="0"/>
        <w:jc w:val="center"/>
        <w:rPr>
          <w:rFonts w:cs="Arial"/>
          <w:b/>
          <w:sz w:val="24"/>
          <w:szCs w:val="24"/>
        </w:rPr>
      </w:pPr>
    </w:p>
    <w:p w:rsidR="00BA15E5" w:rsidRPr="00811CF2" w:rsidRDefault="0012332D" w:rsidP="00D46489">
      <w:pPr>
        <w:widowControl/>
        <w:ind w:firstLine="709"/>
        <w:rPr>
          <w:rFonts w:cs="Arial"/>
          <w:sz w:val="24"/>
          <w:szCs w:val="24"/>
        </w:rPr>
      </w:pPr>
      <w:r w:rsidRPr="00811CF2">
        <w:rPr>
          <w:rFonts w:cs="Arial"/>
          <w:sz w:val="24"/>
          <w:szCs w:val="24"/>
        </w:rPr>
        <w:t>5.1. В целях поощрения работников Учреждения за выполненную работу в соответствии с Перечнем стимулирующих выплат в Учреждении устанавливаются следующие стимулирующие выплаты:</w:t>
      </w:r>
    </w:p>
    <w:p w:rsidR="00BA15E5" w:rsidRPr="00811CF2" w:rsidRDefault="0012332D" w:rsidP="00D46489">
      <w:pPr>
        <w:ind w:firstLine="709"/>
        <w:rPr>
          <w:rFonts w:cs="Arial"/>
          <w:sz w:val="24"/>
          <w:szCs w:val="24"/>
        </w:rPr>
      </w:pPr>
      <w:r w:rsidRPr="00811CF2">
        <w:rPr>
          <w:rFonts w:cs="Arial"/>
          <w:sz w:val="24"/>
          <w:szCs w:val="24"/>
        </w:rPr>
        <w:t>выплаты за интенсивность и высокие результаты работы;</w:t>
      </w:r>
    </w:p>
    <w:p w:rsidR="00BA15E5" w:rsidRPr="00811CF2" w:rsidRDefault="0012332D" w:rsidP="00D46489">
      <w:pPr>
        <w:ind w:firstLine="709"/>
        <w:rPr>
          <w:rFonts w:cs="Arial"/>
          <w:sz w:val="24"/>
          <w:szCs w:val="24"/>
        </w:rPr>
      </w:pPr>
      <w:r w:rsidRPr="00811CF2">
        <w:rPr>
          <w:rFonts w:cs="Arial"/>
          <w:sz w:val="24"/>
          <w:szCs w:val="24"/>
        </w:rPr>
        <w:t>выплаты за качество выполняемых работ;</w:t>
      </w:r>
    </w:p>
    <w:p w:rsidR="00BA15E5" w:rsidRPr="00811CF2" w:rsidRDefault="0012332D" w:rsidP="00D46489">
      <w:pPr>
        <w:ind w:firstLine="709"/>
        <w:rPr>
          <w:rFonts w:cs="Arial"/>
          <w:sz w:val="24"/>
          <w:szCs w:val="24"/>
        </w:rPr>
      </w:pPr>
      <w:r w:rsidRPr="00811CF2">
        <w:rPr>
          <w:rFonts w:cs="Arial"/>
          <w:sz w:val="24"/>
          <w:szCs w:val="24"/>
        </w:rPr>
        <w:t>выплаты за выслугу лет;</w:t>
      </w:r>
    </w:p>
    <w:p w:rsidR="00BA15E5" w:rsidRPr="00811CF2" w:rsidRDefault="0012332D" w:rsidP="00D46489">
      <w:pPr>
        <w:ind w:firstLine="709"/>
        <w:rPr>
          <w:rFonts w:cs="Arial"/>
          <w:sz w:val="24"/>
          <w:szCs w:val="24"/>
        </w:rPr>
      </w:pPr>
      <w:r w:rsidRPr="00811CF2">
        <w:rPr>
          <w:rFonts w:cs="Arial"/>
          <w:sz w:val="24"/>
          <w:szCs w:val="24"/>
        </w:rPr>
        <w:t>премиальные выплаты по итогам работы;</w:t>
      </w:r>
    </w:p>
    <w:p w:rsidR="00BA15E5" w:rsidRPr="00811CF2" w:rsidRDefault="0012332D" w:rsidP="00D46489">
      <w:pPr>
        <w:ind w:firstLine="709"/>
        <w:rPr>
          <w:rFonts w:cs="Arial"/>
          <w:sz w:val="24"/>
          <w:szCs w:val="24"/>
        </w:rPr>
      </w:pPr>
      <w:r w:rsidRPr="00811CF2">
        <w:rPr>
          <w:rFonts w:cs="Arial"/>
          <w:sz w:val="24"/>
          <w:szCs w:val="24"/>
        </w:rPr>
        <w:t>выплаты за наставничество;</w:t>
      </w:r>
    </w:p>
    <w:p w:rsidR="00BA15E5" w:rsidRPr="00811CF2" w:rsidRDefault="0012332D" w:rsidP="00D46489">
      <w:pPr>
        <w:widowControl/>
        <w:ind w:firstLine="567"/>
        <w:rPr>
          <w:rFonts w:cs="Arial"/>
          <w:sz w:val="24"/>
          <w:szCs w:val="24"/>
        </w:rPr>
      </w:pPr>
      <w:r w:rsidRPr="00811CF2">
        <w:rPr>
          <w:rFonts w:cs="Arial"/>
          <w:sz w:val="24"/>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0336B2" w:rsidRPr="00811CF2">
        <w:rPr>
          <w:rFonts w:cs="Arial"/>
          <w:sz w:val="24"/>
          <w:szCs w:val="24"/>
        </w:rPr>
        <w:t xml:space="preserve">, </w:t>
      </w:r>
      <w:r w:rsidR="004E518A" w:rsidRPr="00811CF2">
        <w:rPr>
          <w:rFonts w:cs="Arial"/>
          <w:sz w:val="24"/>
          <w:szCs w:val="24"/>
        </w:rPr>
        <w:t xml:space="preserve">администрацией муниципального образования Ефремовский муниципальный округ Тульской области </w:t>
      </w:r>
      <w:r w:rsidRPr="00811CF2">
        <w:rPr>
          <w:rFonts w:cs="Arial"/>
          <w:sz w:val="24"/>
          <w:szCs w:val="24"/>
        </w:rPr>
        <w:t>в зависимости от особенностей условий труда и (или) режима рабочего времени.</w:t>
      </w:r>
    </w:p>
    <w:p w:rsidR="00BA15E5" w:rsidRPr="00811CF2" w:rsidRDefault="0012332D" w:rsidP="00D46489">
      <w:pPr>
        <w:ind w:firstLine="709"/>
        <w:rPr>
          <w:rFonts w:cs="Arial"/>
          <w:sz w:val="24"/>
          <w:szCs w:val="24"/>
        </w:rPr>
      </w:pPr>
      <w:r w:rsidRPr="00811CF2">
        <w:rPr>
          <w:rFonts w:cs="Arial"/>
          <w:sz w:val="24"/>
          <w:szCs w:val="24"/>
        </w:rPr>
        <w:t>5.2. Выплата за интенсивность и высокие результаты работы является единовременной выплатой и устанавливается с целью поощрения работников Учреждения с учетом:</w:t>
      </w:r>
    </w:p>
    <w:p w:rsidR="00BA15E5" w:rsidRPr="00811CF2" w:rsidRDefault="0012332D" w:rsidP="00D46489">
      <w:pPr>
        <w:ind w:firstLine="709"/>
        <w:rPr>
          <w:rFonts w:cs="Arial"/>
          <w:sz w:val="24"/>
          <w:szCs w:val="24"/>
        </w:rPr>
      </w:pPr>
      <w:r w:rsidRPr="00811CF2">
        <w:rPr>
          <w:rFonts w:cs="Arial"/>
          <w:sz w:val="24"/>
          <w:szCs w:val="24"/>
        </w:rPr>
        <w:t>участия в выполнении особо важных мероприятий и срочных работ;</w:t>
      </w:r>
    </w:p>
    <w:p w:rsidR="00BA15E5" w:rsidRPr="00811CF2" w:rsidRDefault="0012332D" w:rsidP="00D46489">
      <w:pPr>
        <w:ind w:firstLine="709"/>
        <w:rPr>
          <w:rFonts w:cs="Arial"/>
          <w:sz w:val="24"/>
          <w:szCs w:val="24"/>
        </w:rPr>
      </w:pPr>
      <w:r w:rsidRPr="00811CF2">
        <w:rPr>
          <w:rFonts w:cs="Arial"/>
          <w:sz w:val="24"/>
          <w:szCs w:val="24"/>
        </w:rPr>
        <w:t>обеспечения безаварийной, безотказной и бесперебойной работы всех отделов Учреждения;</w:t>
      </w:r>
    </w:p>
    <w:p w:rsidR="00BA15E5" w:rsidRPr="00811CF2" w:rsidRDefault="0012332D" w:rsidP="00D46489">
      <w:pPr>
        <w:ind w:firstLine="709"/>
        <w:rPr>
          <w:rFonts w:cs="Arial"/>
          <w:sz w:val="24"/>
          <w:szCs w:val="24"/>
        </w:rPr>
      </w:pPr>
      <w:r w:rsidRPr="00811CF2">
        <w:rPr>
          <w:rFonts w:cs="Arial"/>
          <w:sz w:val="24"/>
          <w:szCs w:val="24"/>
        </w:rPr>
        <w:t>организации и проведения мероприятий, направленных на повышение авторитета и имиджа Учреждения;</w:t>
      </w:r>
      <w:r w:rsidR="000336B2" w:rsidRPr="00811CF2">
        <w:rPr>
          <w:rFonts w:cs="Arial"/>
          <w:sz w:val="24"/>
          <w:szCs w:val="24"/>
        </w:rPr>
        <w:t xml:space="preserve"> </w:t>
      </w:r>
    </w:p>
    <w:p w:rsidR="00BA15E5" w:rsidRPr="00811CF2" w:rsidRDefault="0012332D" w:rsidP="00D46489">
      <w:pPr>
        <w:ind w:firstLine="709"/>
        <w:rPr>
          <w:rFonts w:cs="Arial"/>
          <w:sz w:val="24"/>
          <w:szCs w:val="24"/>
        </w:rPr>
      </w:pPr>
      <w:r w:rsidRPr="00811CF2">
        <w:rPr>
          <w:rFonts w:cs="Arial"/>
          <w:sz w:val="24"/>
          <w:szCs w:val="24"/>
        </w:rPr>
        <w:t xml:space="preserve">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w:t>
      </w:r>
      <w:r w:rsidR="00852210" w:rsidRPr="00811CF2">
        <w:rPr>
          <w:rFonts w:cs="Arial"/>
          <w:sz w:val="24"/>
          <w:szCs w:val="24"/>
        </w:rPr>
        <w:t>грамот и благодарностей органов местного самоуправления муниципального образования Ефремовский муниципальный округ Тульской области</w:t>
      </w:r>
      <w:r w:rsidR="00274461" w:rsidRPr="00811CF2">
        <w:rPr>
          <w:rFonts w:cs="Arial"/>
          <w:sz w:val="24"/>
          <w:szCs w:val="24"/>
        </w:rPr>
        <w:t xml:space="preserve">, </w:t>
      </w:r>
      <w:r w:rsidR="006400E1" w:rsidRPr="00811CF2">
        <w:rPr>
          <w:rFonts w:cs="Arial"/>
          <w:sz w:val="24"/>
          <w:szCs w:val="24"/>
        </w:rPr>
        <w:t>грамот и благодарностей У</w:t>
      </w:r>
      <w:r w:rsidRPr="00811CF2">
        <w:rPr>
          <w:rFonts w:cs="Arial"/>
          <w:sz w:val="24"/>
          <w:szCs w:val="24"/>
        </w:rPr>
        <w:t>чреждения);</w:t>
      </w:r>
    </w:p>
    <w:p w:rsidR="00BA15E5" w:rsidRPr="00811CF2" w:rsidRDefault="0012332D" w:rsidP="00D46489">
      <w:pPr>
        <w:ind w:firstLine="709"/>
        <w:rPr>
          <w:rFonts w:cs="Arial"/>
          <w:sz w:val="24"/>
          <w:szCs w:val="24"/>
        </w:rPr>
      </w:pPr>
      <w:r w:rsidRPr="00811CF2">
        <w:rPr>
          <w:rFonts w:cs="Arial"/>
          <w:sz w:val="24"/>
          <w:szCs w:val="24"/>
        </w:rPr>
        <w:t>участие в реализации национальных проектов и программ.</w:t>
      </w:r>
    </w:p>
    <w:p w:rsidR="00BA15E5" w:rsidRPr="00811CF2" w:rsidRDefault="0012332D" w:rsidP="00D46489">
      <w:pPr>
        <w:ind w:firstLine="709"/>
        <w:rPr>
          <w:rFonts w:cs="Arial"/>
          <w:sz w:val="24"/>
          <w:szCs w:val="24"/>
        </w:rPr>
      </w:pPr>
      <w:r w:rsidRPr="00811CF2">
        <w:rPr>
          <w:rFonts w:cs="Arial"/>
          <w:sz w:val="24"/>
          <w:szCs w:val="24"/>
        </w:rPr>
        <w:t xml:space="preserve">Условия, размер и порядок осуществления выплат </w:t>
      </w:r>
      <w:r w:rsidR="000336B2" w:rsidRPr="00811CF2">
        <w:rPr>
          <w:rFonts w:cs="Arial"/>
          <w:sz w:val="24"/>
          <w:szCs w:val="24"/>
        </w:rPr>
        <w:t>за интенсивность</w:t>
      </w:r>
      <w:r w:rsidRPr="00811CF2">
        <w:rPr>
          <w:rFonts w:cs="Arial"/>
          <w:sz w:val="24"/>
          <w:szCs w:val="24"/>
        </w:rPr>
        <w:t xml:space="preserve"> и высокие результаты работы устанавливаются локальным актом Учреждения, принятым с учетом мнения представительного органа работников Учреждения и согласо</w:t>
      </w:r>
      <w:r w:rsidR="006400E1" w:rsidRPr="00811CF2">
        <w:rPr>
          <w:rFonts w:cs="Arial"/>
          <w:sz w:val="24"/>
          <w:szCs w:val="24"/>
        </w:rPr>
        <w:t>ванным с у</w:t>
      </w:r>
      <w:r w:rsidRPr="00811CF2">
        <w:rPr>
          <w:rFonts w:cs="Arial"/>
          <w:sz w:val="24"/>
          <w:szCs w:val="24"/>
        </w:rPr>
        <w:t>чредителем.</w:t>
      </w:r>
    </w:p>
    <w:p w:rsidR="00BA15E5" w:rsidRPr="00811CF2" w:rsidRDefault="0012332D" w:rsidP="00D46489">
      <w:pPr>
        <w:widowControl/>
        <w:ind w:firstLine="851"/>
        <w:rPr>
          <w:rFonts w:cs="Arial"/>
          <w:sz w:val="24"/>
          <w:szCs w:val="24"/>
        </w:rPr>
      </w:pPr>
      <w:r w:rsidRPr="00811CF2">
        <w:rPr>
          <w:rFonts w:cs="Arial"/>
          <w:sz w:val="24"/>
          <w:szCs w:val="24"/>
        </w:rPr>
        <w:t>5.3.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Учреждение, на определенный срок при:</w:t>
      </w:r>
    </w:p>
    <w:p w:rsidR="00BA15E5" w:rsidRPr="00811CF2" w:rsidRDefault="0012332D" w:rsidP="00D46489">
      <w:pPr>
        <w:ind w:firstLine="709"/>
        <w:rPr>
          <w:rFonts w:cs="Arial"/>
          <w:sz w:val="24"/>
          <w:szCs w:val="24"/>
        </w:rPr>
      </w:pPr>
      <w:r w:rsidRPr="00811CF2">
        <w:rPr>
          <w:rFonts w:cs="Arial"/>
          <w:sz w:val="24"/>
          <w:szCs w:val="24"/>
        </w:rPr>
        <w:t>своевременном и добросовестном исполнении своих обязанностей;</w:t>
      </w:r>
    </w:p>
    <w:p w:rsidR="00BA15E5" w:rsidRPr="00811CF2" w:rsidRDefault="0012332D" w:rsidP="00D46489">
      <w:pPr>
        <w:ind w:firstLine="709"/>
        <w:rPr>
          <w:rFonts w:cs="Arial"/>
          <w:sz w:val="24"/>
          <w:szCs w:val="24"/>
        </w:rPr>
      </w:pPr>
      <w:r w:rsidRPr="00811CF2">
        <w:rPr>
          <w:rFonts w:cs="Arial"/>
          <w:sz w:val="24"/>
          <w:szCs w:val="24"/>
        </w:rPr>
        <w:t>повышении уровня ответственности за порученный участок работы;</w:t>
      </w:r>
    </w:p>
    <w:p w:rsidR="00BA15E5" w:rsidRPr="00811CF2" w:rsidRDefault="0012332D" w:rsidP="00D46489">
      <w:pPr>
        <w:ind w:firstLine="709"/>
        <w:rPr>
          <w:rFonts w:cs="Arial"/>
          <w:sz w:val="24"/>
          <w:szCs w:val="24"/>
        </w:rPr>
      </w:pPr>
      <w:r w:rsidRPr="00811CF2">
        <w:rPr>
          <w:rFonts w:cs="Arial"/>
          <w:sz w:val="24"/>
          <w:szCs w:val="24"/>
        </w:rPr>
        <w:t>соблюдении регламентов, стандартов, технологий, требований к процедурам при выполнении работ, оказании услуг;</w:t>
      </w:r>
    </w:p>
    <w:p w:rsidR="00BA15E5" w:rsidRPr="00811CF2" w:rsidRDefault="0012332D" w:rsidP="00D46489">
      <w:pPr>
        <w:ind w:firstLine="709"/>
        <w:rPr>
          <w:rFonts w:cs="Arial"/>
          <w:sz w:val="24"/>
          <w:szCs w:val="24"/>
        </w:rPr>
      </w:pPr>
      <w:r w:rsidRPr="00811CF2">
        <w:rPr>
          <w:rFonts w:cs="Arial"/>
          <w:sz w:val="24"/>
          <w:szCs w:val="24"/>
        </w:rPr>
        <w:t>соблюдении установленных сроков выполнения работ, оказания услуг;</w:t>
      </w:r>
    </w:p>
    <w:p w:rsidR="00BA15E5" w:rsidRPr="00811CF2" w:rsidRDefault="0012332D" w:rsidP="00D46489">
      <w:pPr>
        <w:ind w:firstLine="709"/>
        <w:rPr>
          <w:rFonts w:cs="Arial"/>
          <w:sz w:val="24"/>
          <w:szCs w:val="24"/>
        </w:rPr>
      </w:pPr>
      <w:r w:rsidRPr="00811CF2">
        <w:rPr>
          <w:rFonts w:cs="Arial"/>
          <w:sz w:val="24"/>
          <w:szCs w:val="24"/>
        </w:rPr>
        <w:t>качественной подготовке и проведении мероприятий, связанных с уставной деятельностью Учреждения.</w:t>
      </w:r>
    </w:p>
    <w:p w:rsidR="00BA15E5" w:rsidRPr="00811CF2" w:rsidRDefault="0012332D" w:rsidP="00D46489">
      <w:pPr>
        <w:ind w:firstLine="709"/>
        <w:rPr>
          <w:rFonts w:cs="Arial"/>
          <w:sz w:val="24"/>
          <w:szCs w:val="24"/>
        </w:rPr>
      </w:pPr>
      <w:r w:rsidRPr="00811CF2">
        <w:rPr>
          <w:rFonts w:cs="Arial"/>
          <w:sz w:val="24"/>
          <w:szCs w:val="24"/>
        </w:rPr>
        <w:t>Условия, размер и порядок осуществления выплат за качество выполняемых работ устанавливаются локальным актом Учреждения, принятым с учетом мнения представительного органа работнико</w:t>
      </w:r>
      <w:r w:rsidR="006400E1" w:rsidRPr="00811CF2">
        <w:rPr>
          <w:rFonts w:cs="Arial"/>
          <w:sz w:val="24"/>
          <w:szCs w:val="24"/>
        </w:rPr>
        <w:t>в Учреждения и согласованным с у</w:t>
      </w:r>
      <w:r w:rsidRPr="00811CF2">
        <w:rPr>
          <w:rFonts w:cs="Arial"/>
          <w:sz w:val="24"/>
          <w:szCs w:val="24"/>
        </w:rPr>
        <w:t>чредителем.</w:t>
      </w:r>
    </w:p>
    <w:p w:rsidR="00BA15E5" w:rsidRPr="00811CF2" w:rsidRDefault="0012332D" w:rsidP="00D46489">
      <w:pPr>
        <w:ind w:firstLine="709"/>
        <w:rPr>
          <w:rFonts w:cs="Arial"/>
          <w:sz w:val="24"/>
          <w:szCs w:val="24"/>
        </w:rPr>
      </w:pPr>
      <w:r w:rsidRPr="00811CF2">
        <w:rPr>
          <w:rFonts w:cs="Arial"/>
          <w:sz w:val="24"/>
          <w:szCs w:val="24"/>
        </w:rPr>
        <w:t xml:space="preserve">5.4. Выплата за выслугу лет устанавливается работникам Учреждения в </w:t>
      </w:r>
      <w:r w:rsidRPr="00811CF2">
        <w:rPr>
          <w:rFonts w:cs="Arial"/>
          <w:sz w:val="24"/>
          <w:szCs w:val="24"/>
        </w:rPr>
        <w:lastRenderedPageBreak/>
        <w:t>процентах от оклада (должностного оклада), в зависимости от стажа работы при выслуге:</w:t>
      </w:r>
    </w:p>
    <w:p w:rsidR="00BA15E5" w:rsidRPr="00811CF2" w:rsidRDefault="0012332D" w:rsidP="00D46489">
      <w:pPr>
        <w:ind w:firstLine="709"/>
        <w:rPr>
          <w:rFonts w:cs="Arial"/>
          <w:sz w:val="24"/>
          <w:szCs w:val="24"/>
        </w:rPr>
      </w:pPr>
      <w:r w:rsidRPr="00811CF2">
        <w:rPr>
          <w:rFonts w:cs="Arial"/>
          <w:sz w:val="24"/>
          <w:szCs w:val="24"/>
        </w:rPr>
        <w:t xml:space="preserve">свыше </w:t>
      </w:r>
      <w:r w:rsidR="00D8540F" w:rsidRPr="00811CF2">
        <w:rPr>
          <w:rFonts w:cs="Arial"/>
          <w:sz w:val="24"/>
          <w:szCs w:val="24"/>
        </w:rPr>
        <w:t xml:space="preserve">1 </w:t>
      </w:r>
      <w:r w:rsidRPr="00811CF2">
        <w:rPr>
          <w:rFonts w:cs="Arial"/>
          <w:sz w:val="24"/>
          <w:szCs w:val="24"/>
        </w:rPr>
        <w:t>года до</w:t>
      </w:r>
      <w:r w:rsidR="00D8540F" w:rsidRPr="00811CF2">
        <w:rPr>
          <w:rFonts w:cs="Arial"/>
          <w:sz w:val="24"/>
          <w:szCs w:val="24"/>
        </w:rPr>
        <w:t xml:space="preserve"> 5</w:t>
      </w:r>
      <w:r w:rsidRPr="00811CF2">
        <w:rPr>
          <w:rFonts w:cs="Arial"/>
          <w:sz w:val="24"/>
          <w:szCs w:val="24"/>
        </w:rPr>
        <w:t xml:space="preserve"> лет включительно </w:t>
      </w:r>
      <w:r w:rsidR="00D8540F" w:rsidRPr="00811CF2">
        <w:rPr>
          <w:rFonts w:cs="Arial"/>
          <w:sz w:val="24"/>
          <w:szCs w:val="24"/>
        </w:rPr>
        <w:t>–</w:t>
      </w:r>
      <w:r w:rsidRPr="00811CF2">
        <w:rPr>
          <w:rFonts w:cs="Arial"/>
          <w:sz w:val="24"/>
          <w:szCs w:val="24"/>
        </w:rPr>
        <w:t xml:space="preserve"> </w:t>
      </w:r>
      <w:r w:rsidR="00D8540F" w:rsidRPr="00811CF2">
        <w:rPr>
          <w:rFonts w:cs="Arial"/>
          <w:sz w:val="24"/>
          <w:szCs w:val="24"/>
        </w:rPr>
        <w:t>10 процентов от оклада</w:t>
      </w:r>
      <w:r w:rsidRPr="00811CF2">
        <w:rPr>
          <w:rFonts w:cs="Arial"/>
          <w:sz w:val="24"/>
          <w:szCs w:val="24"/>
        </w:rPr>
        <w:t>;</w:t>
      </w:r>
    </w:p>
    <w:p w:rsidR="00BA15E5" w:rsidRPr="00811CF2" w:rsidRDefault="0012332D" w:rsidP="00D46489">
      <w:pPr>
        <w:ind w:firstLine="709"/>
        <w:rPr>
          <w:rFonts w:cs="Arial"/>
          <w:sz w:val="24"/>
          <w:szCs w:val="24"/>
        </w:rPr>
      </w:pPr>
      <w:r w:rsidRPr="00811CF2">
        <w:rPr>
          <w:rFonts w:cs="Arial"/>
          <w:sz w:val="24"/>
          <w:szCs w:val="24"/>
        </w:rPr>
        <w:t>свыше</w:t>
      </w:r>
      <w:r w:rsidR="00D8540F" w:rsidRPr="00811CF2">
        <w:rPr>
          <w:rFonts w:cs="Arial"/>
          <w:sz w:val="24"/>
          <w:szCs w:val="24"/>
        </w:rPr>
        <w:t xml:space="preserve"> 5</w:t>
      </w:r>
      <w:r w:rsidRPr="00811CF2">
        <w:rPr>
          <w:rFonts w:cs="Arial"/>
          <w:sz w:val="24"/>
          <w:szCs w:val="24"/>
        </w:rPr>
        <w:t xml:space="preserve"> до</w:t>
      </w:r>
      <w:r w:rsidR="00D8540F" w:rsidRPr="00811CF2">
        <w:rPr>
          <w:rFonts w:cs="Arial"/>
          <w:sz w:val="24"/>
          <w:szCs w:val="24"/>
        </w:rPr>
        <w:t xml:space="preserve"> 10</w:t>
      </w:r>
      <w:r w:rsidRPr="00811CF2">
        <w:rPr>
          <w:rFonts w:cs="Arial"/>
          <w:sz w:val="24"/>
          <w:szCs w:val="24"/>
        </w:rPr>
        <w:t xml:space="preserve"> лет включительно - </w:t>
      </w:r>
      <w:r w:rsidR="00D8540F" w:rsidRPr="00811CF2">
        <w:rPr>
          <w:rFonts w:cs="Arial"/>
          <w:sz w:val="24"/>
          <w:szCs w:val="24"/>
        </w:rPr>
        <w:t>15 процентов от оклада</w:t>
      </w:r>
      <w:r w:rsidRPr="00811CF2">
        <w:rPr>
          <w:rFonts w:cs="Arial"/>
          <w:sz w:val="24"/>
          <w:szCs w:val="24"/>
        </w:rPr>
        <w:t>;</w:t>
      </w:r>
    </w:p>
    <w:p w:rsidR="00BA15E5" w:rsidRPr="00811CF2" w:rsidRDefault="0012332D" w:rsidP="00D46489">
      <w:pPr>
        <w:ind w:firstLine="709"/>
        <w:rPr>
          <w:rFonts w:cs="Arial"/>
          <w:sz w:val="24"/>
          <w:szCs w:val="24"/>
        </w:rPr>
      </w:pPr>
      <w:r w:rsidRPr="00811CF2">
        <w:rPr>
          <w:rFonts w:cs="Arial"/>
          <w:sz w:val="24"/>
          <w:szCs w:val="24"/>
        </w:rPr>
        <w:t xml:space="preserve">свыше </w:t>
      </w:r>
      <w:r w:rsidR="00D8540F" w:rsidRPr="00811CF2">
        <w:rPr>
          <w:rFonts w:cs="Arial"/>
          <w:sz w:val="24"/>
          <w:szCs w:val="24"/>
        </w:rPr>
        <w:t>10 до 15 лет</w:t>
      </w:r>
      <w:r w:rsidRPr="00811CF2">
        <w:rPr>
          <w:rFonts w:cs="Arial"/>
          <w:sz w:val="24"/>
          <w:szCs w:val="24"/>
        </w:rPr>
        <w:t xml:space="preserve"> включительно - </w:t>
      </w:r>
      <w:r w:rsidR="00D8540F" w:rsidRPr="00811CF2">
        <w:rPr>
          <w:rFonts w:cs="Arial"/>
          <w:sz w:val="24"/>
          <w:szCs w:val="24"/>
        </w:rPr>
        <w:t>20 процентов от оклада</w:t>
      </w:r>
      <w:r w:rsidRPr="00811CF2">
        <w:rPr>
          <w:rFonts w:cs="Arial"/>
          <w:sz w:val="24"/>
          <w:szCs w:val="24"/>
        </w:rPr>
        <w:t>;</w:t>
      </w:r>
    </w:p>
    <w:p w:rsidR="00BA15E5" w:rsidRPr="00811CF2" w:rsidRDefault="0012332D" w:rsidP="00D46489">
      <w:pPr>
        <w:ind w:firstLine="709"/>
        <w:rPr>
          <w:rFonts w:cs="Arial"/>
          <w:sz w:val="24"/>
          <w:szCs w:val="24"/>
        </w:rPr>
      </w:pPr>
      <w:r w:rsidRPr="00811CF2">
        <w:rPr>
          <w:rFonts w:cs="Arial"/>
          <w:sz w:val="24"/>
          <w:szCs w:val="24"/>
        </w:rPr>
        <w:t xml:space="preserve">свыше </w:t>
      </w:r>
      <w:r w:rsidR="00D8540F" w:rsidRPr="00811CF2">
        <w:rPr>
          <w:rFonts w:cs="Arial"/>
          <w:sz w:val="24"/>
          <w:szCs w:val="24"/>
        </w:rPr>
        <w:t>15</w:t>
      </w:r>
      <w:r w:rsidRPr="00811CF2">
        <w:rPr>
          <w:rFonts w:cs="Arial"/>
          <w:sz w:val="24"/>
          <w:szCs w:val="24"/>
        </w:rPr>
        <w:t xml:space="preserve"> лет – </w:t>
      </w:r>
      <w:r w:rsidR="00D8540F" w:rsidRPr="00811CF2">
        <w:rPr>
          <w:rFonts w:cs="Arial"/>
          <w:sz w:val="24"/>
          <w:szCs w:val="24"/>
        </w:rPr>
        <w:t>30 процентов от оклада.</w:t>
      </w:r>
    </w:p>
    <w:p w:rsidR="00BA15E5" w:rsidRPr="00811CF2" w:rsidRDefault="0012332D" w:rsidP="00D46489">
      <w:pPr>
        <w:ind w:firstLine="709"/>
        <w:rPr>
          <w:rFonts w:cs="Arial"/>
          <w:sz w:val="24"/>
          <w:szCs w:val="24"/>
        </w:rPr>
      </w:pPr>
      <w:r w:rsidRPr="00811CF2">
        <w:rPr>
          <w:rFonts w:cs="Arial"/>
          <w:sz w:val="24"/>
          <w:szCs w:val="24"/>
        </w:rPr>
        <w:t>Условия и порядок осуществления выплаты за выслугу лет, исчисление стажа работы, дающего право на получение выплаты за выслугу лет, устанавливаются локальным актом Учреждения, принятым с учетом мнения представительного органа работнико</w:t>
      </w:r>
      <w:r w:rsidR="006400E1" w:rsidRPr="00811CF2">
        <w:rPr>
          <w:rFonts w:cs="Arial"/>
          <w:sz w:val="24"/>
          <w:szCs w:val="24"/>
        </w:rPr>
        <w:t>в Учреждения и согласованным с у</w:t>
      </w:r>
      <w:r w:rsidRPr="00811CF2">
        <w:rPr>
          <w:rFonts w:cs="Arial"/>
          <w:sz w:val="24"/>
          <w:szCs w:val="24"/>
        </w:rPr>
        <w:t>чредителем.</w:t>
      </w:r>
    </w:p>
    <w:p w:rsidR="00BA15E5" w:rsidRPr="00811CF2" w:rsidRDefault="0012332D" w:rsidP="00D46489">
      <w:pPr>
        <w:ind w:firstLine="709"/>
        <w:rPr>
          <w:rFonts w:cs="Arial"/>
          <w:sz w:val="24"/>
          <w:szCs w:val="24"/>
        </w:rPr>
      </w:pPr>
      <w:r w:rsidRPr="00811CF2">
        <w:rPr>
          <w:rFonts w:cs="Arial"/>
          <w:sz w:val="24"/>
          <w:szCs w:val="24"/>
        </w:rPr>
        <w:t>5.5. Премиальные выплаты по итогам работы выплачиваются по результатам оценки эффективности деятельности Учреждения и работника за установленный период.</w:t>
      </w:r>
    </w:p>
    <w:p w:rsidR="00BA15E5" w:rsidRPr="00811CF2" w:rsidRDefault="0012332D" w:rsidP="00D46489">
      <w:pPr>
        <w:ind w:firstLine="709"/>
        <w:rPr>
          <w:rFonts w:cs="Arial"/>
          <w:sz w:val="24"/>
          <w:szCs w:val="24"/>
        </w:rPr>
      </w:pPr>
      <w:r w:rsidRPr="00811CF2">
        <w:rPr>
          <w:rFonts w:cs="Arial"/>
          <w:sz w:val="24"/>
          <w:szCs w:val="24"/>
        </w:rPr>
        <w:t>Показатели эффективности деятельности работника Учреждения, условия, размер и порядок осуществления премиальных выплат по итогам работы устанавливаются локальным актом Учреждения, принятым с учетом мнения представительного органа работнико</w:t>
      </w:r>
      <w:r w:rsidR="006400E1" w:rsidRPr="00811CF2">
        <w:rPr>
          <w:rFonts w:cs="Arial"/>
          <w:sz w:val="24"/>
          <w:szCs w:val="24"/>
        </w:rPr>
        <w:t>в Учреждения и согласованным с у</w:t>
      </w:r>
      <w:r w:rsidRPr="00811CF2">
        <w:rPr>
          <w:rFonts w:cs="Arial"/>
          <w:sz w:val="24"/>
          <w:szCs w:val="24"/>
        </w:rPr>
        <w:t>чредителем.</w:t>
      </w:r>
    </w:p>
    <w:p w:rsidR="00BA15E5" w:rsidRPr="00811CF2" w:rsidRDefault="0012332D" w:rsidP="00D46489">
      <w:pPr>
        <w:ind w:firstLine="709"/>
        <w:rPr>
          <w:rFonts w:cs="Arial"/>
          <w:sz w:val="24"/>
          <w:szCs w:val="24"/>
        </w:rPr>
      </w:pPr>
      <w:r w:rsidRPr="00811CF2">
        <w:rPr>
          <w:rFonts w:cs="Arial"/>
          <w:sz w:val="24"/>
          <w:szCs w:val="24"/>
        </w:rPr>
        <w:t>5.6. Выплата за наставничество устанавливается наставнику с учетом результативности его деятельности за наставничество.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BA15E5" w:rsidRPr="00811CF2" w:rsidRDefault="00E31BF0" w:rsidP="00D46489">
      <w:pPr>
        <w:ind w:firstLine="709"/>
        <w:rPr>
          <w:rFonts w:cs="Arial"/>
          <w:sz w:val="24"/>
          <w:szCs w:val="24"/>
        </w:rPr>
      </w:pPr>
      <w:r w:rsidRPr="00811CF2">
        <w:rPr>
          <w:rFonts w:cs="Arial"/>
          <w:sz w:val="24"/>
          <w:szCs w:val="24"/>
        </w:rPr>
        <w:t xml:space="preserve">Порядок и условия применения стимулирующей выплаты за наставничество в Учреждении </w:t>
      </w:r>
      <w:r w:rsidR="0012332D" w:rsidRPr="00811CF2">
        <w:rPr>
          <w:rFonts w:cs="Arial"/>
          <w:sz w:val="24"/>
          <w:szCs w:val="24"/>
        </w:rPr>
        <w:t>устанавливается локальным актом Учреждения, принятым с учетом мнения представительного органа работнико</w:t>
      </w:r>
      <w:r w:rsidR="006400E1" w:rsidRPr="00811CF2">
        <w:rPr>
          <w:rFonts w:cs="Arial"/>
          <w:sz w:val="24"/>
          <w:szCs w:val="24"/>
        </w:rPr>
        <w:t>в Учреждения и согласованным с у</w:t>
      </w:r>
      <w:r w:rsidR="0012332D" w:rsidRPr="00811CF2">
        <w:rPr>
          <w:rFonts w:cs="Arial"/>
          <w:sz w:val="24"/>
          <w:szCs w:val="24"/>
        </w:rPr>
        <w:t>чредителем.</w:t>
      </w:r>
    </w:p>
    <w:p w:rsidR="00BA15E5" w:rsidRPr="00811CF2" w:rsidRDefault="0012332D" w:rsidP="00D46489">
      <w:pPr>
        <w:ind w:firstLine="709"/>
        <w:rPr>
          <w:rFonts w:cs="Arial"/>
          <w:sz w:val="24"/>
          <w:szCs w:val="24"/>
        </w:rPr>
      </w:pPr>
      <w:r w:rsidRPr="00811CF2">
        <w:rPr>
          <w:rFonts w:cs="Arial"/>
          <w:sz w:val="24"/>
          <w:szCs w:val="24"/>
        </w:rPr>
        <w:t>5.7. 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w:t>
      </w:r>
      <w:r w:rsidR="00477823" w:rsidRPr="00811CF2">
        <w:rPr>
          <w:rFonts w:cs="Arial"/>
          <w:sz w:val="24"/>
          <w:szCs w:val="24"/>
        </w:rPr>
        <w:t>, администраци</w:t>
      </w:r>
      <w:r w:rsidR="00241D98" w:rsidRPr="00811CF2">
        <w:rPr>
          <w:rFonts w:cs="Arial"/>
          <w:sz w:val="24"/>
          <w:szCs w:val="24"/>
        </w:rPr>
        <w:t>и</w:t>
      </w:r>
      <w:r w:rsidR="00477823" w:rsidRPr="00811CF2">
        <w:rPr>
          <w:rFonts w:cs="Arial"/>
          <w:sz w:val="24"/>
          <w:szCs w:val="24"/>
        </w:rPr>
        <w:t xml:space="preserve"> муниципального образования Ефремовский муниципальный округ Тульской области</w:t>
      </w:r>
      <w:r w:rsidRPr="00811CF2">
        <w:rPr>
          <w:rFonts w:cs="Arial"/>
          <w:sz w:val="24"/>
          <w:szCs w:val="24"/>
        </w:rPr>
        <w:t xml:space="preserve"> в зависимости от особенностей условий труда и (или) режима рабочего времени </w:t>
      </w:r>
      <w:r w:rsidR="009461B3" w:rsidRPr="00811CF2">
        <w:rPr>
          <w:rFonts w:cs="Arial"/>
          <w:sz w:val="24"/>
          <w:szCs w:val="24"/>
        </w:rPr>
        <w:t>устанавливаются на основании соответствующего правового акта.</w:t>
      </w:r>
    </w:p>
    <w:p w:rsidR="00BA15E5" w:rsidRPr="00811CF2" w:rsidRDefault="0012332D" w:rsidP="00D46489">
      <w:pPr>
        <w:ind w:firstLine="709"/>
        <w:rPr>
          <w:rFonts w:cs="Arial"/>
          <w:sz w:val="24"/>
          <w:szCs w:val="24"/>
        </w:rPr>
      </w:pPr>
      <w:r w:rsidRPr="00811CF2">
        <w:rPr>
          <w:rFonts w:cs="Arial"/>
          <w:sz w:val="24"/>
          <w:szCs w:val="24"/>
        </w:rPr>
        <w:t>5.8. Стимулирующие выплаты производятся работникам Учреждения на основании приказа руководителя Учреждения.</w:t>
      </w:r>
    </w:p>
    <w:p w:rsidR="00BA15E5" w:rsidRPr="00811CF2" w:rsidRDefault="0012332D" w:rsidP="00D46489">
      <w:pPr>
        <w:ind w:firstLine="709"/>
        <w:rPr>
          <w:rFonts w:cs="Arial"/>
          <w:sz w:val="24"/>
          <w:szCs w:val="24"/>
        </w:rPr>
      </w:pPr>
      <w:r w:rsidRPr="00811CF2">
        <w:rPr>
          <w:rFonts w:cs="Arial"/>
          <w:sz w:val="24"/>
          <w:szCs w:val="24"/>
        </w:rPr>
        <w:t>5.9. Стимулирующие выплаты осуществляются в пределах фонда оплаты труда Учреждения.</w:t>
      </w:r>
    </w:p>
    <w:p w:rsidR="00BA15E5" w:rsidRPr="00811CF2" w:rsidRDefault="00BA15E5" w:rsidP="00D46489">
      <w:pPr>
        <w:widowControl/>
        <w:ind w:firstLine="0"/>
        <w:jc w:val="center"/>
        <w:rPr>
          <w:rFonts w:cs="Arial"/>
          <w:sz w:val="24"/>
          <w:szCs w:val="24"/>
        </w:rPr>
      </w:pPr>
    </w:p>
    <w:p w:rsidR="00BA15E5" w:rsidRPr="00811CF2" w:rsidRDefault="0012332D" w:rsidP="00D46489">
      <w:pPr>
        <w:widowControl/>
        <w:ind w:firstLine="0"/>
        <w:jc w:val="center"/>
        <w:rPr>
          <w:rFonts w:cs="Arial"/>
          <w:sz w:val="24"/>
          <w:szCs w:val="24"/>
        </w:rPr>
      </w:pPr>
      <w:r w:rsidRPr="00811CF2">
        <w:rPr>
          <w:rFonts w:cs="Arial"/>
          <w:b/>
          <w:sz w:val="24"/>
          <w:szCs w:val="24"/>
        </w:rPr>
        <w:t>6. Другие вопросы оплаты труда</w:t>
      </w:r>
    </w:p>
    <w:p w:rsidR="00BA15E5" w:rsidRPr="00811CF2" w:rsidRDefault="00BA15E5" w:rsidP="00D46489">
      <w:pPr>
        <w:widowControl/>
        <w:ind w:firstLine="0"/>
        <w:jc w:val="center"/>
        <w:rPr>
          <w:rFonts w:cs="Arial"/>
          <w:b/>
          <w:sz w:val="24"/>
          <w:szCs w:val="24"/>
        </w:rPr>
      </w:pPr>
    </w:p>
    <w:p w:rsidR="00BA15E5" w:rsidRPr="00811CF2" w:rsidRDefault="0012332D" w:rsidP="00D46489">
      <w:pPr>
        <w:ind w:firstLine="709"/>
        <w:rPr>
          <w:rFonts w:cs="Arial"/>
          <w:sz w:val="24"/>
          <w:szCs w:val="24"/>
        </w:rPr>
      </w:pPr>
      <w:r w:rsidRPr="00811CF2">
        <w:rPr>
          <w:rFonts w:cs="Arial"/>
          <w:sz w:val="24"/>
          <w:szCs w:val="24"/>
        </w:rPr>
        <w:t xml:space="preserve">6.1. </w:t>
      </w:r>
      <w:r w:rsidR="00477823" w:rsidRPr="00811CF2">
        <w:rPr>
          <w:rFonts w:cs="Arial"/>
          <w:sz w:val="24"/>
          <w:szCs w:val="24"/>
        </w:rPr>
        <w:t>Работники и руководитель Учреждения имеют</w:t>
      </w:r>
      <w:r w:rsidRPr="00811CF2">
        <w:rPr>
          <w:rFonts w:cs="Arial"/>
          <w:sz w:val="24"/>
          <w:szCs w:val="24"/>
        </w:rPr>
        <w:t xml:space="preserve"> право на единовременную выплату в размере </w:t>
      </w:r>
      <w:r w:rsidR="002E4E6F" w:rsidRPr="00811CF2">
        <w:rPr>
          <w:rFonts w:cs="Arial"/>
          <w:sz w:val="24"/>
          <w:szCs w:val="24"/>
        </w:rPr>
        <w:t xml:space="preserve">одного </w:t>
      </w:r>
      <w:r w:rsidRPr="00811CF2">
        <w:rPr>
          <w:rFonts w:cs="Arial"/>
          <w:sz w:val="24"/>
          <w:szCs w:val="24"/>
        </w:rPr>
        <w:t xml:space="preserve">оклада (должностного оклада) при предоставлении ежегодного оплачиваемого отпуска. </w:t>
      </w:r>
    </w:p>
    <w:p w:rsidR="00BA15E5" w:rsidRPr="00811CF2" w:rsidRDefault="0012332D" w:rsidP="00D46489">
      <w:pPr>
        <w:ind w:firstLine="709"/>
        <w:rPr>
          <w:rFonts w:cs="Arial"/>
          <w:sz w:val="24"/>
          <w:szCs w:val="24"/>
        </w:rPr>
      </w:pPr>
      <w:r w:rsidRPr="00811CF2">
        <w:rPr>
          <w:rFonts w:cs="Arial"/>
          <w:sz w:val="24"/>
          <w:szCs w:val="24"/>
        </w:rPr>
        <w:t>Условия и порядок осуществления единовременной выплаты при предоставлении ежегодного оплачиваемого отпуска определяются в отношении:</w:t>
      </w:r>
    </w:p>
    <w:p w:rsidR="00BA15E5" w:rsidRPr="00811CF2" w:rsidRDefault="0012332D" w:rsidP="00D46489">
      <w:pPr>
        <w:ind w:firstLine="709"/>
        <w:rPr>
          <w:rFonts w:cs="Arial"/>
          <w:sz w:val="24"/>
          <w:szCs w:val="24"/>
        </w:rPr>
      </w:pPr>
      <w:r w:rsidRPr="00811CF2">
        <w:rPr>
          <w:rFonts w:cs="Arial"/>
          <w:sz w:val="24"/>
          <w:szCs w:val="24"/>
        </w:rPr>
        <w:t>работников Учрежде</w:t>
      </w:r>
      <w:r w:rsidR="00152692" w:rsidRPr="00811CF2">
        <w:rPr>
          <w:rFonts w:cs="Arial"/>
          <w:sz w:val="24"/>
          <w:szCs w:val="24"/>
        </w:rPr>
        <w:t xml:space="preserve">ния </w:t>
      </w:r>
      <w:r w:rsidRPr="00811CF2">
        <w:rPr>
          <w:rFonts w:cs="Arial"/>
          <w:sz w:val="24"/>
          <w:szCs w:val="24"/>
        </w:rPr>
        <w:t xml:space="preserve">- руководителем Учреждения в соответствии с Положением об условиях и порядке осуществления единовременной выплаты при предоставлении ежегодного оплачиваемого отпуска, утвержденным локальным </w:t>
      </w:r>
      <w:r w:rsidRPr="00811CF2">
        <w:rPr>
          <w:rFonts w:cs="Arial"/>
          <w:sz w:val="24"/>
          <w:szCs w:val="24"/>
        </w:rPr>
        <w:lastRenderedPageBreak/>
        <w:t>актом Учреждения, принятым с учетом мнения представительного органа работнико</w:t>
      </w:r>
      <w:r w:rsidR="006400E1" w:rsidRPr="00811CF2">
        <w:rPr>
          <w:rFonts w:cs="Arial"/>
          <w:sz w:val="24"/>
          <w:szCs w:val="24"/>
        </w:rPr>
        <w:t>в Учреждения и согласованным с у</w:t>
      </w:r>
      <w:r w:rsidRPr="00811CF2">
        <w:rPr>
          <w:rFonts w:cs="Arial"/>
          <w:sz w:val="24"/>
          <w:szCs w:val="24"/>
        </w:rPr>
        <w:t>чредителем;</w:t>
      </w:r>
    </w:p>
    <w:p w:rsidR="00BA15E5" w:rsidRPr="00811CF2" w:rsidRDefault="006400E1" w:rsidP="00D46489">
      <w:pPr>
        <w:ind w:firstLine="709"/>
        <w:rPr>
          <w:rFonts w:cs="Arial"/>
          <w:sz w:val="24"/>
          <w:szCs w:val="24"/>
        </w:rPr>
      </w:pPr>
      <w:r w:rsidRPr="00811CF2">
        <w:rPr>
          <w:rFonts w:cs="Arial"/>
          <w:sz w:val="24"/>
          <w:szCs w:val="24"/>
        </w:rPr>
        <w:t>руководителя Учреждения - у</w:t>
      </w:r>
      <w:r w:rsidR="0012332D" w:rsidRPr="00811CF2">
        <w:rPr>
          <w:rFonts w:cs="Arial"/>
          <w:sz w:val="24"/>
          <w:szCs w:val="24"/>
        </w:rPr>
        <w:t xml:space="preserve">чредителем в соответствии с Положением об условиях и порядке осуществления единовременной выплаты при предоставлении ежегодного оплачиваемого отпуска </w:t>
      </w:r>
      <w:r w:rsidR="00436D05" w:rsidRPr="00811CF2">
        <w:rPr>
          <w:rFonts w:cs="Arial"/>
          <w:sz w:val="24"/>
          <w:szCs w:val="24"/>
        </w:rPr>
        <w:t>руководителям муниципальных учреждений муниципального образования Ефремовский муниципальный округ Тульской области, утвержденным постановлением администрации муниципального образования Ефремовский муниципальный округ Тульской области.</w:t>
      </w:r>
    </w:p>
    <w:p w:rsidR="00BA15E5" w:rsidRPr="00811CF2" w:rsidRDefault="0012332D" w:rsidP="00D46489">
      <w:pPr>
        <w:ind w:firstLine="540"/>
        <w:rPr>
          <w:rFonts w:cs="Arial"/>
          <w:sz w:val="24"/>
          <w:szCs w:val="24"/>
        </w:rPr>
      </w:pPr>
      <w:r w:rsidRPr="00811CF2">
        <w:rPr>
          <w:rStyle w:val="10"/>
          <w:rFonts w:cs="Arial"/>
          <w:sz w:val="24"/>
          <w:szCs w:val="24"/>
        </w:rPr>
        <w:t xml:space="preserve">Единовременная выплата вновь принятым работникам осуществляется при предоставлении ежегодного оплачиваемого отпуска пропорционально отработанному времени с даты поступления в Учреждение до конца календарного года. </w:t>
      </w:r>
    </w:p>
    <w:p w:rsidR="00BA15E5" w:rsidRPr="00811CF2" w:rsidRDefault="0012332D" w:rsidP="00D46489">
      <w:pPr>
        <w:ind w:firstLine="540"/>
        <w:rPr>
          <w:rStyle w:val="10"/>
          <w:rFonts w:cs="Arial"/>
          <w:sz w:val="24"/>
          <w:szCs w:val="24"/>
        </w:rPr>
      </w:pPr>
      <w:r w:rsidRPr="00811CF2">
        <w:rPr>
          <w:rStyle w:val="10"/>
          <w:rFonts w:cs="Arial"/>
          <w:sz w:val="24"/>
          <w:szCs w:val="24"/>
        </w:rPr>
        <w:t>Работникам, работающим менее чем на одну ставку, единовременная выплата осуществляется пропорционально доле занимаемой ставки.</w:t>
      </w:r>
    </w:p>
    <w:p w:rsidR="004E518A" w:rsidRPr="00811CF2" w:rsidRDefault="004E518A" w:rsidP="004E518A">
      <w:pPr>
        <w:ind w:firstLine="540"/>
        <w:rPr>
          <w:rFonts w:cs="Arial"/>
          <w:sz w:val="24"/>
          <w:szCs w:val="24"/>
        </w:rPr>
      </w:pPr>
      <w:r w:rsidRPr="00811CF2">
        <w:rPr>
          <w:rFonts w:cs="Arial"/>
          <w:sz w:val="24"/>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Учреждении в текущем финансовом году.</w:t>
      </w:r>
    </w:p>
    <w:p w:rsidR="0012332D" w:rsidRPr="00811CF2" w:rsidRDefault="0012332D" w:rsidP="00D46489">
      <w:pPr>
        <w:ind w:firstLine="540"/>
        <w:rPr>
          <w:rStyle w:val="10"/>
          <w:rFonts w:cs="Arial"/>
          <w:sz w:val="24"/>
          <w:szCs w:val="24"/>
        </w:rPr>
      </w:pPr>
      <w:r w:rsidRPr="00811CF2">
        <w:rPr>
          <w:rStyle w:val="10"/>
          <w:rFonts w:cs="Arial"/>
          <w:sz w:val="24"/>
          <w:szCs w:val="24"/>
        </w:rPr>
        <w:t>Единовременная выплата к ежегодному оплачиваемому отпуску не производится работникам, получившим ее в текущем финансовом году, уволенным и вновь принятым в Учреждение в том же календарном году</w:t>
      </w:r>
      <w:r w:rsidR="00D8540F" w:rsidRPr="00811CF2">
        <w:rPr>
          <w:rStyle w:val="10"/>
          <w:rFonts w:cs="Arial"/>
          <w:sz w:val="24"/>
          <w:szCs w:val="24"/>
        </w:rPr>
        <w:t>.</w:t>
      </w:r>
    </w:p>
    <w:p w:rsidR="00E33E16" w:rsidRPr="00811CF2" w:rsidRDefault="00E33E16"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6400E1" w:rsidRPr="00811CF2" w:rsidRDefault="006400E1"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D46489">
      <w:pPr>
        <w:ind w:firstLine="540"/>
        <w:rPr>
          <w:rFonts w:cs="Arial"/>
          <w:sz w:val="24"/>
          <w:szCs w:val="24"/>
        </w:rPr>
      </w:pPr>
    </w:p>
    <w:p w:rsidR="004341B3" w:rsidRPr="00811CF2" w:rsidRDefault="004341B3" w:rsidP="004341B3">
      <w:pPr>
        <w:widowControl/>
        <w:ind w:firstLine="0"/>
        <w:rPr>
          <w:rFonts w:cs="Arial"/>
          <w:color w:val="auto"/>
          <w:sz w:val="24"/>
          <w:szCs w:val="24"/>
        </w:rPr>
      </w:pPr>
      <w:r w:rsidRPr="00811CF2">
        <w:rPr>
          <w:rFonts w:cs="Arial"/>
          <w:color w:val="auto"/>
          <w:sz w:val="24"/>
          <w:szCs w:val="24"/>
        </w:rPr>
        <w:t xml:space="preserve">Исполнитель: </w:t>
      </w:r>
    </w:p>
    <w:p w:rsidR="004341B3" w:rsidRPr="00811CF2" w:rsidRDefault="004341B3" w:rsidP="004341B3">
      <w:pPr>
        <w:widowControl/>
        <w:ind w:firstLine="0"/>
        <w:rPr>
          <w:rFonts w:cs="Arial"/>
          <w:color w:val="auto"/>
          <w:sz w:val="24"/>
          <w:szCs w:val="24"/>
        </w:rPr>
      </w:pPr>
      <w:r w:rsidRPr="00811CF2">
        <w:rPr>
          <w:rFonts w:cs="Arial"/>
          <w:color w:val="auto"/>
          <w:sz w:val="24"/>
          <w:szCs w:val="24"/>
        </w:rPr>
        <w:t xml:space="preserve">Председатель комитета по экономике, развитию </w:t>
      </w:r>
    </w:p>
    <w:p w:rsidR="004341B3" w:rsidRPr="00811CF2" w:rsidRDefault="004341B3" w:rsidP="004341B3">
      <w:pPr>
        <w:widowControl/>
        <w:ind w:firstLine="0"/>
        <w:rPr>
          <w:rFonts w:cs="Arial"/>
          <w:color w:val="auto"/>
          <w:sz w:val="24"/>
          <w:szCs w:val="24"/>
        </w:rPr>
      </w:pPr>
      <w:r w:rsidRPr="00811CF2">
        <w:rPr>
          <w:rFonts w:cs="Arial"/>
          <w:color w:val="auto"/>
          <w:sz w:val="24"/>
          <w:szCs w:val="24"/>
        </w:rPr>
        <w:t>малого и среднего бизнеса администрации</w:t>
      </w:r>
    </w:p>
    <w:p w:rsidR="004341B3" w:rsidRPr="00811CF2" w:rsidRDefault="004341B3" w:rsidP="004341B3">
      <w:pPr>
        <w:widowControl/>
        <w:ind w:firstLine="0"/>
        <w:rPr>
          <w:rFonts w:cs="Arial"/>
          <w:color w:val="auto"/>
          <w:sz w:val="24"/>
          <w:szCs w:val="24"/>
        </w:rPr>
      </w:pPr>
      <w:r w:rsidRPr="00811CF2">
        <w:rPr>
          <w:rFonts w:cs="Arial"/>
          <w:color w:val="auto"/>
          <w:sz w:val="24"/>
          <w:szCs w:val="24"/>
        </w:rPr>
        <w:t>муниципального образования</w:t>
      </w:r>
    </w:p>
    <w:p w:rsidR="004341B3" w:rsidRPr="00811CF2" w:rsidRDefault="004341B3" w:rsidP="004341B3">
      <w:pPr>
        <w:widowControl/>
        <w:ind w:firstLine="0"/>
        <w:rPr>
          <w:rFonts w:cs="Arial"/>
          <w:color w:val="auto"/>
          <w:sz w:val="24"/>
          <w:szCs w:val="24"/>
        </w:rPr>
      </w:pPr>
      <w:r w:rsidRPr="00811CF2">
        <w:rPr>
          <w:rFonts w:cs="Arial"/>
          <w:color w:val="auto"/>
          <w:sz w:val="24"/>
          <w:szCs w:val="24"/>
        </w:rPr>
        <w:t xml:space="preserve">Ефремовский муниципальный округ </w:t>
      </w:r>
    </w:p>
    <w:p w:rsidR="004341B3" w:rsidRPr="00811CF2" w:rsidRDefault="004341B3" w:rsidP="004341B3">
      <w:pPr>
        <w:widowControl/>
        <w:ind w:firstLine="0"/>
        <w:rPr>
          <w:rFonts w:cs="Arial"/>
          <w:color w:val="auto"/>
          <w:sz w:val="24"/>
          <w:szCs w:val="24"/>
        </w:rPr>
      </w:pPr>
      <w:r w:rsidRPr="00811CF2">
        <w:rPr>
          <w:rFonts w:cs="Arial"/>
          <w:color w:val="auto"/>
          <w:sz w:val="24"/>
          <w:szCs w:val="24"/>
        </w:rPr>
        <w:t>Тульской области                                                                               Д.В. Костина</w:t>
      </w:r>
    </w:p>
    <w:p w:rsidR="004341B3" w:rsidRPr="00811CF2" w:rsidRDefault="004341B3" w:rsidP="004341B3">
      <w:pPr>
        <w:widowControl/>
        <w:ind w:firstLine="0"/>
        <w:rPr>
          <w:rFonts w:cs="Arial"/>
          <w:color w:val="auto"/>
          <w:sz w:val="24"/>
          <w:szCs w:val="24"/>
        </w:rPr>
      </w:pPr>
    </w:p>
    <w:p w:rsidR="004341B3" w:rsidRPr="00811CF2" w:rsidRDefault="004341B3" w:rsidP="004341B3">
      <w:pPr>
        <w:widowControl/>
        <w:ind w:firstLine="0"/>
        <w:rPr>
          <w:rFonts w:cs="Arial"/>
          <w:color w:val="auto"/>
          <w:sz w:val="24"/>
          <w:szCs w:val="24"/>
        </w:rPr>
      </w:pPr>
      <w:r w:rsidRPr="00811CF2">
        <w:rPr>
          <w:rFonts w:cs="Arial"/>
          <w:color w:val="auto"/>
          <w:sz w:val="24"/>
          <w:szCs w:val="24"/>
        </w:rPr>
        <w:t>Согласовано:</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Заместитель главы администрации </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по экономике администрации муниципального</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образования Ефремовский муниципальный округ </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Тульской области                                                                            О.Ю. </w:t>
      </w:r>
      <w:proofErr w:type="spellStart"/>
      <w:r w:rsidRPr="00811CF2">
        <w:rPr>
          <w:rFonts w:cs="Arial"/>
          <w:color w:val="auto"/>
          <w:sz w:val="24"/>
          <w:szCs w:val="24"/>
        </w:rPr>
        <w:t>Шпортун</w:t>
      </w:r>
      <w:proofErr w:type="spellEnd"/>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rPr>
          <w:rFonts w:cs="Arial"/>
          <w:color w:val="auto"/>
          <w:sz w:val="24"/>
          <w:szCs w:val="24"/>
        </w:rPr>
      </w:pP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Начальник финансового управления</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администрации муниципального образования  </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Ефремовский муниципальный округ </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Тульской области                                                                       С.А. </w:t>
      </w:r>
      <w:proofErr w:type="spellStart"/>
      <w:r w:rsidRPr="00811CF2">
        <w:rPr>
          <w:rFonts w:cs="Arial"/>
          <w:color w:val="auto"/>
          <w:sz w:val="24"/>
          <w:szCs w:val="24"/>
        </w:rPr>
        <w:t>Гильмиярова</w:t>
      </w:r>
      <w:proofErr w:type="spellEnd"/>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Начальник отдела</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по правовому обеспечению </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деятельности администрации  </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муниципального образования</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Ефремовский муниципальный округ </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Тульской области                                                                               Н.Ю. </w:t>
      </w:r>
      <w:proofErr w:type="spellStart"/>
      <w:r w:rsidRPr="00811CF2">
        <w:rPr>
          <w:rFonts w:cs="Arial"/>
          <w:color w:val="auto"/>
          <w:sz w:val="24"/>
          <w:szCs w:val="24"/>
        </w:rPr>
        <w:t>Дулова</w:t>
      </w:r>
      <w:proofErr w:type="spellEnd"/>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Исп. </w:t>
      </w:r>
      <w:r w:rsidR="00650693" w:rsidRPr="00811CF2">
        <w:rPr>
          <w:rFonts w:cs="Arial"/>
          <w:color w:val="auto"/>
          <w:sz w:val="24"/>
          <w:szCs w:val="24"/>
        </w:rPr>
        <w:t>Костина Диана Владимиро</w:t>
      </w:r>
      <w:r w:rsidRPr="00811CF2">
        <w:rPr>
          <w:rFonts w:cs="Arial"/>
          <w:color w:val="auto"/>
          <w:sz w:val="24"/>
          <w:szCs w:val="24"/>
        </w:rPr>
        <w:t>вна,</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комитет по экономике, развитию малого и среднего бизнеса,</w:t>
      </w:r>
    </w:p>
    <w:p w:rsidR="004341B3" w:rsidRPr="00811CF2" w:rsidRDefault="00650693" w:rsidP="004341B3">
      <w:pPr>
        <w:widowControl/>
        <w:ind w:firstLine="0"/>
        <w:jc w:val="left"/>
        <w:rPr>
          <w:rFonts w:cs="Arial"/>
          <w:color w:val="auto"/>
          <w:sz w:val="24"/>
          <w:szCs w:val="24"/>
        </w:rPr>
      </w:pPr>
      <w:r w:rsidRPr="00811CF2">
        <w:rPr>
          <w:rFonts w:cs="Arial"/>
          <w:color w:val="auto"/>
          <w:sz w:val="24"/>
          <w:szCs w:val="24"/>
        </w:rPr>
        <w:t>председатель</w:t>
      </w:r>
      <w:r w:rsidR="004341B3" w:rsidRPr="00811CF2">
        <w:rPr>
          <w:rFonts w:cs="Arial"/>
          <w:color w:val="auto"/>
          <w:sz w:val="24"/>
          <w:szCs w:val="24"/>
        </w:rPr>
        <w:t>,</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+7(48741) 6-09-01</w:t>
      </w:r>
    </w:p>
    <w:p w:rsidR="004341B3" w:rsidRPr="00811CF2" w:rsidRDefault="004341B3" w:rsidP="004341B3">
      <w:pPr>
        <w:widowControl/>
        <w:ind w:firstLine="0"/>
        <w:jc w:val="right"/>
        <w:rPr>
          <w:rFonts w:cs="Arial"/>
          <w:color w:val="auto"/>
          <w:sz w:val="24"/>
          <w:szCs w:val="24"/>
        </w:rPr>
      </w:pPr>
    </w:p>
    <w:p w:rsidR="004341B3" w:rsidRPr="00811CF2" w:rsidRDefault="004341B3" w:rsidP="004341B3">
      <w:pPr>
        <w:widowControl/>
        <w:ind w:firstLine="0"/>
        <w:jc w:val="right"/>
        <w:rPr>
          <w:rFonts w:cs="Arial"/>
          <w:color w:val="auto"/>
          <w:sz w:val="24"/>
          <w:szCs w:val="24"/>
        </w:rPr>
      </w:pPr>
      <w:r w:rsidRPr="00811CF2">
        <w:rPr>
          <w:rFonts w:cs="Arial"/>
          <w:color w:val="auto"/>
          <w:sz w:val="24"/>
          <w:szCs w:val="24"/>
        </w:rPr>
        <w:t>Общее количество экземпляров_________</w:t>
      </w:r>
    </w:p>
    <w:p w:rsidR="004341B3" w:rsidRPr="00811CF2" w:rsidRDefault="004341B3" w:rsidP="004341B3">
      <w:pPr>
        <w:widowControl/>
        <w:ind w:firstLine="0"/>
        <w:jc w:val="right"/>
        <w:rPr>
          <w:rFonts w:cs="Arial"/>
          <w:color w:val="auto"/>
          <w:sz w:val="24"/>
          <w:szCs w:val="24"/>
        </w:rPr>
      </w:pPr>
    </w:p>
    <w:p w:rsidR="004341B3" w:rsidRPr="00811CF2" w:rsidRDefault="004341B3" w:rsidP="004341B3">
      <w:pPr>
        <w:widowControl/>
        <w:ind w:firstLine="0"/>
        <w:jc w:val="center"/>
        <w:rPr>
          <w:rFonts w:cs="Arial"/>
          <w:b/>
          <w:color w:val="auto"/>
          <w:sz w:val="24"/>
          <w:szCs w:val="24"/>
          <w:u w:val="single"/>
        </w:rPr>
      </w:pPr>
      <w:proofErr w:type="gramStart"/>
      <w:r w:rsidRPr="00811CF2">
        <w:rPr>
          <w:rFonts w:cs="Arial"/>
          <w:b/>
          <w:color w:val="auto"/>
          <w:sz w:val="24"/>
          <w:szCs w:val="24"/>
          <w:u w:val="single"/>
        </w:rPr>
        <w:t>УКАЗАТЕЛЬ  РАССЫЛКИ</w:t>
      </w:r>
      <w:proofErr w:type="gramEnd"/>
    </w:p>
    <w:p w:rsidR="004341B3" w:rsidRPr="00811CF2" w:rsidRDefault="004341B3" w:rsidP="004341B3">
      <w:pPr>
        <w:widowControl/>
        <w:ind w:firstLine="180"/>
        <w:jc w:val="center"/>
        <w:rPr>
          <w:rFonts w:cs="Arial"/>
          <w:color w:val="auto"/>
          <w:sz w:val="24"/>
          <w:szCs w:val="24"/>
        </w:rPr>
      </w:pPr>
      <w:r w:rsidRPr="00811CF2">
        <w:rPr>
          <w:rFonts w:cs="Arial"/>
          <w:color w:val="auto"/>
          <w:sz w:val="24"/>
          <w:szCs w:val="24"/>
        </w:rPr>
        <w:t>Постановления администрации муниципального</w:t>
      </w:r>
    </w:p>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образования Ефремовский муниципальный округ Тульской области</w:t>
      </w:r>
    </w:p>
    <w:p w:rsidR="004341B3" w:rsidRPr="00811CF2" w:rsidRDefault="004341B3" w:rsidP="004341B3">
      <w:pPr>
        <w:widowControl/>
        <w:ind w:firstLine="0"/>
        <w:jc w:val="center"/>
        <w:rPr>
          <w:rFonts w:cs="Arial"/>
          <w:color w:val="auto"/>
          <w:sz w:val="24"/>
          <w:szCs w:val="24"/>
        </w:rPr>
      </w:pPr>
    </w:p>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от _________________ № _____</w:t>
      </w:r>
    </w:p>
    <w:p w:rsidR="004341B3" w:rsidRPr="00811CF2" w:rsidRDefault="004341B3" w:rsidP="004341B3">
      <w:pPr>
        <w:widowControl/>
        <w:ind w:firstLine="0"/>
        <w:jc w:val="left"/>
        <w:rPr>
          <w:rFonts w:cs="Arial"/>
          <w:color w:val="auto"/>
          <w:sz w:val="24"/>
          <w:szCs w:val="24"/>
        </w:rPr>
      </w:pPr>
    </w:p>
    <w:tbl>
      <w:tblPr>
        <w:tblW w:w="9944" w:type="dxa"/>
        <w:tblInd w:w="-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4"/>
        <w:gridCol w:w="3488"/>
        <w:gridCol w:w="960"/>
        <w:gridCol w:w="2310"/>
        <w:gridCol w:w="1559"/>
        <w:gridCol w:w="1043"/>
      </w:tblGrid>
      <w:tr w:rsidR="004341B3" w:rsidRPr="00811CF2" w:rsidTr="00985ED7">
        <w:trPr>
          <w:trHeight w:val="663"/>
        </w:trPr>
        <w:tc>
          <w:tcPr>
            <w:tcW w:w="584" w:type="dxa"/>
            <w:shd w:val="clear" w:color="auto" w:fill="auto"/>
          </w:tcPr>
          <w:p w:rsidR="004341B3" w:rsidRPr="00811CF2" w:rsidRDefault="004341B3" w:rsidP="004341B3">
            <w:pPr>
              <w:widowControl/>
              <w:ind w:left="-1701" w:right="113" w:firstLine="0"/>
              <w:jc w:val="center"/>
              <w:rPr>
                <w:rFonts w:cs="Arial"/>
                <w:color w:val="auto"/>
                <w:sz w:val="24"/>
                <w:szCs w:val="24"/>
              </w:rPr>
            </w:pPr>
            <w:r w:rsidRPr="00811CF2">
              <w:rPr>
                <w:rFonts w:cs="Arial"/>
                <w:color w:val="auto"/>
                <w:sz w:val="24"/>
                <w:szCs w:val="24"/>
              </w:rPr>
              <w:lastRenderedPageBreak/>
              <w:t>№№33333</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п/п</w:t>
            </w:r>
          </w:p>
        </w:tc>
        <w:tc>
          <w:tcPr>
            <w:tcW w:w="3488" w:type="dxa"/>
          </w:tcPr>
          <w:p w:rsidR="004341B3" w:rsidRPr="00811CF2" w:rsidRDefault="004341B3" w:rsidP="004341B3">
            <w:pPr>
              <w:widowControl/>
              <w:ind w:firstLine="0"/>
              <w:jc w:val="center"/>
              <w:rPr>
                <w:rFonts w:cs="Arial"/>
                <w:color w:val="auto"/>
                <w:sz w:val="24"/>
                <w:szCs w:val="24"/>
              </w:rPr>
            </w:pPr>
          </w:p>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Наименование предприятия, организации, учреждения</w:t>
            </w:r>
          </w:p>
        </w:tc>
        <w:tc>
          <w:tcPr>
            <w:tcW w:w="960" w:type="dxa"/>
          </w:tcPr>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Кол-во экз.</w:t>
            </w:r>
          </w:p>
        </w:tc>
        <w:tc>
          <w:tcPr>
            <w:tcW w:w="2310" w:type="dxa"/>
          </w:tcPr>
          <w:p w:rsidR="004341B3" w:rsidRPr="00811CF2" w:rsidRDefault="004341B3" w:rsidP="004341B3">
            <w:pPr>
              <w:widowControl/>
              <w:ind w:firstLine="0"/>
              <w:jc w:val="center"/>
              <w:rPr>
                <w:rFonts w:cs="Arial"/>
                <w:color w:val="auto"/>
                <w:sz w:val="24"/>
                <w:szCs w:val="24"/>
              </w:rPr>
            </w:pP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        Ф.И.О.</w:t>
            </w:r>
          </w:p>
        </w:tc>
        <w:tc>
          <w:tcPr>
            <w:tcW w:w="1559" w:type="dxa"/>
          </w:tcPr>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    Подпись</w:t>
            </w:r>
          </w:p>
        </w:tc>
        <w:tc>
          <w:tcPr>
            <w:tcW w:w="1043" w:type="dxa"/>
          </w:tcPr>
          <w:p w:rsidR="004341B3" w:rsidRPr="00811CF2" w:rsidRDefault="004341B3" w:rsidP="004341B3">
            <w:pPr>
              <w:widowControl/>
              <w:ind w:firstLine="0"/>
              <w:jc w:val="center"/>
              <w:rPr>
                <w:rFonts w:cs="Arial"/>
                <w:color w:val="auto"/>
                <w:sz w:val="24"/>
                <w:szCs w:val="24"/>
              </w:rPr>
            </w:pPr>
          </w:p>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Дата</w:t>
            </w:r>
          </w:p>
        </w:tc>
      </w:tr>
      <w:tr w:rsidR="004341B3" w:rsidRPr="00811CF2" w:rsidTr="00985ED7">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1.</w:t>
            </w:r>
          </w:p>
        </w:tc>
        <w:tc>
          <w:tcPr>
            <w:tcW w:w="3488" w:type="dxa"/>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Отдел кадровой работы</w:t>
            </w:r>
          </w:p>
          <w:p w:rsidR="004341B3" w:rsidRPr="00811CF2" w:rsidRDefault="004341B3" w:rsidP="004341B3">
            <w:pPr>
              <w:widowControl/>
              <w:ind w:firstLine="0"/>
              <w:jc w:val="left"/>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1</w:t>
            </w:r>
          </w:p>
        </w:tc>
        <w:tc>
          <w:tcPr>
            <w:tcW w:w="2310"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Ю.П. Легостаева</w:t>
            </w:r>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right="448" w:firstLine="0"/>
              <w:jc w:val="left"/>
              <w:rPr>
                <w:rFonts w:cs="Arial"/>
                <w:color w:val="auto"/>
                <w:sz w:val="24"/>
                <w:szCs w:val="24"/>
              </w:rPr>
            </w:pPr>
          </w:p>
        </w:tc>
      </w:tr>
      <w:tr w:rsidR="004341B3" w:rsidRPr="00811CF2" w:rsidTr="00985ED7">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2.</w:t>
            </w:r>
          </w:p>
        </w:tc>
        <w:tc>
          <w:tcPr>
            <w:tcW w:w="3488"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 xml:space="preserve">Комитет по экономике, развитию малого и среднего бизнеса </w:t>
            </w:r>
          </w:p>
        </w:tc>
        <w:tc>
          <w:tcPr>
            <w:tcW w:w="960" w:type="dxa"/>
          </w:tcPr>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1</w:t>
            </w:r>
          </w:p>
        </w:tc>
        <w:tc>
          <w:tcPr>
            <w:tcW w:w="2310"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Д.В. Костина</w:t>
            </w:r>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95"/>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3.</w:t>
            </w:r>
          </w:p>
        </w:tc>
        <w:tc>
          <w:tcPr>
            <w:tcW w:w="3488"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Финансовое управление</w:t>
            </w:r>
          </w:p>
          <w:p w:rsidR="004341B3" w:rsidRPr="00811CF2" w:rsidRDefault="004341B3" w:rsidP="004341B3">
            <w:pPr>
              <w:widowControl/>
              <w:ind w:firstLine="0"/>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1</w:t>
            </w:r>
          </w:p>
        </w:tc>
        <w:tc>
          <w:tcPr>
            <w:tcW w:w="2310"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 xml:space="preserve">С.А. </w:t>
            </w:r>
            <w:proofErr w:type="spellStart"/>
            <w:r w:rsidRPr="00811CF2">
              <w:rPr>
                <w:rFonts w:cs="Arial"/>
                <w:color w:val="auto"/>
                <w:sz w:val="24"/>
                <w:szCs w:val="24"/>
              </w:rPr>
              <w:t>Гильмиярова</w:t>
            </w:r>
            <w:proofErr w:type="spellEnd"/>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4.</w:t>
            </w:r>
          </w:p>
        </w:tc>
        <w:tc>
          <w:tcPr>
            <w:tcW w:w="3488"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Отдел по правовому обеспечению деятельности администрации</w:t>
            </w:r>
          </w:p>
        </w:tc>
        <w:tc>
          <w:tcPr>
            <w:tcW w:w="960" w:type="dxa"/>
          </w:tcPr>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2</w:t>
            </w:r>
          </w:p>
        </w:tc>
        <w:tc>
          <w:tcPr>
            <w:tcW w:w="2310" w:type="dxa"/>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Н.Ю. </w:t>
            </w:r>
            <w:proofErr w:type="spellStart"/>
            <w:r w:rsidRPr="00811CF2">
              <w:rPr>
                <w:rFonts w:cs="Arial"/>
                <w:color w:val="auto"/>
                <w:sz w:val="24"/>
                <w:szCs w:val="24"/>
              </w:rPr>
              <w:t>Дулова</w:t>
            </w:r>
            <w:proofErr w:type="spellEnd"/>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5.</w:t>
            </w:r>
          </w:p>
        </w:tc>
        <w:tc>
          <w:tcPr>
            <w:tcW w:w="3488"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Бухгалтерия</w:t>
            </w:r>
          </w:p>
          <w:p w:rsidR="004341B3" w:rsidRPr="00811CF2" w:rsidRDefault="004341B3" w:rsidP="004341B3">
            <w:pPr>
              <w:widowControl/>
              <w:ind w:firstLine="0"/>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1</w:t>
            </w:r>
          </w:p>
        </w:tc>
        <w:tc>
          <w:tcPr>
            <w:tcW w:w="2310" w:type="dxa"/>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М.В. Артемова</w:t>
            </w:r>
          </w:p>
          <w:p w:rsidR="004341B3" w:rsidRPr="00811CF2" w:rsidRDefault="004341B3" w:rsidP="004341B3">
            <w:pPr>
              <w:widowControl/>
              <w:ind w:firstLine="0"/>
              <w:jc w:val="left"/>
              <w:rPr>
                <w:rFonts w:cs="Arial"/>
                <w:color w:val="auto"/>
                <w:sz w:val="24"/>
                <w:szCs w:val="24"/>
              </w:rPr>
            </w:pPr>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6.</w:t>
            </w:r>
          </w:p>
        </w:tc>
        <w:tc>
          <w:tcPr>
            <w:tcW w:w="3488"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Комитет по делопроизводству и контролю</w:t>
            </w:r>
          </w:p>
        </w:tc>
        <w:tc>
          <w:tcPr>
            <w:tcW w:w="960" w:type="dxa"/>
          </w:tcPr>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1</w:t>
            </w:r>
          </w:p>
        </w:tc>
        <w:tc>
          <w:tcPr>
            <w:tcW w:w="2310" w:type="dxa"/>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М.Г. </w:t>
            </w:r>
            <w:proofErr w:type="spellStart"/>
            <w:r w:rsidRPr="00811CF2">
              <w:rPr>
                <w:rFonts w:cs="Arial"/>
                <w:color w:val="auto"/>
                <w:sz w:val="24"/>
                <w:szCs w:val="24"/>
              </w:rPr>
              <w:t>Неликаева</w:t>
            </w:r>
            <w:proofErr w:type="spellEnd"/>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7. </w:t>
            </w:r>
          </w:p>
        </w:tc>
        <w:tc>
          <w:tcPr>
            <w:tcW w:w="3488" w:type="dxa"/>
          </w:tcPr>
          <w:p w:rsidR="004341B3" w:rsidRPr="00811CF2" w:rsidRDefault="004341B3" w:rsidP="004341B3">
            <w:pPr>
              <w:widowControl/>
              <w:ind w:firstLine="0"/>
              <w:rPr>
                <w:rFonts w:cs="Arial"/>
                <w:color w:val="auto"/>
                <w:sz w:val="24"/>
                <w:szCs w:val="24"/>
              </w:rPr>
            </w:pPr>
            <w:r w:rsidRPr="00811CF2">
              <w:rPr>
                <w:rFonts w:cs="Arial"/>
                <w:color w:val="auto"/>
                <w:sz w:val="24"/>
                <w:szCs w:val="24"/>
              </w:rPr>
              <w:t>МКУ «СТК»</w:t>
            </w:r>
          </w:p>
          <w:p w:rsidR="004341B3" w:rsidRPr="00811CF2" w:rsidRDefault="004341B3" w:rsidP="004341B3">
            <w:pPr>
              <w:widowControl/>
              <w:ind w:firstLine="0"/>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1</w:t>
            </w:r>
          </w:p>
        </w:tc>
        <w:tc>
          <w:tcPr>
            <w:tcW w:w="2310" w:type="dxa"/>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Г.М. </w:t>
            </w:r>
            <w:proofErr w:type="spellStart"/>
            <w:r w:rsidRPr="00811CF2">
              <w:rPr>
                <w:rFonts w:cs="Arial"/>
                <w:color w:val="auto"/>
                <w:sz w:val="24"/>
                <w:szCs w:val="24"/>
              </w:rPr>
              <w:t>Демурчиев</w:t>
            </w:r>
            <w:proofErr w:type="spellEnd"/>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8.</w:t>
            </w:r>
          </w:p>
        </w:tc>
        <w:tc>
          <w:tcPr>
            <w:tcW w:w="3488" w:type="dxa"/>
          </w:tcPr>
          <w:p w:rsidR="004341B3" w:rsidRPr="00811CF2" w:rsidRDefault="004341B3" w:rsidP="004341B3">
            <w:pPr>
              <w:widowControl/>
              <w:ind w:firstLine="0"/>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p>
        </w:tc>
        <w:tc>
          <w:tcPr>
            <w:tcW w:w="2310" w:type="dxa"/>
          </w:tcPr>
          <w:p w:rsidR="004341B3" w:rsidRPr="00811CF2" w:rsidRDefault="004341B3" w:rsidP="004341B3">
            <w:pPr>
              <w:widowControl/>
              <w:ind w:firstLine="0"/>
              <w:jc w:val="left"/>
              <w:rPr>
                <w:rFonts w:cs="Arial"/>
                <w:color w:val="auto"/>
                <w:sz w:val="24"/>
                <w:szCs w:val="24"/>
              </w:rPr>
            </w:pPr>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9.</w:t>
            </w:r>
          </w:p>
        </w:tc>
        <w:tc>
          <w:tcPr>
            <w:tcW w:w="3488" w:type="dxa"/>
          </w:tcPr>
          <w:p w:rsidR="004341B3" w:rsidRPr="00811CF2" w:rsidRDefault="004341B3" w:rsidP="004341B3">
            <w:pPr>
              <w:widowControl/>
              <w:ind w:firstLine="0"/>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p>
        </w:tc>
        <w:tc>
          <w:tcPr>
            <w:tcW w:w="2310" w:type="dxa"/>
          </w:tcPr>
          <w:p w:rsidR="004341B3" w:rsidRPr="00811CF2" w:rsidRDefault="004341B3" w:rsidP="004341B3">
            <w:pPr>
              <w:widowControl/>
              <w:ind w:firstLine="0"/>
              <w:jc w:val="left"/>
              <w:rPr>
                <w:rFonts w:cs="Arial"/>
                <w:color w:val="auto"/>
                <w:sz w:val="24"/>
                <w:szCs w:val="24"/>
              </w:rPr>
            </w:pPr>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10.</w:t>
            </w:r>
          </w:p>
        </w:tc>
        <w:tc>
          <w:tcPr>
            <w:tcW w:w="3488" w:type="dxa"/>
          </w:tcPr>
          <w:p w:rsidR="004341B3" w:rsidRPr="00811CF2" w:rsidRDefault="004341B3" w:rsidP="004341B3">
            <w:pPr>
              <w:widowControl/>
              <w:ind w:firstLine="0"/>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p>
        </w:tc>
        <w:tc>
          <w:tcPr>
            <w:tcW w:w="2310" w:type="dxa"/>
          </w:tcPr>
          <w:p w:rsidR="004341B3" w:rsidRPr="00811CF2" w:rsidRDefault="004341B3" w:rsidP="004341B3">
            <w:pPr>
              <w:widowControl/>
              <w:ind w:firstLine="0"/>
              <w:jc w:val="left"/>
              <w:rPr>
                <w:rFonts w:cs="Arial"/>
                <w:color w:val="auto"/>
                <w:sz w:val="24"/>
                <w:szCs w:val="24"/>
              </w:rPr>
            </w:pPr>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11.</w:t>
            </w:r>
          </w:p>
        </w:tc>
        <w:tc>
          <w:tcPr>
            <w:tcW w:w="3488" w:type="dxa"/>
          </w:tcPr>
          <w:p w:rsidR="004341B3" w:rsidRPr="00811CF2" w:rsidRDefault="004341B3" w:rsidP="004341B3">
            <w:pPr>
              <w:widowControl/>
              <w:ind w:firstLine="0"/>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p>
        </w:tc>
        <w:tc>
          <w:tcPr>
            <w:tcW w:w="2310" w:type="dxa"/>
          </w:tcPr>
          <w:p w:rsidR="004341B3" w:rsidRPr="00811CF2" w:rsidRDefault="004341B3" w:rsidP="004341B3">
            <w:pPr>
              <w:widowControl/>
              <w:ind w:firstLine="0"/>
              <w:jc w:val="left"/>
              <w:rPr>
                <w:rFonts w:cs="Arial"/>
                <w:color w:val="auto"/>
                <w:sz w:val="24"/>
                <w:szCs w:val="24"/>
              </w:rPr>
            </w:pPr>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r w:rsidR="004341B3" w:rsidRPr="00811CF2" w:rsidTr="00985ED7">
        <w:trPr>
          <w:trHeight w:val="252"/>
        </w:trPr>
        <w:tc>
          <w:tcPr>
            <w:tcW w:w="584" w:type="dxa"/>
            <w:shd w:val="clear" w:color="auto" w:fill="auto"/>
          </w:tcPr>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12</w:t>
            </w:r>
          </w:p>
        </w:tc>
        <w:tc>
          <w:tcPr>
            <w:tcW w:w="3488" w:type="dxa"/>
          </w:tcPr>
          <w:p w:rsidR="004341B3" w:rsidRPr="00811CF2" w:rsidRDefault="004341B3" w:rsidP="004341B3">
            <w:pPr>
              <w:widowControl/>
              <w:ind w:firstLine="0"/>
              <w:rPr>
                <w:rFonts w:cs="Arial"/>
                <w:color w:val="auto"/>
                <w:sz w:val="24"/>
                <w:szCs w:val="24"/>
              </w:rPr>
            </w:pPr>
          </w:p>
        </w:tc>
        <w:tc>
          <w:tcPr>
            <w:tcW w:w="960" w:type="dxa"/>
          </w:tcPr>
          <w:p w:rsidR="004341B3" w:rsidRPr="00811CF2" w:rsidRDefault="004341B3" w:rsidP="004341B3">
            <w:pPr>
              <w:widowControl/>
              <w:ind w:firstLine="0"/>
              <w:jc w:val="center"/>
              <w:rPr>
                <w:rFonts w:cs="Arial"/>
                <w:color w:val="auto"/>
                <w:sz w:val="24"/>
                <w:szCs w:val="24"/>
              </w:rPr>
            </w:pPr>
          </w:p>
        </w:tc>
        <w:tc>
          <w:tcPr>
            <w:tcW w:w="2310" w:type="dxa"/>
          </w:tcPr>
          <w:p w:rsidR="004341B3" w:rsidRPr="00811CF2" w:rsidRDefault="004341B3" w:rsidP="004341B3">
            <w:pPr>
              <w:widowControl/>
              <w:ind w:firstLine="0"/>
              <w:jc w:val="left"/>
              <w:rPr>
                <w:rFonts w:cs="Arial"/>
                <w:color w:val="auto"/>
                <w:sz w:val="24"/>
                <w:szCs w:val="24"/>
              </w:rPr>
            </w:pPr>
          </w:p>
        </w:tc>
        <w:tc>
          <w:tcPr>
            <w:tcW w:w="1559" w:type="dxa"/>
          </w:tcPr>
          <w:p w:rsidR="004341B3" w:rsidRPr="00811CF2" w:rsidRDefault="004341B3" w:rsidP="004341B3">
            <w:pPr>
              <w:widowControl/>
              <w:ind w:firstLine="0"/>
              <w:jc w:val="left"/>
              <w:rPr>
                <w:rFonts w:cs="Arial"/>
                <w:color w:val="auto"/>
                <w:sz w:val="24"/>
                <w:szCs w:val="24"/>
              </w:rPr>
            </w:pPr>
          </w:p>
        </w:tc>
        <w:tc>
          <w:tcPr>
            <w:tcW w:w="1043" w:type="dxa"/>
          </w:tcPr>
          <w:p w:rsidR="004341B3" w:rsidRPr="00811CF2" w:rsidRDefault="004341B3" w:rsidP="004341B3">
            <w:pPr>
              <w:widowControl/>
              <w:ind w:firstLine="0"/>
              <w:jc w:val="left"/>
              <w:rPr>
                <w:rFonts w:cs="Arial"/>
                <w:color w:val="auto"/>
                <w:sz w:val="24"/>
                <w:szCs w:val="24"/>
              </w:rPr>
            </w:pPr>
          </w:p>
        </w:tc>
      </w:tr>
    </w:tbl>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ind w:firstLine="0"/>
        <w:jc w:val="left"/>
        <w:rPr>
          <w:rFonts w:cs="Arial"/>
          <w:color w:val="auto"/>
          <w:sz w:val="24"/>
          <w:szCs w:val="24"/>
        </w:rPr>
      </w:pPr>
      <w:proofErr w:type="spellStart"/>
      <w:r w:rsidRPr="00811CF2">
        <w:rPr>
          <w:rFonts w:cs="Arial"/>
          <w:color w:val="auto"/>
          <w:sz w:val="24"/>
          <w:szCs w:val="24"/>
          <w:u w:val="single"/>
        </w:rPr>
        <w:t>Предс</w:t>
      </w:r>
      <w:proofErr w:type="spellEnd"/>
      <w:r w:rsidRPr="00811CF2">
        <w:rPr>
          <w:rFonts w:cs="Arial"/>
          <w:color w:val="auto"/>
          <w:sz w:val="24"/>
          <w:szCs w:val="24"/>
          <w:u w:val="single"/>
        </w:rPr>
        <w:t xml:space="preserve">. комитета по </w:t>
      </w:r>
      <w:proofErr w:type="spellStart"/>
      <w:r w:rsidRPr="00811CF2">
        <w:rPr>
          <w:rFonts w:cs="Arial"/>
          <w:color w:val="auto"/>
          <w:sz w:val="24"/>
          <w:szCs w:val="24"/>
          <w:u w:val="single"/>
        </w:rPr>
        <w:t>экон</w:t>
      </w:r>
      <w:proofErr w:type="spellEnd"/>
      <w:r w:rsidRPr="00811CF2">
        <w:rPr>
          <w:rFonts w:cs="Arial"/>
          <w:color w:val="auto"/>
          <w:sz w:val="24"/>
          <w:szCs w:val="24"/>
          <w:u w:val="single"/>
        </w:rPr>
        <w:t xml:space="preserve">, </w:t>
      </w:r>
      <w:proofErr w:type="spellStart"/>
      <w:proofErr w:type="gramStart"/>
      <w:r w:rsidRPr="00811CF2">
        <w:rPr>
          <w:rFonts w:cs="Arial"/>
          <w:color w:val="auto"/>
          <w:sz w:val="24"/>
          <w:szCs w:val="24"/>
          <w:u w:val="single"/>
        </w:rPr>
        <w:t>разв,мал</w:t>
      </w:r>
      <w:proofErr w:type="gramEnd"/>
      <w:r w:rsidRPr="00811CF2">
        <w:rPr>
          <w:rFonts w:cs="Arial"/>
          <w:color w:val="auto"/>
          <w:sz w:val="24"/>
          <w:szCs w:val="24"/>
          <w:u w:val="single"/>
        </w:rPr>
        <w:t>.,и</w:t>
      </w:r>
      <w:proofErr w:type="spellEnd"/>
      <w:r w:rsidRPr="00811CF2">
        <w:rPr>
          <w:rFonts w:cs="Arial"/>
          <w:color w:val="auto"/>
          <w:sz w:val="24"/>
          <w:szCs w:val="24"/>
          <w:u w:val="single"/>
        </w:rPr>
        <w:t xml:space="preserve"> ср. бизнеса </w:t>
      </w:r>
      <w:r w:rsidRPr="00811CF2">
        <w:rPr>
          <w:rFonts w:cs="Arial"/>
          <w:color w:val="auto"/>
          <w:sz w:val="24"/>
          <w:szCs w:val="24"/>
        </w:rPr>
        <w:t xml:space="preserve">         ____________             </w:t>
      </w:r>
      <w:r w:rsidRPr="00811CF2">
        <w:rPr>
          <w:rFonts w:cs="Arial"/>
          <w:color w:val="auto"/>
          <w:sz w:val="24"/>
          <w:szCs w:val="24"/>
          <w:u w:val="single"/>
        </w:rPr>
        <w:t>Д.В. Костина</w:t>
      </w:r>
      <w:r w:rsidRPr="00811CF2">
        <w:rPr>
          <w:rFonts w:cs="Arial"/>
          <w:color w:val="auto"/>
          <w:sz w:val="24"/>
          <w:szCs w:val="24"/>
        </w:rPr>
        <w:t xml:space="preserve">       __________</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(Должность отв. </w:t>
      </w:r>
      <w:proofErr w:type="gramStart"/>
      <w:r w:rsidRPr="00811CF2">
        <w:rPr>
          <w:rFonts w:cs="Arial"/>
          <w:color w:val="auto"/>
          <w:sz w:val="24"/>
          <w:szCs w:val="24"/>
        </w:rPr>
        <w:t xml:space="preserve">исполнителя)   </w:t>
      </w:r>
      <w:proofErr w:type="gramEnd"/>
      <w:r w:rsidRPr="00811CF2">
        <w:rPr>
          <w:rFonts w:cs="Arial"/>
          <w:color w:val="auto"/>
          <w:sz w:val="24"/>
          <w:szCs w:val="24"/>
        </w:rPr>
        <w:t xml:space="preserve">                                        (подпись)                     (Ф.И.О.)              (дата)</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 </w:t>
      </w:r>
    </w:p>
    <w:p w:rsidR="004341B3" w:rsidRPr="00811CF2" w:rsidRDefault="004341B3" w:rsidP="004341B3">
      <w:pPr>
        <w:widowControl/>
        <w:ind w:firstLine="0"/>
        <w:jc w:val="left"/>
        <w:rPr>
          <w:rFonts w:cs="Arial"/>
          <w:color w:val="auto"/>
          <w:sz w:val="24"/>
          <w:szCs w:val="24"/>
        </w:rPr>
      </w:pPr>
    </w:p>
    <w:p w:rsidR="004341B3" w:rsidRPr="00811CF2" w:rsidRDefault="004341B3" w:rsidP="004341B3">
      <w:pPr>
        <w:widowControl/>
        <w:tabs>
          <w:tab w:val="left" w:pos="5865"/>
        </w:tabs>
        <w:ind w:firstLine="0"/>
        <w:jc w:val="left"/>
        <w:rPr>
          <w:rFonts w:cs="Arial"/>
          <w:color w:val="auto"/>
          <w:sz w:val="24"/>
          <w:szCs w:val="24"/>
        </w:rPr>
      </w:pPr>
      <w:r w:rsidRPr="00811CF2">
        <w:rPr>
          <w:rFonts w:cs="Arial"/>
          <w:color w:val="auto"/>
          <w:sz w:val="24"/>
          <w:szCs w:val="24"/>
        </w:rPr>
        <w:tab/>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Рассылка </w:t>
      </w:r>
      <w:proofErr w:type="gramStart"/>
      <w:r w:rsidRPr="00811CF2">
        <w:rPr>
          <w:rFonts w:cs="Arial"/>
          <w:color w:val="auto"/>
          <w:sz w:val="24"/>
          <w:szCs w:val="24"/>
        </w:rPr>
        <w:t>произведена  через</w:t>
      </w:r>
      <w:proofErr w:type="gramEnd"/>
      <w:r w:rsidRPr="00811CF2">
        <w:rPr>
          <w:rFonts w:cs="Arial"/>
          <w:color w:val="auto"/>
          <w:sz w:val="24"/>
          <w:szCs w:val="24"/>
        </w:rPr>
        <w:t xml:space="preserve">  отдел  </w:t>
      </w:r>
    </w:p>
    <w:p w:rsidR="004341B3" w:rsidRPr="00811CF2" w:rsidRDefault="004341B3" w:rsidP="004341B3">
      <w:pPr>
        <w:widowControl/>
        <w:ind w:firstLine="0"/>
        <w:jc w:val="left"/>
        <w:rPr>
          <w:rFonts w:cs="Arial"/>
          <w:color w:val="auto"/>
          <w:sz w:val="24"/>
          <w:szCs w:val="24"/>
        </w:rPr>
      </w:pPr>
      <w:r w:rsidRPr="00811CF2">
        <w:rPr>
          <w:rFonts w:cs="Arial"/>
          <w:color w:val="auto"/>
          <w:sz w:val="24"/>
          <w:szCs w:val="24"/>
        </w:rPr>
        <w:t xml:space="preserve">по делопроизводству и контролю                 ___________________                          __________                                                                                                                                                         </w:t>
      </w:r>
    </w:p>
    <w:p w:rsidR="004341B3" w:rsidRPr="00811CF2" w:rsidRDefault="004341B3" w:rsidP="004341B3">
      <w:pPr>
        <w:widowControl/>
        <w:ind w:firstLine="0"/>
        <w:jc w:val="center"/>
        <w:rPr>
          <w:rFonts w:cs="Arial"/>
          <w:color w:val="auto"/>
          <w:sz w:val="24"/>
          <w:szCs w:val="24"/>
        </w:rPr>
      </w:pPr>
      <w:r w:rsidRPr="00811CF2">
        <w:rPr>
          <w:rFonts w:cs="Arial"/>
          <w:color w:val="auto"/>
          <w:sz w:val="24"/>
          <w:szCs w:val="24"/>
        </w:rPr>
        <w:t xml:space="preserve">                                                (</w:t>
      </w:r>
      <w:proofErr w:type="gramStart"/>
      <w:r w:rsidRPr="00811CF2">
        <w:rPr>
          <w:rFonts w:cs="Arial"/>
          <w:color w:val="auto"/>
          <w:sz w:val="24"/>
          <w:szCs w:val="24"/>
        </w:rPr>
        <w:t xml:space="preserve">подпись)   </w:t>
      </w:r>
      <w:proofErr w:type="gramEnd"/>
      <w:r w:rsidRPr="00811CF2">
        <w:rPr>
          <w:rFonts w:cs="Arial"/>
          <w:color w:val="auto"/>
          <w:sz w:val="24"/>
          <w:szCs w:val="24"/>
        </w:rPr>
        <w:t xml:space="preserve">                                       (дата)    </w:t>
      </w:r>
    </w:p>
    <w:p w:rsidR="004341B3" w:rsidRPr="00811CF2" w:rsidRDefault="004341B3" w:rsidP="004341B3">
      <w:pPr>
        <w:widowControl/>
        <w:ind w:firstLine="567"/>
        <w:rPr>
          <w:rFonts w:cs="Arial"/>
          <w:b/>
          <w:color w:val="auto"/>
          <w:sz w:val="24"/>
          <w:szCs w:val="24"/>
        </w:rPr>
      </w:pPr>
      <w:r w:rsidRPr="00811CF2">
        <w:rPr>
          <w:rFonts w:cs="Arial"/>
          <w:b/>
          <w:color w:val="auto"/>
          <w:sz w:val="24"/>
          <w:szCs w:val="24"/>
        </w:rPr>
        <w:t xml:space="preserve">                                            </w:t>
      </w:r>
    </w:p>
    <w:p w:rsidR="004341B3" w:rsidRPr="00811CF2" w:rsidRDefault="004341B3" w:rsidP="00D46489">
      <w:pPr>
        <w:ind w:firstLine="540"/>
        <w:rPr>
          <w:rFonts w:cs="Arial"/>
          <w:sz w:val="24"/>
          <w:szCs w:val="24"/>
        </w:rPr>
      </w:pPr>
    </w:p>
    <w:sectPr w:rsidR="004341B3" w:rsidRPr="00811CF2" w:rsidSect="004341B3">
      <w:headerReference w:type="default" r:id="rId11"/>
      <w:footerReference w:type="default" r:id="rId12"/>
      <w:pgSz w:w="11906" w:h="16838"/>
      <w:pgMar w:top="1134" w:right="851" w:bottom="1418"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E2A" w:rsidRDefault="00DA7E2A">
      <w:r>
        <w:separator/>
      </w:r>
    </w:p>
  </w:endnote>
  <w:endnote w:type="continuationSeparator" w:id="0">
    <w:p w:rsidR="00DA7E2A" w:rsidRDefault="00DA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 w:name="PT Astra Serif">
    <w:altName w:val="Arial"/>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pStyle w:val="aff2"/>
      <w:jc w:val="right"/>
    </w:pPr>
  </w:p>
  <w:p w:rsidR="00BA15E5" w:rsidRDefault="00BA15E5">
    <w:pPr>
      <w:pStyle w:val="af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E2A" w:rsidRDefault="00DA7E2A">
      <w:r>
        <w:separator/>
      </w:r>
    </w:p>
  </w:footnote>
  <w:footnote w:type="continuationSeparator" w:id="0">
    <w:p w:rsidR="00DA7E2A" w:rsidRDefault="00DA7E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A15E5" w:rsidRDefault="00BA15E5">
    <w:pPr>
      <w:jc w:val="center"/>
    </w:pPr>
  </w:p>
  <w:p w:rsidR="00BA15E5" w:rsidRDefault="00BA15E5">
    <w:pPr>
      <w:pStyle w:val="afd"/>
      <w:jc w:val="center"/>
    </w:pPr>
  </w:p>
  <w:p w:rsidR="00BA15E5" w:rsidRDefault="00BA15E5">
    <w:pPr>
      <w:pStyle w:val="af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9C763E"/>
    <w:multiLevelType w:val="multilevel"/>
    <w:tmpl w:val="D990FE62"/>
    <w:lvl w:ilvl="0">
      <w:start w:val="1"/>
      <w:numFmt w:val="decimal"/>
      <w:pStyle w:val="1"/>
      <w:lvlText w:val=""/>
      <w:lvlJc w:val="left"/>
      <w:pPr>
        <w:tabs>
          <w:tab w:val="left" w:pos="0"/>
        </w:tabs>
        <w:ind w:left="0" w:firstLine="0"/>
      </w:pPr>
    </w:lvl>
    <w:lvl w:ilvl="1">
      <w:start w:val="1"/>
      <w:numFmt w:val="decimal"/>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lvlText w:val=""/>
      <w:lvlJc w:val="left"/>
      <w:pPr>
        <w:tabs>
          <w:tab w:val="left" w:pos="0"/>
        </w:tabs>
        <w:ind w:left="0" w:firstLine="0"/>
      </w:pPr>
    </w:lvl>
    <w:lvl w:ilvl="4">
      <w:start w:val="1"/>
      <w:numFmt w:val="decimal"/>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lvlText w:val=""/>
      <w:lvlJc w:val="left"/>
      <w:pPr>
        <w:tabs>
          <w:tab w:val="left" w:pos="0"/>
        </w:tabs>
        <w:ind w:left="0" w:firstLine="0"/>
      </w:pPr>
    </w:lvl>
    <w:lvl w:ilvl="7">
      <w:start w:val="1"/>
      <w:numFmt w:val="decimal"/>
      <w:lvlText w:val=""/>
      <w:lvlJc w:val="left"/>
      <w:pPr>
        <w:tabs>
          <w:tab w:val="left" w:pos="0"/>
        </w:tabs>
        <w:ind w:left="0" w:firstLine="0"/>
      </w:pPr>
    </w:lvl>
    <w:lvl w:ilvl="8">
      <w:start w:val="1"/>
      <w:numFmt w:val="decimal"/>
      <w:lvlText w:val=""/>
      <w:lvlJc w:val="left"/>
      <w:pPr>
        <w:tabs>
          <w:tab w:val="left" w:pos="0"/>
        </w:tabs>
        <w:ind w:left="0" w:firstLine="0"/>
      </w:pPr>
    </w:lvl>
  </w:abstractNum>
  <w:abstractNum w:abstractNumId="1" w15:restartNumberingAfterBreak="0">
    <w:nsid w:val="3238508F"/>
    <w:multiLevelType w:val="multilevel"/>
    <w:tmpl w:val="8278B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5E5"/>
    <w:rsid w:val="000336B2"/>
    <w:rsid w:val="00083DC7"/>
    <w:rsid w:val="00096BF2"/>
    <w:rsid w:val="00102F7A"/>
    <w:rsid w:val="0012332D"/>
    <w:rsid w:val="00152692"/>
    <w:rsid w:val="001978E0"/>
    <w:rsid w:val="002160CA"/>
    <w:rsid w:val="00241D98"/>
    <w:rsid w:val="00274461"/>
    <w:rsid w:val="00292337"/>
    <w:rsid w:val="00293759"/>
    <w:rsid w:val="002C6A31"/>
    <w:rsid w:val="002E4E6F"/>
    <w:rsid w:val="00315F92"/>
    <w:rsid w:val="00381C77"/>
    <w:rsid w:val="00394893"/>
    <w:rsid w:val="003B1791"/>
    <w:rsid w:val="003C178D"/>
    <w:rsid w:val="003C3D07"/>
    <w:rsid w:val="003F7B11"/>
    <w:rsid w:val="004341B3"/>
    <w:rsid w:val="00436D05"/>
    <w:rsid w:val="00477823"/>
    <w:rsid w:val="004C1F73"/>
    <w:rsid w:val="004C3DA8"/>
    <w:rsid w:val="004E518A"/>
    <w:rsid w:val="004F3D99"/>
    <w:rsid w:val="00524B4F"/>
    <w:rsid w:val="00571002"/>
    <w:rsid w:val="00575D0C"/>
    <w:rsid w:val="00607932"/>
    <w:rsid w:val="006400E1"/>
    <w:rsid w:val="00650693"/>
    <w:rsid w:val="00682E2D"/>
    <w:rsid w:val="006D2BEA"/>
    <w:rsid w:val="00722972"/>
    <w:rsid w:val="00724611"/>
    <w:rsid w:val="007506D6"/>
    <w:rsid w:val="0075721D"/>
    <w:rsid w:val="007B5DAB"/>
    <w:rsid w:val="007D6226"/>
    <w:rsid w:val="007F27CB"/>
    <w:rsid w:val="00811CF2"/>
    <w:rsid w:val="00834AC0"/>
    <w:rsid w:val="00835EE0"/>
    <w:rsid w:val="00852210"/>
    <w:rsid w:val="00854652"/>
    <w:rsid w:val="008C0001"/>
    <w:rsid w:val="008C2B1E"/>
    <w:rsid w:val="009175DA"/>
    <w:rsid w:val="009411FB"/>
    <w:rsid w:val="009430D8"/>
    <w:rsid w:val="009461B3"/>
    <w:rsid w:val="00950FFA"/>
    <w:rsid w:val="009801B6"/>
    <w:rsid w:val="0098448D"/>
    <w:rsid w:val="00997D40"/>
    <w:rsid w:val="00A243F5"/>
    <w:rsid w:val="00A248E7"/>
    <w:rsid w:val="00AA104C"/>
    <w:rsid w:val="00AA7436"/>
    <w:rsid w:val="00AE311E"/>
    <w:rsid w:val="00AF0228"/>
    <w:rsid w:val="00B008B2"/>
    <w:rsid w:val="00B03D56"/>
    <w:rsid w:val="00B0757D"/>
    <w:rsid w:val="00B343EB"/>
    <w:rsid w:val="00BA15E5"/>
    <w:rsid w:val="00BB5769"/>
    <w:rsid w:val="00BC51C7"/>
    <w:rsid w:val="00CA4DE0"/>
    <w:rsid w:val="00D21984"/>
    <w:rsid w:val="00D43C30"/>
    <w:rsid w:val="00D46489"/>
    <w:rsid w:val="00D8540F"/>
    <w:rsid w:val="00DA7E2A"/>
    <w:rsid w:val="00DE76DA"/>
    <w:rsid w:val="00E0379C"/>
    <w:rsid w:val="00E13C6D"/>
    <w:rsid w:val="00E31BF0"/>
    <w:rsid w:val="00E33E16"/>
    <w:rsid w:val="00E36489"/>
    <w:rsid w:val="00F96481"/>
    <w:rsid w:val="00F97DF9"/>
    <w:rsid w:val="00FC51B4"/>
    <w:rsid w:val="00FD1391"/>
    <w:rsid w:val="00FF41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FF425"/>
  <w15:docId w15:val="{A32112AA-9675-4908-B25C-1D981FC1C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E33E16"/>
    <w:pPr>
      <w:widowControl w:val="0"/>
      <w:ind w:firstLine="720"/>
      <w:jc w:val="both"/>
    </w:pPr>
    <w:rPr>
      <w:rFonts w:ascii="Arial" w:hAnsi="Arial"/>
    </w:rPr>
  </w:style>
  <w:style w:type="paragraph" w:styleId="1">
    <w:name w:val="heading 1"/>
    <w:basedOn w:val="a"/>
    <w:next w:val="a"/>
    <w:link w:val="11"/>
    <w:uiPriority w:val="9"/>
    <w:qFormat/>
    <w:pPr>
      <w:keepNext/>
      <w:numPr>
        <w:numId w:val="1"/>
      </w:numPr>
      <w:spacing w:before="240" w:after="60"/>
      <w:outlineLvl w:val="0"/>
    </w:pPr>
    <w:rPr>
      <w:rFonts w:ascii="Cambria" w:hAnsi="Cambria"/>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basedOn w:val="a"/>
    <w:next w:val="a"/>
    <w:link w:val="31"/>
    <w:uiPriority w:val="9"/>
    <w:qFormat/>
    <w:pPr>
      <w:keepNext/>
      <w:numPr>
        <w:ilvl w:val="2"/>
        <w:numId w:val="1"/>
      </w:numPr>
      <w:spacing w:before="240" w:after="60"/>
      <w:outlineLvl w:val="2"/>
    </w:pPr>
    <w:rPr>
      <w:rFonts w:ascii="Calibri Light" w:hAnsi="Calibri Light"/>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basedOn w:val="a"/>
    <w:next w:val="a"/>
    <w:link w:val="60"/>
    <w:uiPriority w:val="9"/>
    <w:qFormat/>
    <w:pPr>
      <w:numPr>
        <w:ilvl w:val="5"/>
        <w:numId w:val="1"/>
      </w:numPr>
      <w:spacing w:before="240" w:after="60"/>
      <w:outlineLvl w:val="5"/>
    </w:pPr>
    <w:rPr>
      <w:rFonts w:ascii="Times New Roman" w:hAnsi="Times New Roman"/>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Pr>
      <w:rFonts w:ascii="Arial" w:hAnsi="Arial"/>
    </w:rPr>
  </w:style>
  <w:style w:type="paragraph" w:customStyle="1" w:styleId="12">
    <w:name w:val="Заголовок 1 Знак"/>
    <w:link w:val="13"/>
    <w:rPr>
      <w:rFonts w:ascii="Cambria" w:hAnsi="Cambria"/>
      <w:b/>
      <w:sz w:val="32"/>
    </w:rPr>
  </w:style>
  <w:style w:type="character" w:customStyle="1" w:styleId="13">
    <w:name w:val="Заголовок 1 Знак"/>
    <w:link w:val="12"/>
    <w:rPr>
      <w:rFonts w:ascii="Cambria" w:hAnsi="Cambria"/>
      <w:b/>
      <w:sz w:val="32"/>
    </w:rPr>
  </w:style>
  <w:style w:type="paragraph" w:customStyle="1" w:styleId="14">
    <w:name w:val="Текст примечания1"/>
    <w:basedOn w:val="a"/>
    <w:link w:val="15"/>
  </w:style>
  <w:style w:type="character" w:customStyle="1" w:styleId="15">
    <w:name w:val="Текст примечания1"/>
    <w:basedOn w:val="10"/>
    <w:link w:val="14"/>
    <w:rPr>
      <w:rFonts w:ascii="Arial" w:hAnsi="Arial"/>
    </w:rPr>
  </w:style>
  <w:style w:type="paragraph" w:customStyle="1" w:styleId="WW8Num15z3">
    <w:name w:val="WW8Num15z3"/>
    <w:link w:val="WW8Num15z30"/>
  </w:style>
  <w:style w:type="character" w:customStyle="1" w:styleId="WW8Num15z30">
    <w:name w:val="WW8Num15z3"/>
    <w:link w:val="WW8Num15z3"/>
  </w:style>
  <w:style w:type="paragraph" w:customStyle="1" w:styleId="WW8Num7z4">
    <w:name w:val="WW8Num7z4"/>
    <w:link w:val="WW8Num7z40"/>
  </w:style>
  <w:style w:type="character" w:customStyle="1" w:styleId="WW8Num7z40">
    <w:name w:val="WW8Num7z4"/>
    <w:link w:val="WW8Num7z4"/>
  </w:style>
  <w:style w:type="paragraph" w:customStyle="1" w:styleId="WW8Num15z1">
    <w:name w:val="WW8Num15z1"/>
    <w:link w:val="WW8Num15z10"/>
  </w:style>
  <w:style w:type="character" w:customStyle="1" w:styleId="WW8Num15z10">
    <w:name w:val="WW8Num15z1"/>
    <w:link w:val="WW8Num15z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WW8Num14z0">
    <w:name w:val="WW8Num14z0"/>
    <w:link w:val="WW8Num14z00"/>
  </w:style>
  <w:style w:type="character" w:customStyle="1" w:styleId="WW8Num14z00">
    <w:name w:val="WW8Num14z0"/>
    <w:link w:val="WW8Num14z0"/>
  </w:style>
  <w:style w:type="paragraph" w:customStyle="1" w:styleId="WW8Num9z8">
    <w:name w:val="WW8Num9z8"/>
    <w:link w:val="WW8Num9z80"/>
  </w:style>
  <w:style w:type="character" w:customStyle="1" w:styleId="WW8Num9z80">
    <w:name w:val="WW8Num9z8"/>
    <w:link w:val="WW8Num9z8"/>
  </w:style>
  <w:style w:type="paragraph" w:customStyle="1" w:styleId="WW8Num17z1">
    <w:name w:val="WW8Num17z1"/>
    <w:link w:val="WW8Num17z10"/>
    <w:rPr>
      <w:rFonts w:ascii="PT Astra Serif" w:hAnsi="PT Astra Serif"/>
      <w:sz w:val="28"/>
    </w:rPr>
  </w:style>
  <w:style w:type="character" w:customStyle="1" w:styleId="WW8Num17z10">
    <w:name w:val="WW8Num17z1"/>
    <w:link w:val="WW8Num17z1"/>
    <w:rPr>
      <w:rFonts w:ascii="PT Astra Serif" w:hAnsi="PT Astra Serif"/>
      <w:sz w:val="28"/>
    </w:rPr>
  </w:style>
  <w:style w:type="paragraph" w:customStyle="1" w:styleId="a3">
    <w:name w:val="Текст Знак"/>
    <w:link w:val="a4"/>
    <w:rPr>
      <w:sz w:val="28"/>
    </w:rPr>
  </w:style>
  <w:style w:type="character" w:customStyle="1" w:styleId="a4">
    <w:name w:val="Текст Знак"/>
    <w:link w:val="a3"/>
    <w:rPr>
      <w:sz w:val="28"/>
    </w:rPr>
  </w:style>
  <w:style w:type="paragraph" w:customStyle="1" w:styleId="WW8Num13z3">
    <w:name w:val="WW8Num13z3"/>
    <w:link w:val="WW8Num13z30"/>
  </w:style>
  <w:style w:type="character" w:customStyle="1" w:styleId="WW8Num13z30">
    <w:name w:val="WW8Num13z3"/>
    <w:link w:val="WW8Num13z3"/>
  </w:style>
  <w:style w:type="paragraph" w:customStyle="1" w:styleId="WW8Num18z8">
    <w:name w:val="WW8Num18z8"/>
    <w:link w:val="WW8Num18z80"/>
  </w:style>
  <w:style w:type="character" w:customStyle="1" w:styleId="WW8Num18z80">
    <w:name w:val="WW8Num18z8"/>
    <w:link w:val="WW8Num18z8"/>
  </w:style>
  <w:style w:type="paragraph" w:styleId="a5">
    <w:name w:val="List"/>
    <w:basedOn w:val="a6"/>
    <w:link w:val="a7"/>
    <w:rPr>
      <w:rFonts w:ascii="PT Astra Serif" w:hAnsi="PT Astra Serif"/>
    </w:rPr>
  </w:style>
  <w:style w:type="character" w:customStyle="1" w:styleId="a7">
    <w:name w:val="Список Знак"/>
    <w:basedOn w:val="a8"/>
    <w:link w:val="a5"/>
    <w:rPr>
      <w:rFonts w:ascii="PT Astra Serif" w:hAnsi="PT Astra Serif"/>
    </w:rPr>
  </w:style>
  <w:style w:type="paragraph" w:customStyle="1" w:styleId="a9">
    <w:name w:val="Верхний и нижний колонтитулы"/>
    <w:basedOn w:val="a"/>
    <w:link w:val="aa"/>
    <w:pPr>
      <w:tabs>
        <w:tab w:val="center" w:pos="4819"/>
        <w:tab w:val="right" w:pos="9638"/>
      </w:tabs>
    </w:pPr>
  </w:style>
  <w:style w:type="character" w:customStyle="1" w:styleId="aa">
    <w:name w:val="Верхний и нижний колонтитулы"/>
    <w:basedOn w:val="10"/>
    <w:link w:val="a9"/>
    <w:rPr>
      <w:rFonts w:ascii="Arial" w:hAnsi="Arial"/>
    </w:rPr>
  </w:style>
  <w:style w:type="paragraph" w:customStyle="1" w:styleId="WW8Num12z2">
    <w:name w:val="WW8Num12z2"/>
    <w:link w:val="WW8Num12z20"/>
  </w:style>
  <w:style w:type="character" w:customStyle="1" w:styleId="WW8Num12z20">
    <w:name w:val="WW8Num12z2"/>
    <w:link w:val="WW8Num12z2"/>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customStyle="1" w:styleId="WW8Num15z6">
    <w:name w:val="WW8Num15z6"/>
    <w:link w:val="WW8Num15z60"/>
  </w:style>
  <w:style w:type="character" w:customStyle="1" w:styleId="WW8Num15z60">
    <w:name w:val="WW8Num15z6"/>
    <w:link w:val="WW8Num15z6"/>
  </w:style>
  <w:style w:type="paragraph" w:customStyle="1" w:styleId="WW8Num18z7">
    <w:name w:val="WW8Num18z7"/>
    <w:link w:val="WW8Num18z70"/>
  </w:style>
  <w:style w:type="character" w:customStyle="1" w:styleId="WW8Num18z70">
    <w:name w:val="WW8Num18z7"/>
    <w:link w:val="WW8Num18z7"/>
  </w:style>
  <w:style w:type="paragraph" w:customStyle="1" w:styleId="Bodytext">
    <w:name w:val="Body text_"/>
    <w:link w:val="Bodytext0"/>
    <w:rPr>
      <w:sz w:val="28"/>
      <w:highlight w:val="white"/>
    </w:rPr>
  </w:style>
  <w:style w:type="character" w:customStyle="1" w:styleId="Bodytext0">
    <w:name w:val="Body text_"/>
    <w:link w:val="Bodytext"/>
    <w:rPr>
      <w:sz w:val="28"/>
      <w:highlight w:val="white"/>
    </w:rPr>
  </w:style>
  <w:style w:type="paragraph" w:customStyle="1" w:styleId="WW8Num6z2">
    <w:name w:val="WW8Num6z2"/>
    <w:link w:val="WW8Num6z20"/>
    <w:rPr>
      <w:rFonts w:ascii="Wingdings" w:hAnsi="Wingdings"/>
    </w:rPr>
  </w:style>
  <w:style w:type="character" w:customStyle="1" w:styleId="WW8Num6z20">
    <w:name w:val="WW8Num6z2"/>
    <w:link w:val="WW8Num6z2"/>
    <w:rPr>
      <w:rFonts w:ascii="Wingdings" w:hAnsi="Wingdings"/>
    </w:rPr>
  </w:style>
  <w:style w:type="paragraph" w:customStyle="1" w:styleId="WW8Num10z1">
    <w:name w:val="WW8Num10z1"/>
    <w:link w:val="WW8Num10z10"/>
    <w:rPr>
      <w:rFonts w:ascii="Courier New" w:hAnsi="Courier New"/>
    </w:rPr>
  </w:style>
  <w:style w:type="character" w:customStyle="1" w:styleId="WW8Num10z10">
    <w:name w:val="WW8Num10z1"/>
    <w:link w:val="WW8Num10z1"/>
    <w:rPr>
      <w:rFonts w:ascii="Courier New" w:hAnsi="Courier New"/>
    </w:rPr>
  </w:style>
  <w:style w:type="paragraph" w:customStyle="1" w:styleId="ab">
    <w:name w:val="Нижний колонтитул Знак"/>
    <w:link w:val="ac"/>
    <w:rPr>
      <w:rFonts w:ascii="Arial" w:hAnsi="Arial"/>
    </w:rPr>
  </w:style>
  <w:style w:type="character" w:customStyle="1" w:styleId="ac">
    <w:name w:val="Нижний колонтитул Знак"/>
    <w:link w:val="ab"/>
    <w:rPr>
      <w:rFonts w:ascii="Arial" w:hAnsi="Arial"/>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WW8Num12z6">
    <w:name w:val="WW8Num12z6"/>
    <w:link w:val="WW8Num12z60"/>
  </w:style>
  <w:style w:type="character" w:customStyle="1" w:styleId="WW8Num12z60">
    <w:name w:val="WW8Num12z6"/>
    <w:link w:val="WW8Num12z6"/>
  </w:style>
  <w:style w:type="paragraph" w:customStyle="1" w:styleId="WW8Num16z4">
    <w:name w:val="WW8Num16z4"/>
    <w:link w:val="WW8Num16z40"/>
  </w:style>
  <w:style w:type="character" w:customStyle="1" w:styleId="WW8Num16z40">
    <w:name w:val="WW8Num16z4"/>
    <w:link w:val="WW8Num16z4"/>
  </w:style>
  <w:style w:type="paragraph" w:customStyle="1" w:styleId="16">
    <w:name w:val="Заголовок1"/>
    <w:basedOn w:val="a"/>
    <w:next w:val="a6"/>
    <w:link w:val="17"/>
    <w:pPr>
      <w:keepNext/>
      <w:spacing w:before="240" w:after="120"/>
    </w:pPr>
    <w:rPr>
      <w:rFonts w:ascii="PT Astra Serif" w:hAnsi="PT Astra Serif"/>
      <w:sz w:val="28"/>
    </w:rPr>
  </w:style>
  <w:style w:type="character" w:customStyle="1" w:styleId="17">
    <w:name w:val="Заголовок1"/>
    <w:basedOn w:val="10"/>
    <w:link w:val="16"/>
    <w:rPr>
      <w:rFonts w:ascii="PT Astra Serif" w:hAnsi="PT Astra Serif"/>
      <w:sz w:val="28"/>
    </w:rPr>
  </w:style>
  <w:style w:type="paragraph" w:customStyle="1" w:styleId="95pt">
    <w:name w:val="Основной текст + 9;5 pt"/>
    <w:link w:val="95pt0"/>
    <w:rPr>
      <w:sz w:val="19"/>
    </w:rPr>
  </w:style>
  <w:style w:type="character" w:customStyle="1" w:styleId="95pt0">
    <w:name w:val="Основной текст + 9;5 pt"/>
    <w:link w:val="95pt"/>
    <w:rPr>
      <w:rFonts w:ascii="Times New Roman" w:hAnsi="Times New Roman"/>
      <w:b w:val="0"/>
      <w:i w:val="0"/>
      <w:caps w:val="0"/>
      <w:smallCaps w:val="0"/>
      <w:strike w:val="0"/>
      <w:color w:val="000000"/>
      <w:spacing w:val="0"/>
      <w:sz w:val="19"/>
      <w:u w:val="none"/>
    </w:rPr>
  </w:style>
  <w:style w:type="paragraph" w:customStyle="1" w:styleId="WW8Num14z4">
    <w:name w:val="WW8Num14z4"/>
    <w:link w:val="WW8Num14z40"/>
  </w:style>
  <w:style w:type="character" w:customStyle="1" w:styleId="WW8Num14z40">
    <w:name w:val="WW8Num14z4"/>
    <w:link w:val="WW8Num14z4"/>
  </w:style>
  <w:style w:type="paragraph" w:customStyle="1" w:styleId="WW8Num1z4">
    <w:name w:val="WW8Num1z4"/>
    <w:link w:val="WW8Num1z40"/>
  </w:style>
  <w:style w:type="character" w:customStyle="1" w:styleId="WW8Num1z40">
    <w:name w:val="WW8Num1z4"/>
    <w:link w:val="WW8Num1z4"/>
  </w:style>
  <w:style w:type="paragraph" w:styleId="a6">
    <w:name w:val="Body Text"/>
    <w:basedOn w:val="a"/>
    <w:link w:val="a8"/>
    <w:pPr>
      <w:spacing w:after="140" w:line="276" w:lineRule="auto"/>
    </w:pPr>
  </w:style>
  <w:style w:type="character" w:customStyle="1" w:styleId="a8">
    <w:name w:val="Основной текст Знак"/>
    <w:basedOn w:val="10"/>
    <w:link w:val="a6"/>
    <w:rPr>
      <w:rFonts w:ascii="Arial" w:hAnsi="Arial"/>
    </w:rPr>
  </w:style>
  <w:style w:type="paragraph" w:customStyle="1" w:styleId="WW8Num3z2">
    <w:name w:val="WW8Num3z2"/>
    <w:link w:val="WW8Num3z20"/>
    <w:rPr>
      <w:rFonts w:ascii="Wingdings" w:hAnsi="Wingdings"/>
    </w:rPr>
  </w:style>
  <w:style w:type="character" w:customStyle="1" w:styleId="WW8Num3z20">
    <w:name w:val="WW8Num3z2"/>
    <w:link w:val="WW8Num3z2"/>
    <w:rPr>
      <w:rFonts w:ascii="Wingdings" w:hAnsi="Wingdings"/>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1">
    <w:name w:val="Заголовок 3 Знак1"/>
    <w:basedOn w:val="10"/>
    <w:link w:val="3"/>
    <w:rPr>
      <w:rFonts w:ascii="Calibri Light" w:hAnsi="Calibri Light"/>
      <w:b/>
      <w:sz w:val="26"/>
    </w:rPr>
  </w:style>
  <w:style w:type="paragraph" w:customStyle="1" w:styleId="WW8Num4z6">
    <w:name w:val="WW8Num4z6"/>
    <w:link w:val="WW8Num4z60"/>
  </w:style>
  <w:style w:type="character" w:customStyle="1" w:styleId="WW8Num4z60">
    <w:name w:val="WW8Num4z6"/>
    <w:link w:val="WW8Num4z6"/>
  </w:style>
  <w:style w:type="paragraph" w:customStyle="1" w:styleId="WW8Num2z1">
    <w:name w:val="WW8Num2z1"/>
    <w:link w:val="WW8Num2z10"/>
    <w:rPr>
      <w:rFonts w:ascii="Courier New" w:hAnsi="Courier New"/>
    </w:rPr>
  </w:style>
  <w:style w:type="character" w:customStyle="1" w:styleId="WW8Num2z10">
    <w:name w:val="WW8Num2z1"/>
    <w:link w:val="WW8Num2z1"/>
    <w:rPr>
      <w:rFonts w:ascii="Courier New" w:hAnsi="Courier New"/>
    </w:rPr>
  </w:style>
  <w:style w:type="paragraph" w:customStyle="1" w:styleId="apple-style-span">
    <w:name w:val="apple-style-span"/>
    <w:basedOn w:val="18"/>
    <w:link w:val="apple-style-span0"/>
  </w:style>
  <w:style w:type="character" w:customStyle="1" w:styleId="apple-style-span0">
    <w:name w:val="apple-style-span"/>
    <w:basedOn w:val="19"/>
    <w:link w:val="apple-style-span"/>
  </w:style>
  <w:style w:type="paragraph" w:customStyle="1" w:styleId="WW8Num18z5">
    <w:name w:val="WW8Num18z5"/>
    <w:link w:val="WW8Num18z50"/>
  </w:style>
  <w:style w:type="character" w:customStyle="1" w:styleId="WW8Num18z50">
    <w:name w:val="WW8Num18z5"/>
    <w:link w:val="WW8Num18z5"/>
  </w:style>
  <w:style w:type="paragraph" w:customStyle="1" w:styleId="WW8Num1z8">
    <w:name w:val="WW8Num1z8"/>
    <w:link w:val="WW8Num1z80"/>
  </w:style>
  <w:style w:type="character" w:customStyle="1" w:styleId="WW8Num1z80">
    <w:name w:val="WW8Num1z8"/>
    <w:link w:val="WW8Num1z8"/>
  </w:style>
  <w:style w:type="paragraph" w:customStyle="1" w:styleId="WW8Num4z0">
    <w:name w:val="WW8Num4z0"/>
    <w:link w:val="WW8Num4z00"/>
    <w:rPr>
      <w:rFonts w:ascii="PT Astra Serif" w:hAnsi="PT Astra Serif"/>
      <w:b/>
      <w:sz w:val="28"/>
    </w:rPr>
  </w:style>
  <w:style w:type="character" w:customStyle="1" w:styleId="WW8Num4z00">
    <w:name w:val="WW8Num4z0"/>
    <w:link w:val="WW8Num4z0"/>
    <w:rPr>
      <w:rFonts w:ascii="PT Astra Serif" w:hAnsi="PT Astra Serif"/>
      <w:b/>
      <w:sz w:val="28"/>
    </w:rPr>
  </w:style>
  <w:style w:type="paragraph" w:styleId="ad">
    <w:name w:val="caption"/>
    <w:basedOn w:val="a"/>
    <w:link w:val="ae"/>
    <w:pPr>
      <w:spacing w:before="120" w:after="120"/>
    </w:pPr>
    <w:rPr>
      <w:rFonts w:ascii="PT Astra Serif" w:hAnsi="PT Astra Serif"/>
      <w:i/>
      <w:sz w:val="24"/>
    </w:rPr>
  </w:style>
  <w:style w:type="character" w:customStyle="1" w:styleId="ae">
    <w:name w:val="Название объекта Знак"/>
    <w:basedOn w:val="10"/>
    <w:link w:val="ad"/>
    <w:rPr>
      <w:rFonts w:ascii="PT Astra Serif" w:hAnsi="PT Astra Serif"/>
      <w:i/>
      <w:sz w:val="24"/>
    </w:rPr>
  </w:style>
  <w:style w:type="paragraph" w:customStyle="1" w:styleId="WW8Num12z7">
    <w:name w:val="WW8Num12z7"/>
    <w:link w:val="WW8Num12z70"/>
  </w:style>
  <w:style w:type="character" w:customStyle="1" w:styleId="WW8Num12z70">
    <w:name w:val="WW8Num12z7"/>
    <w:link w:val="WW8Num12z7"/>
  </w:style>
  <w:style w:type="paragraph" w:customStyle="1" w:styleId="western">
    <w:name w:val="western"/>
    <w:basedOn w:val="a"/>
    <w:link w:val="western0"/>
    <w:pPr>
      <w:widowControl/>
      <w:spacing w:before="280" w:after="280"/>
      <w:ind w:firstLine="0"/>
      <w:jc w:val="left"/>
    </w:pPr>
    <w:rPr>
      <w:rFonts w:ascii="Times New Roman" w:hAnsi="Times New Roman"/>
      <w:sz w:val="24"/>
    </w:rPr>
  </w:style>
  <w:style w:type="character" w:customStyle="1" w:styleId="western0">
    <w:name w:val="western"/>
    <w:basedOn w:val="10"/>
    <w:link w:val="western"/>
    <w:rPr>
      <w:rFonts w:ascii="Times New Roman" w:hAnsi="Times New Roman"/>
      <w:sz w:val="24"/>
    </w:rPr>
  </w:style>
  <w:style w:type="paragraph" w:customStyle="1" w:styleId="WW8Num12z1">
    <w:name w:val="WW8Num12z1"/>
    <w:link w:val="WW8Num12z10"/>
  </w:style>
  <w:style w:type="character" w:customStyle="1" w:styleId="WW8Num12z10">
    <w:name w:val="WW8Num12z1"/>
    <w:link w:val="WW8Num12z1"/>
  </w:style>
  <w:style w:type="paragraph" w:customStyle="1" w:styleId="WW8Num15z5">
    <w:name w:val="WW8Num15z5"/>
    <w:link w:val="WW8Num15z50"/>
  </w:style>
  <w:style w:type="character" w:customStyle="1" w:styleId="WW8Num15z50">
    <w:name w:val="WW8Num15z5"/>
    <w:link w:val="WW8Num15z5"/>
  </w:style>
  <w:style w:type="paragraph" w:customStyle="1" w:styleId="1a">
    <w:name w:val="Текст1"/>
    <w:basedOn w:val="a"/>
    <w:link w:val="1b"/>
    <w:pPr>
      <w:widowControl/>
    </w:pPr>
    <w:rPr>
      <w:rFonts w:ascii="Times New Roman" w:hAnsi="Times New Roman"/>
      <w:sz w:val="28"/>
    </w:rPr>
  </w:style>
  <w:style w:type="character" w:customStyle="1" w:styleId="1b">
    <w:name w:val="Текст1"/>
    <w:basedOn w:val="10"/>
    <w:link w:val="1a"/>
    <w:rPr>
      <w:rFonts w:ascii="Times New Roman" w:hAnsi="Times New Roman"/>
      <w:sz w:val="28"/>
    </w:rPr>
  </w:style>
  <w:style w:type="paragraph" w:customStyle="1" w:styleId="WW8Num14z5">
    <w:name w:val="WW8Num14z5"/>
    <w:link w:val="WW8Num14z50"/>
  </w:style>
  <w:style w:type="character" w:customStyle="1" w:styleId="WW8Num14z50">
    <w:name w:val="WW8Num14z5"/>
    <w:link w:val="WW8Num14z5"/>
  </w:style>
  <w:style w:type="paragraph" w:customStyle="1" w:styleId="af">
    <w:name w:val="Основной текст_"/>
    <w:link w:val="af0"/>
    <w:rPr>
      <w:highlight w:val="white"/>
    </w:rPr>
  </w:style>
  <w:style w:type="character" w:customStyle="1" w:styleId="af0">
    <w:name w:val="Основной текст_"/>
    <w:link w:val="af"/>
    <w:rPr>
      <w:rFonts w:ascii="Times New Roman" w:hAnsi="Times New Roman"/>
      <w:sz w:val="20"/>
      <w:highlight w:val="white"/>
    </w:rPr>
  </w:style>
  <w:style w:type="paragraph" w:customStyle="1" w:styleId="WW8Num4z4">
    <w:name w:val="WW8Num4z4"/>
    <w:link w:val="WW8Num4z40"/>
  </w:style>
  <w:style w:type="character" w:customStyle="1" w:styleId="WW8Num4z40">
    <w:name w:val="WW8Num4z4"/>
    <w:link w:val="WW8Num4z4"/>
  </w:style>
  <w:style w:type="paragraph" w:customStyle="1" w:styleId="WW8Num9z6">
    <w:name w:val="WW8Num9z6"/>
    <w:link w:val="WW8Num9z60"/>
  </w:style>
  <w:style w:type="character" w:customStyle="1" w:styleId="WW8Num9z60">
    <w:name w:val="WW8Num9z6"/>
    <w:link w:val="WW8Num9z6"/>
  </w:style>
  <w:style w:type="paragraph" w:customStyle="1" w:styleId="WW8Num6z1">
    <w:name w:val="WW8Num6z1"/>
    <w:link w:val="WW8Num6z10"/>
    <w:rPr>
      <w:rFonts w:ascii="Courier New" w:hAnsi="Courier New"/>
    </w:rPr>
  </w:style>
  <w:style w:type="character" w:customStyle="1" w:styleId="WW8Num6z10">
    <w:name w:val="WW8Num6z1"/>
    <w:link w:val="WW8Num6z1"/>
    <w:rPr>
      <w:rFonts w:ascii="Courier New" w:hAnsi="Courier New"/>
    </w:rPr>
  </w:style>
  <w:style w:type="paragraph" w:customStyle="1" w:styleId="WW8Num13z4">
    <w:name w:val="WW8Num13z4"/>
    <w:link w:val="WW8Num13z40"/>
  </w:style>
  <w:style w:type="character" w:customStyle="1" w:styleId="WW8Num13z40">
    <w:name w:val="WW8Num13z4"/>
    <w:link w:val="WW8Num13z4"/>
  </w:style>
  <w:style w:type="paragraph" w:customStyle="1" w:styleId="WW8Num4z8">
    <w:name w:val="WW8Num4z8"/>
    <w:link w:val="WW8Num4z80"/>
  </w:style>
  <w:style w:type="character" w:customStyle="1" w:styleId="WW8Num4z80">
    <w:name w:val="WW8Num4z8"/>
    <w:link w:val="WW8Num4z8"/>
  </w:style>
  <w:style w:type="paragraph" w:customStyle="1" w:styleId="WW8Num18z6">
    <w:name w:val="WW8Num18z6"/>
    <w:link w:val="WW8Num18z60"/>
  </w:style>
  <w:style w:type="character" w:customStyle="1" w:styleId="WW8Num18z60">
    <w:name w:val="WW8Num18z6"/>
    <w:link w:val="WW8Num18z6"/>
  </w:style>
  <w:style w:type="paragraph" w:customStyle="1" w:styleId="WW8Num15z7">
    <w:name w:val="WW8Num15z7"/>
    <w:link w:val="WW8Num15z70"/>
  </w:style>
  <w:style w:type="character" w:customStyle="1" w:styleId="WW8Num15z70">
    <w:name w:val="WW8Num15z7"/>
    <w:link w:val="WW8Num15z7"/>
  </w:style>
  <w:style w:type="paragraph" w:customStyle="1" w:styleId="WW8Num16z1">
    <w:name w:val="WW8Num16z1"/>
    <w:link w:val="WW8Num16z10"/>
  </w:style>
  <w:style w:type="character" w:customStyle="1" w:styleId="WW8Num16z10">
    <w:name w:val="WW8Num16z1"/>
    <w:link w:val="WW8Num16z1"/>
  </w:style>
  <w:style w:type="paragraph" w:customStyle="1" w:styleId="WW8Num18z3">
    <w:name w:val="WW8Num18z3"/>
    <w:link w:val="WW8Num18z30"/>
  </w:style>
  <w:style w:type="character" w:customStyle="1" w:styleId="WW8Num18z30">
    <w:name w:val="WW8Num18z3"/>
    <w:link w:val="WW8Num18z3"/>
  </w:style>
  <w:style w:type="paragraph" w:customStyle="1" w:styleId="30">
    <w:name w:val="Заголовок 3 Знак"/>
    <w:link w:val="32"/>
    <w:rPr>
      <w:rFonts w:ascii="Calibri Light" w:hAnsi="Calibri Light"/>
      <w:b/>
      <w:sz w:val="26"/>
    </w:rPr>
  </w:style>
  <w:style w:type="character" w:customStyle="1" w:styleId="32">
    <w:name w:val="Заголовок 3 Знак"/>
    <w:link w:val="30"/>
    <w:rPr>
      <w:rFonts w:ascii="Calibri Light" w:hAnsi="Calibri Light"/>
      <w:b/>
      <w:sz w:val="26"/>
    </w:rPr>
  </w:style>
  <w:style w:type="paragraph" w:styleId="af1">
    <w:name w:val="Balloon Text"/>
    <w:basedOn w:val="a"/>
    <w:link w:val="af2"/>
    <w:rPr>
      <w:rFonts w:ascii="Tahoma" w:hAnsi="Tahoma"/>
      <w:sz w:val="16"/>
    </w:rPr>
  </w:style>
  <w:style w:type="character" w:customStyle="1" w:styleId="af2">
    <w:name w:val="Текст выноски Знак"/>
    <w:basedOn w:val="10"/>
    <w:link w:val="af1"/>
    <w:rPr>
      <w:rFonts w:ascii="Tahoma" w:hAnsi="Tahoma"/>
      <w:sz w:val="16"/>
    </w:rPr>
  </w:style>
  <w:style w:type="paragraph" w:styleId="af3">
    <w:name w:val="List Paragraph"/>
    <w:basedOn w:val="a"/>
    <w:link w:val="af4"/>
    <w:pPr>
      <w:ind w:left="708"/>
    </w:pPr>
  </w:style>
  <w:style w:type="character" w:customStyle="1" w:styleId="af4">
    <w:name w:val="Абзац списка Знак"/>
    <w:basedOn w:val="10"/>
    <w:link w:val="af3"/>
    <w:rPr>
      <w:rFonts w:ascii="Arial" w:hAnsi="Arial"/>
    </w:rPr>
  </w:style>
  <w:style w:type="paragraph" w:styleId="33">
    <w:name w:val="toc 3"/>
    <w:next w:val="a"/>
    <w:link w:val="34"/>
    <w:uiPriority w:val="39"/>
    <w:pPr>
      <w:ind w:left="400"/>
    </w:pPr>
    <w:rPr>
      <w:rFonts w:ascii="XO Thames" w:hAnsi="XO Thames"/>
      <w:sz w:val="28"/>
    </w:rPr>
  </w:style>
  <w:style w:type="character" w:customStyle="1" w:styleId="34">
    <w:name w:val="Оглавление 3 Знак"/>
    <w:link w:val="33"/>
    <w:rPr>
      <w:rFonts w:ascii="XO Thames" w:hAnsi="XO Thames"/>
      <w:sz w:val="28"/>
    </w:rPr>
  </w:style>
  <w:style w:type="paragraph" w:customStyle="1" w:styleId="WW8Num12z0">
    <w:name w:val="WW8Num12z0"/>
    <w:link w:val="WW8Num12z00"/>
    <w:rPr>
      <w:rFonts w:ascii="Symbol" w:hAnsi="Symbol"/>
      <w:spacing w:val="10"/>
      <w:sz w:val="42"/>
    </w:rPr>
  </w:style>
  <w:style w:type="character" w:customStyle="1" w:styleId="WW8Num12z00">
    <w:name w:val="WW8Num12z0"/>
    <w:link w:val="WW8Num12z0"/>
    <w:rPr>
      <w:rFonts w:ascii="Symbol" w:hAnsi="Symbol"/>
      <w:strike w:val="0"/>
      <w:color w:val="000000"/>
      <w:spacing w:val="10"/>
      <w:sz w:val="42"/>
    </w:rPr>
  </w:style>
  <w:style w:type="paragraph" w:customStyle="1" w:styleId="WW8Num9z5">
    <w:name w:val="WW8Num9z5"/>
    <w:link w:val="WW8Num9z50"/>
  </w:style>
  <w:style w:type="character" w:customStyle="1" w:styleId="WW8Num9z50">
    <w:name w:val="WW8Num9z5"/>
    <w:link w:val="WW8Num9z5"/>
  </w:style>
  <w:style w:type="paragraph" w:customStyle="1" w:styleId="WW8Num9z4">
    <w:name w:val="WW8Num9z4"/>
    <w:link w:val="WW8Num9z40"/>
  </w:style>
  <w:style w:type="character" w:customStyle="1" w:styleId="WW8Num9z40">
    <w:name w:val="WW8Num9z4"/>
    <w:link w:val="WW8Num9z4"/>
  </w:style>
  <w:style w:type="paragraph" w:customStyle="1" w:styleId="WW8Num12z4">
    <w:name w:val="WW8Num12z4"/>
    <w:link w:val="WW8Num12z40"/>
  </w:style>
  <w:style w:type="character" w:customStyle="1" w:styleId="WW8Num12z40">
    <w:name w:val="WW8Num12z4"/>
    <w:link w:val="WW8Num12z4"/>
  </w:style>
  <w:style w:type="paragraph" w:customStyle="1" w:styleId="WW8Num1z3">
    <w:name w:val="WW8Num1z3"/>
    <w:link w:val="WW8Num1z30"/>
  </w:style>
  <w:style w:type="character" w:customStyle="1" w:styleId="WW8Num1z30">
    <w:name w:val="WW8Num1z3"/>
    <w:link w:val="WW8Num1z3"/>
  </w:style>
  <w:style w:type="paragraph" w:customStyle="1" w:styleId="highlighthighlightactive">
    <w:name w:val="highlight highlight_active"/>
    <w:link w:val="highlighthighlightactive0"/>
  </w:style>
  <w:style w:type="character" w:customStyle="1" w:styleId="highlighthighlightactive0">
    <w:name w:val="highlight highlight_active"/>
    <w:link w:val="highlighthighlightactive"/>
  </w:style>
  <w:style w:type="paragraph" w:customStyle="1" w:styleId="WW8Num14z2">
    <w:name w:val="WW8Num14z2"/>
    <w:link w:val="WW8Num14z20"/>
  </w:style>
  <w:style w:type="character" w:customStyle="1" w:styleId="WW8Num14z20">
    <w:name w:val="WW8Num14z2"/>
    <w:link w:val="WW8Num14z2"/>
  </w:style>
  <w:style w:type="paragraph" w:customStyle="1" w:styleId="WW8Num13z0">
    <w:name w:val="WW8Num13z0"/>
    <w:link w:val="WW8Num13z00"/>
    <w:rPr>
      <w:rFonts w:ascii="Symbol" w:hAnsi="Symbol"/>
      <w:spacing w:val="50"/>
      <w:sz w:val="35"/>
    </w:rPr>
  </w:style>
  <w:style w:type="character" w:customStyle="1" w:styleId="WW8Num13z00">
    <w:name w:val="WW8Num13z0"/>
    <w:link w:val="WW8Num13z0"/>
    <w:rPr>
      <w:rFonts w:ascii="Symbol" w:hAnsi="Symbol"/>
      <w:strike w:val="0"/>
      <w:color w:val="000000"/>
      <w:spacing w:val="50"/>
      <w:sz w:val="35"/>
    </w:rPr>
  </w:style>
  <w:style w:type="paragraph" w:customStyle="1" w:styleId="WW8Num6z0">
    <w:name w:val="WW8Num6z0"/>
    <w:link w:val="WW8Num6z00"/>
    <w:rPr>
      <w:rFonts w:ascii="PT Astra Serif" w:hAnsi="PT Astra Serif"/>
      <w:sz w:val="28"/>
    </w:rPr>
  </w:style>
  <w:style w:type="character" w:customStyle="1" w:styleId="WW8Num6z00">
    <w:name w:val="WW8Num6z0"/>
    <w:link w:val="WW8Num6z0"/>
    <w:rPr>
      <w:rFonts w:ascii="PT Astra Serif" w:hAnsi="PT Astra Serif"/>
      <w:sz w:val="28"/>
    </w:rPr>
  </w:style>
  <w:style w:type="paragraph" w:customStyle="1" w:styleId="WW8Num13z1">
    <w:name w:val="WW8Num13z1"/>
    <w:link w:val="WW8Num13z10"/>
  </w:style>
  <w:style w:type="character" w:customStyle="1" w:styleId="WW8Num13z10">
    <w:name w:val="WW8Num13z1"/>
    <w:link w:val="WW8Num13z1"/>
  </w:style>
  <w:style w:type="paragraph" w:customStyle="1" w:styleId="WW8Num9z3">
    <w:name w:val="WW8Num9z3"/>
    <w:link w:val="WW8Num9z30"/>
  </w:style>
  <w:style w:type="character" w:customStyle="1" w:styleId="WW8Num9z30">
    <w:name w:val="WW8Num9z3"/>
    <w:link w:val="WW8Num9z3"/>
  </w:style>
  <w:style w:type="paragraph" w:customStyle="1" w:styleId="WW8Num7z8">
    <w:name w:val="WW8Num7z8"/>
    <w:link w:val="WW8Num7z80"/>
  </w:style>
  <w:style w:type="character" w:customStyle="1" w:styleId="WW8Num7z80">
    <w:name w:val="WW8Num7z8"/>
    <w:link w:val="WW8Num7z8"/>
  </w:style>
  <w:style w:type="paragraph" w:customStyle="1" w:styleId="af5">
    <w:name w:val="Верхний колонтитул Знак"/>
    <w:link w:val="af6"/>
    <w:rPr>
      <w:rFonts w:ascii="Arial" w:hAnsi="Arial"/>
    </w:rPr>
  </w:style>
  <w:style w:type="character" w:customStyle="1" w:styleId="af6">
    <w:name w:val="Верхний колонтитул Знак"/>
    <w:link w:val="af5"/>
    <w:rPr>
      <w:rFonts w:ascii="Arial" w:hAnsi="Arial"/>
    </w:rPr>
  </w:style>
  <w:style w:type="character" w:customStyle="1" w:styleId="50">
    <w:name w:val="Заголовок 5 Знак"/>
    <w:link w:val="5"/>
    <w:rPr>
      <w:rFonts w:ascii="XO Thames" w:hAnsi="XO Thames"/>
      <w:b/>
      <w:sz w:val="22"/>
    </w:rPr>
  </w:style>
  <w:style w:type="paragraph" w:customStyle="1" w:styleId="WW8Num14z6">
    <w:name w:val="WW8Num14z6"/>
    <w:link w:val="WW8Num14z60"/>
  </w:style>
  <w:style w:type="character" w:customStyle="1" w:styleId="WW8Num14z60">
    <w:name w:val="WW8Num14z6"/>
    <w:link w:val="WW8Num14z6"/>
  </w:style>
  <w:style w:type="paragraph" w:customStyle="1" w:styleId="WW8Num16z2">
    <w:name w:val="WW8Num16z2"/>
    <w:link w:val="WW8Num16z20"/>
  </w:style>
  <w:style w:type="character" w:customStyle="1" w:styleId="WW8Num16z20">
    <w:name w:val="WW8Num16z2"/>
    <w:link w:val="WW8Num16z2"/>
  </w:style>
  <w:style w:type="paragraph" w:customStyle="1" w:styleId="WW8Num10z0">
    <w:name w:val="WW8Num10z0"/>
    <w:link w:val="WW8Num10z00"/>
    <w:rPr>
      <w:rFonts w:ascii="Symbol" w:hAnsi="Symbol"/>
    </w:rPr>
  </w:style>
  <w:style w:type="character" w:customStyle="1" w:styleId="WW8Num10z00">
    <w:name w:val="WW8Num10z0"/>
    <w:link w:val="WW8Num10z0"/>
    <w:rPr>
      <w:rFonts w:ascii="Symbol" w:hAnsi="Symbol"/>
    </w:rPr>
  </w:style>
  <w:style w:type="paragraph" w:customStyle="1" w:styleId="WW8Num16z7">
    <w:name w:val="WW8Num16z7"/>
    <w:link w:val="WW8Num16z70"/>
  </w:style>
  <w:style w:type="character" w:customStyle="1" w:styleId="WW8Num16z70">
    <w:name w:val="WW8Num16z7"/>
    <w:link w:val="WW8Num16z7"/>
  </w:style>
  <w:style w:type="paragraph" w:customStyle="1" w:styleId="WW8Num3z0">
    <w:name w:val="WW8Num3z0"/>
    <w:link w:val="WW8Num3z00"/>
    <w:rPr>
      <w:rFonts w:ascii="Symbol" w:hAnsi="Symbol"/>
      <w:sz w:val="28"/>
    </w:rPr>
  </w:style>
  <w:style w:type="character" w:customStyle="1" w:styleId="WW8Num3z00">
    <w:name w:val="WW8Num3z0"/>
    <w:link w:val="WW8Num3z0"/>
    <w:rPr>
      <w:rFonts w:ascii="Symbol" w:hAnsi="Symbol"/>
      <w:sz w:val="28"/>
    </w:rPr>
  </w:style>
  <w:style w:type="paragraph" w:customStyle="1" w:styleId="18">
    <w:name w:val="Основной шрифт абзаца1"/>
    <w:link w:val="19"/>
  </w:style>
  <w:style w:type="character" w:customStyle="1" w:styleId="19">
    <w:name w:val="Основной шрифт абзаца1"/>
    <w:link w:val="18"/>
  </w:style>
  <w:style w:type="paragraph" w:customStyle="1" w:styleId="WW8Num15z4">
    <w:name w:val="WW8Num15z4"/>
    <w:link w:val="WW8Num15z40"/>
  </w:style>
  <w:style w:type="character" w:customStyle="1" w:styleId="WW8Num15z40">
    <w:name w:val="WW8Num15z4"/>
    <w:link w:val="WW8Num15z4"/>
  </w:style>
  <w:style w:type="character" w:customStyle="1" w:styleId="11">
    <w:name w:val="Заголовок 1 Знак1"/>
    <w:basedOn w:val="10"/>
    <w:link w:val="1"/>
    <w:rPr>
      <w:rFonts w:ascii="Cambria" w:hAnsi="Cambria"/>
      <w:b/>
      <w:sz w:val="32"/>
    </w:rPr>
  </w:style>
  <w:style w:type="paragraph" w:customStyle="1" w:styleId="23">
    <w:name w:val="Основной шрифт абзаца2"/>
  </w:style>
  <w:style w:type="paragraph" w:customStyle="1" w:styleId="43">
    <w:name w:val="Основной текст4"/>
    <w:basedOn w:val="a"/>
    <w:link w:val="44"/>
    <w:pPr>
      <w:spacing w:before="480" w:after="720" w:line="0" w:lineRule="atLeast"/>
      <w:ind w:firstLine="0"/>
    </w:pPr>
    <w:rPr>
      <w:rFonts w:ascii="Times New Roman" w:hAnsi="Times New Roman"/>
      <w:sz w:val="26"/>
    </w:rPr>
  </w:style>
  <w:style w:type="character" w:customStyle="1" w:styleId="44">
    <w:name w:val="Основной текст4"/>
    <w:basedOn w:val="10"/>
    <w:link w:val="43"/>
    <w:rPr>
      <w:rFonts w:ascii="Times New Roman" w:hAnsi="Times New Roman"/>
      <w:color w:val="000000"/>
      <w:sz w:val="26"/>
    </w:rPr>
  </w:style>
  <w:style w:type="paragraph" w:customStyle="1" w:styleId="WW8Num11z1">
    <w:name w:val="WW8Num11z1"/>
    <w:link w:val="WW8Num11z10"/>
    <w:rPr>
      <w:rFonts w:ascii="Courier New" w:hAnsi="Courier New"/>
    </w:rPr>
  </w:style>
  <w:style w:type="character" w:customStyle="1" w:styleId="WW8Num11z10">
    <w:name w:val="WW8Num11z1"/>
    <w:link w:val="WW8Num11z1"/>
    <w:rPr>
      <w:rFonts w:ascii="Courier New" w:hAnsi="Courier New"/>
    </w:rPr>
  </w:style>
  <w:style w:type="paragraph" w:customStyle="1" w:styleId="WW8Num13z8">
    <w:name w:val="WW8Num13z8"/>
    <w:link w:val="WW8Num13z80"/>
  </w:style>
  <w:style w:type="character" w:customStyle="1" w:styleId="WW8Num13z80">
    <w:name w:val="WW8Num13z8"/>
    <w:link w:val="WW8Num13z8"/>
  </w:style>
  <w:style w:type="paragraph" w:customStyle="1" w:styleId="WW8Num1z7">
    <w:name w:val="WW8Num1z7"/>
    <w:link w:val="WW8Num1z70"/>
  </w:style>
  <w:style w:type="character" w:customStyle="1" w:styleId="WW8Num1z70">
    <w:name w:val="WW8Num1z7"/>
    <w:link w:val="WW8Num1z7"/>
  </w:style>
  <w:style w:type="paragraph" w:customStyle="1" w:styleId="ConsPlusCell">
    <w:name w:val="ConsPlusCell"/>
    <w:link w:val="ConsPlusCell0"/>
    <w:rPr>
      <w:sz w:val="28"/>
    </w:rPr>
  </w:style>
  <w:style w:type="character" w:customStyle="1" w:styleId="ConsPlusCell0">
    <w:name w:val="ConsPlusCell"/>
    <w:link w:val="ConsPlusCell"/>
    <w:rPr>
      <w:sz w:val="28"/>
    </w:rPr>
  </w:style>
  <w:style w:type="paragraph" w:customStyle="1" w:styleId="WW8Num9z2">
    <w:name w:val="WW8Num9z2"/>
    <w:link w:val="WW8Num9z20"/>
  </w:style>
  <w:style w:type="character" w:customStyle="1" w:styleId="WW8Num9z20">
    <w:name w:val="WW8Num9z2"/>
    <w:link w:val="WW8Num9z2"/>
  </w:style>
  <w:style w:type="paragraph" w:styleId="af7">
    <w:name w:val="annotation text"/>
    <w:basedOn w:val="a"/>
    <w:link w:val="1c"/>
  </w:style>
  <w:style w:type="character" w:customStyle="1" w:styleId="1c">
    <w:name w:val="Текст примечания Знак1"/>
    <w:basedOn w:val="10"/>
    <w:link w:val="af7"/>
    <w:rPr>
      <w:rFonts w:ascii="Arial" w:hAnsi="Arial"/>
    </w:rPr>
  </w:style>
  <w:style w:type="paragraph" w:customStyle="1" w:styleId="WW8Num12z5">
    <w:name w:val="WW8Num12z5"/>
    <w:link w:val="WW8Num12z50"/>
  </w:style>
  <w:style w:type="character" w:customStyle="1" w:styleId="WW8Num12z50">
    <w:name w:val="WW8Num12z5"/>
    <w:link w:val="WW8Num12z5"/>
  </w:style>
  <w:style w:type="paragraph" w:customStyle="1" w:styleId="1d">
    <w:name w:val="Гиперссылка1"/>
    <w:link w:val="af8"/>
    <w:rPr>
      <w:color w:val="0000FF"/>
      <w:u w:val="single"/>
    </w:rPr>
  </w:style>
  <w:style w:type="character" w:styleId="af8">
    <w:name w:val="Hyperlink"/>
    <w:link w:val="1d"/>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af9">
    <w:name w:val="No Spacing"/>
    <w:link w:val="afa"/>
    <w:rPr>
      <w:rFonts w:ascii="Calibri" w:hAnsi="Calibri"/>
      <w:sz w:val="22"/>
    </w:rPr>
  </w:style>
  <w:style w:type="character" w:customStyle="1" w:styleId="afa">
    <w:name w:val="Без интервала Знак"/>
    <w:link w:val="af9"/>
    <w:rPr>
      <w:rFonts w:ascii="Calibri" w:hAnsi="Calibri"/>
      <w:sz w:val="22"/>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customStyle="1" w:styleId="WW8Num9z0">
    <w:name w:val="WW8Num9z0"/>
    <w:link w:val="WW8Num9z00"/>
    <w:rPr>
      <w:rFonts w:ascii="PT Astra Serif" w:hAnsi="PT Astra Serif"/>
      <w:sz w:val="28"/>
    </w:rPr>
  </w:style>
  <w:style w:type="character" w:customStyle="1" w:styleId="WW8Num9z00">
    <w:name w:val="WW8Num9z0"/>
    <w:link w:val="WW8Num9z0"/>
    <w:rPr>
      <w:rFonts w:ascii="PT Astra Serif" w:hAnsi="PT Astra Serif"/>
      <w:sz w:val="28"/>
    </w:rPr>
  </w:style>
  <w:style w:type="paragraph" w:customStyle="1" w:styleId="WW8Num7z5">
    <w:name w:val="WW8Num7z5"/>
    <w:link w:val="WW8Num7z50"/>
  </w:style>
  <w:style w:type="character" w:customStyle="1" w:styleId="WW8Num7z50">
    <w:name w:val="WW8Num7z5"/>
    <w:link w:val="WW8Num7z5"/>
  </w:style>
  <w:style w:type="paragraph" w:customStyle="1" w:styleId="WW8Num11z0">
    <w:name w:val="WW8Num11z0"/>
    <w:link w:val="WW8Num11z00"/>
    <w:rPr>
      <w:rFonts w:ascii="Symbol" w:hAnsi="Symbol"/>
    </w:rPr>
  </w:style>
  <w:style w:type="character" w:customStyle="1" w:styleId="WW8Num11z00">
    <w:name w:val="WW8Num11z0"/>
    <w:link w:val="WW8Num11z0"/>
    <w:rPr>
      <w:rFonts w:ascii="Symbol" w:hAnsi="Symbol"/>
    </w:rPr>
  </w:style>
  <w:style w:type="paragraph" w:customStyle="1" w:styleId="WW8Num1z6">
    <w:name w:val="WW8Num1z6"/>
    <w:link w:val="WW8Num1z60"/>
  </w:style>
  <w:style w:type="character" w:customStyle="1" w:styleId="WW8Num1z60">
    <w:name w:val="WW8Num1z6"/>
    <w:link w:val="WW8Num1z6"/>
  </w:style>
  <w:style w:type="paragraph" w:customStyle="1" w:styleId="WW8Num14z3">
    <w:name w:val="WW8Num14z3"/>
    <w:link w:val="WW8Num14z30"/>
  </w:style>
  <w:style w:type="character" w:customStyle="1" w:styleId="WW8Num14z30">
    <w:name w:val="WW8Num14z3"/>
    <w:link w:val="WW8Num14z3"/>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WW8Num7z1">
    <w:name w:val="WW8Num7z1"/>
    <w:link w:val="WW8Num7z10"/>
    <w:rPr>
      <w:rFonts w:ascii="PT Astra Serif" w:hAnsi="PT Astra Serif"/>
      <w:sz w:val="28"/>
    </w:rPr>
  </w:style>
  <w:style w:type="character" w:customStyle="1" w:styleId="WW8Num7z10">
    <w:name w:val="WW8Num7z1"/>
    <w:link w:val="WW8Num7z1"/>
    <w:rPr>
      <w:rFonts w:ascii="PT Astra Serif" w:hAnsi="PT Astra Serif"/>
      <w:sz w:val="28"/>
    </w:rPr>
  </w:style>
  <w:style w:type="paragraph" w:customStyle="1" w:styleId="WW8Num8z0">
    <w:name w:val="WW8Num8z0"/>
    <w:link w:val="WW8Num8z00"/>
    <w:rPr>
      <w:rFonts w:ascii="PT Astra Serif" w:hAnsi="PT Astra Serif"/>
      <w:b/>
      <w:sz w:val="28"/>
    </w:rPr>
  </w:style>
  <w:style w:type="character" w:customStyle="1" w:styleId="WW8Num8z00">
    <w:name w:val="WW8Num8z0"/>
    <w:link w:val="WW8Num8z0"/>
    <w:rPr>
      <w:rFonts w:ascii="PT Astra Serif" w:hAnsi="PT Astra Serif"/>
      <w:b/>
      <w:sz w:val="28"/>
    </w:rPr>
  </w:style>
  <w:style w:type="paragraph" w:customStyle="1" w:styleId="afb">
    <w:name w:val="Содержимое таблицы"/>
    <w:basedOn w:val="a"/>
    <w:link w:val="afc"/>
  </w:style>
  <w:style w:type="character" w:customStyle="1" w:styleId="afc">
    <w:name w:val="Содержимое таблицы"/>
    <w:basedOn w:val="10"/>
    <w:link w:val="afb"/>
    <w:rPr>
      <w:rFonts w:ascii="Arial" w:hAnsi="Arial"/>
    </w:rPr>
  </w:style>
  <w:style w:type="paragraph" w:customStyle="1" w:styleId="WW8Num18z4">
    <w:name w:val="WW8Num18z4"/>
    <w:link w:val="WW8Num18z40"/>
  </w:style>
  <w:style w:type="character" w:customStyle="1" w:styleId="WW8Num18z40">
    <w:name w:val="WW8Num18z4"/>
    <w:link w:val="WW8Num18z4"/>
  </w:style>
  <w:style w:type="paragraph" w:customStyle="1" w:styleId="1f0">
    <w:name w:val="Текст Знак1"/>
    <w:link w:val="1f1"/>
    <w:rPr>
      <w:rFonts w:ascii="Courier New" w:hAnsi="Courier New"/>
    </w:rPr>
  </w:style>
  <w:style w:type="character" w:customStyle="1" w:styleId="1f1">
    <w:name w:val="Текст Знак1"/>
    <w:link w:val="1f0"/>
    <w:rPr>
      <w:rFonts w:ascii="Courier New" w:hAnsi="Courier New"/>
    </w:rPr>
  </w:style>
  <w:style w:type="paragraph" w:customStyle="1" w:styleId="formattext">
    <w:name w:val="formattext"/>
    <w:basedOn w:val="a"/>
    <w:link w:val="formattext0"/>
    <w:pPr>
      <w:widowControl/>
      <w:spacing w:before="280" w:after="280"/>
      <w:ind w:firstLine="0"/>
      <w:jc w:val="left"/>
    </w:pPr>
    <w:rPr>
      <w:rFonts w:ascii="Times New Roman" w:hAnsi="Times New Roman"/>
      <w:sz w:val="24"/>
    </w:rPr>
  </w:style>
  <w:style w:type="character" w:customStyle="1" w:styleId="formattext0">
    <w:name w:val="formattext"/>
    <w:basedOn w:val="10"/>
    <w:link w:val="formattext"/>
    <w:rPr>
      <w:rFonts w:ascii="Times New Roman" w:hAnsi="Times New Roman"/>
      <w:sz w:val="24"/>
    </w:rPr>
  </w:style>
  <w:style w:type="paragraph" w:customStyle="1" w:styleId="WW8Num10z2">
    <w:name w:val="WW8Num10z2"/>
    <w:link w:val="WW8Num10z20"/>
    <w:rPr>
      <w:rFonts w:ascii="Wingdings" w:hAnsi="Wingdings"/>
    </w:rPr>
  </w:style>
  <w:style w:type="character" w:customStyle="1" w:styleId="WW8Num10z20">
    <w:name w:val="WW8Num10z2"/>
    <w:link w:val="WW8Num10z2"/>
    <w:rPr>
      <w:rFonts w:ascii="Wingdings" w:hAnsi="Wingdings"/>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customStyle="1" w:styleId="WW8Num15z0">
    <w:name w:val="WW8Num15z0"/>
    <w:link w:val="WW8Num15z00"/>
  </w:style>
  <w:style w:type="character" w:customStyle="1" w:styleId="WW8Num15z00">
    <w:name w:val="WW8Num15z0"/>
    <w:link w:val="WW8Num15z0"/>
  </w:style>
  <w:style w:type="paragraph" w:customStyle="1" w:styleId="WW8Num2z0">
    <w:name w:val="WW8Num2z0"/>
    <w:link w:val="WW8Num2z00"/>
    <w:rPr>
      <w:rFonts w:ascii="Symbol" w:hAnsi="Symbol"/>
      <w:sz w:val="28"/>
    </w:rPr>
  </w:style>
  <w:style w:type="character" w:customStyle="1" w:styleId="WW8Num2z00">
    <w:name w:val="WW8Num2z0"/>
    <w:link w:val="WW8Num2z0"/>
    <w:rPr>
      <w:rFonts w:ascii="Symbol" w:hAnsi="Symbol"/>
      <w:sz w:val="28"/>
    </w:rPr>
  </w:style>
  <w:style w:type="paragraph" w:customStyle="1" w:styleId="WW8Num4z2">
    <w:name w:val="WW8Num4z2"/>
    <w:link w:val="WW8Num4z20"/>
  </w:style>
  <w:style w:type="character" w:customStyle="1" w:styleId="WW8Num4z20">
    <w:name w:val="WW8Num4z2"/>
    <w:link w:val="WW8Num4z2"/>
  </w:style>
  <w:style w:type="paragraph" w:customStyle="1" w:styleId="WW8Num15z8">
    <w:name w:val="WW8Num15z8"/>
    <w:link w:val="WW8Num15z80"/>
  </w:style>
  <w:style w:type="character" w:customStyle="1" w:styleId="WW8Num15z80">
    <w:name w:val="WW8Num15z8"/>
    <w:link w:val="WW8Num15z8"/>
  </w:style>
  <w:style w:type="paragraph" w:customStyle="1" w:styleId="WW8Num12z3">
    <w:name w:val="WW8Num12z3"/>
    <w:link w:val="WW8Num12z30"/>
  </w:style>
  <w:style w:type="character" w:customStyle="1" w:styleId="WW8Num12z30">
    <w:name w:val="WW8Num12z3"/>
    <w:link w:val="WW8Num12z3"/>
  </w:style>
  <w:style w:type="paragraph" w:customStyle="1" w:styleId="WW8Num15z2">
    <w:name w:val="WW8Num15z2"/>
    <w:link w:val="WW8Num15z20"/>
  </w:style>
  <w:style w:type="character" w:customStyle="1" w:styleId="WW8Num15z20">
    <w:name w:val="WW8Num15z2"/>
    <w:link w:val="WW8Num15z2"/>
  </w:style>
  <w:style w:type="paragraph" w:styleId="afd">
    <w:name w:val="header"/>
    <w:basedOn w:val="a"/>
    <w:link w:val="1f2"/>
    <w:pPr>
      <w:tabs>
        <w:tab w:val="center" w:pos="4677"/>
        <w:tab w:val="right" w:pos="9355"/>
      </w:tabs>
    </w:pPr>
  </w:style>
  <w:style w:type="character" w:customStyle="1" w:styleId="1f2">
    <w:name w:val="Верхний колонтитул Знак1"/>
    <w:basedOn w:val="10"/>
    <w:link w:val="afd"/>
    <w:rPr>
      <w:rFonts w:ascii="Arial" w:hAnsi="Arial"/>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customStyle="1" w:styleId="1f3">
    <w:name w:val="Основной текст1"/>
    <w:link w:val="1f4"/>
    <w:rPr>
      <w:sz w:val="26"/>
      <w:highlight w:val="white"/>
    </w:rPr>
  </w:style>
  <w:style w:type="character" w:customStyle="1" w:styleId="1f4">
    <w:name w:val="Основной текст1"/>
    <w:link w:val="1f3"/>
    <w:rPr>
      <w:rFonts w:ascii="Times New Roman" w:hAnsi="Times New Roman"/>
      <w:b w:val="0"/>
      <w:i w:val="0"/>
      <w:caps w:val="0"/>
      <w:smallCaps w:val="0"/>
      <w:strike w:val="0"/>
      <w:color w:val="000000"/>
      <w:spacing w:val="0"/>
      <w:sz w:val="26"/>
      <w:highlight w:val="white"/>
      <w:u w:val="none"/>
    </w:rPr>
  </w:style>
  <w:style w:type="paragraph" w:styleId="afe">
    <w:name w:val="Normal (Web)"/>
    <w:basedOn w:val="a"/>
    <w:link w:val="aff"/>
    <w:pPr>
      <w:widowControl/>
      <w:spacing w:before="280" w:after="280"/>
      <w:ind w:firstLine="0"/>
      <w:jc w:val="left"/>
    </w:pPr>
    <w:rPr>
      <w:rFonts w:ascii="Times New Roman" w:hAnsi="Times New Roman"/>
      <w:sz w:val="24"/>
    </w:rPr>
  </w:style>
  <w:style w:type="character" w:customStyle="1" w:styleId="aff">
    <w:name w:val="Обычный (веб) Знак"/>
    <w:basedOn w:val="10"/>
    <w:link w:val="afe"/>
    <w:rPr>
      <w:rFonts w:ascii="Times New Roman" w:hAnsi="Times New Roman"/>
      <w:sz w:val="24"/>
    </w:rPr>
  </w:style>
  <w:style w:type="paragraph" w:customStyle="1" w:styleId="WW8Num4z5">
    <w:name w:val="WW8Num4z5"/>
    <w:link w:val="WW8Num4z50"/>
  </w:style>
  <w:style w:type="character" w:customStyle="1" w:styleId="WW8Num4z50">
    <w:name w:val="WW8Num4z5"/>
    <w:link w:val="WW8Num4z5"/>
  </w:style>
  <w:style w:type="paragraph" w:customStyle="1" w:styleId="WW8Num13z5">
    <w:name w:val="WW8Num13z5"/>
    <w:link w:val="WW8Num13z50"/>
  </w:style>
  <w:style w:type="character" w:customStyle="1" w:styleId="WW8Num13z50">
    <w:name w:val="WW8Num13z5"/>
    <w:link w:val="WW8Num13z5"/>
  </w:style>
  <w:style w:type="paragraph" w:customStyle="1" w:styleId="WW8Num16z8">
    <w:name w:val="WW8Num16z8"/>
    <w:link w:val="WW8Num16z80"/>
  </w:style>
  <w:style w:type="character" w:customStyle="1" w:styleId="WW8Num16z80">
    <w:name w:val="WW8Num16z8"/>
    <w:link w:val="WW8Num16z8"/>
  </w:style>
  <w:style w:type="paragraph" w:customStyle="1" w:styleId="WW8Num2z2">
    <w:name w:val="WW8Num2z2"/>
    <w:link w:val="WW8Num2z20"/>
    <w:rPr>
      <w:rFonts w:ascii="Wingdings" w:hAnsi="Wingdings"/>
    </w:rPr>
  </w:style>
  <w:style w:type="character" w:customStyle="1" w:styleId="WW8Num2z20">
    <w:name w:val="WW8Num2z2"/>
    <w:link w:val="WW8Num2z2"/>
    <w:rPr>
      <w:rFonts w:ascii="Wingdings" w:hAnsi="Wingdings"/>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WW8Num16z5">
    <w:name w:val="WW8Num16z5"/>
    <w:link w:val="WW8Num16z50"/>
  </w:style>
  <w:style w:type="character" w:customStyle="1" w:styleId="WW8Num16z50">
    <w:name w:val="WW8Num16z5"/>
    <w:link w:val="WW8Num16z5"/>
  </w:style>
  <w:style w:type="paragraph" w:customStyle="1" w:styleId="aff0">
    <w:name w:val="Тема примечания Знак"/>
    <w:link w:val="aff1"/>
    <w:rPr>
      <w:rFonts w:ascii="Arial" w:hAnsi="Arial"/>
      <w:b/>
    </w:rPr>
  </w:style>
  <w:style w:type="character" w:customStyle="1" w:styleId="aff1">
    <w:name w:val="Тема примечания Знак"/>
    <w:link w:val="aff0"/>
    <w:rPr>
      <w:rFonts w:ascii="Arial" w:hAnsi="Arial"/>
      <w:b/>
    </w:rPr>
  </w:style>
  <w:style w:type="paragraph" w:customStyle="1" w:styleId="WW8Num3z1">
    <w:name w:val="WW8Num3z1"/>
    <w:link w:val="WW8Num3z10"/>
    <w:rPr>
      <w:rFonts w:ascii="Courier New" w:hAnsi="Courier New"/>
    </w:rPr>
  </w:style>
  <w:style w:type="character" w:customStyle="1" w:styleId="WW8Num3z10">
    <w:name w:val="WW8Num3z1"/>
    <w:link w:val="WW8Num3z1"/>
    <w:rPr>
      <w:rFonts w:ascii="Courier New" w:hAnsi="Courier New"/>
    </w:rPr>
  </w:style>
  <w:style w:type="paragraph" w:customStyle="1" w:styleId="35">
    <w:name w:val="Основной текст3"/>
    <w:basedOn w:val="a"/>
    <w:link w:val="36"/>
    <w:pPr>
      <w:spacing w:after="1140" w:line="0" w:lineRule="atLeast"/>
      <w:ind w:firstLine="0"/>
    </w:pPr>
    <w:rPr>
      <w:rFonts w:ascii="Times New Roman" w:hAnsi="Times New Roman"/>
      <w:sz w:val="28"/>
    </w:rPr>
  </w:style>
  <w:style w:type="character" w:customStyle="1" w:styleId="36">
    <w:name w:val="Основной текст3"/>
    <w:basedOn w:val="10"/>
    <w:link w:val="35"/>
    <w:rPr>
      <w:rFonts w:ascii="Times New Roman" w:hAnsi="Times New Roman"/>
      <w:sz w:val="28"/>
    </w:rPr>
  </w:style>
  <w:style w:type="paragraph" w:customStyle="1" w:styleId="WW8Num16z3">
    <w:name w:val="WW8Num16z3"/>
    <w:link w:val="WW8Num16z30"/>
  </w:style>
  <w:style w:type="character" w:customStyle="1" w:styleId="WW8Num16z30">
    <w:name w:val="WW8Num16z3"/>
    <w:link w:val="WW8Num16z3"/>
  </w:style>
  <w:style w:type="paragraph" w:customStyle="1" w:styleId="WW8Num7z0">
    <w:name w:val="WW8Num7z0"/>
    <w:link w:val="WW8Num7z00"/>
    <w:rPr>
      <w:b/>
    </w:rPr>
  </w:style>
  <w:style w:type="character" w:customStyle="1" w:styleId="WW8Num7z00">
    <w:name w:val="WW8Num7z0"/>
    <w:link w:val="WW8Num7z0"/>
    <w:rPr>
      <w:rFonts w:ascii="Times New Roman" w:hAnsi="Times New Roman"/>
      <w:b/>
      <w:i w:val="0"/>
    </w:rPr>
  </w:style>
  <w:style w:type="paragraph" w:customStyle="1" w:styleId="WW8Num14z1">
    <w:name w:val="WW8Num14z1"/>
    <w:link w:val="WW8Num14z10"/>
  </w:style>
  <w:style w:type="character" w:customStyle="1" w:styleId="WW8Num14z10">
    <w:name w:val="WW8Num14z1"/>
    <w:link w:val="WW8Num14z1"/>
  </w:style>
  <w:style w:type="paragraph" w:customStyle="1" w:styleId="1f5">
    <w:name w:val="Указатель1"/>
    <w:basedOn w:val="a"/>
    <w:link w:val="1f6"/>
    <w:rPr>
      <w:rFonts w:ascii="PT Astra Serif" w:hAnsi="PT Astra Serif"/>
    </w:rPr>
  </w:style>
  <w:style w:type="character" w:customStyle="1" w:styleId="1f6">
    <w:name w:val="Указатель1"/>
    <w:basedOn w:val="10"/>
    <w:link w:val="1f5"/>
    <w:rPr>
      <w:rFonts w:ascii="PT Astra Serif" w:hAnsi="PT Astra Serif"/>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ConsPlusTitle">
    <w:name w:val="ConsPlusTitle"/>
    <w:link w:val="ConsPlusTitle0"/>
    <w:pPr>
      <w:widowControl w:val="0"/>
    </w:pPr>
    <w:rPr>
      <w:rFonts w:ascii="Arial" w:hAnsi="Arial"/>
      <w:b/>
    </w:rPr>
  </w:style>
  <w:style w:type="character" w:customStyle="1" w:styleId="ConsPlusTitle0">
    <w:name w:val="ConsPlusTitle"/>
    <w:link w:val="ConsPlusTitle"/>
    <w:rPr>
      <w:rFonts w:ascii="Arial" w:hAnsi="Arial"/>
      <w:b/>
    </w:rPr>
  </w:style>
  <w:style w:type="paragraph" w:styleId="aff2">
    <w:name w:val="footer"/>
    <w:basedOn w:val="a"/>
    <w:link w:val="1f7"/>
    <w:pPr>
      <w:tabs>
        <w:tab w:val="center" w:pos="4677"/>
        <w:tab w:val="right" w:pos="9355"/>
      </w:tabs>
    </w:pPr>
  </w:style>
  <w:style w:type="character" w:customStyle="1" w:styleId="1f7">
    <w:name w:val="Нижний колонтитул Знак1"/>
    <w:basedOn w:val="10"/>
    <w:link w:val="aff2"/>
    <w:rPr>
      <w:rFonts w:ascii="Arial" w:hAnsi="Arial"/>
    </w:rPr>
  </w:style>
  <w:style w:type="paragraph" w:customStyle="1" w:styleId="WW8Num4z1">
    <w:name w:val="WW8Num4z1"/>
    <w:link w:val="WW8Num4z10"/>
  </w:style>
  <w:style w:type="character" w:customStyle="1" w:styleId="WW8Num4z10">
    <w:name w:val="WW8Num4z1"/>
    <w:link w:val="WW8Num4z1"/>
  </w:style>
  <w:style w:type="paragraph" w:customStyle="1" w:styleId="WW8Num13z7">
    <w:name w:val="WW8Num13z7"/>
    <w:link w:val="WW8Num13z70"/>
  </w:style>
  <w:style w:type="character" w:customStyle="1" w:styleId="WW8Num13z70">
    <w:name w:val="WW8Num13z7"/>
    <w:link w:val="WW8Num13z7"/>
  </w:style>
  <w:style w:type="paragraph" w:customStyle="1" w:styleId="1f8">
    <w:name w:val="Знак примечания1"/>
    <w:link w:val="aff3"/>
    <w:rPr>
      <w:sz w:val="16"/>
    </w:rPr>
  </w:style>
  <w:style w:type="character" w:styleId="aff3">
    <w:name w:val="annotation reference"/>
    <w:link w:val="1f8"/>
    <w:rPr>
      <w:sz w:val="16"/>
    </w:rPr>
  </w:style>
  <w:style w:type="paragraph" w:customStyle="1" w:styleId="WW8Num13z2">
    <w:name w:val="WW8Num13z2"/>
    <w:link w:val="WW8Num13z20"/>
  </w:style>
  <w:style w:type="character" w:customStyle="1" w:styleId="WW8Num13z20">
    <w:name w:val="WW8Num13z2"/>
    <w:link w:val="WW8Num13z2"/>
  </w:style>
  <w:style w:type="paragraph" w:customStyle="1" w:styleId="WW8Num7z7">
    <w:name w:val="WW8Num7z7"/>
    <w:link w:val="WW8Num7z70"/>
  </w:style>
  <w:style w:type="character" w:customStyle="1" w:styleId="WW8Num7z70">
    <w:name w:val="WW8Num7z7"/>
    <w:link w:val="WW8Num7z7"/>
  </w:style>
  <w:style w:type="paragraph" w:customStyle="1" w:styleId="WW8Num11z2">
    <w:name w:val="WW8Num11z2"/>
    <w:link w:val="WW8Num11z20"/>
    <w:rPr>
      <w:rFonts w:ascii="Wingdings" w:hAnsi="Wingdings"/>
    </w:rPr>
  </w:style>
  <w:style w:type="character" w:customStyle="1" w:styleId="WW8Num11z20">
    <w:name w:val="WW8Num11z2"/>
    <w:link w:val="WW8Num11z2"/>
    <w:rPr>
      <w:rFonts w:ascii="Wingdings" w:hAnsi="Wingdings"/>
    </w:rPr>
  </w:style>
  <w:style w:type="paragraph" w:customStyle="1" w:styleId="fontstyle01">
    <w:name w:val="fontstyle01"/>
    <w:link w:val="fontstyle010"/>
    <w:rPr>
      <w:sz w:val="22"/>
    </w:rPr>
  </w:style>
  <w:style w:type="character" w:customStyle="1" w:styleId="fontstyle010">
    <w:name w:val="fontstyle01"/>
    <w:link w:val="fontstyle01"/>
    <w:rPr>
      <w:rFonts w:ascii="Times New Roman" w:hAnsi="Times New Roman"/>
      <w:b w:val="0"/>
      <w:i w:val="0"/>
      <w:color w:val="000000"/>
      <w:sz w:val="22"/>
    </w:rPr>
  </w:style>
  <w:style w:type="paragraph" w:customStyle="1" w:styleId="WW8Num18z1">
    <w:name w:val="WW8Num18z1"/>
    <w:link w:val="WW8Num18z10"/>
  </w:style>
  <w:style w:type="character" w:customStyle="1" w:styleId="WW8Num18z10">
    <w:name w:val="WW8Num18z1"/>
    <w:link w:val="WW8Num18z1"/>
  </w:style>
  <w:style w:type="paragraph" w:customStyle="1" w:styleId="1f9">
    <w:name w:val="Знак примечания1"/>
    <w:link w:val="1fa"/>
    <w:rPr>
      <w:sz w:val="16"/>
    </w:rPr>
  </w:style>
  <w:style w:type="character" w:customStyle="1" w:styleId="1fa">
    <w:name w:val="Знак примечания1"/>
    <w:link w:val="1f9"/>
    <w:rPr>
      <w:sz w:val="16"/>
    </w:rPr>
  </w:style>
  <w:style w:type="paragraph" w:customStyle="1" w:styleId="WW8Num14z7">
    <w:name w:val="WW8Num14z7"/>
    <w:link w:val="WW8Num14z70"/>
  </w:style>
  <w:style w:type="character" w:customStyle="1" w:styleId="WW8Num14z70">
    <w:name w:val="WW8Num14z7"/>
    <w:link w:val="WW8Num14z7"/>
  </w:style>
  <w:style w:type="paragraph" w:customStyle="1" w:styleId="WW8Num1z2">
    <w:name w:val="WW8Num1z2"/>
    <w:link w:val="WW8Num1z20"/>
  </w:style>
  <w:style w:type="character" w:customStyle="1" w:styleId="WW8Num1z20">
    <w:name w:val="WW8Num1z2"/>
    <w:link w:val="WW8Num1z2"/>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rPr>
  </w:style>
  <w:style w:type="character" w:customStyle="1" w:styleId="HTML0">
    <w:name w:val="Стандартный HTML Знак"/>
    <w:basedOn w:val="10"/>
    <w:link w:val="HTML"/>
    <w:rPr>
      <w:rFonts w:ascii="Courier New" w:hAnsi="Courier New"/>
    </w:rPr>
  </w:style>
  <w:style w:type="paragraph" w:customStyle="1" w:styleId="WW8Num4z7">
    <w:name w:val="WW8Num4z7"/>
    <w:link w:val="WW8Num4z70"/>
  </w:style>
  <w:style w:type="character" w:customStyle="1" w:styleId="WW8Num4z70">
    <w:name w:val="WW8Num4z7"/>
    <w:link w:val="WW8Num4z7"/>
  </w:style>
  <w:style w:type="paragraph" w:customStyle="1" w:styleId="WW8Num5z0">
    <w:name w:val="WW8Num5z0"/>
    <w:link w:val="WW8Num5z00"/>
    <w:rPr>
      <w:rFonts w:ascii="PT Astra Serif" w:hAnsi="PT Astra Serif"/>
      <w:sz w:val="28"/>
    </w:rPr>
  </w:style>
  <w:style w:type="character" w:customStyle="1" w:styleId="WW8Num5z00">
    <w:name w:val="WW8Num5z0"/>
    <w:link w:val="WW8Num5z0"/>
    <w:rPr>
      <w:rFonts w:ascii="PT Astra Serif" w:hAnsi="PT Astra Serif"/>
      <w:sz w:val="28"/>
    </w:rPr>
  </w:style>
  <w:style w:type="paragraph" w:customStyle="1" w:styleId="WW8Num13z6">
    <w:name w:val="WW8Num13z6"/>
    <w:link w:val="WW8Num13z60"/>
  </w:style>
  <w:style w:type="character" w:customStyle="1" w:styleId="WW8Num13z60">
    <w:name w:val="WW8Num13z6"/>
    <w:link w:val="WW8Num13z6"/>
  </w:style>
  <w:style w:type="paragraph" w:customStyle="1" w:styleId="210">
    <w:name w:val="Основной текст 21"/>
    <w:basedOn w:val="a"/>
    <w:link w:val="211"/>
    <w:pPr>
      <w:widowControl/>
      <w:ind w:firstLine="0"/>
      <w:jc w:val="center"/>
    </w:pPr>
    <w:rPr>
      <w:rFonts w:ascii="Times New Roman" w:hAnsi="Times New Roman"/>
      <w:b/>
      <w:sz w:val="26"/>
    </w:rPr>
  </w:style>
  <w:style w:type="character" w:customStyle="1" w:styleId="211">
    <w:name w:val="Основной текст 21"/>
    <w:basedOn w:val="10"/>
    <w:link w:val="210"/>
    <w:rPr>
      <w:rFonts w:ascii="Times New Roman" w:hAnsi="Times New Roman"/>
      <w:b/>
      <w:sz w:val="26"/>
    </w:rPr>
  </w:style>
  <w:style w:type="paragraph" w:customStyle="1" w:styleId="WW8Num17z0">
    <w:name w:val="WW8Num17z0"/>
    <w:link w:val="WW8Num17z00"/>
    <w:rPr>
      <w:b/>
    </w:rPr>
  </w:style>
  <w:style w:type="character" w:customStyle="1" w:styleId="WW8Num17z00">
    <w:name w:val="WW8Num17z0"/>
    <w:link w:val="WW8Num17z0"/>
    <w:rPr>
      <w:rFonts w:ascii="Times New Roman" w:hAnsi="Times New Roman"/>
      <w:b/>
      <w:i w:val="0"/>
    </w:rPr>
  </w:style>
  <w:style w:type="paragraph" w:customStyle="1" w:styleId="WW8Num7z3">
    <w:name w:val="WW8Num7z3"/>
    <w:link w:val="WW8Num7z30"/>
  </w:style>
  <w:style w:type="character" w:customStyle="1" w:styleId="WW8Num7z30">
    <w:name w:val="WW8Num7z3"/>
    <w:link w:val="WW8Num7z3"/>
  </w:style>
  <w:style w:type="paragraph" w:styleId="aff4">
    <w:name w:val="annotation subject"/>
    <w:basedOn w:val="14"/>
    <w:next w:val="14"/>
    <w:link w:val="1fb"/>
    <w:rPr>
      <w:b/>
    </w:rPr>
  </w:style>
  <w:style w:type="character" w:customStyle="1" w:styleId="1fb">
    <w:name w:val="Тема примечания Знак1"/>
    <w:basedOn w:val="15"/>
    <w:link w:val="aff4"/>
    <w:rPr>
      <w:rFonts w:ascii="Arial" w:hAnsi="Arial"/>
      <w:b/>
    </w:rPr>
  </w:style>
  <w:style w:type="paragraph" w:styleId="aff5">
    <w:name w:val="Subtitle"/>
    <w:next w:val="a"/>
    <w:link w:val="aff6"/>
    <w:uiPriority w:val="11"/>
    <w:qFormat/>
    <w:pPr>
      <w:jc w:val="both"/>
    </w:pPr>
    <w:rPr>
      <w:rFonts w:ascii="XO Thames" w:hAnsi="XO Thames"/>
      <w:i/>
      <w:sz w:val="24"/>
    </w:rPr>
  </w:style>
  <w:style w:type="character" w:customStyle="1" w:styleId="aff6">
    <w:name w:val="Подзаголовок Знак"/>
    <w:link w:val="aff5"/>
    <w:rPr>
      <w:rFonts w:ascii="XO Thames" w:hAnsi="XO Thames"/>
      <w:i/>
      <w:sz w:val="24"/>
    </w:rPr>
  </w:style>
  <w:style w:type="paragraph" w:customStyle="1" w:styleId="WW8Num12z8">
    <w:name w:val="WW8Num12z8"/>
    <w:link w:val="WW8Num12z80"/>
  </w:style>
  <w:style w:type="character" w:customStyle="1" w:styleId="WW8Num12z80">
    <w:name w:val="WW8Num12z8"/>
    <w:link w:val="WW8Num12z8"/>
  </w:style>
  <w:style w:type="paragraph" w:customStyle="1" w:styleId="aff7">
    <w:name w:val="Текст примечания Знак"/>
    <w:link w:val="aff8"/>
    <w:rPr>
      <w:rFonts w:ascii="Arial" w:hAnsi="Arial"/>
    </w:rPr>
  </w:style>
  <w:style w:type="character" w:customStyle="1" w:styleId="aff8">
    <w:name w:val="Текст примечания Знак"/>
    <w:link w:val="aff7"/>
    <w:rPr>
      <w:rFonts w:ascii="Arial" w:hAnsi="Arial"/>
    </w:rPr>
  </w:style>
  <w:style w:type="paragraph" w:customStyle="1" w:styleId="WW8Num16z6">
    <w:name w:val="WW8Num16z6"/>
    <w:link w:val="WW8Num16z60"/>
  </w:style>
  <w:style w:type="character" w:customStyle="1" w:styleId="WW8Num16z60">
    <w:name w:val="WW8Num16z6"/>
    <w:link w:val="WW8Num16z6"/>
  </w:style>
  <w:style w:type="paragraph" w:customStyle="1" w:styleId="WW8Num18z2">
    <w:name w:val="WW8Num18z2"/>
    <w:link w:val="WW8Num18z20"/>
  </w:style>
  <w:style w:type="character" w:customStyle="1" w:styleId="WW8Num18z20">
    <w:name w:val="WW8Num18z2"/>
    <w:link w:val="WW8Num18z2"/>
  </w:style>
  <w:style w:type="paragraph" w:customStyle="1" w:styleId="WW8Num16z0">
    <w:name w:val="WW8Num16z0"/>
    <w:link w:val="WW8Num16z00"/>
    <w:rPr>
      <w:rFonts w:ascii="Symbol" w:hAnsi="Symbol"/>
      <w:spacing w:val="22"/>
      <w:sz w:val="41"/>
    </w:rPr>
  </w:style>
  <w:style w:type="character" w:customStyle="1" w:styleId="WW8Num16z00">
    <w:name w:val="WW8Num16z0"/>
    <w:link w:val="WW8Num16z0"/>
    <w:rPr>
      <w:rFonts w:ascii="Symbol" w:hAnsi="Symbol"/>
      <w:strike w:val="0"/>
      <w:color w:val="000000"/>
      <w:spacing w:val="22"/>
      <w:sz w:val="41"/>
    </w:rPr>
  </w:style>
  <w:style w:type="paragraph" w:customStyle="1" w:styleId="WW8Num1z5">
    <w:name w:val="WW8Num1z5"/>
    <w:link w:val="WW8Num1z50"/>
  </w:style>
  <w:style w:type="character" w:customStyle="1" w:styleId="WW8Num1z50">
    <w:name w:val="WW8Num1z5"/>
    <w:link w:val="WW8Num1z5"/>
  </w:style>
  <w:style w:type="paragraph" w:styleId="aff9">
    <w:name w:val="Title"/>
    <w:next w:val="a"/>
    <w:link w:val="affa"/>
    <w:uiPriority w:val="10"/>
    <w:qFormat/>
    <w:pPr>
      <w:spacing w:before="567" w:after="567"/>
      <w:jc w:val="center"/>
    </w:pPr>
    <w:rPr>
      <w:rFonts w:ascii="XO Thames" w:hAnsi="XO Thames"/>
      <w:b/>
      <w:caps/>
      <w:sz w:val="40"/>
    </w:rPr>
  </w:style>
  <w:style w:type="character" w:customStyle="1" w:styleId="affa">
    <w:name w:val="Заголовок Знак"/>
    <w:link w:val="aff9"/>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WW8Num7z2">
    <w:name w:val="WW8Num7z2"/>
    <w:link w:val="WW8Num7z20"/>
  </w:style>
  <w:style w:type="character" w:customStyle="1" w:styleId="WW8Num7z20">
    <w:name w:val="WW8Num7z2"/>
    <w:link w:val="WW8Num7z2"/>
  </w:style>
  <w:style w:type="paragraph" w:customStyle="1" w:styleId="WW8Num18z0">
    <w:name w:val="WW8Num18z0"/>
    <w:link w:val="WW8Num18z00"/>
  </w:style>
  <w:style w:type="character" w:customStyle="1" w:styleId="WW8Num18z00">
    <w:name w:val="WW8Num18z0"/>
    <w:link w:val="WW8Num18z0"/>
  </w:style>
  <w:style w:type="paragraph" w:customStyle="1" w:styleId="affb">
    <w:name w:val="Заголовок таблицы"/>
    <w:basedOn w:val="afb"/>
    <w:link w:val="affc"/>
    <w:pPr>
      <w:jc w:val="center"/>
    </w:pPr>
    <w:rPr>
      <w:b/>
    </w:rPr>
  </w:style>
  <w:style w:type="character" w:customStyle="1" w:styleId="affc">
    <w:name w:val="Заголовок таблицы"/>
    <w:basedOn w:val="afc"/>
    <w:link w:val="affb"/>
    <w:rPr>
      <w:rFonts w:ascii="Arial" w:hAnsi="Arial"/>
      <w:b/>
    </w:rPr>
  </w:style>
  <w:style w:type="character" w:customStyle="1" w:styleId="20">
    <w:name w:val="Заголовок 2 Знак"/>
    <w:link w:val="2"/>
    <w:rPr>
      <w:rFonts w:ascii="XO Thames" w:hAnsi="XO Thames"/>
      <w:b/>
      <w:sz w:val="28"/>
    </w:rPr>
  </w:style>
  <w:style w:type="paragraph" w:customStyle="1" w:styleId="WW8Num9z1">
    <w:name w:val="WW8Num9z1"/>
    <w:link w:val="WW8Num9z10"/>
  </w:style>
  <w:style w:type="character" w:customStyle="1" w:styleId="WW8Num9z10">
    <w:name w:val="WW8Num9z1"/>
    <w:link w:val="WW8Num9z1"/>
  </w:style>
  <w:style w:type="paragraph" w:customStyle="1" w:styleId="WW8Num7z6">
    <w:name w:val="WW8Num7z6"/>
    <w:link w:val="WW8Num7z60"/>
  </w:style>
  <w:style w:type="character" w:customStyle="1" w:styleId="WW8Num7z60">
    <w:name w:val="WW8Num7z6"/>
    <w:link w:val="WW8Num7z6"/>
  </w:style>
  <w:style w:type="paragraph" w:customStyle="1" w:styleId="WW8Num14z8">
    <w:name w:val="WW8Num14z8"/>
    <w:link w:val="WW8Num14z80"/>
  </w:style>
  <w:style w:type="character" w:customStyle="1" w:styleId="WW8Num14z80">
    <w:name w:val="WW8Num14z8"/>
    <w:link w:val="WW8Num14z8"/>
  </w:style>
  <w:style w:type="paragraph" w:customStyle="1" w:styleId="WW8Num4z3">
    <w:name w:val="WW8Num4z3"/>
    <w:link w:val="WW8Num4z30"/>
  </w:style>
  <w:style w:type="character" w:customStyle="1" w:styleId="WW8Num4z30">
    <w:name w:val="WW8Num4z3"/>
    <w:link w:val="WW8Num4z3"/>
  </w:style>
  <w:style w:type="paragraph" w:customStyle="1" w:styleId="WW8Num9z7">
    <w:name w:val="WW8Num9z7"/>
    <w:link w:val="WW8Num9z70"/>
  </w:style>
  <w:style w:type="character" w:customStyle="1" w:styleId="WW8Num9z70">
    <w:name w:val="WW8Num9z7"/>
    <w:link w:val="WW8Num9z7"/>
  </w:style>
  <w:style w:type="paragraph" w:customStyle="1" w:styleId="WW8Num1z1">
    <w:name w:val="WW8Num1z1"/>
    <w:link w:val="WW8Num1z10"/>
  </w:style>
  <w:style w:type="character" w:customStyle="1" w:styleId="WW8Num1z10">
    <w:name w:val="WW8Num1z1"/>
    <w:link w:val="WW8Num1z1"/>
  </w:style>
  <w:style w:type="paragraph" w:customStyle="1" w:styleId="WW8Num1z0">
    <w:name w:val="WW8Num1z0"/>
    <w:link w:val="WW8Num1z00"/>
  </w:style>
  <w:style w:type="character" w:customStyle="1" w:styleId="WW8Num1z00">
    <w:name w:val="WW8Num1z0"/>
    <w:link w:val="WW8Num1z0"/>
  </w:style>
  <w:style w:type="character" w:customStyle="1" w:styleId="60">
    <w:name w:val="Заголовок 6 Знак"/>
    <w:basedOn w:val="10"/>
    <w:link w:val="6"/>
    <w:rPr>
      <w:rFonts w:ascii="Times New Roman" w:hAnsi="Times New Roman"/>
      <w:b/>
      <w:sz w:val="22"/>
    </w:rPr>
  </w:style>
  <w:style w:type="paragraph" w:customStyle="1" w:styleId="1fc">
    <w:name w:val="Номер страницы1"/>
    <w:basedOn w:val="18"/>
    <w:link w:val="affd"/>
  </w:style>
  <w:style w:type="character" w:styleId="affd">
    <w:name w:val="page number"/>
    <w:basedOn w:val="19"/>
    <w:link w:val="1fc"/>
  </w:style>
  <w:style w:type="table" w:styleId="aff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4">
    <w:name w:val="Основной текст (2)"/>
    <w:basedOn w:val="a0"/>
    <w:rsid w:val="007506D6"/>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customStyle="1" w:styleId="msonormalcxspmiddle">
    <w:name w:val="msonormalcxspmiddle"/>
    <w:basedOn w:val="a"/>
    <w:rsid w:val="004E518A"/>
    <w:pPr>
      <w:widowControl/>
      <w:spacing w:before="100" w:beforeAutospacing="1" w:after="100" w:afterAutospacing="1"/>
      <w:ind w:firstLine="0"/>
      <w:jc w:val="left"/>
    </w:pPr>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7677728">
      <w:bodyDiv w:val="1"/>
      <w:marLeft w:val="0"/>
      <w:marRight w:val="0"/>
      <w:marTop w:val="0"/>
      <w:marBottom w:val="0"/>
      <w:divBdr>
        <w:top w:val="none" w:sz="0" w:space="0" w:color="auto"/>
        <w:left w:val="none" w:sz="0" w:space="0" w:color="auto"/>
        <w:bottom w:val="none" w:sz="0" w:space="0" w:color="auto"/>
        <w:right w:val="none" w:sz="0" w:space="0" w:color="auto"/>
      </w:divBdr>
    </w:div>
    <w:div w:id="16009864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E1764C96101F9AEE94344BC8BBBD6843075B8C2630F5C28B65ED6BB5EE9A2161F68157B28A9295055A13A47BE902905A233FA0N2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32C873D2A802F4595859FF7B5AFA4E1495E1CB3F4EC3EEE935460D0ED47969B785826FB928F1E3922A35A7C601B4DEC7CF505F0DA265EBA0NBN" TargetMode="External"/><Relationship Id="rId4" Type="http://schemas.openxmlformats.org/officeDocument/2006/relationships/settings" Target="settings.xml"/><Relationship Id="rId9" Type="http://schemas.openxmlformats.org/officeDocument/2006/relationships/hyperlink" Target="consultantplus://offline/ref=32C873D2A802F4595859E1764C96101F9AEE94344BC8BBBD6843075B8C2630F5C28B65ED6BB5EE9A2161F6815DB28A9295055A13A47BE902905A233FA0N2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E9B9E6-AC9A-4CB5-ADD9-90B42C9F60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3335</Words>
  <Characters>19013</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Дмитриева</dc:creator>
  <cp:lastModifiedBy>Архипова</cp:lastModifiedBy>
  <cp:revision>2</cp:revision>
  <cp:lastPrinted>2026-01-12T13:45:00Z</cp:lastPrinted>
  <dcterms:created xsi:type="dcterms:W3CDTF">2026-01-13T12:35:00Z</dcterms:created>
  <dcterms:modified xsi:type="dcterms:W3CDTF">2026-01-13T12:35:00Z</dcterms:modified>
</cp:coreProperties>
</file>