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апреля 2014 г. N 403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ИСЧЕРПЫВАЮЩИЙ ПЕРЕЧЕНЬ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ПРОЦЕДУР В СФЕРЕ ЖИЛИЩНОГО СТРОИТЕЛЬСТВА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22.10.2014 </w:t>
      </w:r>
      <w:hyperlink r:id="rId4" w:history="1">
        <w:r>
          <w:rPr>
            <w:rFonts w:ascii="Calibri" w:hAnsi="Calibri" w:cs="Calibri"/>
            <w:color w:val="0000FF"/>
          </w:rPr>
          <w:t>N 1090</w:t>
        </w:r>
      </w:hyperlink>
      <w:r>
        <w:rPr>
          <w:rFonts w:ascii="Calibri" w:hAnsi="Calibri" w:cs="Calibri"/>
        </w:rPr>
        <w:t>,</w:t>
      </w:r>
      <w:proofErr w:type="gramEnd"/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04.02.2015 </w:t>
      </w:r>
      <w:hyperlink r:id="rId5" w:history="1">
        <w:r>
          <w:rPr>
            <w:rFonts w:ascii="Calibri" w:hAnsi="Calibri" w:cs="Calibri"/>
            <w:color w:val="0000FF"/>
          </w:rPr>
          <w:t>N 94</w:t>
        </w:r>
      </w:hyperlink>
      <w:r>
        <w:rPr>
          <w:rFonts w:ascii="Calibri" w:hAnsi="Calibri" w:cs="Calibri"/>
        </w:rPr>
        <w:t xml:space="preserve">, от 29.05.2015 </w:t>
      </w:r>
      <w:hyperlink r:id="rId6" w:history="1">
        <w:r>
          <w:rPr>
            <w:rFonts w:ascii="Calibri" w:hAnsi="Calibri" w:cs="Calibri"/>
            <w:color w:val="0000FF"/>
          </w:rPr>
          <w:t>N 525</w:t>
        </w:r>
      </w:hyperlink>
      <w:r>
        <w:rPr>
          <w:rFonts w:ascii="Calibri" w:hAnsi="Calibri" w:cs="Calibri"/>
        </w:rPr>
        <w:t xml:space="preserve">, от 24.01.2017 </w:t>
      </w:r>
      <w:hyperlink r:id="rId7" w:history="1">
        <w:r>
          <w:rPr>
            <w:rFonts w:ascii="Calibri" w:hAnsi="Calibri" w:cs="Calibri"/>
            <w:color w:val="0000FF"/>
          </w:rPr>
          <w:t>N 53</w:t>
        </w:r>
      </w:hyperlink>
      <w:r>
        <w:rPr>
          <w:rFonts w:ascii="Calibri" w:hAnsi="Calibri" w:cs="Calibri"/>
        </w:rPr>
        <w:t>)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Процедуры, предусмотренные нормативными правовыми актами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1. Процедуры, связанные с предоставлением прав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земельный участок и подготовкой документации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планировке территории в отношении земельных участков,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относящихся к землям населенных пунктов и имеющих вид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разрешенного использования, </w:t>
      </w:r>
      <w:proofErr w:type="gramStart"/>
      <w:r>
        <w:rPr>
          <w:rFonts w:ascii="Calibri" w:hAnsi="Calibri" w:cs="Calibri"/>
        </w:rPr>
        <w:t>позволяющий</w:t>
      </w:r>
      <w:proofErr w:type="gramEnd"/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осуществлять жилищное строительство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04.02.2015 N 94)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Организация и проведение аукциона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24.01.2017 N 53)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Утратил силу. - </w:t>
      </w:r>
      <w:hyperlink r:id="rId1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24.01.2017 N 53.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Принятие решения о подготовке документации по планировке территории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04.02.2015 N 94)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Утверждение документации по планировке территории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 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04.02.2015 N 94)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 (применяется в случаях, предусмотренных нормативными правовыми актами Российской Федерации).</w:t>
      </w:r>
      <w:proofErr w:type="gramEnd"/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7. Организация и проведение аукциона на право заключить договор о развитии застроенной территории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24.01.2017 N 53)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Утратил силу. - </w:t>
      </w:r>
      <w:hyperlink r:id="rId1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24.01.2017 N 53.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Заключение договора о развитии застроенной территории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10 - 11. Утратили силу. - </w:t>
      </w:r>
      <w:hyperlink r:id="rId1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04.02.2015 N 94.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Принятие решения о предоставлении бесплатно в собственность земельного участка для строительства в границах застроенной территории, в отношении которой принято решение о развитии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</w:t>
      </w:r>
      <w:proofErr w:type="gramStart"/>
      <w:r>
        <w:rPr>
          <w:rFonts w:ascii="Calibri" w:hAnsi="Calibri" w:cs="Calibri"/>
        </w:rPr>
        <w:t>собственность</w:t>
      </w:r>
      <w:proofErr w:type="gramEnd"/>
      <w:r>
        <w:rPr>
          <w:rFonts w:ascii="Calibri" w:hAnsi="Calibri" w:cs="Calibri"/>
        </w:rPr>
        <w:t xml:space="preserve"> на который не разграничена и который не предоставлен в пользование и (или) во владение гражданам и юридическим лицам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Организация и проведение аукциона по продаже земельных участков из земельных участков,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24.01.2017 N 53)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Утратил силу. - </w:t>
      </w:r>
      <w:hyperlink r:id="rId1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24.01.2017 N 53.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Принятие решения о предоставлении земельного участка для индивидуального жилищного строительства в аренду гражданину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Заключение договора аренды земельного участка, предоставленного для индивидуального жилищного строительства гражданину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Заключение договора безвозмездного пользования в отношении земельного участка из земель, находящихся в государственной или муниципальной собственности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22.10.2014 N 1090)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Предоставление межевого плана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20(1). Принятие решения об утверждении схемы расположения земельного участка на кадастровом плане территории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20(1)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04.02.2015 N 94)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Кадастровый учет объекта недвижимости - земельного участка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Государственная регистрация права собственности на земельный участок или договора аренды земельного участка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Предоставление разрешения на отклонение от предельных параметров разрешенного строительства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Предоставление разрешения на условно разрешенный вид использования земельного участка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Предоставление согласования проектирования и строительства объектов в пределах </w:t>
      </w:r>
      <w:proofErr w:type="spellStart"/>
      <w:r>
        <w:rPr>
          <w:rFonts w:ascii="Calibri" w:hAnsi="Calibri" w:cs="Calibri"/>
        </w:rPr>
        <w:t>приаэродромной</w:t>
      </w:r>
      <w:proofErr w:type="spellEnd"/>
      <w:r>
        <w:rPr>
          <w:rFonts w:ascii="Calibri" w:hAnsi="Calibri" w:cs="Calibri"/>
        </w:rPr>
        <w:t xml:space="preserve"> территории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Предоставление согласования строительства и размещения объектов вне района аэродрома (вертодрома)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Предоставление градостроительного плана земельного участка.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 Процедуры, связанные с заключением договоров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подключения (технологического присоединения) объектов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капитального строительства к сетям инженерно-технического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обеспечения (к электрическим сетям), а также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архитектурно-строительным проектированием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Предоставление топографической карты земельного участка в масштабе 1:500 с указанием всех наземных и подземных коммуникаций и сооружений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Предоставление топографической карты земельного участка в масштабе 1:2000 с указанием всех наземных и подземных коммуникаций и сооружений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Заключение договора о технологическом присоединении к электрическим сетям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Предоставление технических условий подключения объекта капитального строительства к сети инженерно-технического обеспечения в сфере теплоснабжения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Заключение договора о подключении (технологическом присоединении) к системе теплоснабжения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33. Предоставление технических условий на проектирование узла учета тепловой энергии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Предоставление технических условий на подключение (присоединение) к централизованным системам горячего водоснабжения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04.02.2015 N 94)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Заключение договора о подключении (присоединении) к централизованным системам горячего водоснабжения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Предоставление технических условий на подключение (технологическое присоединение) к централизованным системам холодного водоснабжения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Заключение договора подключения (технологического присоединения) к централизованной системе холодного водоснабжения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Предоставление технических условий на подключение (технологическое присоединение) к централизованным системам водоотведения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24.01.2017 N 53)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Заключение договора подключения (технологического присоединения) к централизованным системам водоотведения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24.01.2017 N 53)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40 - 42. Утратили силу. - </w:t>
      </w:r>
      <w:hyperlink r:id="rId2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24.01.2017 N 53.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Предоставление технических условий на подключение (технологическое присоединение) к сетям газораспределения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44. Заключение договора о подключении (технологическом присоединении) к сети газораспределения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45. Предоставление технических условий по эффективному использованию газа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46. Предоставление согласования отступления от технических условий на присоединение к газораспределительной системе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47. Предоставление согласования отступления от технических условий по эффективному использованию газа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48. Предоставление согласования специальных технических условий для подготовки проектной документации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49. Предоставление результатов инженерных изысканий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49(1). Предоставление согласования специальных технических условий с МЧС России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49(1)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04.02.2015 N 94)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50. Предоставление согласования отступления от условий подключения к системе теплоснабжения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51. Предоставление согласования проекта узла учета тепловой энергии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52. Утратил силу. - </w:t>
      </w:r>
      <w:hyperlink r:id="rId2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29.05.2015 N 525.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53. Предоставление положительного заключения экспертизы результатов инженерных изысканий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54. Предоставление положительного заключения экспертизы проектной документации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55. Предоставление положительного заключения о достоверности определения сметной стоимости объекта капитального строительства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56. Предоставление заключения историко-культурной экспертизы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57. Регистрация проекта газоснабжения газораспределительной организацией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58. Регистрация проекта газоснабжения органом государственного надзора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 Процедуры, связанные с осуществлением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строительства, реконструкции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59. Предоставление разрешения на строительство.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60. Продление срока действия разрешения на строительство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61. Внесение изменений в разрешение на строительство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62. Передача материалов для размещения в информационной системе обеспечения градостроительной деятельности.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63. Представление проектной декларации в орган, осуществляющий государственную регистрацию прав на недвижимое имущество и сделок с ним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64. Представление проектной декларации в контролирующий орган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65. Проведение проверок соблюдения лицами, привлекающими денежные средства граждан для строительства, обязательных требований законодательства об участии в долевом строительстве многоквартирных домов и (или) иных объектов недвижимости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66. Заключение договора поручительства за исполнение обязательств застройщика по передаче жилого помещения по договору участия в долевом строительстве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67. Заключение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68. Государственная регистрация договора участия в долевом строительстве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69. Заключение договора об осуществлении временного технологического присоединения к электрическим сетям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70. Заключение договора горячего водоснабжения строящегося (не введенного в эксплуатацию)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71. Заключение договора холодного водоснабжения в отношении строящегося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72. Заключение договора водоотведения в отношении строящегося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73. Направление извещения о начале строительства, реконструкции объекта капитального строительства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73(1). Направление извещения о возникновении аварийной ситуации на объекте капитального строительства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73(1)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04.02.2015 N 94)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74. Направление извещения об обнаружении объекта, обладающего признаками объекта культурного наследия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75. Направление извещения о сроках завершения работ, которые подлежат проверке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76. Проведение проверок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77.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78. Направление извещения об устранении нарушений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79. Предоставление акта итоговой проверки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4. Процедуры, связанные с предоставлением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разрешения на ввод объекта в эксплуатацию, </w:t>
      </w:r>
      <w:proofErr w:type="gramStart"/>
      <w:r>
        <w:rPr>
          <w:rFonts w:ascii="Calibri" w:hAnsi="Calibri" w:cs="Calibri"/>
        </w:rPr>
        <w:t>государственной</w:t>
      </w:r>
      <w:proofErr w:type="gramEnd"/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регистрацией прав на построенный объект, заключением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договоров </w:t>
      </w:r>
      <w:proofErr w:type="spellStart"/>
      <w:r>
        <w:rPr>
          <w:rFonts w:ascii="Calibri" w:hAnsi="Calibri" w:cs="Calibri"/>
        </w:rPr>
        <w:t>энерго</w:t>
      </w:r>
      <w:proofErr w:type="spellEnd"/>
      <w:r>
        <w:rPr>
          <w:rFonts w:ascii="Calibri" w:hAnsi="Calibri" w:cs="Calibri"/>
        </w:rPr>
        <w:t>-, тепл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водо</w:t>
      </w:r>
      <w:proofErr w:type="spellEnd"/>
      <w:r>
        <w:rPr>
          <w:rFonts w:ascii="Calibri" w:hAnsi="Calibri" w:cs="Calibri"/>
        </w:rPr>
        <w:t>-, газоснабжения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водоотведения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80. Предоставление </w:t>
      </w:r>
      <w:proofErr w:type="gramStart"/>
      <w:r>
        <w:rPr>
          <w:rFonts w:ascii="Calibri" w:hAnsi="Calibri" w:cs="Calibri"/>
        </w:rPr>
        <w:t>акта допуска прибора учета электрической энергии</w:t>
      </w:r>
      <w:proofErr w:type="gramEnd"/>
      <w:r>
        <w:rPr>
          <w:rFonts w:ascii="Calibri" w:hAnsi="Calibri" w:cs="Calibri"/>
        </w:rPr>
        <w:t xml:space="preserve"> в эксплуатацию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81. Подписание акта о выполнении технических условий для присоединения к электрическим сетям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82. Подписание акта осмотра (обследования) электроустановки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83. Уведомление о проведении сетевой организацией осмотра (обследования) электроустановок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84. Предоставление разрешения органа федерального государственного энергетического надзора на допуск в эксплуатацию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85. Подписание акта разграничения балансовой принадлежности электрических сетей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86. Подписание акта разграничения эксплуатационной ответственности сторон в отношении электрических сетей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87. Подписание акта технологического присоединения к электрическим сетям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88. </w:t>
      </w:r>
      <w:proofErr w:type="gramStart"/>
      <w:r>
        <w:rPr>
          <w:rFonts w:ascii="Calibri" w:hAnsi="Calibri" w:cs="Calibri"/>
        </w:rPr>
        <w:t>Заключение договора энергоснабжения (купли-продажи (поставки) электрической энергии (мощности) и договора об оказании услуг по передаче электрической энергии (применяется в случаях, предусмотренных нормативными правовыми актами Российской Федерации).</w:t>
      </w:r>
      <w:proofErr w:type="gramEnd"/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89. Подписание акта ввода в эксплуатацию узла учета тепловой энергии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90. Подписание акта о готовности внутриплощадочных и внутридомовых сетей и оборудования подключаемого объекта к подаче тепловой энергии и теплоносителя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91. Подписание акта о разграничении балансовой принадлежности тепловых сетей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92. Подписание акта о разграничении эксплуатационной ответственности сторон в отношении тепловых сетей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93. Подписание акта о подключении объекта капитального строительства к системе теплоснабжения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94. Предоставление разрешения на осуществление подключения к системе теплоснабжения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95. Заключение договора теплоснабжения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96 - 98. Утратили силу. - </w:t>
      </w:r>
      <w:hyperlink r:id="rId2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24.01.2017 N 53.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99. Подписание акта разграничения балансовой принадлежности и эксплуатационной ответственности по объектам централизованной системы горячего водоснабжения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24.01.2017 N 53)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100. Подписание акта о подключении (технологическом присоединении) к централизованной системе горячего водоснабжения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101. Заключение договора горячего водоснабжения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102 - 103. Утратили силу. - </w:t>
      </w:r>
      <w:hyperlink r:id="rId2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24.01.2017 N 53.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104. Подписание акта разграничения балансовой принадлежности и эксплуатационной ответственности по объектам централизованных систем холодного водоснабжения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24.01.2017 N 53)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105. Подписание акта о подключении (присоединении) к централизованной системе холодного водоснабжения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106. Утратил силу. - </w:t>
      </w:r>
      <w:hyperlink r:id="rId3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24.01.2017 N 53.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107. Заключение договора холодного водоснабжения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108 - 109. Утратили силу. - </w:t>
      </w:r>
      <w:hyperlink r:id="rId3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24.01.2017 N 53.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110. Подписание акта разграничения балансовой принадлежности и эксплуатационной ответственности по объектам централизованных систем водоотведения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24.01.2017 N 53)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111. Подписание акта о подключении (технологическом присоединении) объекта к централизованной системе водоотведения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24.01.2017 N 53)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112. Заключение договора водоотведения в централизованную систему водоотведения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24.01.2017 N 53)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113 - 115. Утратили силу. - </w:t>
      </w:r>
      <w:hyperlink r:id="rId3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24.01.2017 N 53.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116. Подписание акта о готовности сетей </w:t>
      </w:r>
      <w:proofErr w:type="spellStart"/>
      <w:r>
        <w:rPr>
          <w:rFonts w:ascii="Calibri" w:hAnsi="Calibri" w:cs="Calibri"/>
        </w:rPr>
        <w:t>газопотребления</w:t>
      </w:r>
      <w:proofErr w:type="spellEnd"/>
      <w:r>
        <w:rPr>
          <w:rFonts w:ascii="Calibri" w:hAnsi="Calibri" w:cs="Calibri"/>
        </w:rPr>
        <w:t xml:space="preserve"> и газоиспользующего оборудования к подключению (технологическому присоединению)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117. Подписание акта разграничения имущественной принадлежности сетей газораспределения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118. Подписание акта разграничения эксплуатационной ответственности сторон по объектам сети газораспределения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119. Подписание акта о подключении (технологическом присоединении) к сети газораспределения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120. Предоставление разрешения на пуск газа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121. Предоставление акта обследования соответствия показателей энергоэффективности газоиспользующего оборудования паспортным или проектным показателям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122. Подписание акта о приемке газового оборудования и средств автоматики для проведения пусконаладочных работ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122(1). Подписание акта комиссии о приемке газоиспользующего оборудования для проведения пусконаладочных работ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122(1)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04.02.2015 N 94)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123. Заключение договора о техническом обслуживании и ремонте внутридомового и (или) внутриквартирного газового оборудования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124. Заключение договора поставки газа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125. Предоставление технического плана здания, сооружения.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126.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(применяется в случаях, предусмотренных нормативными правовыми актами Российской Федерации).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127. Предоставление разрешения на ввод объекта в эксплуатацию.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128. Кадастровый учет объекта недвижимости - здания, помещения.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129. Государственная регистрация права собственности на объект недвижимого имущества - здание, помещение.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129(1). Присвоение адреса объекту капитального строительства.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129(1)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04.02.2015 N 94)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Процедуры, связанные с особенностями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осуществления градостроительной деятельности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территориях субъектов Российской Федерации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 территориях муниципальных образований (применяются</w:t>
      </w:r>
      <w:proofErr w:type="gramEnd"/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такие процедуры и порядок их проведения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установлены</w:t>
      </w:r>
      <w:proofErr w:type="gramEnd"/>
      <w:r>
        <w:rPr>
          <w:rFonts w:ascii="Calibri" w:hAnsi="Calibri" w:cs="Calibri"/>
        </w:rPr>
        <w:t xml:space="preserve"> нормативным правовым актом субъекта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Российской Федерации или </w:t>
      </w:r>
      <w:proofErr w:type="gramStart"/>
      <w:r>
        <w:rPr>
          <w:rFonts w:ascii="Calibri" w:hAnsi="Calibri" w:cs="Calibri"/>
        </w:rPr>
        <w:t>муниципальным</w:t>
      </w:r>
      <w:proofErr w:type="gramEnd"/>
      <w:r>
        <w:rPr>
          <w:rFonts w:ascii="Calibri" w:hAnsi="Calibri" w:cs="Calibri"/>
        </w:rPr>
        <w:t xml:space="preserve"> правовым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актом представительного органа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местного самоуправления)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04.02.2015 N 94)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130. Предоставление решения о согласовании архитектурно-градостроительного облика объекта.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131. Предоставление порубочного билета и (или) разрешения на пересадку деревьев и кустарников.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132. Предоставление разрешения на осуществление земляных работ.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133. Согласование схемы движения транспорта и пешеходов на период проведения работ на проезжей части.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133 в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04.02.2015 N 94)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134.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135. Принятие решения о предоставлении в собственность земельного участка для индивидуального жилищного строительства гражданам, имеющим 3 и более детей.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135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04.02.2015 N 94)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136. 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Российской Федерации.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136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04.02.2015 N 94)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137. Предоставление заключения о соответствии проектной документации сводному плану подземных коммуникаций и сооружений.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(п. 137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04.02.2015 N 94)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138. Согласование проведения работ в технических и охранных зонах.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138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04.02.2015 N 94)</w:t>
      </w:r>
    </w:p>
    <w:p w:rsidR="00640BA4" w:rsidRDefault="00640BA4" w:rsidP="00640BA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139. Выдача разрешения на перемещение отходов строительства, сноса зданий и сооружений, в том числе грунтов.</w:t>
      </w:r>
    </w:p>
    <w:p w:rsidR="00640BA4" w:rsidRDefault="00640BA4" w:rsidP="00640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139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4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04.02.2015 N 94)</w:t>
      </w:r>
    </w:p>
    <w:p w:rsidR="007D5CC4" w:rsidRDefault="007D5CC4"/>
    <w:sectPr w:rsidR="007D5CC4" w:rsidSect="00DE18F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BA4"/>
    <w:rsid w:val="00077C6D"/>
    <w:rsid w:val="0044604C"/>
    <w:rsid w:val="00640BA4"/>
    <w:rsid w:val="007D5CC4"/>
    <w:rsid w:val="00930A43"/>
    <w:rsid w:val="00C902B8"/>
    <w:rsid w:val="00E30385"/>
    <w:rsid w:val="00F4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0CA9C73C40F1A409EE66E8000F821506FEEE766AFC7CB0ED50D049C5A861278D2BC4757B92DF77w3KBJ" TargetMode="External"/><Relationship Id="rId13" Type="http://schemas.openxmlformats.org/officeDocument/2006/relationships/hyperlink" Target="consultantplus://offline/ref=DC0CA9C73C40F1A409EE66E8000F821505F8EA7E66FB7CB0ED50D049C5A861278D2BC4757B92DF77w3KBJ" TargetMode="External"/><Relationship Id="rId18" Type="http://schemas.openxmlformats.org/officeDocument/2006/relationships/hyperlink" Target="consultantplus://offline/ref=DC0CA9C73C40F1A409EE66E8000F821505F9EB7169FE7CB0ED50D049C5A861278D2BC4757B92DF73w3KEJ" TargetMode="External"/><Relationship Id="rId26" Type="http://schemas.openxmlformats.org/officeDocument/2006/relationships/hyperlink" Target="consultantplus://offline/ref=DC0CA9C73C40F1A409EE66E8000F821506FEEE766AFC7CB0ED50D049C5A861278D2BC4757B92DF74w3K8J" TargetMode="External"/><Relationship Id="rId39" Type="http://schemas.openxmlformats.org/officeDocument/2006/relationships/hyperlink" Target="consultantplus://offline/ref=DC0CA9C73C40F1A409EE66E8000F821506FEEE766AFC7CB0ED50D049C5A861278D2BC4757B92DF74w3K2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C0CA9C73C40F1A409EE66E8000F821505F8EA7E66FB7CB0ED50D049C5A861278D2BC4757B92DF77w3KFJ" TargetMode="External"/><Relationship Id="rId34" Type="http://schemas.openxmlformats.org/officeDocument/2006/relationships/hyperlink" Target="consultantplus://offline/ref=DC0CA9C73C40F1A409EE66E8000F821505F8EA7E66FB7CB0ED50D049C5A861278D2BC4757B92DF74w3K8J" TargetMode="External"/><Relationship Id="rId42" Type="http://schemas.openxmlformats.org/officeDocument/2006/relationships/hyperlink" Target="consultantplus://offline/ref=DC0CA9C73C40F1A409EE66E8000F821506FEEE766AFC7CB0ED50D049C5A861278D2BC4757B92DF75w3K9J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DC0CA9C73C40F1A409EE66E8000F821505F8EA7E66FB7CB0ED50D049C5A861278D2BC4757B92DF76w3KFJ" TargetMode="External"/><Relationship Id="rId12" Type="http://schemas.openxmlformats.org/officeDocument/2006/relationships/hyperlink" Target="consultantplus://offline/ref=DC0CA9C73C40F1A409EE66E8000F821506FEEE766AFC7CB0ED50D049C5A861278D2BC4757B92DF77w3KFJ" TargetMode="External"/><Relationship Id="rId17" Type="http://schemas.openxmlformats.org/officeDocument/2006/relationships/hyperlink" Target="consultantplus://offline/ref=DC0CA9C73C40F1A409EE66E8000F821505F8EA7E66FB7CB0ED50D049C5A861278D2BC4757B92DF77w3KEJ" TargetMode="External"/><Relationship Id="rId25" Type="http://schemas.openxmlformats.org/officeDocument/2006/relationships/hyperlink" Target="consultantplus://offline/ref=DC0CA9C73C40F1A409EE66E8000F821506F1EB7566F97CB0ED50D049C5A861278D2BC4757B92DF77w3K8J" TargetMode="External"/><Relationship Id="rId33" Type="http://schemas.openxmlformats.org/officeDocument/2006/relationships/hyperlink" Target="consultantplus://offline/ref=DC0CA9C73C40F1A409EE66E8000F821505F8EA7E66FB7CB0ED50D049C5A861278D2BC4757B92DF74w3KBJ" TargetMode="External"/><Relationship Id="rId38" Type="http://schemas.openxmlformats.org/officeDocument/2006/relationships/hyperlink" Target="consultantplus://offline/ref=DC0CA9C73C40F1A409EE66E8000F821506FEEE766AFC7CB0ED50D049C5A861278D2BC4757B92DF74w3KCJ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0CA9C73C40F1A409EE66E8000F821505F8EA7E66FB7CB0ED50D049C5A861278D2BC4757B92DF77w3K9J" TargetMode="External"/><Relationship Id="rId20" Type="http://schemas.openxmlformats.org/officeDocument/2006/relationships/hyperlink" Target="consultantplus://offline/ref=DC0CA9C73C40F1A409EE66E8000F821506FEEE766AFC7CB0ED50D049C5A861278D2BC4757B92DF77w3K3J" TargetMode="External"/><Relationship Id="rId29" Type="http://schemas.openxmlformats.org/officeDocument/2006/relationships/hyperlink" Target="consultantplus://offline/ref=DC0CA9C73C40F1A409EE66E8000F821505F8EA7E66FB7CB0ED50D049C5A861278D2BC4757B92DF77w3K2J" TargetMode="External"/><Relationship Id="rId41" Type="http://schemas.openxmlformats.org/officeDocument/2006/relationships/hyperlink" Target="consultantplus://offline/ref=DC0CA9C73C40F1A409EE66E8000F821506FEEE766AFC7CB0ED50D049C5A861278D2BC4757B92DF75w3K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0CA9C73C40F1A409EE66E8000F821506F1EB7566F97CB0ED50D049C5A861278D2BC4757B92DF77w3K8J" TargetMode="External"/><Relationship Id="rId11" Type="http://schemas.openxmlformats.org/officeDocument/2006/relationships/hyperlink" Target="consultantplus://offline/ref=DC0CA9C73C40F1A409EE66E8000F821506FEEE766AFC7CB0ED50D049C5A861278D2BC4757B92DF77w3K9J" TargetMode="External"/><Relationship Id="rId24" Type="http://schemas.openxmlformats.org/officeDocument/2006/relationships/hyperlink" Target="consultantplus://offline/ref=DC0CA9C73C40F1A409EE66E8000F821506FEEE766AFC7CB0ED50D049C5A861278D2BC4757B92DF74w3KAJ" TargetMode="External"/><Relationship Id="rId32" Type="http://schemas.openxmlformats.org/officeDocument/2006/relationships/hyperlink" Target="consultantplus://offline/ref=DC0CA9C73C40F1A409EE66E8000F821505F8EA7E66FB7CB0ED50D049C5A861278D2BC4757B92DF74w3KAJ" TargetMode="External"/><Relationship Id="rId37" Type="http://schemas.openxmlformats.org/officeDocument/2006/relationships/hyperlink" Target="consultantplus://offline/ref=DC0CA9C73C40F1A409EE66E8000F821506FEEE766AFC7CB0ED50D049C5A861278D2BC4757B92DF74w3KEJ" TargetMode="External"/><Relationship Id="rId40" Type="http://schemas.openxmlformats.org/officeDocument/2006/relationships/hyperlink" Target="consultantplus://offline/ref=DC0CA9C73C40F1A409EE66E8000F821506FEEE766AFC7CB0ED50D049C5A861278D2BC4757B92DF74w3K3J" TargetMode="External"/><Relationship Id="rId45" Type="http://schemas.openxmlformats.org/officeDocument/2006/relationships/hyperlink" Target="consultantplus://offline/ref=DC0CA9C73C40F1A409EE66E8000F821506FEEE766AFC7CB0ED50D049C5A861278D2BC4757B92DF75w3KCJ" TargetMode="External"/><Relationship Id="rId5" Type="http://schemas.openxmlformats.org/officeDocument/2006/relationships/hyperlink" Target="consultantplus://offline/ref=DC0CA9C73C40F1A409EE66E8000F821506FEEE766AFC7CB0ED50D049C5A861278D2BC4757B92DF77w3KAJ" TargetMode="External"/><Relationship Id="rId15" Type="http://schemas.openxmlformats.org/officeDocument/2006/relationships/hyperlink" Target="consultantplus://offline/ref=DC0CA9C73C40F1A409EE66E8000F821506FEEE766AFC7CB0ED50D049C5A861278D2BC4757B92DF77w3KCJ" TargetMode="External"/><Relationship Id="rId23" Type="http://schemas.openxmlformats.org/officeDocument/2006/relationships/hyperlink" Target="consultantplus://offline/ref=DC0CA9C73C40F1A409EE66E8000F821505F8EA7E66FB7CB0ED50D049C5A861278D2BC4757B92DF77w3KCJ" TargetMode="External"/><Relationship Id="rId28" Type="http://schemas.openxmlformats.org/officeDocument/2006/relationships/hyperlink" Target="consultantplus://offline/ref=DC0CA9C73C40F1A409EE66E8000F821505F8EA7E66FB7CB0ED50D049C5A861278D2BC4757B92DF77w3KDJ" TargetMode="External"/><Relationship Id="rId36" Type="http://schemas.openxmlformats.org/officeDocument/2006/relationships/hyperlink" Target="consultantplus://offline/ref=DC0CA9C73C40F1A409EE66E8000F821505F8EA7E66FB7CB0ED50D049C5A861278D2BC4757B92DF74w3KEJ" TargetMode="External"/><Relationship Id="rId10" Type="http://schemas.openxmlformats.org/officeDocument/2006/relationships/hyperlink" Target="consultantplus://offline/ref=DC0CA9C73C40F1A409EE66E8000F821505F8EA7E66FB7CB0ED50D049C5A861278D2BC4757B92DF77w3KAJ" TargetMode="External"/><Relationship Id="rId19" Type="http://schemas.openxmlformats.org/officeDocument/2006/relationships/hyperlink" Target="consultantplus://offline/ref=DC0CA9C73C40F1A409EE66E8000F821506FEEE766AFC7CB0ED50D049C5A861278D2BC4757B92DF77w3KDJ" TargetMode="External"/><Relationship Id="rId31" Type="http://schemas.openxmlformats.org/officeDocument/2006/relationships/hyperlink" Target="consultantplus://offline/ref=DC0CA9C73C40F1A409EE66E8000F821505F8EA7E66FB7CB0ED50D049C5A861278D2BC4757B92DF74w3KAJ" TargetMode="External"/><Relationship Id="rId44" Type="http://schemas.openxmlformats.org/officeDocument/2006/relationships/hyperlink" Target="consultantplus://offline/ref=DC0CA9C73C40F1A409EE66E8000F821506FEEE766AFC7CB0ED50D049C5A861278D2BC4757B92DF75w3KFJ" TargetMode="External"/><Relationship Id="rId4" Type="http://schemas.openxmlformats.org/officeDocument/2006/relationships/hyperlink" Target="consultantplus://offline/ref=DC0CA9C73C40F1A409EE66E8000F821505F9EB7169FE7CB0ED50D049C5A861278D2BC4757B92DF73w3KEJ" TargetMode="External"/><Relationship Id="rId9" Type="http://schemas.openxmlformats.org/officeDocument/2006/relationships/hyperlink" Target="consultantplus://offline/ref=DC0CA9C73C40F1A409EE66E8000F821505F8EA7E66FB7CB0ED50D049C5A861278D2BC4757B92DF76w3K3J" TargetMode="External"/><Relationship Id="rId14" Type="http://schemas.openxmlformats.org/officeDocument/2006/relationships/hyperlink" Target="consultantplus://offline/ref=DC0CA9C73C40F1A409EE66E8000F821505F8EA7E66FB7CB0ED50D049C5A861278D2BC4757B92DF77w3K8J" TargetMode="External"/><Relationship Id="rId22" Type="http://schemas.openxmlformats.org/officeDocument/2006/relationships/hyperlink" Target="consultantplus://offline/ref=DC0CA9C73C40F1A409EE66E8000F821505F8EA7E66FB7CB0ED50D049C5A861278D2BC4757B92DF77w3KFJ" TargetMode="External"/><Relationship Id="rId27" Type="http://schemas.openxmlformats.org/officeDocument/2006/relationships/hyperlink" Target="consultantplus://offline/ref=DC0CA9C73C40F1A409EE66E8000F821505F8EA7E66FB7CB0ED50D049C5A861278D2BC4757B92DF77w3KCJ" TargetMode="External"/><Relationship Id="rId30" Type="http://schemas.openxmlformats.org/officeDocument/2006/relationships/hyperlink" Target="consultantplus://offline/ref=DC0CA9C73C40F1A409EE66E8000F821505F8EA7E66FB7CB0ED50D049C5A861278D2BC4757B92DF77w3K3J" TargetMode="External"/><Relationship Id="rId35" Type="http://schemas.openxmlformats.org/officeDocument/2006/relationships/hyperlink" Target="consultantplus://offline/ref=DC0CA9C73C40F1A409EE66E8000F821505F8EA7E66FB7CB0ED50D049C5A861278D2BC4757B92DF74w3K9J" TargetMode="External"/><Relationship Id="rId43" Type="http://schemas.openxmlformats.org/officeDocument/2006/relationships/hyperlink" Target="consultantplus://offline/ref=DC0CA9C73C40F1A409EE66E8000F821506FEEE766AFC7CB0ED50D049C5A861278D2BC4757B92DF75w3K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4983</Words>
  <Characters>28408</Characters>
  <Application>Microsoft Office Word</Application>
  <DocSecurity>0</DocSecurity>
  <Lines>236</Lines>
  <Paragraphs>66</Paragraphs>
  <ScaleCrop>false</ScaleCrop>
  <Company/>
  <LinksUpToDate>false</LinksUpToDate>
  <CharactersWithSpaces>33325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 Anna</dc:creator>
  <cp:keywords/>
  <dc:description/>
  <cp:lastModifiedBy>Semenova Anna</cp:lastModifiedBy>
  <cp:revision>2</cp:revision>
  <dcterms:created xsi:type="dcterms:W3CDTF">2017-08-21T09:05:00Z</dcterms:created>
  <dcterms:modified xsi:type="dcterms:W3CDTF">2017-08-21T09:12:00Z</dcterms:modified>
</cp:coreProperties>
</file>