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38" w:rsidRPr="003845C0" w:rsidRDefault="004A5838" w:rsidP="003845C0">
      <w:pPr>
        <w:pStyle w:val="Title"/>
        <w:spacing w:after="0" w:line="240" w:lineRule="atLeast"/>
        <w:ind w:left="2112" w:firstLine="12"/>
        <w:jc w:val="left"/>
        <w:rPr>
          <w:bCs/>
          <w:spacing w:val="30"/>
          <w:sz w:val="26"/>
          <w:szCs w:val="26"/>
        </w:rPr>
      </w:pPr>
      <w:r>
        <w:rPr>
          <w:bCs/>
          <w:spacing w:val="30"/>
          <w:sz w:val="26"/>
          <w:szCs w:val="26"/>
        </w:rPr>
        <w:t xml:space="preserve">     </w:t>
      </w:r>
      <w:r w:rsidRPr="003845C0">
        <w:rPr>
          <w:bCs/>
          <w:spacing w:val="30"/>
          <w:sz w:val="26"/>
          <w:szCs w:val="26"/>
        </w:rPr>
        <w:t>РОССИЙСКАЯ ФЕДЕРАЦИЯ</w:t>
      </w:r>
    </w:p>
    <w:p w:rsidR="004A5838" w:rsidRPr="003845C0" w:rsidRDefault="004A5838" w:rsidP="003845C0">
      <w:pPr>
        <w:spacing w:after="0" w:line="240" w:lineRule="atLeast"/>
        <w:jc w:val="center"/>
        <w:rPr>
          <w:rFonts w:ascii="Times New Roman" w:hAnsi="Times New Roman"/>
          <w:b/>
          <w:bCs/>
          <w:spacing w:val="30"/>
          <w:sz w:val="26"/>
          <w:szCs w:val="26"/>
        </w:rPr>
      </w:pPr>
      <w:r w:rsidRPr="003845C0">
        <w:rPr>
          <w:rFonts w:ascii="Times New Roman" w:hAnsi="Times New Roman"/>
          <w:b/>
          <w:bCs/>
          <w:spacing w:val="30"/>
          <w:sz w:val="26"/>
          <w:szCs w:val="26"/>
        </w:rPr>
        <w:t>СОБРАНИЕ ДЕПУТАТОВ</w:t>
      </w:r>
    </w:p>
    <w:p w:rsidR="004A5838" w:rsidRPr="003845C0" w:rsidRDefault="004A5838" w:rsidP="003845C0">
      <w:pPr>
        <w:spacing w:after="0" w:line="240" w:lineRule="atLeast"/>
        <w:jc w:val="center"/>
        <w:rPr>
          <w:rFonts w:ascii="Times New Roman" w:hAnsi="Times New Roman"/>
          <w:b/>
          <w:bCs/>
          <w:spacing w:val="30"/>
          <w:sz w:val="26"/>
          <w:szCs w:val="26"/>
        </w:rPr>
      </w:pPr>
      <w:r w:rsidRPr="003845C0">
        <w:rPr>
          <w:rFonts w:ascii="Times New Roman" w:hAnsi="Times New Roman"/>
          <w:b/>
          <w:bCs/>
          <w:spacing w:val="30"/>
          <w:sz w:val="26"/>
          <w:szCs w:val="26"/>
        </w:rPr>
        <w:t>муниципального образования</w:t>
      </w:r>
    </w:p>
    <w:p w:rsidR="004A5838" w:rsidRPr="003845C0" w:rsidRDefault="004A5838" w:rsidP="003845C0">
      <w:pPr>
        <w:spacing w:after="0" w:line="240" w:lineRule="atLeast"/>
        <w:jc w:val="center"/>
        <w:rPr>
          <w:rFonts w:ascii="Times New Roman" w:hAnsi="Times New Roman"/>
          <w:b/>
          <w:bCs/>
          <w:spacing w:val="30"/>
          <w:sz w:val="26"/>
          <w:szCs w:val="26"/>
        </w:rPr>
      </w:pPr>
      <w:r w:rsidRPr="003845C0">
        <w:rPr>
          <w:rFonts w:ascii="Times New Roman" w:hAnsi="Times New Roman"/>
          <w:b/>
          <w:bCs/>
          <w:spacing w:val="30"/>
          <w:sz w:val="26"/>
          <w:szCs w:val="26"/>
        </w:rPr>
        <w:t>город Ефремов</w:t>
      </w:r>
    </w:p>
    <w:p w:rsidR="004A5838" w:rsidRPr="003845C0" w:rsidRDefault="004A5838" w:rsidP="003845C0">
      <w:pPr>
        <w:spacing w:after="0" w:line="240" w:lineRule="atLeast"/>
        <w:jc w:val="center"/>
        <w:rPr>
          <w:rFonts w:ascii="Times New Roman" w:hAnsi="Times New Roman"/>
          <w:b/>
          <w:bCs/>
          <w:spacing w:val="30"/>
          <w:sz w:val="26"/>
          <w:szCs w:val="26"/>
        </w:rPr>
      </w:pPr>
      <w:r w:rsidRPr="003845C0">
        <w:rPr>
          <w:rFonts w:ascii="Times New Roman" w:hAnsi="Times New Roman"/>
          <w:b/>
          <w:bCs/>
          <w:spacing w:val="30"/>
          <w:sz w:val="26"/>
          <w:szCs w:val="26"/>
        </w:rPr>
        <w:t>1-го созыва</w:t>
      </w:r>
    </w:p>
    <w:p w:rsidR="004A5838" w:rsidRPr="003845C0" w:rsidRDefault="004A5838" w:rsidP="003845C0">
      <w:pPr>
        <w:spacing w:after="0" w:line="240" w:lineRule="atLeast"/>
        <w:jc w:val="center"/>
        <w:rPr>
          <w:rFonts w:ascii="Times New Roman" w:hAnsi="Times New Roman"/>
          <w:b/>
          <w:bCs/>
          <w:spacing w:val="30"/>
          <w:sz w:val="26"/>
          <w:szCs w:val="26"/>
        </w:rPr>
      </w:pPr>
      <w:r w:rsidRPr="003845C0">
        <w:rPr>
          <w:rFonts w:ascii="Times New Roman" w:hAnsi="Times New Roman"/>
          <w:b/>
          <w:bCs/>
          <w:spacing w:val="30"/>
          <w:sz w:val="26"/>
          <w:szCs w:val="26"/>
        </w:rPr>
        <w:t>15 заседание</w:t>
      </w:r>
    </w:p>
    <w:p w:rsidR="004A5838" w:rsidRPr="003845C0" w:rsidRDefault="004A5838" w:rsidP="003845C0">
      <w:pPr>
        <w:spacing w:after="0" w:line="240" w:lineRule="atLeast"/>
        <w:jc w:val="center"/>
        <w:rPr>
          <w:rFonts w:ascii="Times New Roman" w:hAnsi="Times New Roman"/>
          <w:b/>
          <w:bCs/>
          <w:spacing w:val="30"/>
          <w:sz w:val="26"/>
          <w:szCs w:val="26"/>
        </w:rPr>
      </w:pPr>
    </w:p>
    <w:p w:rsidR="004A5838" w:rsidRPr="003845C0" w:rsidRDefault="004A5838" w:rsidP="003845C0">
      <w:pPr>
        <w:spacing w:after="0" w:line="240" w:lineRule="atLeast"/>
        <w:jc w:val="center"/>
        <w:rPr>
          <w:rFonts w:ascii="Times New Roman" w:hAnsi="Times New Roman"/>
          <w:b/>
          <w:bCs/>
          <w:spacing w:val="30"/>
          <w:sz w:val="26"/>
          <w:szCs w:val="26"/>
        </w:rPr>
      </w:pPr>
      <w:r w:rsidRPr="003845C0">
        <w:rPr>
          <w:rFonts w:ascii="Times New Roman" w:hAnsi="Times New Roman"/>
          <w:b/>
          <w:bCs/>
          <w:spacing w:val="30"/>
          <w:sz w:val="26"/>
          <w:szCs w:val="26"/>
        </w:rPr>
        <w:t>Р  Е Ш Е Н И Е</w:t>
      </w:r>
    </w:p>
    <w:p w:rsidR="004A5838" w:rsidRPr="003845C0" w:rsidRDefault="004A5838" w:rsidP="003845C0">
      <w:pPr>
        <w:spacing w:after="0" w:line="240" w:lineRule="atLeast"/>
        <w:rPr>
          <w:rFonts w:ascii="Times New Roman" w:hAnsi="Times New Roman"/>
          <w:b/>
          <w:bCs/>
          <w:sz w:val="26"/>
          <w:szCs w:val="26"/>
        </w:rPr>
      </w:pPr>
    </w:p>
    <w:p w:rsidR="004A5838" w:rsidRPr="003845C0" w:rsidRDefault="004A5838" w:rsidP="003845C0">
      <w:pPr>
        <w:spacing w:after="0" w:line="240" w:lineRule="atLeast"/>
        <w:rPr>
          <w:rFonts w:ascii="Times New Roman" w:hAnsi="Times New Roman"/>
          <w:b/>
          <w:bCs/>
          <w:sz w:val="26"/>
          <w:szCs w:val="26"/>
        </w:rPr>
      </w:pPr>
      <w:r w:rsidRPr="003845C0">
        <w:rPr>
          <w:rFonts w:ascii="Times New Roman" w:hAnsi="Times New Roman"/>
          <w:b/>
          <w:bCs/>
          <w:sz w:val="26"/>
          <w:szCs w:val="26"/>
        </w:rPr>
        <w:t xml:space="preserve">от </w:t>
      </w:r>
      <w:r w:rsidRPr="003845C0">
        <w:rPr>
          <w:rFonts w:ascii="Times New Roman" w:hAnsi="Times New Roman"/>
          <w:b/>
          <w:bCs/>
          <w:sz w:val="26"/>
          <w:szCs w:val="26"/>
          <w:u w:val="single"/>
        </w:rPr>
        <w:t xml:space="preserve"> “ </w:t>
      </w:r>
      <w:smartTag w:uri="urn:schemas-microsoft-com:office:smarttags" w:element="metricconverter">
        <w:smartTagPr>
          <w:attr w:name="ProductID" w:val="03”"/>
        </w:smartTagPr>
        <w:r w:rsidRPr="003845C0">
          <w:rPr>
            <w:rFonts w:ascii="Times New Roman" w:hAnsi="Times New Roman"/>
            <w:b/>
            <w:bCs/>
            <w:sz w:val="26"/>
            <w:szCs w:val="26"/>
            <w:u w:val="single"/>
          </w:rPr>
          <w:t>03”</w:t>
        </w:r>
      </w:smartTag>
      <w:r w:rsidRPr="003845C0">
        <w:rPr>
          <w:rFonts w:ascii="Times New Roman" w:hAnsi="Times New Roman"/>
          <w:b/>
          <w:bCs/>
          <w:sz w:val="26"/>
          <w:szCs w:val="26"/>
        </w:rPr>
        <w:t xml:space="preserve"> _</w:t>
      </w:r>
      <w:r w:rsidRPr="003845C0">
        <w:rPr>
          <w:rFonts w:ascii="Times New Roman" w:hAnsi="Times New Roman"/>
          <w:b/>
          <w:bCs/>
          <w:sz w:val="26"/>
          <w:szCs w:val="26"/>
          <w:u w:val="single"/>
        </w:rPr>
        <w:t>_12_</w:t>
      </w:r>
      <w:r w:rsidRPr="003845C0">
        <w:rPr>
          <w:rFonts w:ascii="Times New Roman" w:hAnsi="Times New Roman"/>
          <w:b/>
          <w:bCs/>
          <w:sz w:val="26"/>
          <w:szCs w:val="26"/>
        </w:rPr>
        <w:t>_2015 года</w:t>
      </w:r>
      <w:r w:rsidRPr="003845C0">
        <w:rPr>
          <w:rFonts w:ascii="Times New Roman" w:hAnsi="Times New Roman"/>
          <w:b/>
          <w:bCs/>
          <w:sz w:val="26"/>
          <w:szCs w:val="26"/>
        </w:rPr>
        <w:tab/>
        <w:t xml:space="preserve">                    </w:t>
      </w:r>
      <w:r w:rsidRPr="003845C0">
        <w:rPr>
          <w:rFonts w:ascii="Times New Roman" w:hAnsi="Times New Roman"/>
          <w:b/>
          <w:bCs/>
          <w:sz w:val="26"/>
          <w:szCs w:val="26"/>
        </w:rPr>
        <w:tab/>
      </w:r>
      <w:r w:rsidRPr="003845C0">
        <w:rPr>
          <w:rFonts w:ascii="Times New Roman" w:hAnsi="Times New Roman"/>
          <w:b/>
          <w:bCs/>
          <w:sz w:val="26"/>
          <w:szCs w:val="26"/>
        </w:rPr>
        <w:tab/>
        <w:t xml:space="preserve"> </w:t>
      </w:r>
      <w:r w:rsidRPr="003845C0">
        <w:rPr>
          <w:rFonts w:ascii="Times New Roman" w:hAnsi="Times New Roman"/>
          <w:b/>
          <w:bCs/>
          <w:sz w:val="26"/>
          <w:szCs w:val="26"/>
        </w:rPr>
        <w:tab/>
        <w:t xml:space="preserve">    </w:t>
      </w:r>
      <w:r w:rsidRPr="003845C0">
        <w:rPr>
          <w:rFonts w:ascii="Times New Roman" w:hAnsi="Times New Roman"/>
          <w:b/>
          <w:bCs/>
          <w:sz w:val="26"/>
          <w:szCs w:val="26"/>
        </w:rPr>
        <w:tab/>
        <w:t xml:space="preserve">       № 15-133</w:t>
      </w:r>
    </w:p>
    <w:p w:rsidR="004A5838" w:rsidRPr="003845C0" w:rsidRDefault="004A5838" w:rsidP="00893636">
      <w:pPr>
        <w:pStyle w:val="30"/>
        <w:shd w:val="clear" w:color="auto" w:fill="auto"/>
        <w:spacing w:before="0" w:line="240" w:lineRule="exact"/>
        <w:rPr>
          <w:sz w:val="28"/>
          <w:szCs w:val="28"/>
        </w:rPr>
      </w:pPr>
    </w:p>
    <w:p w:rsidR="004A5838" w:rsidRDefault="004A5838" w:rsidP="00DA4AF0">
      <w:pPr>
        <w:pStyle w:val="30"/>
        <w:shd w:val="clear" w:color="auto" w:fill="auto"/>
        <w:spacing w:before="0" w:line="240" w:lineRule="auto"/>
        <w:rPr>
          <w:b w:val="0"/>
          <w:sz w:val="28"/>
          <w:szCs w:val="28"/>
        </w:rPr>
      </w:pPr>
      <w:r w:rsidRPr="00262AED">
        <w:rPr>
          <w:sz w:val="28"/>
          <w:szCs w:val="28"/>
        </w:rPr>
        <w:t>О внесен</w:t>
      </w:r>
      <w:r>
        <w:rPr>
          <w:sz w:val="28"/>
          <w:szCs w:val="28"/>
        </w:rPr>
        <w:t xml:space="preserve">ии изменений и дополнений в </w:t>
      </w:r>
      <w:r w:rsidRPr="00262AED">
        <w:rPr>
          <w:sz w:val="28"/>
          <w:szCs w:val="28"/>
        </w:rPr>
        <w:t>генеральн</w:t>
      </w:r>
      <w:r>
        <w:rPr>
          <w:sz w:val="28"/>
          <w:szCs w:val="28"/>
        </w:rPr>
        <w:t>ую</w:t>
      </w:r>
      <w:r w:rsidRPr="00262AED">
        <w:rPr>
          <w:sz w:val="28"/>
          <w:szCs w:val="28"/>
        </w:rPr>
        <w:t xml:space="preserve"> схем</w:t>
      </w:r>
      <w:r>
        <w:rPr>
          <w:sz w:val="28"/>
          <w:szCs w:val="28"/>
        </w:rPr>
        <w:t>у</w:t>
      </w:r>
      <w:r w:rsidRPr="00262AED">
        <w:rPr>
          <w:sz w:val="28"/>
          <w:szCs w:val="28"/>
        </w:rPr>
        <w:t xml:space="preserve"> теплоснабжения муниципального образования город Ефремов на период до 2029 года</w:t>
      </w:r>
      <w:r>
        <w:rPr>
          <w:sz w:val="28"/>
          <w:szCs w:val="28"/>
        </w:rPr>
        <w:t>, утвержденную решением Собрания</w:t>
      </w:r>
      <w:r w:rsidRPr="00262AED">
        <w:rPr>
          <w:sz w:val="28"/>
          <w:szCs w:val="28"/>
        </w:rPr>
        <w:t xml:space="preserve"> депутатов муниципального образования город Ефремов от 26.06.2015 № 8-76</w:t>
      </w:r>
      <w:r w:rsidRPr="00262AED">
        <w:rPr>
          <w:b w:val="0"/>
          <w:sz w:val="28"/>
          <w:szCs w:val="28"/>
        </w:rPr>
        <w:t xml:space="preserve"> </w:t>
      </w:r>
    </w:p>
    <w:p w:rsidR="004A5838" w:rsidRPr="00262AED" w:rsidRDefault="004A5838" w:rsidP="00DA4AF0">
      <w:pPr>
        <w:pStyle w:val="30"/>
        <w:shd w:val="clear" w:color="auto" w:fill="auto"/>
        <w:spacing w:before="0" w:line="240" w:lineRule="auto"/>
        <w:rPr>
          <w:b w:val="0"/>
          <w:sz w:val="28"/>
          <w:szCs w:val="28"/>
        </w:rPr>
      </w:pPr>
    </w:p>
    <w:p w:rsidR="004A5838" w:rsidRPr="00262AED" w:rsidRDefault="004A5838" w:rsidP="00DA4AF0">
      <w:pPr>
        <w:pStyle w:val="30"/>
        <w:shd w:val="clear" w:color="auto" w:fill="auto"/>
        <w:spacing w:before="0" w:line="240" w:lineRule="auto"/>
        <w:jc w:val="both"/>
        <w:rPr>
          <w:b w:val="0"/>
          <w:sz w:val="28"/>
          <w:szCs w:val="28"/>
        </w:rPr>
      </w:pPr>
      <w:r w:rsidRPr="00262AED">
        <w:rPr>
          <w:b w:val="0"/>
          <w:sz w:val="28"/>
          <w:szCs w:val="28"/>
        </w:rPr>
        <w:t xml:space="preserve">              В соответствии с Федеральным Законом Российской Федерации от 06.10.2003 № 131-ФЗ «Об общих принципах организации местного самоуправления в Российской Федерации»,</w:t>
      </w:r>
      <w:r>
        <w:rPr>
          <w:b w:val="0"/>
          <w:sz w:val="28"/>
          <w:szCs w:val="28"/>
        </w:rPr>
        <w:t xml:space="preserve"> </w:t>
      </w:r>
      <w:r w:rsidRPr="00262AED">
        <w:rPr>
          <w:b w:val="0"/>
          <w:sz w:val="28"/>
          <w:szCs w:val="28"/>
        </w:rPr>
        <w:t xml:space="preserve">Федеральным Законом Российской Федерации от </w:t>
      </w:r>
      <w:r>
        <w:rPr>
          <w:b w:val="0"/>
          <w:sz w:val="28"/>
          <w:szCs w:val="28"/>
        </w:rPr>
        <w:t>27.07.2010</w:t>
      </w:r>
      <w:r w:rsidRPr="00262AED">
        <w:rPr>
          <w:b w:val="0"/>
          <w:sz w:val="28"/>
          <w:szCs w:val="28"/>
        </w:rPr>
        <w:t xml:space="preserve"> № 1</w:t>
      </w:r>
      <w:r>
        <w:rPr>
          <w:b w:val="0"/>
          <w:sz w:val="28"/>
          <w:szCs w:val="28"/>
        </w:rPr>
        <w:t>90</w:t>
      </w:r>
      <w:r w:rsidRPr="00262AED">
        <w:rPr>
          <w:b w:val="0"/>
          <w:sz w:val="28"/>
          <w:szCs w:val="28"/>
        </w:rPr>
        <w:t xml:space="preserve">-ФЗ </w:t>
      </w:r>
      <w:r w:rsidRPr="006D2224">
        <w:rPr>
          <w:b w:val="0"/>
          <w:sz w:val="28"/>
          <w:szCs w:val="28"/>
        </w:rPr>
        <w:t>«О теплоснабжении»</w:t>
      </w:r>
      <w:r>
        <w:rPr>
          <w:sz w:val="28"/>
          <w:szCs w:val="28"/>
        </w:rPr>
        <w:t xml:space="preserve">, </w:t>
      </w:r>
      <w:r w:rsidRPr="00262AED">
        <w:rPr>
          <w:b w:val="0"/>
          <w:sz w:val="28"/>
          <w:szCs w:val="28"/>
        </w:rPr>
        <w:t xml:space="preserve">на основании Устава муниципального образования город Ефремов, собрание депутатов муниципального образования город Ефремов </w:t>
      </w:r>
      <w:r>
        <w:rPr>
          <w:b w:val="0"/>
          <w:sz w:val="28"/>
          <w:szCs w:val="28"/>
        </w:rPr>
        <w:t xml:space="preserve"> </w:t>
      </w:r>
      <w:r w:rsidRPr="00262AED">
        <w:rPr>
          <w:b w:val="0"/>
          <w:sz w:val="28"/>
          <w:szCs w:val="28"/>
        </w:rPr>
        <w:t>РЕШИЛО:</w:t>
      </w:r>
    </w:p>
    <w:p w:rsidR="004A5838" w:rsidRDefault="004A5838" w:rsidP="00DA4AF0">
      <w:pPr>
        <w:spacing w:after="0" w:line="240" w:lineRule="auto"/>
        <w:jc w:val="both"/>
        <w:rPr>
          <w:rFonts w:ascii="Times New Roman" w:hAnsi="Times New Roman"/>
          <w:sz w:val="28"/>
          <w:szCs w:val="28"/>
        </w:rPr>
      </w:pPr>
      <w:r w:rsidRPr="00262AED">
        <w:rPr>
          <w:rFonts w:ascii="Times New Roman" w:hAnsi="Times New Roman"/>
          <w:sz w:val="28"/>
          <w:szCs w:val="28"/>
        </w:rPr>
        <w:t xml:space="preserve">1. Внести </w:t>
      </w:r>
      <w:r>
        <w:rPr>
          <w:rFonts w:ascii="Times New Roman" w:hAnsi="Times New Roman"/>
          <w:sz w:val="28"/>
          <w:szCs w:val="28"/>
        </w:rPr>
        <w:t xml:space="preserve">изменения и дополнения в генеральную схему </w:t>
      </w:r>
      <w:r w:rsidRPr="00262AED">
        <w:rPr>
          <w:rFonts w:ascii="Times New Roman" w:hAnsi="Times New Roman"/>
          <w:sz w:val="28"/>
          <w:szCs w:val="28"/>
        </w:rPr>
        <w:t xml:space="preserve"> теплоснабжения муниципального образования город Е</w:t>
      </w:r>
      <w:r>
        <w:rPr>
          <w:rFonts w:ascii="Times New Roman" w:hAnsi="Times New Roman"/>
          <w:sz w:val="28"/>
          <w:szCs w:val="28"/>
        </w:rPr>
        <w:t xml:space="preserve">фремов на период до 2029 года, утвержденную </w:t>
      </w:r>
      <w:r w:rsidRPr="00262AED">
        <w:rPr>
          <w:rFonts w:ascii="Times New Roman" w:hAnsi="Times New Roman"/>
          <w:sz w:val="28"/>
          <w:szCs w:val="28"/>
        </w:rPr>
        <w:t>решени</w:t>
      </w:r>
      <w:r>
        <w:rPr>
          <w:rFonts w:ascii="Times New Roman" w:hAnsi="Times New Roman"/>
          <w:sz w:val="28"/>
          <w:szCs w:val="28"/>
        </w:rPr>
        <w:t>ем</w:t>
      </w:r>
      <w:r w:rsidRPr="00262AED">
        <w:rPr>
          <w:rFonts w:ascii="Times New Roman" w:hAnsi="Times New Roman"/>
          <w:sz w:val="28"/>
          <w:szCs w:val="28"/>
        </w:rPr>
        <w:t xml:space="preserve"> Собрания депутатов муниципального образования город Ефремов </w:t>
      </w:r>
      <w:r>
        <w:rPr>
          <w:rFonts w:ascii="Times New Roman" w:hAnsi="Times New Roman"/>
          <w:sz w:val="28"/>
          <w:szCs w:val="28"/>
        </w:rPr>
        <w:t>в редакции согласно Приложению 1.</w:t>
      </w:r>
    </w:p>
    <w:p w:rsidR="004A5838" w:rsidRPr="008E03BC" w:rsidRDefault="004A5838" w:rsidP="00DA4AF0">
      <w:pPr>
        <w:spacing w:after="0" w:line="240" w:lineRule="auto"/>
        <w:jc w:val="both"/>
        <w:rPr>
          <w:rFonts w:ascii="Times New Roman" w:hAnsi="Times New Roman"/>
          <w:sz w:val="28"/>
          <w:szCs w:val="28"/>
        </w:rPr>
      </w:pPr>
      <w:r w:rsidRPr="008E03BC">
        <w:rPr>
          <w:rFonts w:ascii="Times New Roman" w:hAnsi="Times New Roman"/>
          <w:sz w:val="28"/>
          <w:szCs w:val="28"/>
        </w:rPr>
        <w:t>2. Решение обнародовать путем размещения на официальном сайте муниципального образования город Ефремов в информационно-телекоммуникационной сети «Интернет» и в местах для обнародования муниципальных нормативных правовых актов муниципального образования город Ефремов.</w:t>
      </w:r>
    </w:p>
    <w:p w:rsidR="004A5838" w:rsidRPr="008E03BC" w:rsidRDefault="004A5838" w:rsidP="00DA4AF0">
      <w:pPr>
        <w:pStyle w:val="30"/>
        <w:shd w:val="clear" w:color="auto" w:fill="auto"/>
        <w:spacing w:before="0" w:line="240" w:lineRule="auto"/>
        <w:jc w:val="both"/>
        <w:rPr>
          <w:b w:val="0"/>
          <w:sz w:val="28"/>
          <w:szCs w:val="28"/>
        </w:rPr>
      </w:pPr>
      <w:r w:rsidRPr="008E03BC">
        <w:rPr>
          <w:b w:val="0"/>
          <w:sz w:val="28"/>
          <w:szCs w:val="28"/>
        </w:rPr>
        <w:t>3. Решение вступает в силу со дня его официального обнародования.</w:t>
      </w:r>
    </w:p>
    <w:p w:rsidR="004A5838" w:rsidRPr="008E03BC" w:rsidRDefault="004A5838" w:rsidP="00DA4AF0">
      <w:pPr>
        <w:pStyle w:val="30"/>
        <w:shd w:val="clear" w:color="auto" w:fill="auto"/>
        <w:spacing w:before="0" w:line="240" w:lineRule="auto"/>
        <w:jc w:val="both"/>
        <w:rPr>
          <w:b w:val="0"/>
          <w:sz w:val="28"/>
          <w:szCs w:val="28"/>
        </w:rPr>
      </w:pPr>
    </w:p>
    <w:p w:rsidR="004A5838" w:rsidRPr="008E03BC" w:rsidRDefault="004A5838" w:rsidP="00DA4AF0">
      <w:pPr>
        <w:pStyle w:val="30"/>
        <w:shd w:val="clear" w:color="auto" w:fill="auto"/>
        <w:spacing w:before="0" w:line="240" w:lineRule="auto"/>
        <w:jc w:val="both"/>
        <w:rPr>
          <w:b w:val="0"/>
          <w:sz w:val="28"/>
          <w:szCs w:val="28"/>
        </w:rPr>
      </w:pPr>
    </w:p>
    <w:p w:rsidR="004A5838" w:rsidRPr="008E03BC" w:rsidRDefault="004A5838" w:rsidP="00DA4AF0">
      <w:pPr>
        <w:spacing w:after="0" w:line="240" w:lineRule="auto"/>
        <w:jc w:val="both"/>
        <w:rPr>
          <w:rFonts w:ascii="Times New Roman" w:hAnsi="Times New Roman"/>
          <w:b/>
          <w:sz w:val="28"/>
          <w:szCs w:val="28"/>
        </w:rPr>
      </w:pPr>
      <w:r w:rsidRPr="008E03BC">
        <w:rPr>
          <w:rFonts w:ascii="Times New Roman" w:hAnsi="Times New Roman"/>
          <w:b/>
          <w:sz w:val="28"/>
          <w:szCs w:val="28"/>
        </w:rPr>
        <w:t xml:space="preserve"> Глава муниципального образования</w:t>
      </w:r>
    </w:p>
    <w:p w:rsidR="004A5838" w:rsidRDefault="004A5838" w:rsidP="00CF4321">
      <w:pPr>
        <w:pStyle w:val="30"/>
        <w:shd w:val="clear" w:color="auto" w:fill="auto"/>
        <w:spacing w:before="0" w:line="240" w:lineRule="auto"/>
        <w:jc w:val="left"/>
        <w:rPr>
          <w:sz w:val="28"/>
          <w:szCs w:val="28"/>
        </w:rPr>
      </w:pPr>
      <w:r>
        <w:rPr>
          <w:sz w:val="28"/>
          <w:szCs w:val="28"/>
        </w:rPr>
        <w:t xml:space="preserve"> </w:t>
      </w:r>
      <w:r w:rsidRPr="008E03BC">
        <w:rPr>
          <w:sz w:val="28"/>
          <w:szCs w:val="28"/>
        </w:rPr>
        <w:t xml:space="preserve">город Ефремов                                 </w:t>
      </w:r>
      <w:r>
        <w:rPr>
          <w:sz w:val="28"/>
          <w:szCs w:val="28"/>
        </w:rPr>
        <w:t xml:space="preserve">                              </w:t>
      </w:r>
      <w:r w:rsidRPr="008E03BC">
        <w:rPr>
          <w:sz w:val="28"/>
          <w:szCs w:val="28"/>
        </w:rPr>
        <w:t xml:space="preserve"> А.Н.</w:t>
      </w:r>
      <w:r>
        <w:rPr>
          <w:sz w:val="28"/>
          <w:szCs w:val="28"/>
        </w:rPr>
        <w:t xml:space="preserve"> </w:t>
      </w:r>
      <w:r w:rsidRPr="008E03BC">
        <w:rPr>
          <w:sz w:val="28"/>
          <w:szCs w:val="28"/>
        </w:rPr>
        <w:t>Богатырев</w:t>
      </w:r>
      <w:r w:rsidRPr="00262AED">
        <w:rPr>
          <w:sz w:val="28"/>
          <w:szCs w:val="28"/>
        </w:rPr>
        <w:t xml:space="preserve">       </w:t>
      </w: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Default="004A5838" w:rsidP="00DA4AF0">
      <w:pPr>
        <w:pStyle w:val="30"/>
        <w:shd w:val="clear" w:color="auto" w:fill="auto"/>
        <w:spacing w:before="0" w:line="240" w:lineRule="auto"/>
        <w:rPr>
          <w:sz w:val="28"/>
          <w:szCs w:val="28"/>
        </w:rPr>
      </w:pPr>
    </w:p>
    <w:p w:rsidR="004A5838" w:rsidRPr="00CF4321" w:rsidRDefault="004A5838" w:rsidP="00DA4AF0">
      <w:pPr>
        <w:pStyle w:val="30"/>
        <w:shd w:val="clear" w:color="auto" w:fill="auto"/>
        <w:spacing w:before="0" w:line="240" w:lineRule="auto"/>
        <w:rPr>
          <w:sz w:val="24"/>
          <w:szCs w:val="24"/>
        </w:rPr>
      </w:pPr>
    </w:p>
    <w:p w:rsidR="004A5838" w:rsidRPr="00CF4321" w:rsidRDefault="004A5838" w:rsidP="00DA4AF0">
      <w:pPr>
        <w:spacing w:after="0" w:line="240" w:lineRule="auto"/>
        <w:jc w:val="right"/>
        <w:rPr>
          <w:rFonts w:ascii="Times New Roman" w:hAnsi="Times New Roman"/>
          <w:sz w:val="24"/>
          <w:szCs w:val="24"/>
        </w:rPr>
      </w:pPr>
      <w:r w:rsidRPr="00CF4321">
        <w:rPr>
          <w:rFonts w:ascii="Times New Roman" w:hAnsi="Times New Roman"/>
          <w:sz w:val="24"/>
          <w:szCs w:val="24"/>
        </w:rPr>
        <w:t>Приложение 1 к решению</w:t>
      </w:r>
    </w:p>
    <w:p w:rsidR="004A5838" w:rsidRPr="00CF4321" w:rsidRDefault="004A5838" w:rsidP="00DA4AF0">
      <w:pPr>
        <w:spacing w:after="0" w:line="240" w:lineRule="auto"/>
        <w:jc w:val="right"/>
        <w:rPr>
          <w:rFonts w:ascii="Times New Roman" w:hAnsi="Times New Roman"/>
          <w:sz w:val="24"/>
          <w:szCs w:val="24"/>
        </w:rPr>
      </w:pPr>
      <w:r w:rsidRPr="00CF4321">
        <w:rPr>
          <w:rFonts w:ascii="Times New Roman" w:hAnsi="Times New Roman"/>
          <w:sz w:val="24"/>
          <w:szCs w:val="24"/>
        </w:rPr>
        <w:t>Собрания депутатов</w:t>
      </w:r>
    </w:p>
    <w:p w:rsidR="004A5838" w:rsidRPr="00CF4321" w:rsidRDefault="004A5838" w:rsidP="00DA4AF0">
      <w:pPr>
        <w:spacing w:after="0" w:line="240" w:lineRule="auto"/>
        <w:jc w:val="right"/>
        <w:rPr>
          <w:rFonts w:ascii="Times New Roman" w:hAnsi="Times New Roman"/>
          <w:sz w:val="24"/>
          <w:szCs w:val="24"/>
        </w:rPr>
      </w:pPr>
      <w:r w:rsidRPr="00CF4321">
        <w:rPr>
          <w:rFonts w:ascii="Times New Roman" w:hAnsi="Times New Roman"/>
          <w:sz w:val="24"/>
          <w:szCs w:val="24"/>
        </w:rPr>
        <w:t>муниципального образования</w:t>
      </w:r>
    </w:p>
    <w:p w:rsidR="004A5838" w:rsidRPr="00CF4321" w:rsidRDefault="004A5838" w:rsidP="00DA4AF0">
      <w:pPr>
        <w:spacing w:after="0" w:line="240" w:lineRule="auto"/>
        <w:jc w:val="right"/>
        <w:rPr>
          <w:rFonts w:ascii="Times New Roman" w:hAnsi="Times New Roman"/>
          <w:sz w:val="24"/>
          <w:szCs w:val="24"/>
        </w:rPr>
      </w:pPr>
      <w:r w:rsidRPr="00CF4321">
        <w:rPr>
          <w:rFonts w:ascii="Times New Roman" w:hAnsi="Times New Roman"/>
          <w:sz w:val="24"/>
          <w:szCs w:val="24"/>
        </w:rPr>
        <w:t>город Ефремов</w:t>
      </w:r>
    </w:p>
    <w:p w:rsidR="004A5838" w:rsidRPr="00CF4321" w:rsidRDefault="004A5838" w:rsidP="00DA4AF0">
      <w:pPr>
        <w:spacing w:after="0" w:line="240" w:lineRule="auto"/>
        <w:jc w:val="right"/>
        <w:rPr>
          <w:rFonts w:ascii="Times New Roman" w:hAnsi="Times New Roman"/>
          <w:sz w:val="24"/>
          <w:szCs w:val="24"/>
        </w:rPr>
      </w:pPr>
    </w:p>
    <w:p w:rsidR="004A5838" w:rsidRPr="00CF4321" w:rsidRDefault="004A5838" w:rsidP="00DA4AF0">
      <w:pPr>
        <w:spacing w:after="0" w:line="240" w:lineRule="auto"/>
        <w:jc w:val="right"/>
        <w:rPr>
          <w:rFonts w:ascii="Times New Roman" w:hAnsi="Times New Roman"/>
          <w:sz w:val="24"/>
          <w:szCs w:val="24"/>
        </w:rPr>
      </w:pPr>
      <w:r w:rsidRPr="00CF4321">
        <w:rPr>
          <w:rFonts w:ascii="Times New Roman" w:hAnsi="Times New Roman"/>
          <w:sz w:val="24"/>
          <w:szCs w:val="24"/>
        </w:rPr>
        <w:t xml:space="preserve">от </w:t>
      </w:r>
      <w:r>
        <w:rPr>
          <w:rFonts w:ascii="Times New Roman" w:hAnsi="Times New Roman"/>
          <w:sz w:val="24"/>
          <w:szCs w:val="24"/>
        </w:rPr>
        <w:t>03.12.2015 года</w:t>
      </w:r>
      <w:r w:rsidRPr="00CF4321">
        <w:rPr>
          <w:rFonts w:ascii="Times New Roman" w:hAnsi="Times New Roman"/>
          <w:sz w:val="24"/>
          <w:szCs w:val="24"/>
        </w:rPr>
        <w:t xml:space="preserve">  № </w:t>
      </w:r>
      <w:r>
        <w:rPr>
          <w:rFonts w:ascii="Times New Roman" w:hAnsi="Times New Roman"/>
          <w:sz w:val="24"/>
          <w:szCs w:val="24"/>
        </w:rPr>
        <w:t>15-133</w:t>
      </w:r>
    </w:p>
    <w:p w:rsidR="004A5838" w:rsidRPr="00CF4321" w:rsidRDefault="004A5838" w:rsidP="00DA4AF0">
      <w:pPr>
        <w:spacing w:after="0" w:line="240" w:lineRule="auto"/>
        <w:jc w:val="both"/>
        <w:rPr>
          <w:rFonts w:ascii="Times New Roman" w:hAnsi="Times New Roman"/>
          <w:sz w:val="24"/>
          <w:szCs w:val="24"/>
        </w:rPr>
      </w:pPr>
    </w:p>
    <w:p w:rsidR="004A5838" w:rsidRPr="00CF4321" w:rsidRDefault="004A5838" w:rsidP="00DA4AF0">
      <w:pPr>
        <w:spacing w:after="0" w:line="240" w:lineRule="auto"/>
        <w:jc w:val="both"/>
        <w:rPr>
          <w:rFonts w:ascii="Times New Roman" w:hAnsi="Times New Roman"/>
          <w:sz w:val="24"/>
          <w:szCs w:val="24"/>
        </w:rPr>
      </w:pPr>
    </w:p>
    <w:p w:rsidR="004A5838" w:rsidRDefault="004A5838" w:rsidP="00DA4AF0">
      <w:pPr>
        <w:pStyle w:val="30"/>
        <w:shd w:val="clear" w:color="auto" w:fill="auto"/>
        <w:spacing w:before="0" w:line="240" w:lineRule="auto"/>
        <w:rPr>
          <w:sz w:val="24"/>
          <w:szCs w:val="24"/>
        </w:rPr>
      </w:pPr>
      <w:r w:rsidRPr="00CF4321">
        <w:rPr>
          <w:sz w:val="24"/>
          <w:szCs w:val="24"/>
        </w:rPr>
        <w:t xml:space="preserve">Изменения и дополнения в генеральную схему теплоснабжения муниципального образования город Ефремов на период до 2029 года, утвержденную решением Собрания депутатов муниципального образования город Ефремов </w:t>
      </w:r>
    </w:p>
    <w:p w:rsidR="004A5838" w:rsidRPr="00CF4321" w:rsidRDefault="004A5838" w:rsidP="00DA4AF0">
      <w:pPr>
        <w:pStyle w:val="30"/>
        <w:shd w:val="clear" w:color="auto" w:fill="auto"/>
        <w:spacing w:before="0" w:line="240" w:lineRule="auto"/>
        <w:rPr>
          <w:b w:val="0"/>
          <w:sz w:val="24"/>
          <w:szCs w:val="24"/>
        </w:rPr>
      </w:pPr>
      <w:r w:rsidRPr="00CF4321">
        <w:rPr>
          <w:sz w:val="24"/>
          <w:szCs w:val="24"/>
        </w:rPr>
        <w:t>от 26.06.2015 № 8-76</w:t>
      </w:r>
    </w:p>
    <w:p w:rsidR="004A5838" w:rsidRPr="00CF4321" w:rsidRDefault="004A5838" w:rsidP="00DA4AF0">
      <w:pPr>
        <w:spacing w:after="0" w:line="240" w:lineRule="auto"/>
        <w:jc w:val="both"/>
        <w:rPr>
          <w:rFonts w:ascii="Times New Roman" w:hAnsi="Times New Roman"/>
          <w:sz w:val="24"/>
          <w:szCs w:val="24"/>
        </w:rPr>
      </w:pP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xml:space="preserve">1.1. Пункт 20 Схемы изложить в новой редакции: </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w:t>
      </w:r>
      <w:r w:rsidRPr="00CF4321">
        <w:rPr>
          <w:rFonts w:ascii="Times New Roman" w:hAnsi="Times New Roman"/>
          <w:b/>
          <w:sz w:val="24"/>
          <w:szCs w:val="24"/>
        </w:rPr>
        <w:t>20. Сценарий развития СЦТ муниципального образования город Ефремов</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xml:space="preserve">         Сценарий развития систем централизованного теплоснабжения муниципального образования город Ефремов заключается в следующем:</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Реконструкция существующих котельных с установкой на них современного оборудования (МК-1 и МК-2) и автоматики (на всех котельных), позволяющей им работать в автоматическом режиме;</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За расчётный период производится перекладка около 75% всех тепловых сетей города (срок службы трубопроводов тепловых сетей 25 лет);</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Перекладка тепловых сетей с изменением диаметра трубопроводов (на основании гидравлических расчётов) для улучшения гидравлических режимов работы тепловых сетей (данное мероприятие не является обязательным и остаётся на усмотрение ООО «РТС»);</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Перекладка трубопроводов тепловых сетей производится на трубопроводы с ППУ изоляцией;</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Перекладка тепловых сетей от котельной МК-4 с уменьшением диаметра и заменой стальных трубопроводов на трубопроводы из пакетов (две трубы в одной оболочке с теплоизоляцией) полиэтиленовых труб типа «Uponor»;</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Закрытие систем теплоснабжения производится за счёт строительства 4 (четырех) новых котельных на нужды ГВС и установки индивидуальных приборов ГВС у потребителей (например, поквартирные электрические бойлера емкостного типа);</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Котельные для систем ГВС должны быть полностью автоматизированными и управляться из единого диспетчерского пункта;</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Теплосеть для ГВС прокладывается от котельных до потребителей из пакетов (две трубы в одной оболочке с теплоизоляцией) полиэтиленовых труб типа «Uponor»;</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Для закрытия систем теплоснабжения потребителей котельной МК-1 от котельной до потребителей ГВС прокладывается теплосеть из пакетов полиэтиленовых труб типа «Uponor»;</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Реконструкция ЕТЭЦ;</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Перевод на децентрализованное (индивидуальное) теплоснабжение шестнадцати абонентов СЦТ ЕТЭЦ, которые подсоединены к участкам тепловых сетей, выработавших свой ресурс, но имеющие значительную протяжённость при очень низкой плотности размещения потребителей и тепловой нагрузки.</w:t>
      </w: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При возможном выводе из эксплуатации источника тепловой энергии ПП «Ефремовская ТЭЦ» филиала ОАО «Квадра» - «Центральная генерация» предусматривается создание новых источников теплоснабжения, взамен выводимых.</w:t>
      </w:r>
    </w:p>
    <w:p w:rsidR="004A5838" w:rsidRPr="00CF4321" w:rsidRDefault="004A5838" w:rsidP="007332C4">
      <w:pPr>
        <w:spacing w:after="0" w:line="240" w:lineRule="auto"/>
        <w:jc w:val="both"/>
        <w:rPr>
          <w:rFonts w:ascii="Times New Roman" w:hAnsi="Times New Roman"/>
          <w:sz w:val="24"/>
          <w:szCs w:val="24"/>
        </w:rPr>
      </w:pPr>
    </w:p>
    <w:p w:rsidR="004A5838" w:rsidRPr="00CF4321" w:rsidRDefault="004A5838" w:rsidP="007332C4">
      <w:pPr>
        <w:spacing w:after="0" w:line="240" w:lineRule="auto"/>
        <w:jc w:val="both"/>
        <w:rPr>
          <w:rFonts w:ascii="Times New Roman" w:hAnsi="Times New Roman"/>
          <w:sz w:val="24"/>
          <w:szCs w:val="24"/>
        </w:rPr>
      </w:pPr>
      <w:r w:rsidRPr="00CF4321">
        <w:rPr>
          <w:rFonts w:ascii="Times New Roman" w:hAnsi="Times New Roman"/>
          <w:sz w:val="24"/>
          <w:szCs w:val="24"/>
        </w:rPr>
        <w:t xml:space="preserve">          На рисунке 20.1 представлен один из возможных вариантов расположения, предлагаемых для нового строительства котельных обеспечивающих нужды ГВС города.</w:t>
      </w:r>
    </w:p>
    <w:p w:rsidR="004A5838" w:rsidRPr="001A3B9C" w:rsidRDefault="004A5838" w:rsidP="007332C4">
      <w:pPr>
        <w:tabs>
          <w:tab w:val="left" w:pos="4822"/>
        </w:tabs>
        <w:spacing w:after="0"/>
        <w:rPr>
          <w:rFonts w:ascii="Times New Roman" w:hAnsi="Times New Roman"/>
        </w:rPr>
      </w:pPr>
    </w:p>
    <w:p w:rsidR="004A5838" w:rsidRPr="001A3B9C" w:rsidRDefault="004A5838" w:rsidP="008F0DBB">
      <w:pPr>
        <w:rPr>
          <w:rFonts w:ascii="Times New Roman" w:hAnsi="Times New Roman"/>
        </w:rPr>
      </w:pPr>
      <w:r w:rsidRPr="00C340E5">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style="width:467.25pt;height:338.25pt;visibility:visible">
            <v:imagedata r:id="rId7" o:title=""/>
          </v:shape>
        </w:pict>
      </w:r>
    </w:p>
    <w:p w:rsidR="004A5838" w:rsidRPr="00CF4321" w:rsidRDefault="004A5838" w:rsidP="007F2EA2">
      <w:pPr>
        <w:spacing w:after="0" w:line="240" w:lineRule="auto"/>
        <w:rPr>
          <w:rFonts w:ascii="Times New Roman" w:hAnsi="Times New Roman"/>
          <w:sz w:val="24"/>
          <w:szCs w:val="24"/>
        </w:rPr>
      </w:pPr>
      <w:bookmarkStart w:id="0" w:name="_Toc430871910"/>
      <w:bookmarkStart w:id="1" w:name="_Toc433362056"/>
      <w:bookmarkStart w:id="2" w:name="_Toc350170068"/>
      <w:r w:rsidRPr="00CF4321">
        <w:rPr>
          <w:rFonts w:ascii="Times New Roman" w:hAnsi="Times New Roman"/>
          <w:sz w:val="24"/>
          <w:szCs w:val="24"/>
        </w:rPr>
        <w:t>Рисунок 20.</w:t>
      </w:r>
      <w:r w:rsidRPr="00CF4321">
        <w:rPr>
          <w:rFonts w:ascii="Times New Roman" w:hAnsi="Times New Roman"/>
          <w:sz w:val="24"/>
          <w:szCs w:val="24"/>
        </w:rPr>
        <w:fldChar w:fldCharType="begin"/>
      </w:r>
      <w:r w:rsidRPr="00CF4321">
        <w:rPr>
          <w:rFonts w:ascii="Times New Roman" w:hAnsi="Times New Roman"/>
          <w:sz w:val="24"/>
          <w:szCs w:val="24"/>
        </w:rPr>
        <w:instrText xml:space="preserve"> SEQ Рисунок \* ARABIC \s 1 </w:instrText>
      </w:r>
      <w:r w:rsidRPr="00CF4321">
        <w:rPr>
          <w:rFonts w:ascii="Times New Roman" w:hAnsi="Times New Roman"/>
          <w:sz w:val="24"/>
          <w:szCs w:val="24"/>
        </w:rPr>
        <w:fldChar w:fldCharType="separate"/>
      </w:r>
      <w:r w:rsidRPr="00CF4321">
        <w:rPr>
          <w:rFonts w:ascii="Times New Roman" w:hAnsi="Times New Roman"/>
          <w:noProof/>
          <w:sz w:val="24"/>
          <w:szCs w:val="24"/>
        </w:rPr>
        <w:t>1</w:t>
      </w:r>
      <w:r w:rsidRPr="00CF4321">
        <w:rPr>
          <w:rFonts w:ascii="Times New Roman" w:hAnsi="Times New Roman"/>
          <w:sz w:val="24"/>
          <w:szCs w:val="24"/>
        </w:rPr>
        <w:fldChar w:fldCharType="end"/>
      </w:r>
      <w:r w:rsidRPr="00CF4321">
        <w:rPr>
          <w:rFonts w:ascii="Times New Roman" w:hAnsi="Times New Roman"/>
          <w:sz w:val="24"/>
          <w:szCs w:val="24"/>
        </w:rPr>
        <w:t xml:space="preserve"> - Возможные места расположения источников на нужды ГВС</w:t>
      </w:r>
      <w:bookmarkEnd w:id="0"/>
      <w:bookmarkEnd w:id="1"/>
      <w:r w:rsidRPr="00CF4321">
        <w:rPr>
          <w:rFonts w:ascii="Times New Roman" w:hAnsi="Times New Roman"/>
          <w:sz w:val="24"/>
          <w:szCs w:val="24"/>
        </w:rPr>
        <w:t xml:space="preserve"> </w:t>
      </w:r>
      <w:bookmarkEnd w:id="2"/>
    </w:p>
    <w:p w:rsidR="004A5838" w:rsidRPr="00CF4321" w:rsidRDefault="004A5838" w:rsidP="007F2EA2">
      <w:pPr>
        <w:spacing w:after="0" w:line="240" w:lineRule="auto"/>
        <w:rPr>
          <w:rFonts w:ascii="Times New Roman" w:hAnsi="Times New Roman"/>
          <w:sz w:val="24"/>
          <w:szCs w:val="24"/>
        </w:rPr>
      </w:pPr>
    </w:p>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Тепловая нагрузка котельных на нужды ГВС представлена в таблице 20.1.</w:t>
      </w:r>
    </w:p>
    <w:p w:rsidR="004A5838" w:rsidRPr="007F2EA2" w:rsidRDefault="004A5838" w:rsidP="007F2EA2">
      <w:pPr>
        <w:spacing w:after="0" w:line="240" w:lineRule="auto"/>
        <w:rPr>
          <w:rFonts w:ascii="Times New Roman" w:hAnsi="Times New Roman"/>
          <w:sz w:val="28"/>
          <w:szCs w:val="28"/>
        </w:rPr>
      </w:pPr>
    </w:p>
    <w:tbl>
      <w:tblPr>
        <w:tblW w:w="5000" w:type="pct"/>
        <w:tblLook w:val="00A0"/>
      </w:tblPr>
      <w:tblGrid>
        <w:gridCol w:w="553"/>
        <w:gridCol w:w="2536"/>
        <w:gridCol w:w="1369"/>
        <w:gridCol w:w="1386"/>
        <w:gridCol w:w="1386"/>
        <w:gridCol w:w="1386"/>
        <w:gridCol w:w="955"/>
      </w:tblGrid>
      <w:tr w:rsidR="004A5838" w:rsidRPr="00CF4321" w:rsidTr="00326EB3">
        <w:trPr>
          <w:trHeight w:val="20"/>
        </w:trPr>
        <w:tc>
          <w:tcPr>
            <w:tcW w:w="5000" w:type="pct"/>
            <w:gridSpan w:val="7"/>
            <w:tcBorders>
              <w:top w:val="nil"/>
              <w:left w:val="nil"/>
              <w:bottom w:val="single" w:sz="4" w:space="0" w:color="auto"/>
              <w:right w:val="nil"/>
            </w:tcBorders>
            <w:noWrap/>
            <w:vAlign w:val="center"/>
          </w:tcPr>
          <w:p w:rsidR="004A5838" w:rsidRPr="00CF4321" w:rsidRDefault="004A5838" w:rsidP="007F2EA2">
            <w:pPr>
              <w:spacing w:after="0" w:line="240" w:lineRule="auto"/>
              <w:rPr>
                <w:rFonts w:ascii="Times New Roman" w:hAnsi="Times New Roman"/>
                <w:sz w:val="24"/>
                <w:szCs w:val="24"/>
              </w:rPr>
            </w:pPr>
            <w:bookmarkStart w:id="3" w:name="_Toc433362969"/>
            <w:r w:rsidRPr="00CF4321">
              <w:rPr>
                <w:rFonts w:ascii="Times New Roman" w:hAnsi="Times New Roman"/>
                <w:sz w:val="24"/>
                <w:szCs w:val="24"/>
              </w:rPr>
              <w:t>Таблица 20.1 - Характеристика предлагаемых к вводу источников тепловой энергии</w:t>
            </w:r>
            <w:bookmarkEnd w:id="3"/>
          </w:p>
        </w:tc>
      </w:tr>
      <w:tr w:rsidR="004A5838" w:rsidRPr="00CF4321" w:rsidTr="008F0DBB">
        <w:trPr>
          <w:trHeight w:val="20"/>
        </w:trPr>
        <w:tc>
          <w:tcPr>
            <w:tcW w:w="289" w:type="pct"/>
            <w:tcBorders>
              <w:top w:val="nil"/>
              <w:left w:val="single" w:sz="4" w:space="0" w:color="auto"/>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 пп</w:t>
            </w:r>
          </w:p>
        </w:tc>
        <w:tc>
          <w:tcPr>
            <w:tcW w:w="132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Наименование показателя</w:t>
            </w:r>
          </w:p>
        </w:tc>
        <w:tc>
          <w:tcPr>
            <w:tcW w:w="71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Единица измерения</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Котельная СТ15-1</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Котельная СТ15-2</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Котельная СТ15-3</w:t>
            </w:r>
          </w:p>
        </w:tc>
        <w:tc>
          <w:tcPr>
            <w:tcW w:w="499"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КГВС-14</w:t>
            </w:r>
          </w:p>
        </w:tc>
      </w:tr>
      <w:tr w:rsidR="004A5838" w:rsidRPr="00CF4321" w:rsidTr="008F0DBB">
        <w:trPr>
          <w:trHeight w:val="20"/>
        </w:trPr>
        <w:tc>
          <w:tcPr>
            <w:tcW w:w="289" w:type="pct"/>
            <w:tcBorders>
              <w:top w:val="nil"/>
              <w:left w:val="single" w:sz="4" w:space="0" w:color="auto"/>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1</w:t>
            </w:r>
          </w:p>
        </w:tc>
        <w:tc>
          <w:tcPr>
            <w:tcW w:w="132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Необходимая мощность источника</w:t>
            </w:r>
          </w:p>
        </w:tc>
        <w:tc>
          <w:tcPr>
            <w:tcW w:w="71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Гкал/час</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1.956</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1.022</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0.371</w:t>
            </w:r>
          </w:p>
        </w:tc>
        <w:tc>
          <w:tcPr>
            <w:tcW w:w="499"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0.202</w:t>
            </w:r>
          </w:p>
        </w:tc>
      </w:tr>
      <w:tr w:rsidR="004A5838" w:rsidRPr="00CF4321" w:rsidTr="008F0DBB">
        <w:trPr>
          <w:trHeight w:val="20"/>
        </w:trPr>
        <w:tc>
          <w:tcPr>
            <w:tcW w:w="289" w:type="pct"/>
            <w:tcBorders>
              <w:top w:val="nil"/>
              <w:left w:val="single" w:sz="4" w:space="0" w:color="auto"/>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2</w:t>
            </w:r>
          </w:p>
        </w:tc>
        <w:tc>
          <w:tcPr>
            <w:tcW w:w="132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Собственные нужды котельной (2,36%)</w:t>
            </w:r>
          </w:p>
        </w:tc>
        <w:tc>
          <w:tcPr>
            <w:tcW w:w="71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Гкал/час</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0.046</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0.024</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0.009</w:t>
            </w:r>
          </w:p>
        </w:tc>
        <w:tc>
          <w:tcPr>
            <w:tcW w:w="499"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0.005</w:t>
            </w:r>
          </w:p>
        </w:tc>
      </w:tr>
      <w:tr w:rsidR="004A5838" w:rsidRPr="00CF4321" w:rsidTr="008F0DBB">
        <w:trPr>
          <w:trHeight w:val="20"/>
        </w:trPr>
        <w:tc>
          <w:tcPr>
            <w:tcW w:w="289" w:type="pct"/>
            <w:tcBorders>
              <w:top w:val="nil"/>
              <w:left w:val="single" w:sz="4" w:space="0" w:color="auto"/>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3</w:t>
            </w:r>
          </w:p>
        </w:tc>
        <w:tc>
          <w:tcPr>
            <w:tcW w:w="132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Нагрузка на выходе из котельной</w:t>
            </w:r>
          </w:p>
        </w:tc>
        <w:tc>
          <w:tcPr>
            <w:tcW w:w="71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Гкал/час</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1.910</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0.998</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0.362</w:t>
            </w:r>
          </w:p>
        </w:tc>
        <w:tc>
          <w:tcPr>
            <w:tcW w:w="499"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0.197</w:t>
            </w:r>
          </w:p>
        </w:tc>
      </w:tr>
      <w:tr w:rsidR="004A5838" w:rsidRPr="00CF4321" w:rsidTr="008F0DBB">
        <w:trPr>
          <w:trHeight w:val="20"/>
        </w:trPr>
        <w:tc>
          <w:tcPr>
            <w:tcW w:w="289" w:type="pct"/>
            <w:tcBorders>
              <w:top w:val="nil"/>
              <w:left w:val="single" w:sz="4" w:space="0" w:color="auto"/>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4</w:t>
            </w:r>
          </w:p>
        </w:tc>
        <w:tc>
          <w:tcPr>
            <w:tcW w:w="132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Потери при транспортировке тепловой энергии</w:t>
            </w:r>
          </w:p>
        </w:tc>
        <w:tc>
          <w:tcPr>
            <w:tcW w:w="71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Гкал/час</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0.278</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0.148</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0.069</w:t>
            </w:r>
          </w:p>
        </w:tc>
        <w:tc>
          <w:tcPr>
            <w:tcW w:w="499"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0.019</w:t>
            </w:r>
          </w:p>
        </w:tc>
      </w:tr>
      <w:tr w:rsidR="004A5838" w:rsidRPr="00CF4321" w:rsidTr="008F0DBB">
        <w:trPr>
          <w:trHeight w:val="20"/>
        </w:trPr>
        <w:tc>
          <w:tcPr>
            <w:tcW w:w="289" w:type="pct"/>
            <w:tcBorders>
              <w:top w:val="nil"/>
              <w:left w:val="single" w:sz="4" w:space="0" w:color="auto"/>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5</w:t>
            </w:r>
          </w:p>
        </w:tc>
        <w:tc>
          <w:tcPr>
            <w:tcW w:w="132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Присоединенная тепловая нагрузка (ГВС средн.)</w:t>
            </w:r>
          </w:p>
        </w:tc>
        <w:tc>
          <w:tcPr>
            <w:tcW w:w="71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Гкал/час</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1.633</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0.850</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0.293</w:t>
            </w:r>
          </w:p>
        </w:tc>
        <w:tc>
          <w:tcPr>
            <w:tcW w:w="499"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0.074</w:t>
            </w:r>
          </w:p>
        </w:tc>
      </w:tr>
      <w:tr w:rsidR="004A5838" w:rsidRPr="00CF4321" w:rsidTr="008F0DBB">
        <w:trPr>
          <w:trHeight w:val="20"/>
        </w:trPr>
        <w:tc>
          <w:tcPr>
            <w:tcW w:w="289" w:type="pct"/>
            <w:tcBorders>
              <w:top w:val="nil"/>
              <w:left w:val="single" w:sz="4" w:space="0" w:color="auto"/>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6</w:t>
            </w:r>
          </w:p>
        </w:tc>
        <w:tc>
          <w:tcPr>
            <w:tcW w:w="132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Присоединенная тепловая нагрузка (ГВС макс.)</w:t>
            </w:r>
          </w:p>
        </w:tc>
        <w:tc>
          <w:tcPr>
            <w:tcW w:w="715"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Гкал/час</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3.908</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2.034</w:t>
            </w:r>
          </w:p>
        </w:tc>
        <w:tc>
          <w:tcPr>
            <w:tcW w:w="724"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0.702</w:t>
            </w:r>
          </w:p>
        </w:tc>
        <w:tc>
          <w:tcPr>
            <w:tcW w:w="499" w:type="pct"/>
            <w:tcBorders>
              <w:top w:val="nil"/>
              <w:left w:val="nil"/>
              <w:bottom w:val="single" w:sz="4" w:space="0" w:color="auto"/>
              <w:right w:val="single" w:sz="4" w:space="0" w:color="auto"/>
            </w:tcBorders>
            <w:vAlign w:val="center"/>
          </w:tcPr>
          <w:p w:rsidR="004A5838" w:rsidRPr="00CF4321" w:rsidRDefault="004A5838" w:rsidP="007F2EA2">
            <w:pPr>
              <w:spacing w:after="0" w:line="240" w:lineRule="auto"/>
              <w:rPr>
                <w:rFonts w:ascii="Times New Roman" w:hAnsi="Times New Roman"/>
                <w:sz w:val="24"/>
                <w:szCs w:val="24"/>
              </w:rPr>
            </w:pPr>
            <w:r w:rsidRPr="00CF4321">
              <w:rPr>
                <w:rFonts w:ascii="Times New Roman" w:hAnsi="Times New Roman"/>
                <w:sz w:val="24"/>
                <w:szCs w:val="24"/>
              </w:rPr>
              <w:t>0.178</w:t>
            </w:r>
          </w:p>
        </w:tc>
      </w:tr>
    </w:tbl>
    <w:p w:rsidR="004A5838" w:rsidRPr="007F2EA2" w:rsidRDefault="004A5838" w:rsidP="007F2EA2">
      <w:pPr>
        <w:spacing w:after="0" w:line="240" w:lineRule="auto"/>
        <w:rPr>
          <w:rFonts w:ascii="Times New Roman" w:hAnsi="Times New Roman"/>
          <w:sz w:val="28"/>
          <w:szCs w:val="28"/>
        </w:rPr>
      </w:pPr>
    </w:p>
    <w:p w:rsidR="004A5838" w:rsidRPr="00CF4321" w:rsidRDefault="004A5838" w:rsidP="007F2EA2">
      <w:pPr>
        <w:spacing w:after="0" w:line="240" w:lineRule="auto"/>
        <w:jc w:val="both"/>
        <w:rPr>
          <w:rFonts w:ascii="Times New Roman" w:hAnsi="Times New Roman"/>
          <w:sz w:val="24"/>
          <w:szCs w:val="24"/>
        </w:rPr>
      </w:pPr>
      <w:r w:rsidRPr="00CF4321">
        <w:rPr>
          <w:rFonts w:ascii="Times New Roman" w:hAnsi="Times New Roman"/>
          <w:sz w:val="24"/>
          <w:szCs w:val="24"/>
        </w:rPr>
        <w:t xml:space="preserve">         При условии установки поквартирных емкостных водонагревателей для закрытия систем теплоснабжения города, ориентировочные затраты на одну квартиру составят порядка 10 тыс. руб.</w:t>
      </w:r>
    </w:p>
    <w:p w:rsidR="004A5838" w:rsidRPr="00CF4321" w:rsidRDefault="004A5838" w:rsidP="007F2EA2">
      <w:pPr>
        <w:spacing w:after="0" w:line="240" w:lineRule="auto"/>
        <w:jc w:val="both"/>
        <w:rPr>
          <w:rFonts w:ascii="Times New Roman" w:hAnsi="Times New Roman"/>
          <w:sz w:val="24"/>
          <w:szCs w:val="24"/>
        </w:rPr>
      </w:pPr>
      <w:r w:rsidRPr="00CF4321">
        <w:rPr>
          <w:rFonts w:ascii="Times New Roman" w:hAnsi="Times New Roman"/>
          <w:sz w:val="24"/>
          <w:szCs w:val="24"/>
        </w:rPr>
        <w:t xml:space="preserve">        При данном сценарии развития:</w:t>
      </w:r>
    </w:p>
    <w:p w:rsidR="004A5838" w:rsidRPr="00CF4321" w:rsidRDefault="004A5838" w:rsidP="007F2EA2">
      <w:pPr>
        <w:spacing w:after="0" w:line="240" w:lineRule="auto"/>
        <w:jc w:val="both"/>
        <w:rPr>
          <w:rFonts w:ascii="Times New Roman" w:hAnsi="Times New Roman"/>
          <w:sz w:val="24"/>
          <w:szCs w:val="24"/>
        </w:rPr>
      </w:pPr>
      <w:r w:rsidRPr="00CF4321">
        <w:rPr>
          <w:rFonts w:ascii="Times New Roman" w:hAnsi="Times New Roman"/>
          <w:sz w:val="24"/>
          <w:szCs w:val="24"/>
        </w:rPr>
        <w:t>Значительно улучшаются технико-экономические (эксплуатационные) показатели работы источников тепла по сравнению с показателями базового 2013 года;</w:t>
      </w:r>
    </w:p>
    <w:p w:rsidR="004A5838" w:rsidRPr="00CF4321" w:rsidRDefault="004A5838" w:rsidP="007F2EA2">
      <w:pPr>
        <w:spacing w:after="0" w:line="240" w:lineRule="auto"/>
        <w:jc w:val="both"/>
        <w:rPr>
          <w:rFonts w:ascii="Times New Roman" w:hAnsi="Times New Roman"/>
          <w:sz w:val="24"/>
          <w:szCs w:val="24"/>
        </w:rPr>
      </w:pPr>
      <w:r w:rsidRPr="00CF4321">
        <w:rPr>
          <w:rFonts w:ascii="Times New Roman" w:hAnsi="Times New Roman"/>
          <w:sz w:val="24"/>
          <w:szCs w:val="24"/>
        </w:rPr>
        <w:t>Тепловые потери в тепловых сетях города снижаются до нормативных потерь в закрытых системах централизованного теплоснабжения;</w:t>
      </w:r>
    </w:p>
    <w:p w:rsidR="004A5838" w:rsidRPr="00CF4321" w:rsidRDefault="004A5838" w:rsidP="007F2EA2">
      <w:pPr>
        <w:spacing w:after="0" w:line="240" w:lineRule="auto"/>
        <w:jc w:val="both"/>
        <w:rPr>
          <w:rFonts w:ascii="Times New Roman" w:hAnsi="Times New Roman"/>
          <w:sz w:val="24"/>
          <w:szCs w:val="24"/>
        </w:rPr>
      </w:pPr>
      <w:r w:rsidRPr="00CF4321">
        <w:rPr>
          <w:rFonts w:ascii="Times New Roman" w:hAnsi="Times New Roman"/>
          <w:sz w:val="24"/>
          <w:szCs w:val="24"/>
        </w:rPr>
        <w:t>В таблице 20.2 представлен свод проектов необходимых для осуществления данного сценария развития систем централизованного теплоснабжения города на период с 2013 по 2029 годы.</w:t>
      </w:r>
    </w:p>
    <w:p w:rsidR="004A5838" w:rsidRPr="007F2EA2" w:rsidRDefault="004A5838" w:rsidP="007F2EA2">
      <w:pPr>
        <w:spacing w:after="0" w:line="240" w:lineRule="auto"/>
        <w:rPr>
          <w:rFonts w:ascii="Times New Roman" w:hAnsi="Times New Roman"/>
          <w:sz w:val="28"/>
          <w:szCs w:val="28"/>
        </w:rPr>
      </w:pPr>
    </w:p>
    <w:p w:rsidR="004A5838" w:rsidRPr="001A3B9C" w:rsidRDefault="004A5838" w:rsidP="008F0DBB">
      <w:pPr>
        <w:pStyle w:val="Caption"/>
        <w:ind w:firstLine="0"/>
        <w:jc w:val="left"/>
        <w:sectPr w:rsidR="004A5838" w:rsidRPr="001A3B9C" w:rsidSect="00326EB3">
          <w:pgSz w:w="11906" w:h="16838"/>
          <w:pgMar w:top="1134" w:right="850" w:bottom="1134" w:left="1701" w:header="708" w:footer="708" w:gutter="0"/>
          <w:cols w:space="708"/>
          <w:docGrid w:linePitch="360"/>
        </w:sectPr>
      </w:pPr>
    </w:p>
    <w:p w:rsidR="004A5838" w:rsidRPr="00816D90" w:rsidRDefault="004A5838" w:rsidP="00816D90">
      <w:pPr>
        <w:spacing w:after="0" w:line="240" w:lineRule="auto"/>
        <w:rPr>
          <w:rFonts w:ascii="Times New Roman" w:hAnsi="Times New Roman"/>
          <w:sz w:val="28"/>
          <w:szCs w:val="28"/>
        </w:rPr>
      </w:pPr>
      <w:bookmarkStart w:id="4" w:name="_Toc350170038"/>
      <w:bookmarkStart w:id="5" w:name="_Toc433362970"/>
      <w:r w:rsidRPr="00816D90">
        <w:rPr>
          <w:rFonts w:ascii="Times New Roman" w:hAnsi="Times New Roman"/>
          <w:sz w:val="28"/>
          <w:szCs w:val="28"/>
        </w:rPr>
        <w:t>Таблица 20.2 - Сводная таблица мероприятий для развития СЦТ города</w:t>
      </w:r>
      <w:bookmarkEnd w:id="4"/>
      <w:bookmarkEnd w:id="5"/>
    </w:p>
    <w:tbl>
      <w:tblPr>
        <w:tblW w:w="47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94"/>
        <w:gridCol w:w="997"/>
        <w:gridCol w:w="1040"/>
        <w:gridCol w:w="1064"/>
        <w:gridCol w:w="924"/>
        <w:gridCol w:w="1041"/>
        <w:gridCol w:w="1255"/>
        <w:gridCol w:w="776"/>
        <w:gridCol w:w="1041"/>
        <w:gridCol w:w="1026"/>
        <w:gridCol w:w="1041"/>
        <w:gridCol w:w="1255"/>
        <w:gridCol w:w="1391"/>
        <w:gridCol w:w="1129"/>
        <w:gridCol w:w="1616"/>
      </w:tblGrid>
      <w:tr w:rsidR="004A5838" w:rsidRPr="00816D90" w:rsidTr="00326EB3">
        <w:trPr>
          <w:trHeight w:val="974"/>
        </w:trPr>
        <w:tc>
          <w:tcPr>
            <w:tcW w:w="1169" w:type="pct"/>
            <w:vMerge w:val="restar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Системы централизованного теплоснабжения</w:t>
            </w:r>
          </w:p>
        </w:tc>
        <w:tc>
          <w:tcPr>
            <w:tcW w:w="453" w:type="pct"/>
            <w:gridSpan w:val="2"/>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Реконструкция источников тепла</w:t>
            </w:r>
          </w:p>
        </w:tc>
        <w:tc>
          <w:tcPr>
            <w:tcW w:w="482" w:type="pct"/>
            <w:gridSpan w:val="2"/>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Строительство новых котельных</w:t>
            </w:r>
          </w:p>
        </w:tc>
        <w:tc>
          <w:tcPr>
            <w:tcW w:w="747" w:type="pct"/>
            <w:gridSpan w:val="3"/>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Перекладка тепловых сетей, выработавших свой ресурс</w:t>
            </w:r>
          </w:p>
        </w:tc>
        <w:tc>
          <w:tcPr>
            <w:tcW w:w="628" w:type="pct"/>
            <w:gridSpan w:val="2"/>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Строительство новых тепловых сетей</w:t>
            </w:r>
          </w:p>
        </w:tc>
        <w:tc>
          <w:tcPr>
            <w:tcW w:w="1157" w:type="pct"/>
            <w:gridSpan w:val="4"/>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Перекладка тепловых сетей с изменением диаметра</w:t>
            </w:r>
          </w:p>
        </w:tc>
        <w:tc>
          <w:tcPr>
            <w:tcW w:w="36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Перевод на "закрытую" схему</w:t>
            </w:r>
          </w:p>
        </w:tc>
      </w:tr>
      <w:tr w:rsidR="004A5838" w:rsidRPr="00816D90" w:rsidTr="00326EB3">
        <w:trPr>
          <w:trHeight w:val="699"/>
        </w:trPr>
        <w:tc>
          <w:tcPr>
            <w:tcW w:w="1169" w:type="pct"/>
            <w:vMerge/>
            <w:vAlign w:val="center"/>
          </w:tcPr>
          <w:p w:rsidR="004A5838" w:rsidRPr="00816D90" w:rsidRDefault="004A5838" w:rsidP="00816D90">
            <w:pPr>
              <w:spacing w:after="0" w:line="240" w:lineRule="auto"/>
              <w:rPr>
                <w:rFonts w:ascii="Times New Roman" w:hAnsi="Times New Roman"/>
                <w:sz w:val="28"/>
                <w:szCs w:val="28"/>
              </w:rPr>
            </w:pPr>
          </w:p>
        </w:tc>
        <w:tc>
          <w:tcPr>
            <w:tcW w:w="219"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Qуст. Гкал/ч</w:t>
            </w:r>
          </w:p>
        </w:tc>
        <w:tc>
          <w:tcPr>
            <w:tcW w:w="23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год</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Qуст. Гкал/ч</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год</w:t>
            </w:r>
          </w:p>
        </w:tc>
        <w:tc>
          <w:tcPr>
            <w:tcW w:w="259"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Длина, п.м.</w:t>
            </w:r>
          </w:p>
        </w:tc>
        <w:tc>
          <w:tcPr>
            <w:tcW w:w="28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мат.хар., м.кв.</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год</w:t>
            </w:r>
          </w:p>
        </w:tc>
        <w:tc>
          <w:tcPr>
            <w:tcW w:w="30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Длина, п.м.</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год</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Длина, п.м.</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сущест-вующая мат.хар., м.кв.</w:t>
            </w:r>
          </w:p>
        </w:tc>
        <w:tc>
          <w:tcPr>
            <w:tcW w:w="32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Новая макт.хар., м.кв.</w:t>
            </w:r>
          </w:p>
        </w:tc>
        <w:tc>
          <w:tcPr>
            <w:tcW w:w="24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год</w:t>
            </w:r>
          </w:p>
        </w:tc>
        <w:tc>
          <w:tcPr>
            <w:tcW w:w="36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год</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Котельная МК-1</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4,00</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2014</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1 187</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281</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до 2015</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673</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2014</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2014</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Котельная МК-2</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1,80</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2015</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1 000</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202</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до 2017</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Котельная МК-4</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0,21</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2015</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494</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112</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21</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2015</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ЕТЭЦ</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2016</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42 884</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14 895</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до 2033</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7 581</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4 072</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3 152</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до 2027</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до</w:t>
            </w:r>
          </w:p>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2021</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СТ15-1</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2,8</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2016</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10400</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2016</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2016</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СТ15-2</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1.7</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2017</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6800</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2017</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2017</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СТ15-3</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1.3</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2017</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1800</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2017</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2017</w:t>
            </w:r>
          </w:p>
        </w:tc>
      </w:tr>
      <w:tr w:rsidR="004A5838" w:rsidRPr="00816D90" w:rsidTr="00326EB3">
        <w:trPr>
          <w:trHeight w:val="454"/>
        </w:trPr>
        <w:tc>
          <w:tcPr>
            <w:tcW w:w="116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КГВС-14</w:t>
            </w:r>
          </w:p>
        </w:tc>
        <w:tc>
          <w:tcPr>
            <w:tcW w:w="21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3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58"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1</w:t>
            </w:r>
          </w:p>
        </w:tc>
        <w:tc>
          <w:tcPr>
            <w:tcW w:w="2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2015</w:t>
            </w:r>
          </w:p>
        </w:tc>
        <w:tc>
          <w:tcPr>
            <w:tcW w:w="259"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88"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00"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0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500</w:t>
            </w:r>
          </w:p>
        </w:tc>
        <w:tc>
          <w:tcPr>
            <w:tcW w:w="324"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2015</w:t>
            </w:r>
          </w:p>
        </w:tc>
        <w:tc>
          <w:tcPr>
            <w:tcW w:w="273"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1" w:type="pct"/>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20"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243"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w:t>
            </w:r>
          </w:p>
        </w:tc>
        <w:tc>
          <w:tcPr>
            <w:tcW w:w="364" w:type="pct"/>
            <w:noWrap/>
            <w:vAlign w:val="center"/>
          </w:tcPr>
          <w:p w:rsidR="004A5838" w:rsidRPr="00816D90" w:rsidRDefault="004A5838" w:rsidP="00816D90">
            <w:pPr>
              <w:spacing w:after="0" w:line="240" w:lineRule="auto"/>
              <w:rPr>
                <w:rFonts w:ascii="Times New Roman" w:hAnsi="Times New Roman"/>
                <w:sz w:val="28"/>
                <w:szCs w:val="28"/>
              </w:rPr>
            </w:pPr>
            <w:r w:rsidRPr="00816D90">
              <w:rPr>
                <w:rFonts w:ascii="Times New Roman" w:hAnsi="Times New Roman"/>
                <w:sz w:val="28"/>
                <w:szCs w:val="28"/>
              </w:rPr>
              <w:t>2015</w:t>
            </w:r>
          </w:p>
        </w:tc>
      </w:tr>
    </w:tbl>
    <w:p w:rsidR="004A5838" w:rsidRPr="001A3B9C" w:rsidRDefault="004A5838" w:rsidP="00816D90">
      <w:pPr>
        <w:spacing w:after="0"/>
        <w:rPr>
          <w:rFonts w:ascii="Times New Roman" w:hAnsi="Times New Roman"/>
        </w:rPr>
        <w:sectPr w:rsidR="004A5838" w:rsidRPr="001A3B9C" w:rsidSect="00326EB3">
          <w:pgSz w:w="23814" w:h="16840" w:orient="landscape" w:code="8"/>
          <w:pgMar w:top="1701" w:right="1134" w:bottom="851" w:left="1134" w:header="709" w:footer="709" w:gutter="0"/>
          <w:cols w:space="708"/>
          <w:docGrid w:linePitch="360"/>
        </w:sectPr>
      </w:pPr>
    </w:p>
    <w:p w:rsidR="004A5838" w:rsidRPr="00CF4321" w:rsidRDefault="004A5838" w:rsidP="008F0DBB">
      <w:pPr>
        <w:spacing w:after="0" w:line="240" w:lineRule="auto"/>
        <w:jc w:val="both"/>
        <w:rPr>
          <w:rFonts w:ascii="Times New Roman" w:hAnsi="Times New Roman"/>
          <w:sz w:val="24"/>
          <w:szCs w:val="24"/>
        </w:rPr>
      </w:pPr>
      <w:r w:rsidRPr="00CF4321">
        <w:rPr>
          <w:rFonts w:ascii="Times New Roman" w:hAnsi="Times New Roman"/>
          <w:sz w:val="24"/>
          <w:szCs w:val="24"/>
        </w:rPr>
        <w:t xml:space="preserve">1.2. Пункт 21.2.1 Схемы изложить в новой редакции: </w:t>
      </w:r>
    </w:p>
    <w:p w:rsidR="004A5838" w:rsidRPr="00CF4321" w:rsidRDefault="004A5838" w:rsidP="008F0DBB">
      <w:pPr>
        <w:spacing w:after="0" w:line="240" w:lineRule="auto"/>
        <w:jc w:val="both"/>
        <w:rPr>
          <w:rFonts w:ascii="Times New Roman" w:hAnsi="Times New Roman"/>
          <w:sz w:val="24"/>
          <w:szCs w:val="24"/>
        </w:rPr>
      </w:pPr>
    </w:p>
    <w:p w:rsidR="004A5838" w:rsidRPr="00CF4321" w:rsidRDefault="004A5838" w:rsidP="00D81B44">
      <w:pPr>
        <w:rPr>
          <w:rFonts w:ascii="Times New Roman" w:hAnsi="Times New Roman"/>
          <w:b/>
          <w:sz w:val="24"/>
          <w:szCs w:val="24"/>
        </w:rPr>
      </w:pPr>
      <w:bookmarkStart w:id="6" w:name="_Toc350169982"/>
      <w:bookmarkStart w:id="7" w:name="_Toc369505389"/>
      <w:r w:rsidRPr="00CF4321">
        <w:rPr>
          <w:rFonts w:ascii="Times New Roman" w:hAnsi="Times New Roman"/>
          <w:b/>
          <w:sz w:val="24"/>
          <w:szCs w:val="24"/>
        </w:rPr>
        <w:t>«21.2.1 Зоны действия котельных для нужд горячего водоснабжения</w:t>
      </w:r>
      <w:bookmarkEnd w:id="6"/>
      <w:bookmarkEnd w:id="7"/>
    </w:p>
    <w:p w:rsidR="004A5838" w:rsidRDefault="004A5838" w:rsidP="008F0DBB">
      <w:pPr>
        <w:spacing w:after="0" w:line="240" w:lineRule="auto"/>
        <w:jc w:val="both"/>
        <w:rPr>
          <w:rFonts w:ascii="Times New Roman" w:hAnsi="Times New Roman"/>
          <w:sz w:val="28"/>
          <w:szCs w:val="28"/>
        </w:rPr>
      </w:pPr>
    </w:p>
    <w:p w:rsidR="004A5838" w:rsidRDefault="004A5838" w:rsidP="008F0DBB">
      <w:pPr>
        <w:spacing w:after="0" w:line="240" w:lineRule="auto"/>
        <w:jc w:val="both"/>
        <w:rPr>
          <w:rFonts w:ascii="Times New Roman" w:hAnsi="Times New Roman"/>
          <w:sz w:val="28"/>
          <w:szCs w:val="28"/>
        </w:rPr>
      </w:pPr>
    </w:p>
    <w:p w:rsidR="004A5838" w:rsidRDefault="004A5838" w:rsidP="008F0DBB">
      <w:pPr>
        <w:spacing w:after="0" w:line="240" w:lineRule="auto"/>
        <w:jc w:val="both"/>
        <w:rPr>
          <w:rFonts w:ascii="Times New Roman" w:hAnsi="Times New Roman"/>
          <w:sz w:val="28"/>
          <w:szCs w:val="28"/>
        </w:rPr>
      </w:pPr>
      <w:r w:rsidRPr="00C340E5">
        <w:rPr>
          <w:rFonts w:ascii="Times New Roman" w:hAnsi="Times New Roman"/>
          <w:noProof/>
          <w:sz w:val="28"/>
          <w:szCs w:val="28"/>
          <w:lang w:eastAsia="ru-RU"/>
        </w:rPr>
        <w:pict>
          <v:shape id="Рисунок 46" o:spid="_x0000_i1026" type="#_x0000_t75" style="width:467.25pt;height:338.25pt;visibility:visible">
            <v:imagedata r:id="rId7" o:title=""/>
          </v:shape>
        </w:pict>
      </w:r>
    </w:p>
    <w:p w:rsidR="004A5838" w:rsidRDefault="004A5838" w:rsidP="008F0DBB">
      <w:pPr>
        <w:spacing w:after="0" w:line="240" w:lineRule="auto"/>
        <w:jc w:val="both"/>
        <w:rPr>
          <w:rFonts w:ascii="Times New Roman" w:hAnsi="Times New Roman"/>
          <w:sz w:val="28"/>
          <w:szCs w:val="28"/>
        </w:rPr>
      </w:pPr>
    </w:p>
    <w:p w:rsidR="004A5838" w:rsidRPr="001A3B9C" w:rsidRDefault="004A5838" w:rsidP="00D81B44">
      <w:pPr>
        <w:pStyle w:val="Title"/>
        <w:spacing w:after="0"/>
        <w:ind w:firstLine="0"/>
        <w:rPr>
          <w:rFonts w:cs="Times New Roman"/>
          <w:sz w:val="22"/>
        </w:rPr>
      </w:pPr>
      <w:bookmarkStart w:id="8" w:name="_Toc433362058"/>
      <w:bookmarkStart w:id="9" w:name="_Toc350170074"/>
      <w:r w:rsidRPr="001A3B9C">
        <w:rPr>
          <w:rFonts w:cs="Times New Roman"/>
          <w:sz w:val="22"/>
        </w:rPr>
        <w:t xml:space="preserve">Рисунок </w:t>
      </w:r>
      <w:r>
        <w:rPr>
          <w:rFonts w:cs="Times New Roman"/>
          <w:sz w:val="22"/>
        </w:rPr>
        <w:t>21.</w:t>
      </w:r>
      <w:r w:rsidRPr="001A3B9C">
        <w:rPr>
          <w:rFonts w:cs="Times New Roman"/>
          <w:sz w:val="22"/>
        </w:rPr>
        <w:t>2 - Перспективные зоны действия котельных СТ15-1, СТ15-2, СТ15-3 и КГВС-14</w:t>
      </w:r>
      <w:bookmarkEnd w:id="8"/>
      <w:r w:rsidRPr="001A3B9C">
        <w:rPr>
          <w:rFonts w:cs="Times New Roman"/>
          <w:sz w:val="22"/>
        </w:rPr>
        <w:t xml:space="preserve"> </w:t>
      </w:r>
      <w:bookmarkEnd w:id="9"/>
    </w:p>
    <w:p w:rsidR="004A5838" w:rsidRPr="001A3B9C" w:rsidRDefault="004A5838" w:rsidP="00D81B44">
      <w:pPr>
        <w:rPr>
          <w:rFonts w:ascii="Times New Roman" w:hAnsi="Times New Roman"/>
        </w:rPr>
      </w:pPr>
    </w:p>
    <w:p w:rsidR="004A5838" w:rsidRPr="00CF4321" w:rsidRDefault="004A5838" w:rsidP="008F0DBB">
      <w:pPr>
        <w:spacing w:after="0" w:line="240" w:lineRule="auto"/>
        <w:jc w:val="both"/>
        <w:rPr>
          <w:rFonts w:ascii="Times New Roman" w:hAnsi="Times New Roman"/>
          <w:sz w:val="24"/>
          <w:szCs w:val="24"/>
        </w:rPr>
      </w:pPr>
      <w:r w:rsidRPr="00CF4321">
        <w:rPr>
          <w:rFonts w:ascii="Times New Roman" w:hAnsi="Times New Roman"/>
          <w:sz w:val="24"/>
          <w:szCs w:val="24"/>
        </w:rPr>
        <w:t>1.3. Пункт 21.2.2 Схемы исключить;</w:t>
      </w:r>
    </w:p>
    <w:p w:rsidR="004A5838" w:rsidRPr="00CF4321" w:rsidRDefault="004A5838" w:rsidP="00874FE8">
      <w:pPr>
        <w:spacing w:after="0"/>
        <w:jc w:val="both"/>
        <w:rPr>
          <w:rFonts w:ascii="Times New Roman" w:hAnsi="Times New Roman"/>
          <w:sz w:val="24"/>
          <w:szCs w:val="24"/>
        </w:rPr>
      </w:pPr>
      <w:r w:rsidRPr="00CF4321">
        <w:rPr>
          <w:rFonts w:ascii="Times New Roman" w:hAnsi="Times New Roman"/>
          <w:sz w:val="24"/>
          <w:szCs w:val="24"/>
        </w:rPr>
        <w:t>1.4.   В пункте 21.3 рисунок «Существующие и перспективные зоны действия индивидуальных источников тепловой энергии» обозначить номером 21.3;</w:t>
      </w:r>
    </w:p>
    <w:p w:rsidR="004A5838" w:rsidRPr="00CF4321" w:rsidRDefault="004A5838" w:rsidP="00874FE8">
      <w:pPr>
        <w:spacing w:after="0"/>
        <w:jc w:val="both"/>
        <w:rPr>
          <w:rFonts w:ascii="Times New Roman" w:hAnsi="Times New Roman"/>
          <w:sz w:val="24"/>
          <w:szCs w:val="24"/>
        </w:rPr>
      </w:pPr>
      <w:r w:rsidRPr="00CF4321">
        <w:rPr>
          <w:rFonts w:ascii="Times New Roman" w:hAnsi="Times New Roman"/>
          <w:sz w:val="24"/>
          <w:szCs w:val="24"/>
        </w:rPr>
        <w:t>1.5. В пункте 21.3.1</w:t>
      </w:r>
      <w:bookmarkStart w:id="10" w:name="_Toc368996089"/>
      <w:r w:rsidRPr="00CF4321">
        <w:rPr>
          <w:rFonts w:ascii="Times New Roman" w:hAnsi="Times New Roman"/>
          <w:sz w:val="24"/>
          <w:szCs w:val="24"/>
        </w:rPr>
        <w:t xml:space="preserve"> рисунок «Абоненты, предлагаемые к переводу на индивидуальное теплоснабжение</w:t>
      </w:r>
      <w:bookmarkEnd w:id="10"/>
      <w:r w:rsidRPr="00CF4321">
        <w:rPr>
          <w:rFonts w:ascii="Times New Roman" w:hAnsi="Times New Roman"/>
          <w:sz w:val="24"/>
          <w:szCs w:val="24"/>
        </w:rPr>
        <w:t>» обозначить номером 21.4;</w:t>
      </w:r>
    </w:p>
    <w:p w:rsidR="004A5838" w:rsidRPr="00CF4321" w:rsidRDefault="004A5838" w:rsidP="00326EB3">
      <w:pPr>
        <w:pStyle w:val="30"/>
        <w:shd w:val="clear" w:color="auto" w:fill="auto"/>
        <w:spacing w:before="0" w:line="240" w:lineRule="auto"/>
        <w:jc w:val="both"/>
        <w:rPr>
          <w:b w:val="0"/>
          <w:sz w:val="24"/>
          <w:szCs w:val="24"/>
        </w:rPr>
      </w:pPr>
      <w:r w:rsidRPr="00CF4321">
        <w:rPr>
          <w:b w:val="0"/>
          <w:sz w:val="24"/>
          <w:szCs w:val="24"/>
        </w:rPr>
        <w:t>1.6.</w:t>
      </w:r>
      <w:r w:rsidRPr="00CF4321">
        <w:rPr>
          <w:sz w:val="24"/>
          <w:szCs w:val="24"/>
        </w:rPr>
        <w:t xml:space="preserve"> </w:t>
      </w:r>
      <w:r w:rsidRPr="00CF4321">
        <w:rPr>
          <w:b w:val="0"/>
          <w:sz w:val="24"/>
          <w:szCs w:val="24"/>
        </w:rPr>
        <w:t>Пункт 21.4 Схемы изложить</w:t>
      </w:r>
      <w:r w:rsidRPr="00CF4321">
        <w:rPr>
          <w:sz w:val="24"/>
          <w:szCs w:val="24"/>
        </w:rPr>
        <w:t xml:space="preserve"> </w:t>
      </w:r>
      <w:r w:rsidRPr="00CF4321">
        <w:rPr>
          <w:b w:val="0"/>
          <w:sz w:val="24"/>
          <w:szCs w:val="24"/>
        </w:rPr>
        <w:t>в новой редакции:</w:t>
      </w:r>
    </w:p>
    <w:p w:rsidR="004A5838" w:rsidRPr="00CF4321" w:rsidRDefault="004A5838" w:rsidP="00326EB3">
      <w:pPr>
        <w:spacing w:after="0"/>
        <w:jc w:val="both"/>
        <w:rPr>
          <w:rFonts w:ascii="Times New Roman" w:hAnsi="Times New Roman"/>
          <w:b/>
          <w:sz w:val="24"/>
          <w:szCs w:val="24"/>
        </w:rPr>
      </w:pPr>
      <w:bookmarkStart w:id="11" w:name="_Toc350169984"/>
      <w:bookmarkStart w:id="12" w:name="_Toc433364958"/>
      <w:r w:rsidRPr="00CF4321">
        <w:rPr>
          <w:rFonts w:ascii="Times New Roman" w:hAnsi="Times New Roman"/>
          <w:sz w:val="24"/>
          <w:szCs w:val="24"/>
        </w:rPr>
        <w:t>«</w:t>
      </w:r>
      <w:r w:rsidRPr="00CF4321">
        <w:rPr>
          <w:rFonts w:ascii="Times New Roman" w:hAnsi="Times New Roman"/>
          <w:b/>
          <w:sz w:val="24"/>
          <w:szCs w:val="24"/>
        </w:rPr>
        <w:t>21.4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1"/>
      <w:bookmarkEnd w:id="12"/>
    </w:p>
    <w:p w:rsidR="004A5838" w:rsidRPr="00CF4321" w:rsidRDefault="004A5838" w:rsidP="00326EB3">
      <w:pPr>
        <w:spacing w:after="0"/>
        <w:jc w:val="both"/>
        <w:rPr>
          <w:rFonts w:ascii="Times New Roman" w:hAnsi="Times New Roman"/>
          <w:sz w:val="24"/>
          <w:szCs w:val="24"/>
        </w:rPr>
      </w:pPr>
      <w:r w:rsidRPr="00CF4321">
        <w:rPr>
          <w:rFonts w:ascii="Times New Roman" w:hAnsi="Times New Roman"/>
          <w:sz w:val="24"/>
          <w:szCs w:val="24"/>
        </w:rPr>
        <w:t xml:space="preserve">        Перспективные балансы тепловой мощности и тепловой нагрузки на 2016 расчётный год в зонах действия источников тепловой энергии представлены в таблице 21.5. </w:t>
      </w:r>
    </w:p>
    <w:p w:rsidR="004A5838" w:rsidRPr="00CF4321" w:rsidRDefault="004A5838" w:rsidP="00326EB3">
      <w:pPr>
        <w:rPr>
          <w:rFonts w:ascii="Times New Roman" w:hAnsi="Times New Roman"/>
          <w:sz w:val="24"/>
          <w:szCs w:val="24"/>
        </w:rPr>
        <w:sectPr w:rsidR="004A5838" w:rsidRPr="00CF4321" w:rsidSect="00326EB3">
          <w:pgSz w:w="11906" w:h="16838"/>
          <w:pgMar w:top="1134" w:right="851" w:bottom="1134" w:left="1701" w:header="709" w:footer="709" w:gutter="0"/>
          <w:cols w:space="708"/>
          <w:docGrid w:linePitch="360"/>
        </w:sectPr>
      </w:pPr>
    </w:p>
    <w:p w:rsidR="004A5838" w:rsidRPr="00CF4321" w:rsidRDefault="004A5838" w:rsidP="00326EB3">
      <w:pPr>
        <w:rPr>
          <w:rFonts w:ascii="Times New Roman" w:hAnsi="Times New Roman"/>
          <w:sz w:val="24"/>
          <w:szCs w:val="24"/>
        </w:rPr>
      </w:pPr>
      <w:bookmarkStart w:id="13" w:name="_Toc350170042"/>
      <w:bookmarkStart w:id="14" w:name="_Toc433362974"/>
      <w:r w:rsidRPr="00CF4321">
        <w:rPr>
          <w:rFonts w:ascii="Times New Roman" w:hAnsi="Times New Roman"/>
          <w:sz w:val="24"/>
          <w:szCs w:val="24"/>
        </w:rPr>
        <w:t>Таблица 21.5 - Балансы тепловой мощности и тепловой нагрузки по источникам тепловой энергии на 2016 год</w:t>
      </w:r>
      <w:bookmarkEnd w:id="13"/>
      <w:bookmarkEnd w:id="14"/>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2102"/>
        <w:gridCol w:w="2253"/>
        <w:gridCol w:w="1978"/>
        <w:gridCol w:w="2258"/>
        <w:gridCol w:w="2180"/>
      </w:tblGrid>
      <w:tr w:rsidR="004A5838" w:rsidRPr="00326EB3" w:rsidTr="00326EB3">
        <w:trPr>
          <w:tblHeader/>
        </w:trPr>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Источники тепловой энергии</w:t>
            </w:r>
          </w:p>
        </w:tc>
        <w:tc>
          <w:tcPr>
            <w:tcW w:w="2102"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Тепловая нагрузка абонентов, Гкал/ч</w:t>
            </w:r>
          </w:p>
        </w:tc>
        <w:tc>
          <w:tcPr>
            <w:tcW w:w="2253"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Нормативные часовые потери в сетях, Гкал/ч</w:t>
            </w:r>
          </w:p>
        </w:tc>
        <w:tc>
          <w:tcPr>
            <w:tcW w:w="197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Собственные нужды, Гкал/ч</w:t>
            </w:r>
          </w:p>
        </w:tc>
        <w:tc>
          <w:tcPr>
            <w:tcW w:w="225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Установленная мощность, Гкал/ч</w:t>
            </w:r>
          </w:p>
        </w:tc>
        <w:tc>
          <w:tcPr>
            <w:tcW w:w="2180"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Резерв/дефицит ( +/-), Гкал/ч</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Котельная МК-1</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3,37</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0,33</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0,03</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4,00</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0,27</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Котельная МК-2</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1,56</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0,10</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0,02</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1,80</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0,12</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Котельная МК-4</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0,09</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0,00</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0,00</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0,21</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0,12</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ЕТЭЦ</w:t>
            </w:r>
          </w:p>
        </w:tc>
        <w:tc>
          <w:tcPr>
            <w:tcW w:w="2102"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234,91</w:t>
            </w:r>
          </w:p>
        </w:tc>
        <w:tc>
          <w:tcPr>
            <w:tcW w:w="2253"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21,8</w:t>
            </w:r>
          </w:p>
        </w:tc>
        <w:tc>
          <w:tcPr>
            <w:tcW w:w="197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30,2</w:t>
            </w:r>
          </w:p>
        </w:tc>
        <w:tc>
          <w:tcPr>
            <w:tcW w:w="225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600,4</w:t>
            </w:r>
          </w:p>
        </w:tc>
        <w:tc>
          <w:tcPr>
            <w:tcW w:w="2180"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313,49</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СТ15-1</w:t>
            </w:r>
          </w:p>
        </w:tc>
        <w:tc>
          <w:tcPr>
            <w:tcW w:w="2102"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1,57</w:t>
            </w:r>
          </w:p>
        </w:tc>
        <w:tc>
          <w:tcPr>
            <w:tcW w:w="2253"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0,278</w:t>
            </w:r>
          </w:p>
        </w:tc>
        <w:tc>
          <w:tcPr>
            <w:tcW w:w="197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0,046</w:t>
            </w:r>
          </w:p>
        </w:tc>
        <w:tc>
          <w:tcPr>
            <w:tcW w:w="225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2,41</w:t>
            </w:r>
          </w:p>
        </w:tc>
        <w:tc>
          <w:tcPr>
            <w:tcW w:w="2180"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0,451</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КГВС-14</w:t>
            </w:r>
          </w:p>
        </w:tc>
        <w:tc>
          <w:tcPr>
            <w:tcW w:w="2102"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2253"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197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225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2180"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ИТОГО:</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241,5</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22,508</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30,296</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608,82</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314,45</w:t>
            </w:r>
          </w:p>
        </w:tc>
      </w:tr>
    </w:tbl>
    <w:p w:rsidR="004A5838" w:rsidRPr="00326EB3" w:rsidRDefault="004A5838" w:rsidP="00326EB3">
      <w:pPr>
        <w:spacing w:after="0"/>
        <w:rPr>
          <w:rFonts w:ascii="Times New Roman" w:hAnsi="Times New Roman"/>
          <w:sz w:val="28"/>
          <w:szCs w:val="28"/>
        </w:rPr>
      </w:pPr>
    </w:p>
    <w:p w:rsidR="004A5838" w:rsidRPr="00CF4321" w:rsidRDefault="004A5838" w:rsidP="00326EB3">
      <w:pPr>
        <w:rPr>
          <w:rFonts w:ascii="Times New Roman" w:hAnsi="Times New Roman"/>
          <w:sz w:val="24"/>
          <w:szCs w:val="24"/>
        </w:rPr>
      </w:pPr>
      <w:r w:rsidRPr="00CF4321">
        <w:rPr>
          <w:rFonts w:ascii="Times New Roman" w:hAnsi="Times New Roman"/>
          <w:sz w:val="24"/>
          <w:szCs w:val="24"/>
        </w:rPr>
        <w:t xml:space="preserve">Перспективные балансы тепловой мощности и тепловой нагрузки на 2021 расчётный год в зонах действия источников тепловой энергии представлены в таблице 21.6. </w:t>
      </w:r>
    </w:p>
    <w:p w:rsidR="004A5838" w:rsidRPr="00CF4321" w:rsidRDefault="004A5838" w:rsidP="00326EB3">
      <w:pPr>
        <w:rPr>
          <w:rFonts w:ascii="Times New Roman" w:hAnsi="Times New Roman"/>
          <w:sz w:val="24"/>
          <w:szCs w:val="24"/>
        </w:rPr>
      </w:pPr>
      <w:bookmarkStart w:id="15" w:name="_Toc350170043"/>
      <w:bookmarkStart w:id="16" w:name="_Toc433362975"/>
      <w:r w:rsidRPr="00CF4321">
        <w:rPr>
          <w:rFonts w:ascii="Times New Roman" w:hAnsi="Times New Roman"/>
          <w:sz w:val="24"/>
          <w:szCs w:val="24"/>
        </w:rPr>
        <w:t>Таблица 21.6 - Балансы тепловой мощности и тепловой нагрузки по источникам тепловой энергии на 2021 год</w:t>
      </w:r>
      <w:bookmarkEnd w:id="15"/>
      <w:bookmarkEnd w:id="16"/>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2102"/>
        <w:gridCol w:w="2253"/>
        <w:gridCol w:w="1978"/>
        <w:gridCol w:w="2258"/>
        <w:gridCol w:w="2180"/>
      </w:tblGrid>
      <w:tr w:rsidR="004A5838" w:rsidRPr="00326EB3" w:rsidTr="00326EB3">
        <w:trPr>
          <w:tblHeader/>
        </w:trPr>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Источники тепловой энергии</w:t>
            </w:r>
          </w:p>
        </w:tc>
        <w:tc>
          <w:tcPr>
            <w:tcW w:w="2102"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Тепловая нагрузка абонентов, Гкал/ч</w:t>
            </w:r>
          </w:p>
        </w:tc>
        <w:tc>
          <w:tcPr>
            <w:tcW w:w="2253"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Нормативные часовые потери в сетях, Гкал/ч</w:t>
            </w:r>
          </w:p>
        </w:tc>
        <w:tc>
          <w:tcPr>
            <w:tcW w:w="197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Собственные нужды, Гкал/ч</w:t>
            </w:r>
          </w:p>
        </w:tc>
        <w:tc>
          <w:tcPr>
            <w:tcW w:w="225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Установленная мощность, Гкал/ч</w:t>
            </w:r>
          </w:p>
        </w:tc>
        <w:tc>
          <w:tcPr>
            <w:tcW w:w="2180"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Резерв/дефицит ( +/-), Гкал/ч</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Котельная МК-1</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3,37</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0,33</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0,03</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4,00</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0,27</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Котельная МК-2</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1,56</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0,10</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0,02</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1,80</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0,12</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Котельная МК-4</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0,09</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0,00</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0,00</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0,21</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0,12</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ЕТЭЦ</w:t>
            </w:r>
          </w:p>
        </w:tc>
        <w:tc>
          <w:tcPr>
            <w:tcW w:w="2102"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234,91</w:t>
            </w:r>
          </w:p>
        </w:tc>
        <w:tc>
          <w:tcPr>
            <w:tcW w:w="2253"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21,8</w:t>
            </w:r>
          </w:p>
        </w:tc>
        <w:tc>
          <w:tcPr>
            <w:tcW w:w="197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30,2</w:t>
            </w:r>
          </w:p>
        </w:tc>
        <w:tc>
          <w:tcPr>
            <w:tcW w:w="2258"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600,4</w:t>
            </w:r>
          </w:p>
        </w:tc>
        <w:tc>
          <w:tcPr>
            <w:tcW w:w="2180"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313,49</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СТ15-1</w:t>
            </w:r>
          </w:p>
        </w:tc>
        <w:tc>
          <w:tcPr>
            <w:tcW w:w="2102"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1,57</w:t>
            </w:r>
          </w:p>
        </w:tc>
        <w:tc>
          <w:tcPr>
            <w:tcW w:w="2253"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0,278</w:t>
            </w:r>
          </w:p>
        </w:tc>
        <w:tc>
          <w:tcPr>
            <w:tcW w:w="197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0,046</w:t>
            </w:r>
          </w:p>
        </w:tc>
        <w:tc>
          <w:tcPr>
            <w:tcW w:w="225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2,41</w:t>
            </w:r>
          </w:p>
        </w:tc>
        <w:tc>
          <w:tcPr>
            <w:tcW w:w="2180"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0,451</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СТ15-2</w:t>
            </w:r>
          </w:p>
        </w:tc>
        <w:tc>
          <w:tcPr>
            <w:tcW w:w="2102"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0,850</w:t>
            </w:r>
          </w:p>
        </w:tc>
        <w:tc>
          <w:tcPr>
            <w:tcW w:w="2253"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0,148</w:t>
            </w:r>
          </w:p>
        </w:tc>
        <w:tc>
          <w:tcPr>
            <w:tcW w:w="197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0,024</w:t>
            </w:r>
          </w:p>
        </w:tc>
        <w:tc>
          <w:tcPr>
            <w:tcW w:w="225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1,5</w:t>
            </w:r>
          </w:p>
        </w:tc>
        <w:tc>
          <w:tcPr>
            <w:tcW w:w="2180"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0,440</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СТ15-3</w:t>
            </w:r>
          </w:p>
        </w:tc>
        <w:tc>
          <w:tcPr>
            <w:tcW w:w="2102"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0,293</w:t>
            </w:r>
          </w:p>
        </w:tc>
        <w:tc>
          <w:tcPr>
            <w:tcW w:w="2253"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0,069</w:t>
            </w:r>
          </w:p>
        </w:tc>
        <w:tc>
          <w:tcPr>
            <w:tcW w:w="197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0,009</w:t>
            </w:r>
          </w:p>
        </w:tc>
        <w:tc>
          <w:tcPr>
            <w:tcW w:w="225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1,1</w:t>
            </w:r>
          </w:p>
        </w:tc>
        <w:tc>
          <w:tcPr>
            <w:tcW w:w="2180"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0,747</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КГВС-14</w:t>
            </w:r>
          </w:p>
        </w:tc>
        <w:tc>
          <w:tcPr>
            <w:tcW w:w="2102"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2253"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197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2258"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c>
          <w:tcPr>
            <w:tcW w:w="2180" w:type="dxa"/>
            <w:vAlign w:val="bottom"/>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w:t>
            </w:r>
          </w:p>
        </w:tc>
      </w:tr>
      <w:tr w:rsidR="004A5838" w:rsidRPr="00326EB3" w:rsidTr="00326EB3">
        <w:tc>
          <w:tcPr>
            <w:tcW w:w="3969" w:type="dxa"/>
            <w:vAlign w:val="center"/>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ИТОГО:</w:t>
            </w:r>
          </w:p>
        </w:tc>
        <w:tc>
          <w:tcPr>
            <w:tcW w:w="2102"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242,643</w:t>
            </w:r>
          </w:p>
        </w:tc>
        <w:tc>
          <w:tcPr>
            <w:tcW w:w="2253"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22,725</w:t>
            </w:r>
          </w:p>
        </w:tc>
        <w:tc>
          <w:tcPr>
            <w:tcW w:w="197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30,329</w:t>
            </w:r>
          </w:p>
        </w:tc>
        <w:tc>
          <w:tcPr>
            <w:tcW w:w="2258"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611,42</w:t>
            </w:r>
          </w:p>
        </w:tc>
        <w:tc>
          <w:tcPr>
            <w:tcW w:w="2180" w:type="dxa"/>
          </w:tcPr>
          <w:p w:rsidR="004A5838" w:rsidRPr="00326EB3" w:rsidRDefault="004A5838" w:rsidP="00326EB3">
            <w:pPr>
              <w:spacing w:after="0"/>
              <w:rPr>
                <w:rFonts w:ascii="Times New Roman" w:hAnsi="Times New Roman"/>
                <w:sz w:val="28"/>
                <w:szCs w:val="28"/>
              </w:rPr>
            </w:pPr>
            <w:r w:rsidRPr="00326EB3">
              <w:rPr>
                <w:rFonts w:ascii="Times New Roman" w:hAnsi="Times New Roman"/>
                <w:sz w:val="28"/>
                <w:szCs w:val="28"/>
              </w:rPr>
              <w:t>315,638</w:t>
            </w:r>
          </w:p>
        </w:tc>
      </w:tr>
    </w:tbl>
    <w:p w:rsidR="004A5838" w:rsidRPr="00326EB3" w:rsidRDefault="004A5838" w:rsidP="00326EB3">
      <w:pPr>
        <w:spacing w:after="0"/>
        <w:rPr>
          <w:rFonts w:ascii="Times New Roman" w:hAnsi="Times New Roman"/>
          <w:sz w:val="28"/>
          <w:szCs w:val="28"/>
        </w:rPr>
      </w:pPr>
    </w:p>
    <w:p w:rsidR="004A5838" w:rsidRPr="00CF4321" w:rsidRDefault="004A5838" w:rsidP="00326EB3">
      <w:pPr>
        <w:rPr>
          <w:rFonts w:ascii="Times New Roman" w:hAnsi="Times New Roman"/>
          <w:sz w:val="24"/>
          <w:szCs w:val="24"/>
        </w:rPr>
      </w:pPr>
      <w:r w:rsidRPr="00CF4321">
        <w:rPr>
          <w:rFonts w:ascii="Times New Roman" w:hAnsi="Times New Roman"/>
          <w:sz w:val="24"/>
          <w:szCs w:val="24"/>
        </w:rPr>
        <w:t xml:space="preserve">Перспективные балансы тепловой мощности и тепловой нагрузки на 2027 расчётный год в зонах действия источников тепловой энергии представлены в таблице 21.7. </w:t>
      </w:r>
    </w:p>
    <w:p w:rsidR="004A5838" w:rsidRPr="00CF4321" w:rsidRDefault="004A5838" w:rsidP="00326EB3">
      <w:pPr>
        <w:rPr>
          <w:rFonts w:ascii="Times New Roman" w:hAnsi="Times New Roman"/>
          <w:sz w:val="24"/>
          <w:szCs w:val="24"/>
        </w:rPr>
      </w:pPr>
      <w:bookmarkStart w:id="17" w:name="_Toc350170044"/>
      <w:bookmarkStart w:id="18" w:name="_Toc433362976"/>
      <w:r w:rsidRPr="00CF4321">
        <w:rPr>
          <w:rFonts w:ascii="Times New Roman" w:hAnsi="Times New Roman"/>
          <w:sz w:val="24"/>
          <w:szCs w:val="24"/>
        </w:rPr>
        <w:t>Таблица 21.7 - Балансы тепловой мощности и тепловой нагрузки по источникам тепловой энергии на 2027 год</w:t>
      </w:r>
      <w:bookmarkEnd w:id="17"/>
      <w:bookmarkEnd w:id="18"/>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2102"/>
        <w:gridCol w:w="2253"/>
        <w:gridCol w:w="1978"/>
        <w:gridCol w:w="2258"/>
        <w:gridCol w:w="2180"/>
      </w:tblGrid>
      <w:tr w:rsidR="004A5838" w:rsidRPr="00326EB3" w:rsidTr="00326EB3">
        <w:trPr>
          <w:tblHeader/>
        </w:trPr>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Источники тепловой энергии</w:t>
            </w:r>
          </w:p>
        </w:tc>
        <w:tc>
          <w:tcPr>
            <w:tcW w:w="2102"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Тепловая нагрузка абонентов, Гкал/ч</w:t>
            </w:r>
          </w:p>
        </w:tc>
        <w:tc>
          <w:tcPr>
            <w:tcW w:w="2253"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Нормативные часовые потери в сетях, Гкал/ч</w:t>
            </w:r>
          </w:p>
        </w:tc>
        <w:tc>
          <w:tcPr>
            <w:tcW w:w="1978"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Собственные нужды, Гкал/ч</w:t>
            </w:r>
          </w:p>
        </w:tc>
        <w:tc>
          <w:tcPr>
            <w:tcW w:w="2258"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Установленная мощность, Гкал/ч</w:t>
            </w:r>
          </w:p>
        </w:tc>
        <w:tc>
          <w:tcPr>
            <w:tcW w:w="2180"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Резерв/дефицит ( +/-), Гкал/ч</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Котельная МК-1</w:t>
            </w:r>
          </w:p>
        </w:tc>
        <w:tc>
          <w:tcPr>
            <w:tcW w:w="2102"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3,37</w:t>
            </w:r>
          </w:p>
        </w:tc>
        <w:tc>
          <w:tcPr>
            <w:tcW w:w="2253"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0,33</w:t>
            </w:r>
          </w:p>
        </w:tc>
        <w:tc>
          <w:tcPr>
            <w:tcW w:w="197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0,03</w:t>
            </w:r>
          </w:p>
        </w:tc>
        <w:tc>
          <w:tcPr>
            <w:tcW w:w="225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4,00</w:t>
            </w:r>
          </w:p>
        </w:tc>
        <w:tc>
          <w:tcPr>
            <w:tcW w:w="2180"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0,27</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Котельная МК-2</w:t>
            </w:r>
          </w:p>
        </w:tc>
        <w:tc>
          <w:tcPr>
            <w:tcW w:w="2102"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1,56</w:t>
            </w:r>
          </w:p>
        </w:tc>
        <w:tc>
          <w:tcPr>
            <w:tcW w:w="2253"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0,10</w:t>
            </w:r>
          </w:p>
        </w:tc>
        <w:tc>
          <w:tcPr>
            <w:tcW w:w="197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0,02</w:t>
            </w:r>
          </w:p>
        </w:tc>
        <w:tc>
          <w:tcPr>
            <w:tcW w:w="225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1,80</w:t>
            </w:r>
          </w:p>
        </w:tc>
        <w:tc>
          <w:tcPr>
            <w:tcW w:w="2180"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0,12</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Котельная МК-4</w:t>
            </w:r>
          </w:p>
        </w:tc>
        <w:tc>
          <w:tcPr>
            <w:tcW w:w="2102"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0,09</w:t>
            </w:r>
          </w:p>
        </w:tc>
        <w:tc>
          <w:tcPr>
            <w:tcW w:w="2253"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0,00</w:t>
            </w:r>
          </w:p>
        </w:tc>
        <w:tc>
          <w:tcPr>
            <w:tcW w:w="197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0,00</w:t>
            </w:r>
          </w:p>
        </w:tc>
        <w:tc>
          <w:tcPr>
            <w:tcW w:w="225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0,21</w:t>
            </w:r>
          </w:p>
        </w:tc>
        <w:tc>
          <w:tcPr>
            <w:tcW w:w="2180"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0,12</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ЕТЭЦ</w:t>
            </w:r>
          </w:p>
        </w:tc>
        <w:tc>
          <w:tcPr>
            <w:tcW w:w="2102"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234,91</w:t>
            </w:r>
          </w:p>
        </w:tc>
        <w:tc>
          <w:tcPr>
            <w:tcW w:w="2253"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21,8</w:t>
            </w:r>
          </w:p>
        </w:tc>
        <w:tc>
          <w:tcPr>
            <w:tcW w:w="1978"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30,2</w:t>
            </w:r>
          </w:p>
        </w:tc>
        <w:tc>
          <w:tcPr>
            <w:tcW w:w="2258"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600,4</w:t>
            </w:r>
          </w:p>
        </w:tc>
        <w:tc>
          <w:tcPr>
            <w:tcW w:w="2180"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313,49</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СТ15-1</w:t>
            </w:r>
          </w:p>
        </w:tc>
        <w:tc>
          <w:tcPr>
            <w:tcW w:w="2102"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1,57</w:t>
            </w:r>
          </w:p>
        </w:tc>
        <w:tc>
          <w:tcPr>
            <w:tcW w:w="2253"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0,278</w:t>
            </w:r>
          </w:p>
        </w:tc>
        <w:tc>
          <w:tcPr>
            <w:tcW w:w="197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0,046</w:t>
            </w:r>
          </w:p>
        </w:tc>
        <w:tc>
          <w:tcPr>
            <w:tcW w:w="225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2,41</w:t>
            </w:r>
          </w:p>
        </w:tc>
        <w:tc>
          <w:tcPr>
            <w:tcW w:w="2180"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0,451</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СТ15-2</w:t>
            </w:r>
          </w:p>
        </w:tc>
        <w:tc>
          <w:tcPr>
            <w:tcW w:w="2102"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0,850</w:t>
            </w:r>
          </w:p>
        </w:tc>
        <w:tc>
          <w:tcPr>
            <w:tcW w:w="2253"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0,148</w:t>
            </w:r>
          </w:p>
        </w:tc>
        <w:tc>
          <w:tcPr>
            <w:tcW w:w="197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0,024</w:t>
            </w:r>
          </w:p>
        </w:tc>
        <w:tc>
          <w:tcPr>
            <w:tcW w:w="225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1,5</w:t>
            </w:r>
          </w:p>
        </w:tc>
        <w:tc>
          <w:tcPr>
            <w:tcW w:w="2180"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0,440</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СТ15-3</w:t>
            </w:r>
          </w:p>
        </w:tc>
        <w:tc>
          <w:tcPr>
            <w:tcW w:w="2102"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0,293</w:t>
            </w:r>
          </w:p>
        </w:tc>
        <w:tc>
          <w:tcPr>
            <w:tcW w:w="2253"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0,069</w:t>
            </w:r>
          </w:p>
        </w:tc>
        <w:tc>
          <w:tcPr>
            <w:tcW w:w="197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0,009</w:t>
            </w:r>
          </w:p>
        </w:tc>
        <w:tc>
          <w:tcPr>
            <w:tcW w:w="225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1,1</w:t>
            </w:r>
          </w:p>
        </w:tc>
        <w:tc>
          <w:tcPr>
            <w:tcW w:w="2180"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0,747</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КГВС-14</w:t>
            </w:r>
          </w:p>
        </w:tc>
        <w:tc>
          <w:tcPr>
            <w:tcW w:w="2102"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w:t>
            </w:r>
          </w:p>
        </w:tc>
        <w:tc>
          <w:tcPr>
            <w:tcW w:w="2253"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w:t>
            </w:r>
          </w:p>
        </w:tc>
        <w:tc>
          <w:tcPr>
            <w:tcW w:w="197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w:t>
            </w:r>
          </w:p>
        </w:tc>
        <w:tc>
          <w:tcPr>
            <w:tcW w:w="2258"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w:t>
            </w:r>
          </w:p>
        </w:tc>
        <w:tc>
          <w:tcPr>
            <w:tcW w:w="2180" w:type="dxa"/>
            <w:vAlign w:val="bottom"/>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w:t>
            </w:r>
          </w:p>
        </w:tc>
      </w:tr>
      <w:tr w:rsidR="004A5838" w:rsidRPr="00326EB3" w:rsidTr="00326EB3">
        <w:tc>
          <w:tcPr>
            <w:tcW w:w="3969" w:type="dxa"/>
            <w:vAlign w:val="center"/>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ИТОГО:</w:t>
            </w:r>
          </w:p>
        </w:tc>
        <w:tc>
          <w:tcPr>
            <w:tcW w:w="2102"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242,643</w:t>
            </w:r>
          </w:p>
        </w:tc>
        <w:tc>
          <w:tcPr>
            <w:tcW w:w="2253"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22,725</w:t>
            </w:r>
          </w:p>
        </w:tc>
        <w:tc>
          <w:tcPr>
            <w:tcW w:w="197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30,329</w:t>
            </w:r>
          </w:p>
        </w:tc>
        <w:tc>
          <w:tcPr>
            <w:tcW w:w="2258"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611,42</w:t>
            </w:r>
          </w:p>
        </w:tc>
        <w:tc>
          <w:tcPr>
            <w:tcW w:w="2180" w:type="dxa"/>
          </w:tcPr>
          <w:p w:rsidR="004A5838" w:rsidRPr="00326EB3" w:rsidRDefault="004A5838" w:rsidP="00527E4E">
            <w:pPr>
              <w:spacing w:after="0"/>
              <w:rPr>
                <w:rFonts w:ascii="Times New Roman" w:hAnsi="Times New Roman"/>
                <w:sz w:val="28"/>
                <w:szCs w:val="28"/>
              </w:rPr>
            </w:pPr>
            <w:r w:rsidRPr="00326EB3">
              <w:rPr>
                <w:rFonts w:ascii="Times New Roman" w:hAnsi="Times New Roman"/>
                <w:sz w:val="28"/>
                <w:szCs w:val="28"/>
              </w:rPr>
              <w:t>315,638</w:t>
            </w:r>
          </w:p>
        </w:tc>
      </w:tr>
    </w:tbl>
    <w:p w:rsidR="004A5838" w:rsidRPr="00326EB3" w:rsidRDefault="004A5838" w:rsidP="00527E4E">
      <w:pPr>
        <w:spacing w:after="0"/>
        <w:rPr>
          <w:rFonts w:ascii="Times New Roman" w:hAnsi="Times New Roman"/>
          <w:sz w:val="28"/>
          <w:szCs w:val="28"/>
        </w:rPr>
        <w:sectPr w:rsidR="004A5838" w:rsidRPr="00326EB3" w:rsidSect="00326EB3">
          <w:pgSz w:w="16838" w:h="11906" w:orient="landscape"/>
          <w:pgMar w:top="1701" w:right="1418" w:bottom="851" w:left="1134" w:header="709" w:footer="709" w:gutter="0"/>
          <w:cols w:space="708"/>
          <w:docGrid w:linePitch="360"/>
        </w:sectPr>
      </w:pPr>
    </w:p>
    <w:p w:rsidR="004A5838" w:rsidRPr="00CF4321" w:rsidRDefault="004A5838" w:rsidP="00527E4E">
      <w:pPr>
        <w:pStyle w:val="30"/>
        <w:shd w:val="clear" w:color="auto" w:fill="auto"/>
        <w:spacing w:before="0" w:line="240" w:lineRule="auto"/>
        <w:jc w:val="both"/>
        <w:rPr>
          <w:b w:val="0"/>
          <w:sz w:val="24"/>
          <w:szCs w:val="24"/>
        </w:rPr>
      </w:pPr>
      <w:r w:rsidRPr="00CF4321">
        <w:rPr>
          <w:b w:val="0"/>
          <w:sz w:val="24"/>
          <w:szCs w:val="24"/>
        </w:rPr>
        <w:t>1.7.</w:t>
      </w:r>
      <w:r w:rsidRPr="00CF4321">
        <w:rPr>
          <w:sz w:val="24"/>
          <w:szCs w:val="24"/>
        </w:rPr>
        <w:t xml:space="preserve"> </w:t>
      </w:r>
      <w:r w:rsidRPr="00CF4321">
        <w:rPr>
          <w:b w:val="0"/>
          <w:sz w:val="24"/>
          <w:szCs w:val="24"/>
        </w:rPr>
        <w:t>Пункт 22.1 Схемы изложить</w:t>
      </w:r>
      <w:r w:rsidRPr="00CF4321">
        <w:rPr>
          <w:sz w:val="24"/>
          <w:szCs w:val="24"/>
        </w:rPr>
        <w:t xml:space="preserve"> </w:t>
      </w:r>
      <w:r w:rsidRPr="00CF4321">
        <w:rPr>
          <w:b w:val="0"/>
          <w:sz w:val="24"/>
          <w:szCs w:val="24"/>
        </w:rPr>
        <w:t>в новой редакции:</w:t>
      </w:r>
    </w:p>
    <w:p w:rsidR="004A5838" w:rsidRPr="00CF4321" w:rsidRDefault="004A5838" w:rsidP="00FB3300">
      <w:pPr>
        <w:spacing w:after="0" w:line="240" w:lineRule="auto"/>
        <w:jc w:val="both"/>
        <w:rPr>
          <w:rFonts w:ascii="Times New Roman" w:hAnsi="Times New Roman"/>
          <w:b/>
          <w:sz w:val="24"/>
          <w:szCs w:val="24"/>
        </w:rPr>
      </w:pPr>
      <w:bookmarkStart w:id="19" w:name="_Toc350169987"/>
      <w:bookmarkStart w:id="20" w:name="_Toc369505395"/>
      <w:r w:rsidRPr="00CF4321">
        <w:rPr>
          <w:rFonts w:ascii="Times New Roman" w:hAnsi="Times New Roman"/>
          <w:sz w:val="24"/>
          <w:szCs w:val="24"/>
        </w:rPr>
        <w:t>«</w:t>
      </w:r>
      <w:r w:rsidRPr="00CF4321">
        <w:rPr>
          <w:rFonts w:ascii="Times New Roman" w:hAnsi="Times New Roman"/>
          <w:b/>
          <w:sz w:val="24"/>
          <w:szCs w:val="24"/>
        </w:rPr>
        <w:t>22.1</w:t>
      </w:r>
      <w:r w:rsidRPr="00CF4321">
        <w:rPr>
          <w:rFonts w:ascii="Times New Roman" w:hAnsi="Times New Roman"/>
          <w:sz w:val="24"/>
          <w:szCs w:val="24"/>
        </w:rPr>
        <w:t xml:space="preserve"> </w:t>
      </w:r>
      <w:r w:rsidRPr="00CF4321">
        <w:rPr>
          <w:rFonts w:ascii="Times New Roman" w:hAnsi="Times New Roman"/>
          <w:b/>
          <w:sz w:val="24"/>
          <w:szCs w:val="24"/>
        </w:rPr>
        <w:t>Предложения по строительству и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9"/>
      <w:bookmarkEnd w:id="20"/>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Актуальной проблемой системы теплоснабжения города остаётся организация системы горячего водоснабжения путём «открытого» водоразбора теплоносителя из системы отопления.</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Согласно п. 8 ст. 40 Федерального закона от 7 декабря 2011 года № 416-ФЗ «О водоснабжении и водоотведении»:</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В соответствии с п. 10 ст. 20 Федерального закона от 7 декабря 2011 года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статью 29 Федерального закона «О теплоснабжении»:</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«а) дополнить частью 8 следующего содержания:</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б) дополнить частью 9 следующего содержания:</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Таким образом, в соответствии с действующим законодательством, необходимо предусмотреть перевод потребителей вышеуказанных источников тепловой энергии на «закрытую» схему присоединения системы ГВС. Актуальность перевода открытых систем горячего водоснабжения на закрытые обусловлена тем, что:</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Переход на «закрытую» схему присоединения систем ГВС позволит обеспечить:</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снижение расхода тепла на отопление за счет перевода на качественно-количественное регулирование;</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снижение внутренней коррозии трубопроводов и отложения солей;</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снижение темпов износа оборудования тепловых станций и котельных;</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снижение объемов работ по химводоподготовке подпиточной воды и, соответственно, затрат;</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снижение аварийности систем теплоснабжения.</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На основании вышеизложенного предлагается к строительству 4 новых источников тепловой энергии на нужды населения в горячем водоснабжении. Необходимая производительность источников на горячее водоснабжение – 6.82 Гкал/час (максимальная нагрузка). </w:t>
      </w:r>
    </w:p>
    <w:p w:rsidR="004A5838" w:rsidRPr="00CF4321" w:rsidRDefault="004A5838" w:rsidP="00FB3300">
      <w:pPr>
        <w:spacing w:after="0" w:line="240" w:lineRule="auto"/>
        <w:jc w:val="both"/>
        <w:rPr>
          <w:rFonts w:ascii="Times New Roman" w:hAnsi="Times New Roman"/>
          <w:sz w:val="24"/>
          <w:szCs w:val="24"/>
        </w:rPr>
      </w:pPr>
      <w:r w:rsidRPr="00CF4321">
        <w:rPr>
          <w:rFonts w:ascii="Times New Roman" w:hAnsi="Times New Roman"/>
          <w:sz w:val="24"/>
          <w:szCs w:val="24"/>
        </w:rPr>
        <w:t xml:space="preserve">           Требуемая тепловая мощность предлагаемых к строительству источников представлена в Таблице 22.1. </w:t>
      </w:r>
    </w:p>
    <w:p w:rsidR="004A5838" w:rsidRPr="00CF4321" w:rsidRDefault="004A5838" w:rsidP="00FB3300">
      <w:pPr>
        <w:spacing w:after="0" w:line="240" w:lineRule="auto"/>
        <w:rPr>
          <w:rFonts w:ascii="Times New Roman" w:hAnsi="Times New Roman"/>
          <w:sz w:val="24"/>
          <w:szCs w:val="24"/>
        </w:rPr>
      </w:pPr>
    </w:p>
    <w:p w:rsidR="004A5838" w:rsidRPr="0015468A"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sectPr w:rsidR="004A5838" w:rsidRPr="0015468A" w:rsidSect="00D154FC">
          <w:pgSz w:w="11906" w:h="16838"/>
          <w:pgMar w:top="1134" w:right="850" w:bottom="1134" w:left="1701" w:header="708" w:footer="708" w:gutter="0"/>
          <w:cols w:space="708"/>
          <w:titlePg/>
          <w:docGrid w:linePitch="360"/>
        </w:sectPr>
      </w:pPr>
    </w:p>
    <w:tbl>
      <w:tblPr>
        <w:tblW w:w="5000" w:type="pct"/>
        <w:tblLook w:val="00A0"/>
      </w:tblPr>
      <w:tblGrid>
        <w:gridCol w:w="1002"/>
        <w:gridCol w:w="4329"/>
        <w:gridCol w:w="2008"/>
        <w:gridCol w:w="1943"/>
        <w:gridCol w:w="1943"/>
        <w:gridCol w:w="1943"/>
        <w:gridCol w:w="1618"/>
      </w:tblGrid>
      <w:tr w:rsidR="004A5838" w:rsidRPr="00CF4321" w:rsidTr="00D154FC">
        <w:trPr>
          <w:trHeight w:val="20"/>
        </w:trPr>
        <w:tc>
          <w:tcPr>
            <w:tcW w:w="5000" w:type="pct"/>
            <w:gridSpan w:val="7"/>
            <w:tcBorders>
              <w:top w:val="nil"/>
              <w:left w:val="nil"/>
              <w:bottom w:val="single" w:sz="4" w:space="0" w:color="auto"/>
              <w:right w:val="nil"/>
            </w:tcBorders>
            <w:noWrap/>
            <w:vAlign w:val="center"/>
          </w:tcPr>
          <w:p w:rsidR="004A5838" w:rsidRPr="00CF4321" w:rsidRDefault="004A5838" w:rsidP="0015468A">
            <w:pPr>
              <w:spacing w:after="0"/>
              <w:jc w:val="both"/>
              <w:rPr>
                <w:rFonts w:ascii="Times New Roman" w:hAnsi="Times New Roman"/>
                <w:sz w:val="24"/>
                <w:szCs w:val="24"/>
              </w:rPr>
            </w:pPr>
            <w:bookmarkStart w:id="21" w:name="_Toc433362977"/>
            <w:r w:rsidRPr="00CF4321">
              <w:rPr>
                <w:rFonts w:ascii="Times New Roman" w:hAnsi="Times New Roman"/>
                <w:sz w:val="24"/>
                <w:szCs w:val="24"/>
              </w:rPr>
              <w:t>Таблица 22.1 - Характеристика предлагаемых к вводу источников тепловой энергии</w:t>
            </w:r>
            <w:bookmarkEnd w:id="21"/>
          </w:p>
        </w:tc>
      </w:tr>
      <w:tr w:rsidR="004A5838" w:rsidRPr="0015468A" w:rsidTr="00D154FC">
        <w:trPr>
          <w:trHeight w:val="20"/>
        </w:trPr>
        <w:tc>
          <w:tcPr>
            <w:tcW w:w="339"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1464"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Наименование показателя</w:t>
            </w:r>
          </w:p>
        </w:tc>
        <w:tc>
          <w:tcPr>
            <w:tcW w:w="679"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Единица измерения</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СТ15-1</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СТ15-2</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Котельная СТ15-3</w:t>
            </w:r>
          </w:p>
        </w:tc>
        <w:tc>
          <w:tcPr>
            <w:tcW w:w="54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КГВС-14</w:t>
            </w:r>
          </w:p>
        </w:tc>
      </w:tr>
      <w:tr w:rsidR="004A5838" w:rsidRPr="0015468A" w:rsidTr="00D154FC">
        <w:trPr>
          <w:trHeight w:val="20"/>
        </w:trPr>
        <w:tc>
          <w:tcPr>
            <w:tcW w:w="339"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1464"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Необходимая мощность источника</w:t>
            </w:r>
          </w:p>
        </w:tc>
        <w:tc>
          <w:tcPr>
            <w:tcW w:w="679"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Гкал/час</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1.956</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1.022</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0.371</w:t>
            </w:r>
          </w:p>
        </w:tc>
        <w:tc>
          <w:tcPr>
            <w:tcW w:w="54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0.202</w:t>
            </w:r>
          </w:p>
        </w:tc>
      </w:tr>
      <w:tr w:rsidR="004A5838" w:rsidRPr="0015468A" w:rsidTr="00D154FC">
        <w:trPr>
          <w:trHeight w:val="20"/>
        </w:trPr>
        <w:tc>
          <w:tcPr>
            <w:tcW w:w="339"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1464"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Собственные нужды котельной (2,36%)</w:t>
            </w:r>
          </w:p>
        </w:tc>
        <w:tc>
          <w:tcPr>
            <w:tcW w:w="679"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Гкал/час</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0.046</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0.024</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0.009</w:t>
            </w:r>
          </w:p>
        </w:tc>
        <w:tc>
          <w:tcPr>
            <w:tcW w:w="54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0.005</w:t>
            </w:r>
          </w:p>
        </w:tc>
      </w:tr>
      <w:tr w:rsidR="004A5838" w:rsidRPr="0015468A" w:rsidTr="00D154FC">
        <w:trPr>
          <w:trHeight w:val="20"/>
        </w:trPr>
        <w:tc>
          <w:tcPr>
            <w:tcW w:w="339"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3</w:t>
            </w:r>
          </w:p>
        </w:tc>
        <w:tc>
          <w:tcPr>
            <w:tcW w:w="1464"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Нагрузка на выходе из котельной</w:t>
            </w:r>
          </w:p>
        </w:tc>
        <w:tc>
          <w:tcPr>
            <w:tcW w:w="679"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Гкал/час</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1.910</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0.998</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0.362</w:t>
            </w:r>
          </w:p>
        </w:tc>
        <w:tc>
          <w:tcPr>
            <w:tcW w:w="54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0.197</w:t>
            </w:r>
          </w:p>
        </w:tc>
      </w:tr>
      <w:tr w:rsidR="004A5838" w:rsidRPr="0015468A" w:rsidTr="00D154FC">
        <w:trPr>
          <w:trHeight w:val="20"/>
        </w:trPr>
        <w:tc>
          <w:tcPr>
            <w:tcW w:w="339"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4</w:t>
            </w:r>
          </w:p>
        </w:tc>
        <w:tc>
          <w:tcPr>
            <w:tcW w:w="1464"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Потери при транспортировке тепловой энергии</w:t>
            </w:r>
          </w:p>
        </w:tc>
        <w:tc>
          <w:tcPr>
            <w:tcW w:w="679"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Гкал/час</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0.278</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0.148</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0.069</w:t>
            </w:r>
          </w:p>
        </w:tc>
        <w:tc>
          <w:tcPr>
            <w:tcW w:w="54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0.019</w:t>
            </w:r>
          </w:p>
        </w:tc>
      </w:tr>
      <w:tr w:rsidR="004A5838" w:rsidRPr="0015468A" w:rsidTr="00D154FC">
        <w:trPr>
          <w:trHeight w:val="20"/>
        </w:trPr>
        <w:tc>
          <w:tcPr>
            <w:tcW w:w="339"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5</w:t>
            </w:r>
          </w:p>
        </w:tc>
        <w:tc>
          <w:tcPr>
            <w:tcW w:w="1464"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Присоединенная тепловая нагрузка (ГВС средн.)</w:t>
            </w:r>
          </w:p>
        </w:tc>
        <w:tc>
          <w:tcPr>
            <w:tcW w:w="679"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Гкал/час</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1.633</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0.850</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0.293</w:t>
            </w:r>
          </w:p>
        </w:tc>
        <w:tc>
          <w:tcPr>
            <w:tcW w:w="54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0.074</w:t>
            </w:r>
          </w:p>
        </w:tc>
      </w:tr>
      <w:tr w:rsidR="004A5838" w:rsidRPr="0015468A" w:rsidTr="00D154FC">
        <w:trPr>
          <w:trHeight w:val="20"/>
        </w:trPr>
        <w:tc>
          <w:tcPr>
            <w:tcW w:w="339"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6</w:t>
            </w:r>
          </w:p>
        </w:tc>
        <w:tc>
          <w:tcPr>
            <w:tcW w:w="1464"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Присоединенная тепловая нагрузка (ГВС макс.)</w:t>
            </w:r>
          </w:p>
        </w:tc>
        <w:tc>
          <w:tcPr>
            <w:tcW w:w="679"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Гкал/час</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3.908</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line="240" w:lineRule="auto"/>
              <w:jc w:val="both"/>
              <w:rPr>
                <w:rFonts w:ascii="Times New Roman" w:hAnsi="Times New Roman"/>
                <w:sz w:val="28"/>
                <w:szCs w:val="28"/>
              </w:rPr>
            </w:pPr>
            <w:r w:rsidRPr="0015468A">
              <w:rPr>
                <w:rFonts w:ascii="Times New Roman" w:hAnsi="Times New Roman"/>
                <w:sz w:val="28"/>
                <w:szCs w:val="28"/>
              </w:rPr>
              <w:t>2.034</w:t>
            </w:r>
          </w:p>
        </w:tc>
        <w:tc>
          <w:tcPr>
            <w:tcW w:w="65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0.702</w:t>
            </w:r>
          </w:p>
        </w:tc>
        <w:tc>
          <w:tcPr>
            <w:tcW w:w="54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0.178</w:t>
            </w:r>
          </w:p>
        </w:tc>
      </w:tr>
    </w:tbl>
    <w:p w:rsidR="004A5838" w:rsidRPr="0015468A" w:rsidRDefault="004A5838" w:rsidP="0015468A">
      <w:pPr>
        <w:spacing w:after="0"/>
        <w:jc w:val="both"/>
        <w:rPr>
          <w:rFonts w:ascii="Times New Roman" w:hAnsi="Times New Roman"/>
          <w:sz w:val="28"/>
          <w:szCs w:val="28"/>
        </w:rPr>
      </w:pPr>
    </w:p>
    <w:p w:rsidR="004A5838" w:rsidRPr="00CF4321" w:rsidRDefault="004A5838" w:rsidP="0015468A">
      <w:pPr>
        <w:spacing w:after="0" w:line="240" w:lineRule="auto"/>
        <w:jc w:val="both"/>
        <w:rPr>
          <w:rFonts w:ascii="Times New Roman" w:hAnsi="Times New Roman"/>
          <w:sz w:val="24"/>
          <w:szCs w:val="24"/>
        </w:rPr>
      </w:pPr>
      <w:r w:rsidRPr="00CF4321">
        <w:rPr>
          <w:rFonts w:ascii="Times New Roman" w:hAnsi="Times New Roman"/>
          <w:sz w:val="24"/>
          <w:szCs w:val="24"/>
        </w:rPr>
        <w:t>Ввод в эксплуатацию источников тепловой энергии должен быть произведен согласно разработанной проектной документации, прошедшей экспертизу и утвержденной уполномоченными органами по техническому надзору и контролю.</w:t>
      </w:r>
    </w:p>
    <w:p w:rsidR="004A5838" w:rsidRPr="00CF4321" w:rsidRDefault="004A5838" w:rsidP="0015468A">
      <w:pPr>
        <w:spacing w:after="0"/>
        <w:jc w:val="both"/>
        <w:rPr>
          <w:rFonts w:ascii="Times New Roman" w:hAnsi="Times New Roman"/>
          <w:sz w:val="24"/>
          <w:szCs w:val="24"/>
        </w:rPr>
        <w:sectPr w:rsidR="004A5838" w:rsidRPr="00CF4321" w:rsidSect="00D154FC">
          <w:pgSz w:w="16838" w:h="11906" w:orient="landscape"/>
          <w:pgMar w:top="1701" w:right="1134" w:bottom="851" w:left="1134" w:header="709" w:footer="709" w:gutter="0"/>
          <w:cols w:space="708"/>
          <w:titlePg/>
          <w:docGrid w:linePitch="360"/>
        </w:sectPr>
      </w:pPr>
    </w:p>
    <w:p w:rsidR="004A5838" w:rsidRPr="00CF4321" w:rsidRDefault="004A5838" w:rsidP="003B2339">
      <w:pPr>
        <w:pStyle w:val="30"/>
        <w:shd w:val="clear" w:color="auto" w:fill="auto"/>
        <w:spacing w:before="0" w:line="240" w:lineRule="auto"/>
        <w:jc w:val="both"/>
        <w:rPr>
          <w:sz w:val="24"/>
          <w:szCs w:val="24"/>
        </w:rPr>
      </w:pPr>
      <w:bookmarkStart w:id="22" w:name="_Toc423589861"/>
      <w:bookmarkStart w:id="23" w:name="_Toc433364962"/>
      <w:r w:rsidRPr="00CF4321">
        <w:rPr>
          <w:b w:val="0"/>
          <w:sz w:val="24"/>
          <w:szCs w:val="24"/>
        </w:rPr>
        <w:t>1.8.</w:t>
      </w:r>
      <w:r w:rsidRPr="00CF4321">
        <w:rPr>
          <w:sz w:val="24"/>
          <w:szCs w:val="24"/>
        </w:rPr>
        <w:t xml:space="preserve"> </w:t>
      </w:r>
      <w:r w:rsidRPr="00CF4321">
        <w:rPr>
          <w:b w:val="0"/>
          <w:sz w:val="24"/>
          <w:szCs w:val="24"/>
        </w:rPr>
        <w:t>Добавить в Схему пункт 22.1.1 следующего содержания:</w:t>
      </w:r>
    </w:p>
    <w:p w:rsidR="004A5838" w:rsidRPr="00CF4321" w:rsidRDefault="004A5838" w:rsidP="0015468A">
      <w:pPr>
        <w:spacing w:after="0"/>
        <w:jc w:val="both"/>
        <w:rPr>
          <w:rFonts w:ascii="Times New Roman" w:hAnsi="Times New Roman"/>
          <w:b/>
          <w:sz w:val="24"/>
          <w:szCs w:val="24"/>
        </w:rPr>
      </w:pPr>
    </w:p>
    <w:p w:rsidR="004A5838" w:rsidRPr="00CF4321" w:rsidRDefault="004A5838" w:rsidP="0015468A">
      <w:pPr>
        <w:spacing w:after="0"/>
        <w:jc w:val="both"/>
        <w:rPr>
          <w:rFonts w:ascii="Times New Roman" w:hAnsi="Times New Roman"/>
          <w:b/>
          <w:sz w:val="24"/>
          <w:szCs w:val="24"/>
        </w:rPr>
      </w:pPr>
      <w:r w:rsidRPr="00CF4321">
        <w:rPr>
          <w:rFonts w:ascii="Times New Roman" w:hAnsi="Times New Roman"/>
          <w:b/>
          <w:sz w:val="24"/>
          <w:szCs w:val="24"/>
        </w:rPr>
        <w:t>«22.1.1 Котельная СТ15-1</w:t>
      </w:r>
      <w:bookmarkEnd w:id="22"/>
      <w:bookmarkEnd w:id="23"/>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Котельная СТ15-1 предлагается к строительству на пересечении ул. Октябрьская и ул. Энтузиастов и предназначена для работы на нужды горячего водоснабжения населения юго-западной части города Ефремов (перечень потребителей представлен в таблица 22.5). На рисунке 22.1 указано предполагаемое место расположения источника тепловой энергии – котельной СТ15-1.</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Окончание строительства планируется на конец 2016 года.</w:t>
      </w:r>
    </w:p>
    <w:p w:rsidR="004A5838" w:rsidRPr="0015468A" w:rsidRDefault="004A5838" w:rsidP="0015468A">
      <w:pPr>
        <w:spacing w:after="0"/>
        <w:jc w:val="both"/>
        <w:rPr>
          <w:rFonts w:ascii="Times New Roman" w:hAnsi="Times New Roman"/>
          <w:sz w:val="28"/>
          <w:szCs w:val="28"/>
        </w:rPr>
      </w:pPr>
      <w:r w:rsidRPr="00C340E5">
        <w:rPr>
          <w:rFonts w:ascii="Times New Roman" w:hAnsi="Times New Roman"/>
          <w:sz w:val="28"/>
          <w:szCs w:val="28"/>
        </w:rPr>
        <w:pict>
          <v:shape id="Рисунок 31" o:spid="_x0000_i1027" type="#_x0000_t75" style="width:462pt;height:315pt;visibility:visible">
            <v:imagedata r:id="rId8" o:title=""/>
          </v:shape>
        </w:pict>
      </w:r>
    </w:p>
    <w:p w:rsidR="004A5838" w:rsidRPr="00CF4321" w:rsidRDefault="004A5838" w:rsidP="0015468A">
      <w:pPr>
        <w:spacing w:after="0"/>
        <w:jc w:val="both"/>
        <w:rPr>
          <w:rFonts w:ascii="Times New Roman" w:hAnsi="Times New Roman"/>
          <w:sz w:val="24"/>
          <w:szCs w:val="24"/>
        </w:rPr>
      </w:pPr>
      <w:bookmarkStart w:id="24" w:name="_Toc433362061"/>
      <w:r w:rsidRPr="00CF4321">
        <w:rPr>
          <w:rFonts w:ascii="Times New Roman" w:hAnsi="Times New Roman"/>
          <w:sz w:val="24"/>
          <w:szCs w:val="24"/>
        </w:rPr>
        <w:t>Рисунок 22.1 – Предлагаемое место расположения котельной СТ15-1</w:t>
      </w:r>
      <w:bookmarkEnd w:id="24"/>
    </w:p>
    <w:p w:rsidR="004A5838" w:rsidRPr="00CF4321" w:rsidRDefault="004A5838" w:rsidP="0015468A">
      <w:pPr>
        <w:spacing w:after="0"/>
        <w:jc w:val="both"/>
        <w:rPr>
          <w:rFonts w:ascii="Times New Roman" w:hAnsi="Times New Roman"/>
          <w:sz w:val="24"/>
          <w:szCs w:val="24"/>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Данный источник предполагается использовать на нужды горячего водоснабжения в зоне действия, указанной на рисунке 20.1.</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Ориентировочное давление на выходе от источника:</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подающий трубопровод – 6,6 кг/см2;</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обратный трубопровод – 4,0 кг/см2.</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Подключение котельной к тепловым сетям двухконтурное, с использованием теплообменников. Система теплоснабжения 2-х трубная. </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Состав основного оборудования котельной приведено в Таблице 22.2</w:t>
      </w:r>
    </w:p>
    <w:p w:rsidR="004A5838" w:rsidRPr="00CF4321" w:rsidRDefault="004A5838" w:rsidP="0015468A">
      <w:pPr>
        <w:spacing w:after="0"/>
        <w:jc w:val="both"/>
        <w:rPr>
          <w:rFonts w:ascii="Times New Roman" w:hAnsi="Times New Roman"/>
          <w:sz w:val="24"/>
          <w:szCs w:val="24"/>
        </w:rPr>
      </w:pPr>
    </w:p>
    <w:p w:rsidR="004A5838" w:rsidRPr="00CF4321" w:rsidRDefault="004A5838" w:rsidP="0015468A">
      <w:pPr>
        <w:spacing w:after="0"/>
        <w:jc w:val="both"/>
        <w:rPr>
          <w:rFonts w:ascii="Times New Roman" w:hAnsi="Times New Roman"/>
          <w:sz w:val="24"/>
          <w:szCs w:val="24"/>
        </w:rPr>
      </w:pPr>
    </w:p>
    <w:p w:rsidR="004A5838" w:rsidRDefault="004A5838" w:rsidP="0015468A">
      <w:pPr>
        <w:spacing w:after="0"/>
        <w:jc w:val="both"/>
        <w:rPr>
          <w:rFonts w:ascii="Times New Roman" w:hAnsi="Times New Roman"/>
          <w:sz w:val="24"/>
          <w:szCs w:val="24"/>
        </w:rPr>
      </w:pPr>
    </w:p>
    <w:p w:rsidR="004A5838" w:rsidRDefault="004A5838" w:rsidP="0015468A">
      <w:pPr>
        <w:spacing w:after="0"/>
        <w:jc w:val="both"/>
        <w:rPr>
          <w:rFonts w:ascii="Times New Roman" w:hAnsi="Times New Roman"/>
          <w:sz w:val="24"/>
          <w:szCs w:val="24"/>
        </w:rPr>
      </w:pPr>
    </w:p>
    <w:p w:rsidR="004A5838" w:rsidRDefault="004A5838" w:rsidP="0015468A">
      <w:pPr>
        <w:spacing w:after="0"/>
        <w:jc w:val="both"/>
        <w:rPr>
          <w:rFonts w:ascii="Times New Roman" w:hAnsi="Times New Roman"/>
          <w:sz w:val="24"/>
          <w:szCs w:val="24"/>
        </w:rPr>
      </w:pPr>
    </w:p>
    <w:p w:rsidR="004A5838" w:rsidRDefault="004A5838" w:rsidP="0015468A">
      <w:pPr>
        <w:spacing w:after="0"/>
        <w:jc w:val="both"/>
        <w:rPr>
          <w:rFonts w:ascii="Times New Roman" w:hAnsi="Times New Roman"/>
          <w:sz w:val="24"/>
          <w:szCs w:val="24"/>
        </w:rPr>
      </w:pPr>
    </w:p>
    <w:p w:rsidR="004A5838" w:rsidRPr="00CF4321" w:rsidRDefault="004A5838" w:rsidP="0015468A">
      <w:pPr>
        <w:spacing w:after="0"/>
        <w:jc w:val="both"/>
        <w:rPr>
          <w:rFonts w:ascii="Times New Roman" w:hAnsi="Times New Roman"/>
          <w:sz w:val="24"/>
          <w:szCs w:val="24"/>
        </w:rPr>
      </w:pPr>
    </w:p>
    <w:p w:rsidR="004A5838" w:rsidRPr="00CF4321" w:rsidRDefault="004A5838" w:rsidP="0015468A">
      <w:pPr>
        <w:spacing w:after="0"/>
        <w:jc w:val="both"/>
        <w:rPr>
          <w:rFonts w:ascii="Times New Roman" w:hAnsi="Times New Roman"/>
          <w:sz w:val="24"/>
          <w:szCs w:val="24"/>
        </w:rPr>
      </w:pPr>
      <w:bookmarkStart w:id="25" w:name="_Toc433362978"/>
      <w:r w:rsidRPr="00CF4321">
        <w:rPr>
          <w:rFonts w:ascii="Times New Roman" w:hAnsi="Times New Roman"/>
          <w:sz w:val="24"/>
          <w:szCs w:val="24"/>
        </w:rPr>
        <w:t>Таблица 22.2 - Основное оборудование котельной СТ15-1</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9"/>
        <w:gridCol w:w="2888"/>
        <w:gridCol w:w="1775"/>
        <w:gridCol w:w="1844"/>
        <w:gridCol w:w="2024"/>
      </w:tblGrid>
      <w:tr w:rsidR="004A5838" w:rsidRPr="0015468A" w:rsidTr="00D154FC">
        <w:tc>
          <w:tcPr>
            <w:tcW w:w="879"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88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Тип основного оборудования</w:t>
            </w:r>
          </w:p>
        </w:tc>
        <w:tc>
          <w:tcPr>
            <w:tcW w:w="1775"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Мощность единицы, кВт</w:t>
            </w:r>
          </w:p>
        </w:tc>
        <w:tc>
          <w:tcPr>
            <w:tcW w:w="1844"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Количество, шт.</w:t>
            </w:r>
          </w:p>
        </w:tc>
        <w:tc>
          <w:tcPr>
            <w:tcW w:w="195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Установленная мощность, кВт</w:t>
            </w:r>
          </w:p>
        </w:tc>
      </w:tr>
      <w:tr w:rsidR="004A5838" w:rsidRPr="0015468A" w:rsidTr="00D154FC">
        <w:tc>
          <w:tcPr>
            <w:tcW w:w="9344" w:type="dxa"/>
            <w:gridSpan w:val="5"/>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Котлоагрегаты</w:t>
            </w:r>
          </w:p>
        </w:tc>
      </w:tr>
      <w:tr w:rsidR="004A5838" w:rsidRPr="0015468A" w:rsidTr="00D154FC">
        <w:tc>
          <w:tcPr>
            <w:tcW w:w="879"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288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Котлоагрегат Viessmann Vitomax 100-LW M148 или аналог</w:t>
            </w:r>
          </w:p>
        </w:tc>
        <w:tc>
          <w:tcPr>
            <w:tcW w:w="1775"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1 400</w:t>
            </w:r>
          </w:p>
        </w:tc>
        <w:tc>
          <w:tcPr>
            <w:tcW w:w="1844"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195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2 800</w:t>
            </w:r>
          </w:p>
        </w:tc>
      </w:tr>
      <w:tr w:rsidR="004A5838" w:rsidRPr="0015468A" w:rsidTr="00D154FC">
        <w:tc>
          <w:tcPr>
            <w:tcW w:w="9344" w:type="dxa"/>
            <w:gridSpan w:val="5"/>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Резервуары</w:t>
            </w:r>
          </w:p>
        </w:tc>
      </w:tr>
      <w:tr w:rsidR="004A5838" w:rsidRPr="0015468A" w:rsidTr="00D154FC">
        <w:tc>
          <w:tcPr>
            <w:tcW w:w="879"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88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Тип</w:t>
            </w:r>
          </w:p>
        </w:tc>
        <w:tc>
          <w:tcPr>
            <w:tcW w:w="1775"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Объем, м3</w:t>
            </w:r>
          </w:p>
        </w:tc>
        <w:tc>
          <w:tcPr>
            <w:tcW w:w="1844"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Количество, шт.</w:t>
            </w:r>
          </w:p>
        </w:tc>
        <w:tc>
          <w:tcPr>
            <w:tcW w:w="195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Общий объём, м3</w:t>
            </w:r>
          </w:p>
        </w:tc>
      </w:tr>
      <w:tr w:rsidR="004A5838" w:rsidRPr="0015468A" w:rsidTr="00D154FC">
        <w:tc>
          <w:tcPr>
            <w:tcW w:w="879"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288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Бак аккумулятор запаса горячей воды</w:t>
            </w:r>
          </w:p>
        </w:tc>
        <w:tc>
          <w:tcPr>
            <w:tcW w:w="1775"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25</w:t>
            </w:r>
          </w:p>
        </w:tc>
        <w:tc>
          <w:tcPr>
            <w:tcW w:w="1844"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1958" w:type="dxa"/>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50</w:t>
            </w:r>
          </w:p>
        </w:tc>
      </w:tr>
    </w:tbl>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Приготовление воды для подпитки котлового контура предусматривается в водоподготовительной установке, работающей по одноступенчатой схеме Na – Катионирования.</w:t>
      </w:r>
    </w:p>
    <w:p w:rsidR="004A5838" w:rsidRPr="00CF4321" w:rsidRDefault="004A5838" w:rsidP="00BB5BDB">
      <w:pPr>
        <w:spacing w:after="0" w:line="240" w:lineRule="auto"/>
        <w:jc w:val="both"/>
        <w:rPr>
          <w:rFonts w:ascii="Times New Roman" w:hAnsi="Times New Roman"/>
          <w:sz w:val="24"/>
          <w:szCs w:val="24"/>
        </w:rPr>
      </w:pPr>
      <w:r w:rsidRPr="00CF4321">
        <w:rPr>
          <w:rFonts w:ascii="Times New Roman" w:hAnsi="Times New Roman"/>
          <w:sz w:val="24"/>
          <w:szCs w:val="24"/>
        </w:rPr>
        <w:t xml:space="preserve">         Установленная тепловая мощность котельной составляет -  2,8 МВт (2,41 Гкал/ч).</w:t>
      </w:r>
    </w:p>
    <w:p w:rsidR="004A5838" w:rsidRPr="00CF4321" w:rsidRDefault="004A5838" w:rsidP="00BB5BDB">
      <w:pPr>
        <w:spacing w:after="0" w:line="240" w:lineRule="auto"/>
        <w:jc w:val="both"/>
        <w:rPr>
          <w:rFonts w:ascii="Times New Roman" w:hAnsi="Times New Roman"/>
          <w:sz w:val="24"/>
          <w:szCs w:val="24"/>
        </w:rPr>
      </w:pPr>
      <w:r w:rsidRPr="00CF4321">
        <w:rPr>
          <w:rFonts w:ascii="Times New Roman" w:hAnsi="Times New Roman"/>
          <w:sz w:val="24"/>
          <w:szCs w:val="24"/>
        </w:rPr>
        <w:t xml:space="preserve">         Баланс тепловых нагрузок приведен в Таблице 22.3.</w:t>
      </w:r>
    </w:p>
    <w:p w:rsidR="004A5838" w:rsidRPr="00CF4321" w:rsidRDefault="004A5838" w:rsidP="0015468A">
      <w:pPr>
        <w:spacing w:after="0"/>
        <w:jc w:val="both"/>
        <w:rPr>
          <w:rFonts w:ascii="Times New Roman" w:hAnsi="Times New Roman"/>
          <w:sz w:val="24"/>
          <w:szCs w:val="24"/>
        </w:rPr>
      </w:pPr>
    </w:p>
    <w:tbl>
      <w:tblPr>
        <w:tblW w:w="5000" w:type="pct"/>
        <w:tblLayout w:type="fixed"/>
        <w:tblLook w:val="00A0"/>
      </w:tblPr>
      <w:tblGrid>
        <w:gridCol w:w="1349"/>
        <w:gridCol w:w="684"/>
        <w:gridCol w:w="699"/>
        <w:gridCol w:w="1204"/>
        <w:gridCol w:w="850"/>
        <w:gridCol w:w="942"/>
        <w:gridCol w:w="1237"/>
        <w:gridCol w:w="1551"/>
        <w:gridCol w:w="1055"/>
      </w:tblGrid>
      <w:tr w:rsidR="004A5838" w:rsidRPr="00CF4321" w:rsidTr="00D154FC">
        <w:trPr>
          <w:trHeight w:val="20"/>
        </w:trPr>
        <w:tc>
          <w:tcPr>
            <w:tcW w:w="5000" w:type="pct"/>
            <w:gridSpan w:val="9"/>
            <w:tcBorders>
              <w:top w:val="nil"/>
              <w:left w:val="nil"/>
              <w:bottom w:val="single" w:sz="4" w:space="0" w:color="auto"/>
              <w:right w:val="nil"/>
            </w:tcBorders>
            <w:noWrap/>
            <w:vAlign w:val="center"/>
          </w:tcPr>
          <w:p w:rsidR="004A5838" w:rsidRPr="00CF4321" w:rsidRDefault="004A5838" w:rsidP="00BB5BDB">
            <w:pPr>
              <w:spacing w:after="0"/>
              <w:jc w:val="both"/>
              <w:rPr>
                <w:rFonts w:ascii="Times New Roman" w:hAnsi="Times New Roman"/>
                <w:sz w:val="24"/>
                <w:szCs w:val="24"/>
              </w:rPr>
            </w:pPr>
            <w:bookmarkStart w:id="26" w:name="_Toc433362979"/>
            <w:r w:rsidRPr="00CF4321">
              <w:rPr>
                <w:rFonts w:ascii="Times New Roman" w:hAnsi="Times New Roman"/>
                <w:sz w:val="24"/>
                <w:szCs w:val="24"/>
              </w:rPr>
              <w:t>Таблица 22.3 - Баланс тепловых нагрузок - котельная СТ15-1</w:t>
            </w:r>
            <w:bookmarkEnd w:id="26"/>
          </w:p>
        </w:tc>
      </w:tr>
      <w:tr w:rsidR="004A5838" w:rsidRPr="0015468A" w:rsidTr="00D154FC">
        <w:trPr>
          <w:trHeight w:val="20"/>
        </w:trPr>
        <w:tc>
          <w:tcPr>
            <w:tcW w:w="705" w:type="pct"/>
            <w:vMerge w:val="restar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Наименование источника</w:t>
            </w:r>
          </w:p>
        </w:tc>
        <w:tc>
          <w:tcPr>
            <w:tcW w:w="723" w:type="pct"/>
            <w:gridSpan w:val="2"/>
            <w:tcBorders>
              <w:top w:val="single" w:sz="4" w:space="0" w:color="auto"/>
              <w:left w:val="nil"/>
              <w:bottom w:val="single" w:sz="4" w:space="0" w:color="auto"/>
              <w:right w:val="single" w:sz="4" w:space="0" w:color="000000"/>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Располагаемая тепловая мощность</w:t>
            </w:r>
          </w:p>
        </w:tc>
        <w:tc>
          <w:tcPr>
            <w:tcW w:w="629" w:type="pct"/>
            <w:vMerge w:val="restar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Подключаемая тепловая нагрузка, Гкал/ч</w:t>
            </w:r>
          </w:p>
        </w:tc>
        <w:tc>
          <w:tcPr>
            <w:tcW w:w="935" w:type="pct"/>
            <w:gridSpan w:val="2"/>
            <w:tcBorders>
              <w:top w:val="single" w:sz="4" w:space="0" w:color="auto"/>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В том числе</w:t>
            </w:r>
          </w:p>
        </w:tc>
        <w:tc>
          <w:tcPr>
            <w:tcW w:w="646" w:type="pct"/>
            <w:vMerge w:val="restart"/>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Собственные нужды котельной, Гкал/ч</w:t>
            </w:r>
          </w:p>
        </w:tc>
        <w:tc>
          <w:tcPr>
            <w:tcW w:w="810" w:type="pct"/>
            <w:vMerge w:val="restart"/>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Потери при транспортировке тепловой энергии, Гкал/ч</w:t>
            </w:r>
          </w:p>
        </w:tc>
        <w:tc>
          <w:tcPr>
            <w:tcW w:w="552" w:type="pct"/>
            <w:vMerge w:val="restar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 Избыток/(-) Дефицит</w:t>
            </w:r>
          </w:p>
        </w:tc>
      </w:tr>
      <w:tr w:rsidR="004A5838" w:rsidRPr="0015468A" w:rsidTr="00D154FC">
        <w:trPr>
          <w:trHeight w:val="20"/>
        </w:trPr>
        <w:tc>
          <w:tcPr>
            <w:tcW w:w="705" w:type="pct"/>
            <w:vMerge/>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358"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МВт</w:t>
            </w:r>
          </w:p>
        </w:tc>
        <w:tc>
          <w:tcPr>
            <w:tcW w:w="365"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Гкал</w:t>
            </w:r>
          </w:p>
        </w:tc>
        <w:tc>
          <w:tcPr>
            <w:tcW w:w="629" w:type="pct"/>
            <w:vMerge/>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44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Qmax. от., Гкал/ч</w:t>
            </w:r>
          </w:p>
        </w:tc>
        <w:tc>
          <w:tcPr>
            <w:tcW w:w="49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Qср. гвс., Гкал/ч</w:t>
            </w:r>
          </w:p>
        </w:tc>
        <w:tc>
          <w:tcPr>
            <w:tcW w:w="646" w:type="pct"/>
            <w:vMerge/>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810" w:type="pct"/>
            <w:vMerge/>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552" w:type="pct"/>
            <w:vMerge/>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r>
      <w:tr w:rsidR="004A5838" w:rsidRPr="0015468A" w:rsidTr="00D154FC">
        <w:trPr>
          <w:trHeight w:val="20"/>
        </w:trPr>
        <w:tc>
          <w:tcPr>
            <w:tcW w:w="705"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Котельная СТ15-1</w:t>
            </w:r>
          </w:p>
        </w:tc>
        <w:tc>
          <w:tcPr>
            <w:tcW w:w="358"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2.8</w:t>
            </w:r>
          </w:p>
        </w:tc>
        <w:tc>
          <w:tcPr>
            <w:tcW w:w="365"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2.41</w:t>
            </w:r>
          </w:p>
        </w:tc>
        <w:tc>
          <w:tcPr>
            <w:tcW w:w="62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1.574</w:t>
            </w:r>
          </w:p>
        </w:tc>
        <w:tc>
          <w:tcPr>
            <w:tcW w:w="44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0.000</w:t>
            </w:r>
          </w:p>
        </w:tc>
        <w:tc>
          <w:tcPr>
            <w:tcW w:w="49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1.633</w:t>
            </w:r>
          </w:p>
        </w:tc>
        <w:tc>
          <w:tcPr>
            <w:tcW w:w="646"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0.046</w:t>
            </w:r>
          </w:p>
        </w:tc>
        <w:tc>
          <w:tcPr>
            <w:tcW w:w="810"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0.278</w:t>
            </w:r>
          </w:p>
        </w:tc>
        <w:tc>
          <w:tcPr>
            <w:tcW w:w="55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0.451</w:t>
            </w:r>
          </w:p>
        </w:tc>
      </w:tr>
    </w:tbl>
    <w:p w:rsidR="004A5838" w:rsidRPr="0015468A" w:rsidRDefault="004A5838" w:rsidP="0015468A">
      <w:pPr>
        <w:spacing w:after="0"/>
        <w:jc w:val="both"/>
        <w:rPr>
          <w:rFonts w:ascii="Times New Roman" w:hAnsi="Times New Roman"/>
          <w:sz w:val="28"/>
          <w:szCs w:val="28"/>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Капитальные вложения в строительство котельной приведены                               в Таблице 22.4.</w:t>
      </w:r>
    </w:p>
    <w:p w:rsidR="004A5838" w:rsidRPr="00CF4321" w:rsidRDefault="004A5838" w:rsidP="0015468A">
      <w:pPr>
        <w:spacing w:after="0"/>
        <w:jc w:val="both"/>
        <w:rPr>
          <w:rFonts w:ascii="Times New Roman" w:hAnsi="Times New Roman"/>
          <w:sz w:val="24"/>
          <w:szCs w:val="24"/>
        </w:rPr>
      </w:pPr>
    </w:p>
    <w:p w:rsidR="004A5838" w:rsidRPr="00CF4321" w:rsidRDefault="004A5838" w:rsidP="0015468A">
      <w:pPr>
        <w:spacing w:after="0"/>
        <w:jc w:val="both"/>
        <w:rPr>
          <w:rFonts w:ascii="Times New Roman" w:hAnsi="Times New Roman"/>
          <w:sz w:val="24"/>
          <w:szCs w:val="24"/>
        </w:rPr>
      </w:pPr>
    </w:p>
    <w:tbl>
      <w:tblPr>
        <w:tblW w:w="5000" w:type="pct"/>
        <w:tblLook w:val="00A0"/>
      </w:tblPr>
      <w:tblGrid>
        <w:gridCol w:w="807"/>
        <w:gridCol w:w="4137"/>
        <w:gridCol w:w="1443"/>
        <w:gridCol w:w="1591"/>
        <w:gridCol w:w="1593"/>
      </w:tblGrid>
      <w:tr w:rsidR="004A5838" w:rsidRPr="00CF4321" w:rsidTr="00D154FC">
        <w:trPr>
          <w:trHeight w:val="660"/>
        </w:trPr>
        <w:tc>
          <w:tcPr>
            <w:tcW w:w="5000" w:type="pct"/>
            <w:gridSpan w:val="5"/>
            <w:tcBorders>
              <w:top w:val="nil"/>
              <w:left w:val="nil"/>
              <w:bottom w:val="single" w:sz="4" w:space="0" w:color="auto"/>
              <w:right w:val="nil"/>
            </w:tcBorders>
            <w:vAlign w:val="center"/>
          </w:tcPr>
          <w:p w:rsidR="004A5838" w:rsidRPr="00CF4321" w:rsidRDefault="004A5838" w:rsidP="00BB5BDB">
            <w:pPr>
              <w:spacing w:after="0"/>
              <w:jc w:val="both"/>
              <w:rPr>
                <w:rFonts w:ascii="Times New Roman" w:hAnsi="Times New Roman"/>
                <w:sz w:val="24"/>
                <w:szCs w:val="24"/>
              </w:rPr>
            </w:pPr>
            <w:bookmarkStart w:id="27" w:name="_Toc433362980"/>
            <w:r w:rsidRPr="00CF4321">
              <w:rPr>
                <w:rFonts w:ascii="Times New Roman" w:hAnsi="Times New Roman"/>
                <w:sz w:val="24"/>
                <w:szCs w:val="24"/>
              </w:rPr>
              <w:t>Таблица 22.4 - Капитальные вложения по строительству котельной СТ15-1, тыс. руб</w:t>
            </w:r>
            <w:bookmarkEnd w:id="27"/>
          </w:p>
        </w:tc>
      </w:tr>
      <w:tr w:rsidR="004A5838" w:rsidRPr="0015468A" w:rsidTr="00BB5BDB">
        <w:trPr>
          <w:trHeight w:val="570"/>
        </w:trPr>
        <w:tc>
          <w:tcPr>
            <w:tcW w:w="422" w:type="pct"/>
            <w:tcBorders>
              <w:top w:val="nil"/>
              <w:left w:val="single" w:sz="4" w:space="0" w:color="auto"/>
              <w:bottom w:val="single" w:sz="4" w:space="0" w:color="auto"/>
              <w:right w:val="single" w:sz="4" w:space="0" w:color="auto"/>
            </w:tcBorders>
            <w:shd w:val="clear" w:color="auto" w:fill="FFFFFF"/>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161" w:type="pct"/>
            <w:tcBorders>
              <w:top w:val="nil"/>
              <w:left w:val="nil"/>
              <w:bottom w:val="single" w:sz="4" w:space="0" w:color="auto"/>
              <w:right w:val="single" w:sz="4" w:space="0" w:color="auto"/>
            </w:tcBorders>
            <w:shd w:val="clear" w:color="auto" w:fill="FFFFFF"/>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СТ15-1</w:t>
            </w:r>
          </w:p>
        </w:tc>
        <w:tc>
          <w:tcPr>
            <w:tcW w:w="754" w:type="pct"/>
            <w:tcBorders>
              <w:top w:val="nil"/>
              <w:left w:val="nil"/>
              <w:bottom w:val="single" w:sz="4" w:space="0" w:color="auto"/>
              <w:right w:val="single" w:sz="4" w:space="0" w:color="auto"/>
            </w:tcBorders>
            <w:shd w:val="clear" w:color="auto" w:fill="FFFFFF"/>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2015</w:t>
            </w:r>
          </w:p>
        </w:tc>
        <w:tc>
          <w:tcPr>
            <w:tcW w:w="831" w:type="pct"/>
            <w:tcBorders>
              <w:top w:val="nil"/>
              <w:left w:val="nil"/>
              <w:bottom w:val="single" w:sz="4" w:space="0" w:color="auto"/>
              <w:right w:val="single" w:sz="4" w:space="0" w:color="auto"/>
            </w:tcBorders>
            <w:shd w:val="clear" w:color="auto" w:fill="FFFFFF"/>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2016</w:t>
            </w:r>
          </w:p>
        </w:tc>
        <w:tc>
          <w:tcPr>
            <w:tcW w:w="831" w:type="pct"/>
            <w:tcBorders>
              <w:top w:val="nil"/>
              <w:left w:val="nil"/>
              <w:bottom w:val="single" w:sz="4" w:space="0" w:color="auto"/>
              <w:right w:val="single" w:sz="4" w:space="0" w:color="auto"/>
            </w:tcBorders>
            <w:shd w:val="clear" w:color="auto" w:fill="FFFFFF"/>
            <w:vAlign w:val="center"/>
          </w:tcPr>
          <w:p w:rsidR="004A5838" w:rsidRPr="0015468A" w:rsidRDefault="004A5838" w:rsidP="00BB5BDB">
            <w:pPr>
              <w:spacing w:after="0" w:line="240" w:lineRule="auto"/>
              <w:jc w:val="both"/>
              <w:rPr>
                <w:rFonts w:ascii="Times New Roman" w:hAnsi="Times New Roman"/>
                <w:sz w:val="28"/>
                <w:szCs w:val="28"/>
              </w:rPr>
            </w:pPr>
            <w:r w:rsidRPr="0015468A">
              <w:rPr>
                <w:rFonts w:ascii="Times New Roman" w:hAnsi="Times New Roman"/>
                <w:sz w:val="28"/>
                <w:szCs w:val="28"/>
              </w:rPr>
              <w:t>Всего</w:t>
            </w:r>
          </w:p>
        </w:tc>
      </w:tr>
      <w:tr w:rsidR="004A5838" w:rsidRPr="0015468A" w:rsidTr="00D154FC">
        <w:trPr>
          <w:trHeight w:val="3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w:t>
            </w:r>
          </w:p>
        </w:tc>
        <w:tc>
          <w:tcPr>
            <w:tcW w:w="216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ПИР</w:t>
            </w:r>
          </w:p>
        </w:tc>
        <w:tc>
          <w:tcPr>
            <w:tcW w:w="75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728</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728</w:t>
            </w:r>
          </w:p>
        </w:tc>
      </w:tr>
      <w:tr w:rsidR="004A5838" w:rsidRPr="0015468A" w:rsidTr="00D154FC">
        <w:trPr>
          <w:trHeight w:val="3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w:t>
            </w:r>
          </w:p>
        </w:tc>
        <w:tc>
          <w:tcPr>
            <w:tcW w:w="216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Оборудование</w:t>
            </w:r>
          </w:p>
        </w:tc>
        <w:tc>
          <w:tcPr>
            <w:tcW w:w="75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5 982</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5 982</w:t>
            </w:r>
          </w:p>
        </w:tc>
      </w:tr>
      <w:tr w:rsidR="004A5838" w:rsidRPr="0015468A" w:rsidTr="00D154FC">
        <w:trPr>
          <w:trHeight w:val="6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w:t>
            </w:r>
          </w:p>
        </w:tc>
        <w:tc>
          <w:tcPr>
            <w:tcW w:w="216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Строительно-монтажные и пусконаладочные работы</w:t>
            </w:r>
          </w:p>
        </w:tc>
        <w:tc>
          <w:tcPr>
            <w:tcW w:w="75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2 731</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2 731</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Всего капитальных затрат</w:t>
            </w:r>
          </w:p>
        </w:tc>
        <w:tc>
          <w:tcPr>
            <w:tcW w:w="75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728</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9 441</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10 170</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Непредвиденные расходы, 10%</w:t>
            </w:r>
          </w:p>
        </w:tc>
        <w:tc>
          <w:tcPr>
            <w:tcW w:w="75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73</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944</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1 017</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НДС, 18%</w:t>
            </w:r>
          </w:p>
        </w:tc>
        <w:tc>
          <w:tcPr>
            <w:tcW w:w="75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144</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1 869</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2 014</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Всего смета проекта</w:t>
            </w:r>
          </w:p>
        </w:tc>
        <w:tc>
          <w:tcPr>
            <w:tcW w:w="75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945</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12 255</w:t>
            </w:r>
          </w:p>
        </w:tc>
        <w:tc>
          <w:tcPr>
            <w:tcW w:w="83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13 200</w:t>
            </w:r>
          </w:p>
        </w:tc>
      </w:tr>
    </w:tbl>
    <w:p w:rsidR="004A5838" w:rsidRPr="0015468A"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Pr="00CF4321" w:rsidRDefault="004A5838" w:rsidP="00CF4321">
      <w:pPr>
        <w:pStyle w:val="Heading3"/>
        <w:numPr>
          <w:ilvl w:val="0"/>
          <w:numId w:val="0"/>
        </w:numPr>
        <w:spacing w:before="0" w:line="240" w:lineRule="auto"/>
        <w:rPr>
          <w:rFonts w:ascii="Times New Roman" w:hAnsi="Times New Roman"/>
          <w:iCs/>
          <w:sz w:val="24"/>
          <w:szCs w:val="24"/>
        </w:rPr>
      </w:pPr>
      <w:bookmarkStart w:id="28" w:name="_Toc423589878"/>
      <w:bookmarkStart w:id="29" w:name="_Toc433364994"/>
      <w:r w:rsidRPr="00CF4321">
        <w:rPr>
          <w:rStyle w:val="IntenseEmphasis"/>
          <w:rFonts w:ascii="Times New Roman" w:hAnsi="Times New Roman"/>
          <w:color w:val="auto"/>
          <w:sz w:val="24"/>
          <w:szCs w:val="24"/>
        </w:rPr>
        <w:t>Таблица 22.5</w:t>
      </w:r>
      <w:r w:rsidRPr="00CF4321">
        <w:rPr>
          <w:rStyle w:val="IntenseEmphasis"/>
          <w:rFonts w:ascii="Times New Roman" w:hAnsi="Times New Roman"/>
          <w:i/>
          <w:color w:val="auto"/>
          <w:sz w:val="24"/>
          <w:szCs w:val="24"/>
        </w:rPr>
        <w:t xml:space="preserve"> – </w:t>
      </w:r>
      <w:r w:rsidRPr="00CF4321">
        <w:rPr>
          <w:rStyle w:val="IntenseEmphasis"/>
          <w:rFonts w:ascii="Times New Roman" w:hAnsi="Times New Roman"/>
          <w:color w:val="auto"/>
          <w:sz w:val="24"/>
          <w:szCs w:val="24"/>
        </w:rPr>
        <w:t>П</w:t>
      </w:r>
      <w:r w:rsidRPr="00CF4321">
        <w:rPr>
          <w:rFonts w:ascii="Times New Roman" w:hAnsi="Times New Roman"/>
          <w:i w:val="0"/>
          <w:sz w:val="24"/>
          <w:szCs w:val="24"/>
        </w:rPr>
        <w:t>еречень потребителей</w:t>
      </w:r>
      <w:r w:rsidRPr="00CF4321">
        <w:rPr>
          <w:rStyle w:val="IntenseEmphasis"/>
          <w:rFonts w:ascii="Times New Roman" w:hAnsi="Times New Roman"/>
          <w:i/>
          <w:color w:val="auto"/>
          <w:sz w:val="24"/>
          <w:szCs w:val="24"/>
        </w:rPr>
        <w:t xml:space="preserve"> </w:t>
      </w:r>
      <w:r w:rsidRPr="00CF4321">
        <w:rPr>
          <w:rStyle w:val="IntenseEmphasis"/>
          <w:rFonts w:ascii="Times New Roman" w:hAnsi="Times New Roman"/>
          <w:color w:val="auto"/>
          <w:sz w:val="24"/>
          <w:szCs w:val="24"/>
        </w:rPr>
        <w:t>тепловой энергии в зоне действия Ефремовской ТЭЦ, подключенные к тепловым сетям системы ГВС предлагаемых к строительству источников тепловой энергии – котельная СТ15-1</w:t>
      </w:r>
      <w:bookmarkEnd w:id="28"/>
      <w:bookmarkEnd w:id="29"/>
    </w:p>
    <w:tbl>
      <w:tblPr>
        <w:tblW w:w="5000" w:type="pct"/>
        <w:tblLook w:val="00A0"/>
      </w:tblPr>
      <w:tblGrid>
        <w:gridCol w:w="676"/>
        <w:gridCol w:w="3547"/>
        <w:gridCol w:w="3683"/>
        <w:gridCol w:w="1665"/>
      </w:tblGrid>
      <w:tr w:rsidR="004A5838" w:rsidRPr="00CF4321" w:rsidTr="0047067F">
        <w:trPr>
          <w:trHeight w:val="510"/>
        </w:trPr>
        <w:tc>
          <w:tcPr>
            <w:tcW w:w="353" w:type="pct"/>
            <w:tcBorders>
              <w:top w:val="single" w:sz="4" w:space="0" w:color="000000"/>
              <w:left w:val="single" w:sz="4" w:space="0" w:color="000000"/>
              <w:bottom w:val="single" w:sz="4" w:space="0" w:color="000000"/>
              <w:right w:val="single" w:sz="4" w:space="0" w:color="000000"/>
            </w:tcBorders>
            <w:vAlign w:val="center"/>
          </w:tcPr>
          <w:p w:rsidR="004A5838" w:rsidRPr="00CF4321" w:rsidRDefault="004A5838" w:rsidP="0047067F">
            <w:pPr>
              <w:spacing w:after="0" w:line="240" w:lineRule="auto"/>
              <w:jc w:val="center"/>
              <w:rPr>
                <w:rFonts w:ascii="Times New Roman" w:hAnsi="Times New Roman"/>
                <w:bCs/>
                <w:sz w:val="24"/>
                <w:szCs w:val="24"/>
                <w:lang w:eastAsia="ru-RU"/>
              </w:rPr>
            </w:pPr>
            <w:r w:rsidRPr="00CF4321">
              <w:rPr>
                <w:rFonts w:ascii="Times New Roman" w:hAnsi="Times New Roman"/>
                <w:bCs/>
                <w:sz w:val="24"/>
                <w:szCs w:val="24"/>
                <w:lang w:eastAsia="ru-RU"/>
              </w:rPr>
              <w:t>№ п/п</w:t>
            </w:r>
          </w:p>
        </w:tc>
        <w:tc>
          <w:tcPr>
            <w:tcW w:w="1853" w:type="pct"/>
            <w:tcBorders>
              <w:top w:val="single" w:sz="4" w:space="0" w:color="000000"/>
              <w:left w:val="nil"/>
              <w:bottom w:val="single" w:sz="4" w:space="0" w:color="000000"/>
              <w:right w:val="single" w:sz="4" w:space="0" w:color="000000"/>
            </w:tcBorders>
            <w:vAlign w:val="center"/>
          </w:tcPr>
          <w:p w:rsidR="004A5838" w:rsidRPr="00CF4321" w:rsidRDefault="004A5838" w:rsidP="0047067F">
            <w:pPr>
              <w:spacing w:after="0" w:line="240" w:lineRule="auto"/>
              <w:jc w:val="center"/>
              <w:rPr>
                <w:rFonts w:ascii="Times New Roman" w:hAnsi="Times New Roman"/>
                <w:bCs/>
                <w:sz w:val="24"/>
                <w:szCs w:val="24"/>
                <w:lang w:eastAsia="ru-RU"/>
              </w:rPr>
            </w:pPr>
            <w:r w:rsidRPr="00CF4321">
              <w:rPr>
                <w:rFonts w:ascii="Times New Roman" w:hAnsi="Times New Roman"/>
                <w:bCs/>
                <w:sz w:val="24"/>
                <w:szCs w:val="24"/>
                <w:lang w:eastAsia="ru-RU"/>
              </w:rPr>
              <w:t>Адрес узла ввода</w:t>
            </w:r>
          </w:p>
        </w:tc>
        <w:tc>
          <w:tcPr>
            <w:tcW w:w="1924" w:type="pct"/>
            <w:tcBorders>
              <w:top w:val="single" w:sz="4" w:space="0" w:color="000000"/>
              <w:left w:val="nil"/>
              <w:bottom w:val="single" w:sz="4" w:space="0" w:color="000000"/>
              <w:right w:val="single" w:sz="4" w:space="0" w:color="000000"/>
            </w:tcBorders>
            <w:vAlign w:val="center"/>
          </w:tcPr>
          <w:p w:rsidR="004A5838" w:rsidRPr="00CF4321" w:rsidRDefault="004A5838" w:rsidP="0047067F">
            <w:pPr>
              <w:spacing w:after="0" w:line="240" w:lineRule="auto"/>
              <w:jc w:val="center"/>
              <w:rPr>
                <w:rFonts w:ascii="Times New Roman" w:hAnsi="Times New Roman"/>
                <w:bCs/>
                <w:sz w:val="24"/>
                <w:szCs w:val="24"/>
                <w:lang w:eastAsia="ru-RU"/>
              </w:rPr>
            </w:pPr>
            <w:r w:rsidRPr="00CF4321">
              <w:rPr>
                <w:rFonts w:ascii="Times New Roman" w:hAnsi="Times New Roman"/>
                <w:bCs/>
                <w:sz w:val="24"/>
                <w:szCs w:val="24"/>
                <w:lang w:eastAsia="ru-RU"/>
              </w:rPr>
              <w:t>Наименование узла</w:t>
            </w:r>
          </w:p>
        </w:tc>
        <w:tc>
          <w:tcPr>
            <w:tcW w:w="870" w:type="pct"/>
            <w:tcBorders>
              <w:top w:val="single" w:sz="4" w:space="0" w:color="000000"/>
              <w:left w:val="nil"/>
              <w:bottom w:val="single" w:sz="4" w:space="0" w:color="000000"/>
              <w:right w:val="single" w:sz="4" w:space="0" w:color="000000"/>
            </w:tcBorders>
            <w:vAlign w:val="center"/>
          </w:tcPr>
          <w:p w:rsidR="004A5838" w:rsidRPr="00CF4321" w:rsidRDefault="004A5838" w:rsidP="0047067F">
            <w:pPr>
              <w:spacing w:after="0" w:line="240" w:lineRule="auto"/>
              <w:jc w:val="center"/>
              <w:rPr>
                <w:rFonts w:ascii="Times New Roman" w:hAnsi="Times New Roman"/>
                <w:bCs/>
                <w:sz w:val="24"/>
                <w:szCs w:val="24"/>
                <w:lang w:eastAsia="ru-RU"/>
              </w:rPr>
            </w:pPr>
            <w:r w:rsidRPr="00CF4321">
              <w:rPr>
                <w:rFonts w:ascii="Times New Roman" w:hAnsi="Times New Roman"/>
                <w:bCs/>
                <w:sz w:val="24"/>
                <w:szCs w:val="24"/>
                <w:lang w:eastAsia="ru-RU"/>
              </w:rPr>
              <w:t>Расчетная нагрузка на ГВС, Гкал/ч</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7</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7</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0.1665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10-2</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10-2</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3</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3</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3</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0.1465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4</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2</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2</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0.069</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5</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0.099</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6</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Д/сад №19</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Д/сад №19</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0.023</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7</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6</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6</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0.221</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8</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2</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2</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0.166</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9</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4</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4</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0.2275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10</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4</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4</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0.2275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11</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16</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16</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0.122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12</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5, вв.1</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5, вв.1</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0.13565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13</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13</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13</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0.118</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14</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СШ-10</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СШ-10</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0.008</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15</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8</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8</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0.103</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16</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10-3</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10-3</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0.097</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17</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5, вв.2</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5, вв.2</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0.13565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18</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10-1</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Менделеева, 10-1</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0.117</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19</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15</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15</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0.158</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20</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17</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17</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21</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21</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21</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22</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23</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Энтузиастов, 23</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0.142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23</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10</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10</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0.113</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24</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12</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12</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25</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14</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Интернациональная, 14</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0.135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26</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Газовая, 1</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Газовая, 1</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0.192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27</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Маяковского, 45</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Маяковского, 45</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0.152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28</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Тульское шоссе, 111</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Тульское шоссе, 111</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0.1545</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29</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Тульское шоссе, 113</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Тульское шоссе, 113</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0.144</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30</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Д/сад №13</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Д/сад №13</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0.0132</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31</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Чернышевского, 27</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Чернышевского, 27</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32</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ПУ-12 Общежитие</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Пионерская, 12</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0.016</w:t>
            </w:r>
          </w:p>
        </w:tc>
      </w:tr>
      <w:tr w:rsidR="004A5838" w:rsidRPr="00CF4321" w:rsidTr="0047067F">
        <w:trPr>
          <w:trHeight w:val="300"/>
        </w:trPr>
        <w:tc>
          <w:tcPr>
            <w:tcW w:w="353"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33</w:t>
            </w:r>
          </w:p>
        </w:tc>
        <w:tc>
          <w:tcPr>
            <w:tcW w:w="1853"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ПУ-12</w:t>
            </w:r>
          </w:p>
        </w:tc>
        <w:tc>
          <w:tcPr>
            <w:tcW w:w="1924"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ПУ-12</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0.022</w:t>
            </w:r>
          </w:p>
        </w:tc>
      </w:tr>
      <w:tr w:rsidR="004A5838" w:rsidRPr="00CF4321" w:rsidTr="0047067F">
        <w:trPr>
          <w:trHeight w:val="300"/>
        </w:trPr>
        <w:tc>
          <w:tcPr>
            <w:tcW w:w="4130" w:type="pct"/>
            <w:gridSpan w:val="3"/>
            <w:tcBorders>
              <w:top w:val="single" w:sz="4" w:space="0" w:color="auto"/>
              <w:left w:val="single" w:sz="4" w:space="0" w:color="auto"/>
              <w:bottom w:val="single" w:sz="4" w:space="0" w:color="auto"/>
              <w:right w:val="single" w:sz="4" w:space="0" w:color="auto"/>
            </w:tcBorders>
            <w:vAlign w:val="bottom"/>
          </w:tcPr>
          <w:p w:rsidR="004A5838" w:rsidRPr="00CF4321" w:rsidRDefault="004A5838" w:rsidP="0047067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Итого</w:t>
            </w:r>
          </w:p>
        </w:tc>
        <w:tc>
          <w:tcPr>
            <w:tcW w:w="870" w:type="pct"/>
            <w:tcBorders>
              <w:top w:val="nil"/>
              <w:left w:val="nil"/>
              <w:bottom w:val="single" w:sz="4" w:space="0" w:color="000000"/>
              <w:right w:val="single" w:sz="4" w:space="0" w:color="000000"/>
            </w:tcBorders>
            <w:shd w:val="clear" w:color="000000" w:fill="FFFFFF"/>
            <w:vAlign w:val="center"/>
          </w:tcPr>
          <w:p w:rsidR="004A5838" w:rsidRPr="00CF4321" w:rsidRDefault="004A5838" w:rsidP="0047067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3.908</w:t>
            </w:r>
          </w:p>
        </w:tc>
      </w:tr>
    </w:tbl>
    <w:p w:rsidR="004A5838" w:rsidRDefault="004A5838" w:rsidP="003B2339">
      <w:pPr>
        <w:pStyle w:val="30"/>
        <w:shd w:val="clear" w:color="auto" w:fill="auto"/>
        <w:spacing w:before="0" w:line="240" w:lineRule="auto"/>
        <w:jc w:val="both"/>
        <w:rPr>
          <w:b w:val="0"/>
          <w:sz w:val="28"/>
          <w:szCs w:val="28"/>
        </w:rPr>
      </w:pPr>
    </w:p>
    <w:p w:rsidR="004A5838" w:rsidRPr="00CF4321" w:rsidRDefault="004A5838" w:rsidP="003B2339">
      <w:pPr>
        <w:pStyle w:val="30"/>
        <w:shd w:val="clear" w:color="auto" w:fill="auto"/>
        <w:spacing w:before="0" w:line="240" w:lineRule="auto"/>
        <w:jc w:val="both"/>
        <w:rPr>
          <w:b w:val="0"/>
          <w:sz w:val="24"/>
          <w:szCs w:val="24"/>
        </w:rPr>
      </w:pPr>
      <w:r w:rsidRPr="00CF4321">
        <w:rPr>
          <w:b w:val="0"/>
          <w:sz w:val="24"/>
          <w:szCs w:val="24"/>
        </w:rPr>
        <w:t>1.9.</w:t>
      </w:r>
      <w:r w:rsidRPr="00CF4321">
        <w:rPr>
          <w:sz w:val="24"/>
          <w:szCs w:val="24"/>
        </w:rPr>
        <w:t xml:space="preserve"> </w:t>
      </w:r>
      <w:r w:rsidRPr="00CF4321">
        <w:rPr>
          <w:b w:val="0"/>
          <w:sz w:val="24"/>
          <w:szCs w:val="24"/>
        </w:rPr>
        <w:t>Добавить в Схему пункт 22.1.2 следующего содержания:</w:t>
      </w:r>
    </w:p>
    <w:p w:rsidR="004A5838" w:rsidRPr="00CF4321" w:rsidRDefault="004A5838" w:rsidP="0015468A">
      <w:pPr>
        <w:spacing w:after="0"/>
        <w:jc w:val="both"/>
        <w:rPr>
          <w:rFonts w:ascii="Times New Roman" w:hAnsi="Times New Roman"/>
          <w:b/>
          <w:sz w:val="24"/>
          <w:szCs w:val="24"/>
        </w:rPr>
      </w:pPr>
      <w:bookmarkStart w:id="30" w:name="_Toc433364963"/>
      <w:r w:rsidRPr="00CF4321">
        <w:rPr>
          <w:rFonts w:ascii="Times New Roman" w:hAnsi="Times New Roman"/>
          <w:b/>
          <w:sz w:val="24"/>
          <w:szCs w:val="24"/>
        </w:rPr>
        <w:t>«22.1.2 Котельная СТ15-2</w:t>
      </w:r>
      <w:bookmarkEnd w:id="30"/>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Котельная СТ15-2 предлагается к строительству на ул. Красноармейская, в районе дома №65, и предназначена для работы на нужды горячего водоснабжения населения юго-восточной части города Ефремов (перечень потребителей представлен в таблице 22.9). На рисунке 22.2 указано предполагаемое место расположения источника тепловой энергии – котельной СТ15-2.</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Окончание строительства планируется на конец 2017 года.</w:t>
      </w:r>
    </w:p>
    <w:p w:rsidR="004A5838" w:rsidRPr="0015468A" w:rsidRDefault="004A5838" w:rsidP="0015468A">
      <w:pPr>
        <w:spacing w:after="0"/>
        <w:jc w:val="both"/>
        <w:rPr>
          <w:rFonts w:ascii="Times New Roman" w:hAnsi="Times New Roman"/>
          <w:sz w:val="28"/>
          <w:szCs w:val="28"/>
        </w:rPr>
      </w:pPr>
      <w:r w:rsidRPr="00C340E5">
        <w:rPr>
          <w:rFonts w:ascii="Times New Roman" w:hAnsi="Times New Roman"/>
          <w:sz w:val="28"/>
          <w:szCs w:val="28"/>
        </w:rPr>
        <w:pict>
          <v:shape id="Рисунок 34" o:spid="_x0000_i1028" type="#_x0000_t75" style="width:442.5pt;height:324pt;visibility:visible">
            <v:imagedata r:id="rId9" o:title=""/>
          </v:shape>
        </w:pict>
      </w:r>
    </w:p>
    <w:p w:rsidR="004A5838" w:rsidRPr="00CF4321" w:rsidRDefault="004A5838" w:rsidP="0015468A">
      <w:pPr>
        <w:spacing w:after="0"/>
        <w:jc w:val="both"/>
        <w:rPr>
          <w:rFonts w:ascii="Times New Roman" w:hAnsi="Times New Roman"/>
          <w:sz w:val="24"/>
          <w:szCs w:val="24"/>
        </w:rPr>
      </w:pPr>
      <w:bookmarkStart w:id="31" w:name="_Toc433362062"/>
      <w:r w:rsidRPr="00CF4321">
        <w:rPr>
          <w:rFonts w:ascii="Times New Roman" w:hAnsi="Times New Roman"/>
          <w:sz w:val="24"/>
          <w:szCs w:val="24"/>
        </w:rPr>
        <w:t>Рисунок 22.2 – Предлагаемое место расположения котельной СТ15-2</w:t>
      </w:r>
      <w:bookmarkEnd w:id="31"/>
    </w:p>
    <w:p w:rsidR="004A5838" w:rsidRPr="00CF4321" w:rsidRDefault="004A5838" w:rsidP="0015468A">
      <w:pPr>
        <w:spacing w:after="0"/>
        <w:jc w:val="both"/>
        <w:rPr>
          <w:rFonts w:ascii="Times New Roman" w:hAnsi="Times New Roman"/>
          <w:sz w:val="24"/>
          <w:szCs w:val="24"/>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Данный источник предполагается использовать на нужды горячего водоснабжения в зоне действия, указанной на рисунке 20.1.</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Ориентировочное давление на выходе от источника:</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подающий трубопровод – 5,4 кг/см2;</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обратный трубопровод – 2,0 кг/см2.</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Подключение котельной к тепловым сетям двухконтурное, с использованием теплообменников. Система теплоснабжения 2-х трубная. </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Состав основного оборудования котельной приведен в Таблице 22.6</w:t>
      </w:r>
    </w:p>
    <w:p w:rsidR="004A5838" w:rsidRDefault="004A5838" w:rsidP="0015468A">
      <w:pPr>
        <w:spacing w:after="0"/>
        <w:jc w:val="both"/>
        <w:rPr>
          <w:rFonts w:ascii="Times New Roman" w:hAnsi="Times New Roman"/>
          <w:sz w:val="28"/>
          <w:szCs w:val="28"/>
        </w:rPr>
      </w:pPr>
      <w:bookmarkStart w:id="32" w:name="_Toc433362981"/>
    </w:p>
    <w:p w:rsidR="004A5838"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Таблица 22.6 - Основное оборудование котельной СТ15-</w:t>
      </w:r>
      <w:bookmarkEnd w:id="32"/>
      <w:r w:rsidRPr="00CF4321">
        <w:rPr>
          <w:rFonts w:ascii="Times New Roman" w:hAnsi="Times New Roman"/>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9"/>
        <w:gridCol w:w="2888"/>
        <w:gridCol w:w="1775"/>
        <w:gridCol w:w="1844"/>
        <w:gridCol w:w="2024"/>
      </w:tblGrid>
      <w:tr w:rsidR="004A5838" w:rsidRPr="0015468A" w:rsidTr="00D154FC">
        <w:tc>
          <w:tcPr>
            <w:tcW w:w="879"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88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Тип основного оборудования</w:t>
            </w:r>
          </w:p>
        </w:tc>
        <w:tc>
          <w:tcPr>
            <w:tcW w:w="1775"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Мощность единицы, кВт</w:t>
            </w:r>
          </w:p>
        </w:tc>
        <w:tc>
          <w:tcPr>
            <w:tcW w:w="1844"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Количество, шт</w:t>
            </w:r>
          </w:p>
        </w:tc>
        <w:tc>
          <w:tcPr>
            <w:tcW w:w="195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Установленная мощность, кВт</w:t>
            </w:r>
          </w:p>
        </w:tc>
      </w:tr>
      <w:tr w:rsidR="004A5838" w:rsidRPr="0015468A" w:rsidTr="00D154FC">
        <w:tc>
          <w:tcPr>
            <w:tcW w:w="9344" w:type="dxa"/>
            <w:gridSpan w:val="5"/>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Котлоагрегаты</w:t>
            </w:r>
          </w:p>
        </w:tc>
      </w:tr>
      <w:tr w:rsidR="004A5838" w:rsidRPr="0015468A" w:rsidTr="00D154FC">
        <w:tc>
          <w:tcPr>
            <w:tcW w:w="879"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288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Котлоагрегат Viessmann Vitomax 100-LW M148 или аналог</w:t>
            </w:r>
          </w:p>
        </w:tc>
        <w:tc>
          <w:tcPr>
            <w:tcW w:w="1775"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850</w:t>
            </w:r>
          </w:p>
        </w:tc>
        <w:tc>
          <w:tcPr>
            <w:tcW w:w="1844"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195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1 700</w:t>
            </w:r>
          </w:p>
        </w:tc>
      </w:tr>
      <w:tr w:rsidR="004A5838" w:rsidRPr="0015468A" w:rsidTr="00D154FC">
        <w:tc>
          <w:tcPr>
            <w:tcW w:w="9344" w:type="dxa"/>
            <w:gridSpan w:val="5"/>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Резервуары</w:t>
            </w:r>
          </w:p>
        </w:tc>
      </w:tr>
      <w:tr w:rsidR="004A5838" w:rsidRPr="0015468A" w:rsidTr="00D154FC">
        <w:tc>
          <w:tcPr>
            <w:tcW w:w="879"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88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Тип</w:t>
            </w:r>
          </w:p>
        </w:tc>
        <w:tc>
          <w:tcPr>
            <w:tcW w:w="1775"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Объем, м3</w:t>
            </w:r>
          </w:p>
        </w:tc>
        <w:tc>
          <w:tcPr>
            <w:tcW w:w="1844"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Количество, шт.</w:t>
            </w:r>
          </w:p>
        </w:tc>
        <w:tc>
          <w:tcPr>
            <w:tcW w:w="195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Общий объём, м3</w:t>
            </w:r>
          </w:p>
        </w:tc>
      </w:tr>
      <w:tr w:rsidR="004A5838" w:rsidRPr="0015468A" w:rsidTr="00D154FC">
        <w:tc>
          <w:tcPr>
            <w:tcW w:w="879"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288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Бак аккумулятор запаса горячей воды</w:t>
            </w:r>
          </w:p>
        </w:tc>
        <w:tc>
          <w:tcPr>
            <w:tcW w:w="1775"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25</w:t>
            </w:r>
          </w:p>
        </w:tc>
        <w:tc>
          <w:tcPr>
            <w:tcW w:w="1844"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1958" w:type="dxa"/>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25</w:t>
            </w:r>
          </w:p>
        </w:tc>
      </w:tr>
    </w:tbl>
    <w:p w:rsidR="004A5838" w:rsidRPr="0015468A" w:rsidRDefault="004A5838" w:rsidP="0015468A">
      <w:pPr>
        <w:spacing w:after="0"/>
        <w:jc w:val="both"/>
        <w:rPr>
          <w:rFonts w:ascii="Times New Roman" w:hAnsi="Times New Roman"/>
          <w:sz w:val="28"/>
          <w:szCs w:val="28"/>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Приготовление воды для подпитки котлового контура предусматривается в водоподготовительной установке, работающей по одноступенчатой схеме Na – Катионирования.</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Установленная тепловая мощность котельной составляет -  1,7 МВт (1,5 Гкал/ч).</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Баланс тепловых нагрузок приведен в Таблице 22.7.</w:t>
      </w:r>
    </w:p>
    <w:p w:rsidR="004A5838" w:rsidRPr="00CF4321" w:rsidRDefault="004A5838" w:rsidP="0015468A">
      <w:pPr>
        <w:spacing w:after="0"/>
        <w:jc w:val="both"/>
        <w:rPr>
          <w:rFonts w:ascii="Times New Roman" w:hAnsi="Times New Roman"/>
          <w:sz w:val="24"/>
          <w:szCs w:val="24"/>
        </w:rPr>
      </w:pPr>
    </w:p>
    <w:tbl>
      <w:tblPr>
        <w:tblW w:w="5000" w:type="pct"/>
        <w:tblLayout w:type="fixed"/>
        <w:tblLook w:val="00A0"/>
      </w:tblPr>
      <w:tblGrid>
        <w:gridCol w:w="1386"/>
        <w:gridCol w:w="703"/>
        <w:gridCol w:w="710"/>
        <w:gridCol w:w="1424"/>
        <w:gridCol w:w="760"/>
        <w:gridCol w:w="760"/>
        <w:gridCol w:w="1150"/>
        <w:gridCol w:w="1721"/>
        <w:gridCol w:w="957"/>
      </w:tblGrid>
      <w:tr w:rsidR="004A5838" w:rsidRPr="00CF4321" w:rsidTr="00D154FC">
        <w:trPr>
          <w:trHeight w:val="300"/>
        </w:trPr>
        <w:tc>
          <w:tcPr>
            <w:tcW w:w="5000" w:type="pct"/>
            <w:gridSpan w:val="9"/>
            <w:tcBorders>
              <w:top w:val="nil"/>
              <w:left w:val="nil"/>
              <w:bottom w:val="single" w:sz="4" w:space="0" w:color="auto"/>
              <w:right w:val="nil"/>
            </w:tcBorders>
            <w:noWrap/>
            <w:vAlign w:val="center"/>
          </w:tcPr>
          <w:p w:rsidR="004A5838" w:rsidRPr="00CF4321" w:rsidRDefault="004A5838" w:rsidP="00BE468F">
            <w:pPr>
              <w:spacing w:after="0"/>
              <w:jc w:val="both"/>
              <w:rPr>
                <w:rFonts w:ascii="Times New Roman" w:hAnsi="Times New Roman"/>
                <w:sz w:val="24"/>
                <w:szCs w:val="24"/>
              </w:rPr>
            </w:pPr>
            <w:bookmarkStart w:id="33" w:name="_Toc433362982"/>
            <w:r w:rsidRPr="00CF4321">
              <w:rPr>
                <w:rFonts w:ascii="Times New Roman" w:hAnsi="Times New Roman"/>
                <w:sz w:val="24"/>
                <w:szCs w:val="24"/>
              </w:rPr>
              <w:t>Таблица 22.7 - Баланс тепловых нагрузок - котельная СТ15-2</w:t>
            </w:r>
            <w:bookmarkEnd w:id="33"/>
          </w:p>
        </w:tc>
      </w:tr>
      <w:tr w:rsidR="004A5838" w:rsidRPr="0015468A" w:rsidTr="00D154FC">
        <w:trPr>
          <w:trHeight w:val="570"/>
        </w:trPr>
        <w:tc>
          <w:tcPr>
            <w:tcW w:w="724" w:type="pct"/>
            <w:vMerge w:val="restar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Наименование источника</w:t>
            </w:r>
          </w:p>
        </w:tc>
        <w:tc>
          <w:tcPr>
            <w:tcW w:w="738" w:type="pct"/>
            <w:gridSpan w:val="2"/>
            <w:tcBorders>
              <w:top w:val="single" w:sz="4" w:space="0" w:color="auto"/>
              <w:left w:val="nil"/>
              <w:bottom w:val="single" w:sz="4" w:space="0" w:color="auto"/>
              <w:right w:val="single" w:sz="4" w:space="0" w:color="000000"/>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Располагаемая тепловая мощность</w:t>
            </w:r>
          </w:p>
        </w:tc>
        <w:tc>
          <w:tcPr>
            <w:tcW w:w="744" w:type="pct"/>
            <w:vMerge w:val="restar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Подключаемая тепловая нагрузка, Гкал/ч</w:t>
            </w:r>
          </w:p>
        </w:tc>
        <w:tc>
          <w:tcPr>
            <w:tcW w:w="794" w:type="pct"/>
            <w:gridSpan w:val="2"/>
            <w:tcBorders>
              <w:top w:val="single" w:sz="4" w:space="0" w:color="auto"/>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В том числе</w:t>
            </w:r>
          </w:p>
        </w:tc>
        <w:tc>
          <w:tcPr>
            <w:tcW w:w="601" w:type="pct"/>
            <w:vMerge w:val="restart"/>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Собственные нужды котельной, Гкал/ч</w:t>
            </w:r>
          </w:p>
        </w:tc>
        <w:tc>
          <w:tcPr>
            <w:tcW w:w="899" w:type="pct"/>
            <w:vMerge w:val="restart"/>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Потери при транспортировке тепловой энергии, Гкал/ч</w:t>
            </w:r>
          </w:p>
        </w:tc>
        <w:tc>
          <w:tcPr>
            <w:tcW w:w="500" w:type="pct"/>
            <w:vMerge w:val="restar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 Избыток/(-) Дефицит</w:t>
            </w:r>
          </w:p>
        </w:tc>
      </w:tr>
      <w:tr w:rsidR="004A5838" w:rsidRPr="0015468A" w:rsidTr="00D154FC">
        <w:trPr>
          <w:trHeight w:val="570"/>
        </w:trPr>
        <w:tc>
          <w:tcPr>
            <w:tcW w:w="724" w:type="pct"/>
            <w:vMerge/>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36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МВт</w:t>
            </w:r>
          </w:p>
        </w:tc>
        <w:tc>
          <w:tcPr>
            <w:tcW w:w="37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Гкал</w:t>
            </w:r>
          </w:p>
        </w:tc>
        <w:tc>
          <w:tcPr>
            <w:tcW w:w="744" w:type="pct"/>
            <w:vMerge/>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39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Qmax. от., Гкал/ч</w:t>
            </w:r>
          </w:p>
        </w:tc>
        <w:tc>
          <w:tcPr>
            <w:tcW w:w="39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Qср. гвс., Гкал/ч</w:t>
            </w:r>
          </w:p>
        </w:tc>
        <w:tc>
          <w:tcPr>
            <w:tcW w:w="601" w:type="pct"/>
            <w:vMerge/>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899" w:type="pct"/>
            <w:vMerge/>
            <w:tcBorders>
              <w:top w:val="nil"/>
              <w:left w:val="single" w:sz="4" w:space="0" w:color="auto"/>
              <w:bottom w:val="single" w:sz="4" w:space="0" w:color="000000"/>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c>
          <w:tcPr>
            <w:tcW w:w="500" w:type="pct"/>
            <w:vMerge/>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p>
        </w:tc>
      </w:tr>
      <w:tr w:rsidR="004A5838" w:rsidRPr="0015468A" w:rsidTr="00D154FC">
        <w:trPr>
          <w:trHeight w:val="300"/>
        </w:trPr>
        <w:tc>
          <w:tcPr>
            <w:tcW w:w="724"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Котельная СТ15-2</w:t>
            </w:r>
          </w:p>
        </w:tc>
        <w:tc>
          <w:tcPr>
            <w:tcW w:w="36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1.7</w:t>
            </w:r>
          </w:p>
        </w:tc>
        <w:tc>
          <w:tcPr>
            <w:tcW w:w="37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1.5</w:t>
            </w:r>
          </w:p>
        </w:tc>
        <w:tc>
          <w:tcPr>
            <w:tcW w:w="74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0.850</w:t>
            </w:r>
          </w:p>
        </w:tc>
        <w:tc>
          <w:tcPr>
            <w:tcW w:w="39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0.000</w:t>
            </w:r>
          </w:p>
        </w:tc>
        <w:tc>
          <w:tcPr>
            <w:tcW w:w="39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0.850</w:t>
            </w:r>
          </w:p>
        </w:tc>
        <w:tc>
          <w:tcPr>
            <w:tcW w:w="601"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0.024</w:t>
            </w:r>
          </w:p>
        </w:tc>
        <w:tc>
          <w:tcPr>
            <w:tcW w:w="8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0.148</w:t>
            </w:r>
          </w:p>
        </w:tc>
        <w:tc>
          <w:tcPr>
            <w:tcW w:w="500"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0.440</w:t>
            </w:r>
          </w:p>
        </w:tc>
      </w:tr>
    </w:tbl>
    <w:p w:rsidR="004A5838" w:rsidRPr="0015468A"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r>
        <w:rPr>
          <w:rFonts w:ascii="Times New Roman" w:hAnsi="Times New Roman"/>
          <w:sz w:val="28"/>
          <w:szCs w:val="28"/>
        </w:rPr>
        <w:t xml:space="preserve">    </w:t>
      </w:r>
    </w:p>
    <w:p w:rsidR="004A5838"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Капитальные вложения в строительство котельной приведе</w:t>
      </w:r>
      <w:r>
        <w:rPr>
          <w:rFonts w:ascii="Times New Roman" w:hAnsi="Times New Roman"/>
          <w:sz w:val="24"/>
          <w:szCs w:val="24"/>
        </w:rPr>
        <w:t xml:space="preserve">ны </w:t>
      </w:r>
      <w:r w:rsidRPr="00CF4321">
        <w:rPr>
          <w:rFonts w:ascii="Times New Roman" w:hAnsi="Times New Roman"/>
          <w:sz w:val="24"/>
          <w:szCs w:val="24"/>
        </w:rPr>
        <w:t xml:space="preserve"> в Таблице 22.8.</w:t>
      </w:r>
    </w:p>
    <w:p w:rsidR="004A5838" w:rsidRDefault="004A5838" w:rsidP="0015468A">
      <w:pPr>
        <w:spacing w:after="0"/>
        <w:jc w:val="both"/>
        <w:rPr>
          <w:rFonts w:ascii="Times New Roman" w:hAnsi="Times New Roman"/>
          <w:sz w:val="28"/>
          <w:szCs w:val="28"/>
        </w:rPr>
      </w:pPr>
    </w:p>
    <w:tbl>
      <w:tblPr>
        <w:tblW w:w="5000" w:type="pct"/>
        <w:tblLook w:val="00A0"/>
      </w:tblPr>
      <w:tblGrid>
        <w:gridCol w:w="807"/>
        <w:gridCol w:w="4137"/>
        <w:gridCol w:w="1443"/>
        <w:gridCol w:w="1591"/>
        <w:gridCol w:w="1593"/>
      </w:tblGrid>
      <w:tr w:rsidR="004A5838" w:rsidRPr="00CF4321" w:rsidTr="00D154FC">
        <w:trPr>
          <w:trHeight w:val="660"/>
        </w:trPr>
        <w:tc>
          <w:tcPr>
            <w:tcW w:w="5000" w:type="pct"/>
            <w:gridSpan w:val="5"/>
            <w:tcBorders>
              <w:top w:val="nil"/>
              <w:left w:val="nil"/>
              <w:bottom w:val="single" w:sz="4" w:space="0" w:color="auto"/>
              <w:right w:val="nil"/>
            </w:tcBorders>
            <w:vAlign w:val="center"/>
          </w:tcPr>
          <w:p w:rsidR="004A5838" w:rsidRPr="00CF4321" w:rsidRDefault="004A5838" w:rsidP="00BE468F">
            <w:pPr>
              <w:spacing w:after="0"/>
              <w:jc w:val="both"/>
              <w:rPr>
                <w:rFonts w:ascii="Times New Roman" w:hAnsi="Times New Roman"/>
                <w:sz w:val="24"/>
                <w:szCs w:val="24"/>
              </w:rPr>
            </w:pPr>
            <w:bookmarkStart w:id="34" w:name="_Toc433362983"/>
            <w:r w:rsidRPr="00CF4321">
              <w:rPr>
                <w:rFonts w:ascii="Times New Roman" w:hAnsi="Times New Roman"/>
                <w:sz w:val="24"/>
                <w:szCs w:val="24"/>
              </w:rPr>
              <w:t>Таблица 22.8 - Капитальные вложения по строительству котельной СТ15-2, тыс. руб</w:t>
            </w:r>
            <w:bookmarkEnd w:id="34"/>
          </w:p>
        </w:tc>
      </w:tr>
      <w:tr w:rsidR="004A5838" w:rsidRPr="0015468A" w:rsidTr="004224C2">
        <w:trPr>
          <w:trHeight w:val="570"/>
        </w:trPr>
        <w:tc>
          <w:tcPr>
            <w:tcW w:w="422" w:type="pct"/>
            <w:tcBorders>
              <w:top w:val="nil"/>
              <w:left w:val="single" w:sz="4" w:space="0" w:color="auto"/>
              <w:bottom w:val="single" w:sz="4" w:space="0" w:color="auto"/>
              <w:right w:val="single" w:sz="4" w:space="0" w:color="auto"/>
            </w:tcBorders>
            <w:shd w:val="clear" w:color="auto" w:fill="FFFFFF"/>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161" w:type="pct"/>
            <w:tcBorders>
              <w:top w:val="nil"/>
              <w:left w:val="nil"/>
              <w:bottom w:val="single" w:sz="4" w:space="0" w:color="auto"/>
              <w:right w:val="single" w:sz="4" w:space="0" w:color="auto"/>
            </w:tcBorders>
            <w:shd w:val="clear" w:color="auto" w:fill="FFFFFF"/>
            <w:vAlign w:val="center"/>
          </w:tcPr>
          <w:p w:rsidR="004A5838" w:rsidRPr="0015468A" w:rsidRDefault="004A5838" w:rsidP="00BE468F">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w:t>
            </w:r>
            <w:r>
              <w:rPr>
                <w:rFonts w:ascii="Times New Roman" w:hAnsi="Times New Roman"/>
                <w:sz w:val="28"/>
                <w:szCs w:val="28"/>
              </w:rPr>
              <w:t>2</w:t>
            </w:r>
          </w:p>
        </w:tc>
        <w:tc>
          <w:tcPr>
            <w:tcW w:w="754" w:type="pct"/>
            <w:tcBorders>
              <w:top w:val="nil"/>
              <w:left w:val="nil"/>
              <w:bottom w:val="single" w:sz="4" w:space="0" w:color="auto"/>
              <w:right w:val="single" w:sz="4" w:space="0" w:color="auto"/>
            </w:tcBorders>
            <w:shd w:val="clear" w:color="auto" w:fill="FFFFFF"/>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2015</w:t>
            </w:r>
          </w:p>
        </w:tc>
        <w:tc>
          <w:tcPr>
            <w:tcW w:w="831" w:type="pct"/>
            <w:tcBorders>
              <w:top w:val="nil"/>
              <w:left w:val="nil"/>
              <w:bottom w:val="single" w:sz="4" w:space="0" w:color="auto"/>
              <w:right w:val="single" w:sz="4" w:space="0" w:color="auto"/>
            </w:tcBorders>
            <w:shd w:val="clear" w:color="auto" w:fill="FFFFFF"/>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2016</w:t>
            </w:r>
          </w:p>
        </w:tc>
        <w:tc>
          <w:tcPr>
            <w:tcW w:w="832" w:type="pct"/>
            <w:tcBorders>
              <w:top w:val="nil"/>
              <w:left w:val="nil"/>
              <w:bottom w:val="single" w:sz="4" w:space="0" w:color="auto"/>
              <w:right w:val="single" w:sz="4" w:space="0" w:color="auto"/>
            </w:tcBorders>
            <w:shd w:val="clear" w:color="auto" w:fill="FFFFFF"/>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Всего</w:t>
            </w:r>
          </w:p>
        </w:tc>
      </w:tr>
      <w:tr w:rsidR="004A5838" w:rsidRPr="0015468A" w:rsidTr="00D154FC">
        <w:trPr>
          <w:trHeight w:val="3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216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ПИР</w:t>
            </w:r>
          </w:p>
        </w:tc>
        <w:tc>
          <w:tcPr>
            <w:tcW w:w="754"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541</w:t>
            </w:r>
          </w:p>
        </w:tc>
        <w:tc>
          <w:tcPr>
            <w:tcW w:w="83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0</w:t>
            </w:r>
          </w:p>
        </w:tc>
        <w:tc>
          <w:tcPr>
            <w:tcW w:w="832"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541</w:t>
            </w:r>
          </w:p>
        </w:tc>
      </w:tr>
      <w:tr w:rsidR="004A5838" w:rsidRPr="0015468A" w:rsidTr="00D154FC">
        <w:trPr>
          <w:trHeight w:val="3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216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Оборудование</w:t>
            </w:r>
          </w:p>
        </w:tc>
        <w:tc>
          <w:tcPr>
            <w:tcW w:w="754"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0</w:t>
            </w:r>
          </w:p>
        </w:tc>
        <w:tc>
          <w:tcPr>
            <w:tcW w:w="83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4 362</w:t>
            </w:r>
          </w:p>
        </w:tc>
        <w:tc>
          <w:tcPr>
            <w:tcW w:w="832"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4 362</w:t>
            </w:r>
          </w:p>
        </w:tc>
      </w:tr>
      <w:tr w:rsidR="004A5838" w:rsidRPr="0015468A" w:rsidTr="00D154FC">
        <w:trPr>
          <w:trHeight w:val="6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3</w:t>
            </w:r>
          </w:p>
        </w:tc>
        <w:tc>
          <w:tcPr>
            <w:tcW w:w="216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Строительно-монтажные и пусконаладочные работы</w:t>
            </w:r>
          </w:p>
        </w:tc>
        <w:tc>
          <w:tcPr>
            <w:tcW w:w="754"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0</w:t>
            </w:r>
          </w:p>
        </w:tc>
        <w:tc>
          <w:tcPr>
            <w:tcW w:w="83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2 029</w:t>
            </w:r>
          </w:p>
        </w:tc>
        <w:tc>
          <w:tcPr>
            <w:tcW w:w="832"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2 029</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Всего капитальных затрат</w:t>
            </w:r>
          </w:p>
        </w:tc>
        <w:tc>
          <w:tcPr>
            <w:tcW w:w="754"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541</w:t>
            </w:r>
          </w:p>
        </w:tc>
        <w:tc>
          <w:tcPr>
            <w:tcW w:w="83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6 932</w:t>
            </w:r>
          </w:p>
        </w:tc>
        <w:tc>
          <w:tcPr>
            <w:tcW w:w="832"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7 473</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Непредвиденные расходы, 10%</w:t>
            </w:r>
          </w:p>
        </w:tc>
        <w:tc>
          <w:tcPr>
            <w:tcW w:w="754"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54</w:t>
            </w:r>
          </w:p>
        </w:tc>
        <w:tc>
          <w:tcPr>
            <w:tcW w:w="83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693</w:t>
            </w:r>
          </w:p>
        </w:tc>
        <w:tc>
          <w:tcPr>
            <w:tcW w:w="832"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747</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НДС, 18%</w:t>
            </w:r>
          </w:p>
        </w:tc>
        <w:tc>
          <w:tcPr>
            <w:tcW w:w="754"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107</w:t>
            </w:r>
          </w:p>
        </w:tc>
        <w:tc>
          <w:tcPr>
            <w:tcW w:w="83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1 373</w:t>
            </w:r>
          </w:p>
        </w:tc>
        <w:tc>
          <w:tcPr>
            <w:tcW w:w="832"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1 480</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Всего смета проекта</w:t>
            </w:r>
          </w:p>
        </w:tc>
        <w:tc>
          <w:tcPr>
            <w:tcW w:w="754"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702</w:t>
            </w:r>
          </w:p>
        </w:tc>
        <w:tc>
          <w:tcPr>
            <w:tcW w:w="831"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8 998</w:t>
            </w:r>
          </w:p>
        </w:tc>
        <w:tc>
          <w:tcPr>
            <w:tcW w:w="832" w:type="pct"/>
            <w:tcBorders>
              <w:top w:val="nil"/>
              <w:left w:val="nil"/>
              <w:bottom w:val="single" w:sz="4" w:space="0" w:color="auto"/>
              <w:right w:val="single" w:sz="4" w:space="0" w:color="auto"/>
            </w:tcBorders>
            <w:vAlign w:val="center"/>
          </w:tcPr>
          <w:p w:rsidR="004A5838" w:rsidRPr="0015468A" w:rsidRDefault="004A5838" w:rsidP="004224C2">
            <w:pPr>
              <w:spacing w:after="0" w:line="240" w:lineRule="auto"/>
              <w:jc w:val="both"/>
              <w:rPr>
                <w:rFonts w:ascii="Times New Roman" w:hAnsi="Times New Roman"/>
                <w:sz w:val="28"/>
                <w:szCs w:val="28"/>
              </w:rPr>
            </w:pPr>
            <w:r w:rsidRPr="0015468A">
              <w:rPr>
                <w:rFonts w:ascii="Times New Roman" w:hAnsi="Times New Roman"/>
                <w:sz w:val="28"/>
                <w:szCs w:val="28"/>
              </w:rPr>
              <w:t>9 700</w:t>
            </w:r>
          </w:p>
        </w:tc>
      </w:tr>
    </w:tbl>
    <w:p w:rsidR="004A5838" w:rsidRDefault="004A5838" w:rsidP="00BE468F">
      <w:pPr>
        <w:pStyle w:val="Heading3"/>
        <w:numPr>
          <w:ilvl w:val="0"/>
          <w:numId w:val="0"/>
        </w:numPr>
        <w:spacing w:before="0" w:line="240" w:lineRule="auto"/>
        <w:rPr>
          <w:rStyle w:val="IntenseEmphasis"/>
          <w:rFonts w:ascii="Times New Roman" w:hAnsi="Times New Roman"/>
          <w:color w:val="auto"/>
          <w:szCs w:val="28"/>
        </w:rPr>
      </w:pPr>
    </w:p>
    <w:p w:rsidR="004A5838" w:rsidRPr="00CF4321" w:rsidRDefault="004A5838" w:rsidP="00BE468F">
      <w:pPr>
        <w:pStyle w:val="Heading3"/>
        <w:numPr>
          <w:ilvl w:val="0"/>
          <w:numId w:val="0"/>
        </w:numPr>
        <w:spacing w:before="0" w:line="240" w:lineRule="auto"/>
        <w:rPr>
          <w:rStyle w:val="IntenseEmphasis"/>
          <w:rFonts w:ascii="Times New Roman" w:hAnsi="Times New Roman"/>
          <w:color w:val="auto"/>
          <w:sz w:val="24"/>
          <w:szCs w:val="24"/>
        </w:rPr>
      </w:pPr>
      <w:r w:rsidRPr="00CF4321">
        <w:rPr>
          <w:rStyle w:val="IntenseEmphasis"/>
          <w:rFonts w:ascii="Times New Roman" w:hAnsi="Times New Roman"/>
          <w:color w:val="auto"/>
          <w:sz w:val="24"/>
          <w:szCs w:val="24"/>
        </w:rPr>
        <w:t>Таблица 22.9  П</w:t>
      </w:r>
      <w:r w:rsidRPr="00CF4321">
        <w:rPr>
          <w:rFonts w:ascii="Times New Roman" w:hAnsi="Times New Roman"/>
          <w:i w:val="0"/>
          <w:sz w:val="24"/>
          <w:szCs w:val="24"/>
        </w:rPr>
        <w:t xml:space="preserve">еречень потребителей </w:t>
      </w:r>
      <w:r w:rsidRPr="00CF4321">
        <w:rPr>
          <w:rStyle w:val="IntenseEmphasis"/>
          <w:rFonts w:ascii="Times New Roman" w:hAnsi="Times New Roman"/>
          <w:color w:val="auto"/>
          <w:sz w:val="24"/>
          <w:szCs w:val="24"/>
        </w:rPr>
        <w:t>тепловой энергии в зоне действия Ефремовской ТЭЦ, подключенные к тепловым сетям системы ГВС предлагаемых к строительству источников тепловой энергии – котельная СТ15-2</w:t>
      </w:r>
    </w:p>
    <w:tbl>
      <w:tblPr>
        <w:tblW w:w="5000" w:type="pct"/>
        <w:tblLook w:val="00A0"/>
      </w:tblPr>
      <w:tblGrid>
        <w:gridCol w:w="1101"/>
        <w:gridCol w:w="2856"/>
        <w:gridCol w:w="2988"/>
        <w:gridCol w:w="2626"/>
      </w:tblGrid>
      <w:tr w:rsidR="004A5838" w:rsidRPr="00CF4321" w:rsidTr="00BE468F">
        <w:trPr>
          <w:trHeight w:val="510"/>
        </w:trPr>
        <w:tc>
          <w:tcPr>
            <w:tcW w:w="575" w:type="pct"/>
            <w:tcBorders>
              <w:top w:val="single" w:sz="4" w:space="0" w:color="000000"/>
              <w:left w:val="single" w:sz="4" w:space="0" w:color="000000"/>
              <w:bottom w:val="single" w:sz="4" w:space="0" w:color="000000"/>
              <w:right w:val="single" w:sz="4" w:space="0" w:color="000000"/>
            </w:tcBorders>
            <w:vAlign w:val="center"/>
          </w:tcPr>
          <w:p w:rsidR="004A5838" w:rsidRPr="00CF4321" w:rsidRDefault="004A5838" w:rsidP="00BE468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 п/п</w:t>
            </w:r>
          </w:p>
        </w:tc>
        <w:tc>
          <w:tcPr>
            <w:tcW w:w="1492" w:type="pct"/>
            <w:tcBorders>
              <w:top w:val="single" w:sz="4" w:space="0" w:color="000000"/>
              <w:left w:val="nil"/>
              <w:bottom w:val="single" w:sz="4" w:space="0" w:color="000000"/>
              <w:right w:val="single" w:sz="4" w:space="0" w:color="000000"/>
            </w:tcBorders>
            <w:vAlign w:val="center"/>
          </w:tcPr>
          <w:p w:rsidR="004A5838" w:rsidRPr="00CF4321" w:rsidRDefault="004A5838" w:rsidP="00BE468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Адрес узла ввода</w:t>
            </w:r>
          </w:p>
        </w:tc>
        <w:tc>
          <w:tcPr>
            <w:tcW w:w="1561" w:type="pct"/>
            <w:tcBorders>
              <w:top w:val="single" w:sz="4" w:space="0" w:color="000000"/>
              <w:left w:val="nil"/>
              <w:bottom w:val="single" w:sz="4" w:space="0" w:color="000000"/>
              <w:right w:val="single" w:sz="4" w:space="0" w:color="000000"/>
            </w:tcBorders>
            <w:vAlign w:val="center"/>
          </w:tcPr>
          <w:p w:rsidR="004A5838" w:rsidRPr="00CF4321" w:rsidRDefault="004A5838" w:rsidP="00BE468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Наименование узла</w:t>
            </w:r>
          </w:p>
        </w:tc>
        <w:tc>
          <w:tcPr>
            <w:tcW w:w="1372" w:type="pct"/>
            <w:tcBorders>
              <w:top w:val="single" w:sz="4" w:space="0" w:color="000000"/>
              <w:left w:val="nil"/>
              <w:bottom w:val="single" w:sz="4" w:space="0" w:color="000000"/>
              <w:right w:val="single" w:sz="4" w:space="0" w:color="000000"/>
            </w:tcBorders>
            <w:vAlign w:val="center"/>
          </w:tcPr>
          <w:p w:rsidR="004A5838" w:rsidRPr="00CF4321" w:rsidRDefault="004A5838" w:rsidP="00BE468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Расчетная нагрузка на ГВС, Гкал/ч</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120</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Общежитие</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0.026</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122</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122</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0.026</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3</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132</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132</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0.118</w:t>
            </w:r>
          </w:p>
        </w:tc>
      </w:tr>
      <w:tr w:rsidR="004A5838" w:rsidRPr="00CF4321" w:rsidTr="00BE468F">
        <w:trPr>
          <w:trHeight w:val="51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4</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Комсомольская, 54</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Комсомольская, 54</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0.0876</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5</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Горького, 32</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Горького, 32</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0.1318</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6</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Свердлова, 47</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Свердлова, 47</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0.1758</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7</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Горького, 30</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Горького, 30</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0.1362</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8</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Короткова 1</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Короткова 1</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0.097</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9</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Короткова 5</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Короткова 5</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0.096</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10</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Короткова 6</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Короткова 6</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0.137</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11</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76</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76</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0.116</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12</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79</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79</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0.093</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13</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Красноармейская 69</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Красноармейская 69</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0.043</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14</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85</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85</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0.107</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15</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78</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78</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16</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81</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81</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0.167</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17</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Красноармейская 81</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Красноармейская 81</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0.039</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18</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83</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83</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0.09</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19</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80</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Комсомольская 80</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0.111</w:t>
            </w:r>
          </w:p>
        </w:tc>
      </w:tr>
      <w:tr w:rsidR="004A5838" w:rsidRPr="00CF4321" w:rsidTr="00BE468F">
        <w:trPr>
          <w:trHeight w:val="30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20</w:t>
            </w:r>
          </w:p>
        </w:tc>
        <w:tc>
          <w:tcPr>
            <w:tcW w:w="149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Профилакторий</w:t>
            </w:r>
          </w:p>
        </w:tc>
        <w:tc>
          <w:tcPr>
            <w:tcW w:w="1561"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Профилакторий</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0.139</w:t>
            </w:r>
          </w:p>
        </w:tc>
      </w:tr>
      <w:tr w:rsidR="004A5838" w:rsidRPr="00CF4321" w:rsidTr="00BE468F">
        <w:trPr>
          <w:trHeight w:val="510"/>
        </w:trPr>
        <w:tc>
          <w:tcPr>
            <w:tcW w:w="575" w:type="pct"/>
            <w:tcBorders>
              <w:top w:val="nil"/>
              <w:left w:val="single" w:sz="4" w:space="0" w:color="000000"/>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21</w:t>
            </w:r>
          </w:p>
        </w:tc>
        <w:tc>
          <w:tcPr>
            <w:tcW w:w="1492" w:type="pct"/>
            <w:tcBorders>
              <w:top w:val="nil"/>
              <w:left w:val="nil"/>
              <w:bottom w:val="nil"/>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Комсомольская 75</w:t>
            </w:r>
          </w:p>
        </w:tc>
        <w:tc>
          <w:tcPr>
            <w:tcW w:w="1561" w:type="pct"/>
            <w:tcBorders>
              <w:top w:val="nil"/>
              <w:left w:val="nil"/>
              <w:bottom w:val="nil"/>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физ-мат лицей</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0.005</w:t>
            </w:r>
          </w:p>
        </w:tc>
      </w:tr>
      <w:tr w:rsidR="004A5838" w:rsidRPr="00CF4321" w:rsidTr="00BE468F">
        <w:trPr>
          <w:trHeight w:val="300"/>
        </w:trPr>
        <w:tc>
          <w:tcPr>
            <w:tcW w:w="575" w:type="pct"/>
            <w:tcBorders>
              <w:top w:val="nil"/>
              <w:left w:val="single" w:sz="4" w:space="0" w:color="000000"/>
              <w:bottom w:val="nil"/>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22</w:t>
            </w:r>
          </w:p>
        </w:tc>
        <w:tc>
          <w:tcPr>
            <w:tcW w:w="1492" w:type="pct"/>
            <w:tcBorders>
              <w:top w:val="single" w:sz="4" w:space="0" w:color="auto"/>
              <w:left w:val="nil"/>
              <w:bottom w:val="nil"/>
              <w:right w:val="single" w:sz="4" w:space="0" w:color="auto"/>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Горького, 37</w:t>
            </w:r>
          </w:p>
        </w:tc>
        <w:tc>
          <w:tcPr>
            <w:tcW w:w="1561" w:type="pct"/>
            <w:tcBorders>
              <w:top w:val="single" w:sz="4" w:space="0" w:color="auto"/>
              <w:left w:val="nil"/>
              <w:bottom w:val="nil"/>
              <w:right w:val="single" w:sz="4" w:space="0" w:color="auto"/>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ул. Горького, 37</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sz w:val="24"/>
                <w:szCs w:val="24"/>
                <w:lang w:eastAsia="ru-RU"/>
              </w:rPr>
            </w:pPr>
            <w:r w:rsidRPr="00CF4321">
              <w:rPr>
                <w:rFonts w:ascii="Times New Roman" w:hAnsi="Times New Roman"/>
                <w:sz w:val="24"/>
                <w:szCs w:val="24"/>
                <w:lang w:eastAsia="ru-RU"/>
              </w:rPr>
              <w:t>0.0025</w:t>
            </w:r>
          </w:p>
        </w:tc>
      </w:tr>
      <w:tr w:rsidR="004A5838" w:rsidRPr="00CF4321" w:rsidTr="00BE468F">
        <w:trPr>
          <w:trHeight w:val="300"/>
        </w:trPr>
        <w:tc>
          <w:tcPr>
            <w:tcW w:w="3628" w:type="pct"/>
            <w:gridSpan w:val="3"/>
            <w:tcBorders>
              <w:top w:val="single" w:sz="4" w:space="0" w:color="auto"/>
              <w:left w:val="single" w:sz="4" w:space="0" w:color="auto"/>
              <w:bottom w:val="single" w:sz="4" w:space="0" w:color="auto"/>
              <w:right w:val="single" w:sz="4" w:space="0" w:color="auto"/>
            </w:tcBorders>
            <w:vAlign w:val="bottom"/>
          </w:tcPr>
          <w:p w:rsidR="004A5838" w:rsidRPr="00CF4321" w:rsidRDefault="004A5838" w:rsidP="00BE468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Итого</w:t>
            </w:r>
          </w:p>
        </w:tc>
        <w:tc>
          <w:tcPr>
            <w:tcW w:w="1372" w:type="pct"/>
            <w:tcBorders>
              <w:top w:val="nil"/>
              <w:left w:val="nil"/>
              <w:bottom w:val="single" w:sz="4" w:space="0" w:color="000000"/>
              <w:right w:val="single" w:sz="4" w:space="0" w:color="000000"/>
            </w:tcBorders>
            <w:shd w:val="clear" w:color="000000" w:fill="FFFFFF"/>
            <w:vAlign w:val="center"/>
          </w:tcPr>
          <w:p w:rsidR="004A5838" w:rsidRPr="00CF4321" w:rsidRDefault="004A5838" w:rsidP="00BE468F">
            <w:pPr>
              <w:spacing w:after="0" w:line="240" w:lineRule="auto"/>
              <w:jc w:val="center"/>
              <w:rPr>
                <w:rFonts w:ascii="Times New Roman" w:hAnsi="Times New Roman"/>
                <w:b/>
                <w:bCs/>
                <w:sz w:val="24"/>
                <w:szCs w:val="24"/>
                <w:lang w:eastAsia="ru-RU"/>
              </w:rPr>
            </w:pPr>
            <w:r w:rsidRPr="00CF4321">
              <w:rPr>
                <w:rFonts w:ascii="Times New Roman" w:hAnsi="Times New Roman"/>
                <w:b/>
                <w:bCs/>
                <w:sz w:val="24"/>
                <w:szCs w:val="24"/>
                <w:lang w:eastAsia="ru-RU"/>
              </w:rPr>
              <w:t>2.0339</w:t>
            </w:r>
          </w:p>
        </w:tc>
      </w:tr>
    </w:tbl>
    <w:p w:rsidR="004A5838" w:rsidRDefault="004A5838" w:rsidP="003B2339">
      <w:pPr>
        <w:pStyle w:val="30"/>
        <w:shd w:val="clear" w:color="auto" w:fill="auto"/>
        <w:spacing w:before="0" w:line="240" w:lineRule="auto"/>
        <w:jc w:val="both"/>
        <w:rPr>
          <w:b w:val="0"/>
          <w:sz w:val="24"/>
          <w:szCs w:val="24"/>
        </w:rPr>
      </w:pPr>
      <w:bookmarkStart w:id="35" w:name="_Toc423589862"/>
      <w:bookmarkStart w:id="36" w:name="_Toc433364964"/>
    </w:p>
    <w:p w:rsidR="004A5838" w:rsidRPr="00CF4321" w:rsidRDefault="004A5838" w:rsidP="003B2339">
      <w:pPr>
        <w:pStyle w:val="30"/>
        <w:shd w:val="clear" w:color="auto" w:fill="auto"/>
        <w:spacing w:before="0" w:line="240" w:lineRule="auto"/>
        <w:jc w:val="both"/>
        <w:rPr>
          <w:b w:val="0"/>
          <w:sz w:val="24"/>
          <w:szCs w:val="24"/>
        </w:rPr>
      </w:pPr>
    </w:p>
    <w:p w:rsidR="004A5838" w:rsidRPr="00CF4321" w:rsidRDefault="004A5838" w:rsidP="003B2339">
      <w:pPr>
        <w:pStyle w:val="30"/>
        <w:shd w:val="clear" w:color="auto" w:fill="auto"/>
        <w:spacing w:before="0" w:line="240" w:lineRule="auto"/>
        <w:jc w:val="both"/>
        <w:rPr>
          <w:b w:val="0"/>
          <w:sz w:val="24"/>
          <w:szCs w:val="24"/>
        </w:rPr>
      </w:pPr>
      <w:r w:rsidRPr="00CF4321">
        <w:rPr>
          <w:b w:val="0"/>
          <w:sz w:val="24"/>
          <w:szCs w:val="24"/>
        </w:rPr>
        <w:t>1.10.</w:t>
      </w:r>
      <w:r w:rsidRPr="00CF4321">
        <w:rPr>
          <w:sz w:val="24"/>
          <w:szCs w:val="24"/>
        </w:rPr>
        <w:t xml:space="preserve"> </w:t>
      </w:r>
      <w:r w:rsidRPr="00CF4321">
        <w:rPr>
          <w:b w:val="0"/>
          <w:sz w:val="24"/>
          <w:szCs w:val="24"/>
        </w:rPr>
        <w:t>Добавить в Схему пункт 22.1.3 следующего содержания:</w:t>
      </w:r>
    </w:p>
    <w:p w:rsidR="004A5838" w:rsidRPr="00CF4321" w:rsidRDefault="004A5838" w:rsidP="0015468A">
      <w:pPr>
        <w:spacing w:after="0"/>
        <w:jc w:val="both"/>
        <w:rPr>
          <w:rFonts w:ascii="Times New Roman" w:hAnsi="Times New Roman"/>
          <w:b/>
          <w:sz w:val="24"/>
          <w:szCs w:val="24"/>
        </w:rPr>
      </w:pPr>
      <w:r w:rsidRPr="00CF4321">
        <w:rPr>
          <w:rFonts w:ascii="Times New Roman" w:hAnsi="Times New Roman"/>
          <w:b/>
          <w:sz w:val="24"/>
          <w:szCs w:val="24"/>
        </w:rPr>
        <w:t>«22.1.3 Котельная СТ15-</w:t>
      </w:r>
      <w:bookmarkEnd w:id="35"/>
      <w:r w:rsidRPr="00CF4321">
        <w:rPr>
          <w:rFonts w:ascii="Times New Roman" w:hAnsi="Times New Roman"/>
          <w:b/>
          <w:sz w:val="24"/>
          <w:szCs w:val="24"/>
        </w:rPr>
        <w:t>3</w:t>
      </w:r>
      <w:bookmarkEnd w:id="36"/>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Котельная СТ15-3 предлагается к строительству на ул. Шлихтера, напротив ж.д. № 1 и предназначена для работы на нужды горячего водоснабжения населения микрорайона №1 города Ефремов (перечень потребителей представлен в таблице 22.13). На рисунке 22.3 указано предполагаемое место расположения источника тепловой энергии – котельной СТ15-3.</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Окончание строительства планируется на конец 2017 года.</w:t>
      </w:r>
    </w:p>
    <w:p w:rsidR="004A5838" w:rsidRPr="0015468A"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r w:rsidRPr="00C340E5">
        <w:rPr>
          <w:rFonts w:ascii="Times New Roman" w:hAnsi="Times New Roman"/>
          <w:sz w:val="28"/>
          <w:szCs w:val="28"/>
        </w:rPr>
        <w:pict>
          <v:shape id="Рисунок 38" o:spid="_x0000_i1029" type="#_x0000_t75" style="width:466.5pt;height:315.75pt;visibility:visible">
            <v:imagedata r:id="rId10" o:title=""/>
          </v:shape>
        </w:pict>
      </w:r>
    </w:p>
    <w:p w:rsidR="004A5838" w:rsidRDefault="004A5838" w:rsidP="0015468A">
      <w:pPr>
        <w:spacing w:after="0"/>
        <w:jc w:val="both"/>
        <w:rPr>
          <w:rFonts w:ascii="Times New Roman" w:hAnsi="Times New Roman"/>
          <w:sz w:val="28"/>
          <w:szCs w:val="28"/>
        </w:rPr>
      </w:pPr>
      <w:bookmarkStart w:id="37" w:name="_Toc433362063"/>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Рисунок 22.3 – Предлагаемое место расположения котельной СТ15-3</w:t>
      </w:r>
      <w:bookmarkEnd w:id="37"/>
    </w:p>
    <w:p w:rsidR="004A5838" w:rsidRPr="00CF4321" w:rsidRDefault="004A5838" w:rsidP="0015468A">
      <w:pPr>
        <w:spacing w:after="0"/>
        <w:jc w:val="both"/>
        <w:rPr>
          <w:rFonts w:ascii="Times New Roman" w:hAnsi="Times New Roman"/>
          <w:sz w:val="24"/>
          <w:szCs w:val="24"/>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Данный источник предполагается использовать на нужды горячего водоснабжении в зоне действия, указанной на рисунке 20.1.</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Ориентировочное давление на выходе от источника:</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подающий трубопровод – 4,1 кг/см2 ;</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обратный трубопровод – 2,3 кг/см2.</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Подключение котельной к тепловым сетям двухконтурное, с использованием теплообменников. Система теплоснабжения 2-х трубная. </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Состав основного оборудования котельной приведен в Таблице 22.10.</w:t>
      </w:r>
    </w:p>
    <w:p w:rsidR="004A5838" w:rsidRPr="0015468A"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p>
    <w:p w:rsidR="004A5838" w:rsidRPr="00CF4321" w:rsidRDefault="004A5838" w:rsidP="00CF4321">
      <w:pPr>
        <w:tabs>
          <w:tab w:val="left" w:pos="1440"/>
        </w:tabs>
        <w:spacing w:after="0"/>
        <w:jc w:val="both"/>
        <w:rPr>
          <w:rFonts w:ascii="Times New Roman" w:hAnsi="Times New Roman"/>
          <w:sz w:val="24"/>
          <w:szCs w:val="24"/>
        </w:rPr>
      </w:pPr>
      <w:bookmarkStart w:id="38" w:name="_Toc433362984"/>
      <w:r w:rsidRPr="00CF4321">
        <w:rPr>
          <w:rFonts w:ascii="Times New Roman" w:hAnsi="Times New Roman"/>
          <w:sz w:val="24"/>
          <w:szCs w:val="24"/>
        </w:rPr>
        <w:t>Таблица 22.10 - Основное оборудование котельной СТ15-3</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9"/>
        <w:gridCol w:w="2888"/>
        <w:gridCol w:w="1775"/>
        <w:gridCol w:w="1844"/>
        <w:gridCol w:w="2024"/>
      </w:tblGrid>
      <w:tr w:rsidR="004A5838" w:rsidRPr="0015468A" w:rsidTr="00D154FC">
        <w:tc>
          <w:tcPr>
            <w:tcW w:w="879"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88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Тип основного оборудования</w:t>
            </w:r>
          </w:p>
        </w:tc>
        <w:tc>
          <w:tcPr>
            <w:tcW w:w="1775"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Мощность единицы, кВт</w:t>
            </w:r>
          </w:p>
        </w:tc>
        <w:tc>
          <w:tcPr>
            <w:tcW w:w="1844"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Количество, шт</w:t>
            </w:r>
          </w:p>
        </w:tc>
        <w:tc>
          <w:tcPr>
            <w:tcW w:w="195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Установленная мощность, кВт</w:t>
            </w:r>
          </w:p>
        </w:tc>
      </w:tr>
      <w:tr w:rsidR="004A5838" w:rsidRPr="0015468A" w:rsidTr="00D154FC">
        <w:tc>
          <w:tcPr>
            <w:tcW w:w="879"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288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Котлоагрегат Viessmann Vitomax 100-LW M148 или аналог</w:t>
            </w:r>
          </w:p>
        </w:tc>
        <w:tc>
          <w:tcPr>
            <w:tcW w:w="1775"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650</w:t>
            </w:r>
          </w:p>
        </w:tc>
        <w:tc>
          <w:tcPr>
            <w:tcW w:w="1844"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195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1 300</w:t>
            </w:r>
          </w:p>
        </w:tc>
      </w:tr>
      <w:tr w:rsidR="004A5838" w:rsidRPr="0015468A" w:rsidTr="00D154FC">
        <w:tc>
          <w:tcPr>
            <w:tcW w:w="9344" w:type="dxa"/>
            <w:gridSpan w:val="5"/>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Резервуары</w:t>
            </w:r>
          </w:p>
        </w:tc>
      </w:tr>
      <w:tr w:rsidR="004A5838" w:rsidRPr="0015468A" w:rsidTr="00D154FC">
        <w:tc>
          <w:tcPr>
            <w:tcW w:w="879"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88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Тип</w:t>
            </w:r>
          </w:p>
        </w:tc>
        <w:tc>
          <w:tcPr>
            <w:tcW w:w="1775"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Объем, м3</w:t>
            </w:r>
          </w:p>
        </w:tc>
        <w:tc>
          <w:tcPr>
            <w:tcW w:w="1844"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Количество, шт.</w:t>
            </w:r>
          </w:p>
        </w:tc>
        <w:tc>
          <w:tcPr>
            <w:tcW w:w="195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Общий объём, м3</w:t>
            </w:r>
          </w:p>
        </w:tc>
      </w:tr>
      <w:tr w:rsidR="004A5838" w:rsidRPr="0015468A" w:rsidTr="00D154FC">
        <w:tc>
          <w:tcPr>
            <w:tcW w:w="879"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288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Баки аккумуляторы запаса горячей воды</w:t>
            </w:r>
          </w:p>
        </w:tc>
        <w:tc>
          <w:tcPr>
            <w:tcW w:w="1775"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25</w:t>
            </w:r>
          </w:p>
        </w:tc>
        <w:tc>
          <w:tcPr>
            <w:tcW w:w="1844"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1958" w:type="dxa"/>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25</w:t>
            </w:r>
          </w:p>
        </w:tc>
      </w:tr>
    </w:tbl>
    <w:p w:rsidR="004A5838" w:rsidRPr="0015468A" w:rsidRDefault="004A5838" w:rsidP="0015468A">
      <w:pPr>
        <w:spacing w:after="0"/>
        <w:jc w:val="both"/>
        <w:rPr>
          <w:rFonts w:ascii="Times New Roman" w:hAnsi="Times New Roman"/>
          <w:sz w:val="28"/>
          <w:szCs w:val="28"/>
        </w:rPr>
      </w:pP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Приготовление воды для подпитки котлового контура предусматривается в водоподготовительной установке, работающей по одноступенчатой схеме Na – Катионирования.</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Установленная тепловая мощность котельной составляет -  1,3 МВт (1,1 Гкал/ч).</w:t>
      </w:r>
    </w:p>
    <w:p w:rsidR="004A5838" w:rsidRPr="00CF4321" w:rsidRDefault="004A5838" w:rsidP="0015468A">
      <w:pPr>
        <w:spacing w:after="0"/>
        <w:jc w:val="both"/>
        <w:rPr>
          <w:rFonts w:ascii="Times New Roman" w:hAnsi="Times New Roman"/>
          <w:sz w:val="24"/>
          <w:szCs w:val="24"/>
        </w:rPr>
      </w:pPr>
      <w:r w:rsidRPr="00CF4321">
        <w:rPr>
          <w:rFonts w:ascii="Times New Roman" w:hAnsi="Times New Roman"/>
          <w:sz w:val="24"/>
          <w:szCs w:val="24"/>
        </w:rPr>
        <w:t xml:space="preserve">         Баланс тепловых нагрузок приведен в Таблице 22.11.</w:t>
      </w:r>
    </w:p>
    <w:p w:rsidR="004A5838" w:rsidRPr="0015468A" w:rsidRDefault="004A5838" w:rsidP="0015468A">
      <w:pPr>
        <w:spacing w:after="0"/>
        <w:jc w:val="both"/>
        <w:rPr>
          <w:rFonts w:ascii="Times New Roman" w:hAnsi="Times New Roman"/>
          <w:sz w:val="28"/>
          <w:szCs w:val="28"/>
        </w:rPr>
      </w:pPr>
    </w:p>
    <w:tbl>
      <w:tblPr>
        <w:tblW w:w="7275" w:type="pct"/>
        <w:tblInd w:w="-972" w:type="dxa"/>
        <w:tblLayout w:type="fixed"/>
        <w:tblLook w:val="00A0"/>
      </w:tblPr>
      <w:tblGrid>
        <w:gridCol w:w="1967"/>
        <w:gridCol w:w="975"/>
        <w:gridCol w:w="997"/>
        <w:gridCol w:w="2005"/>
        <w:gridCol w:w="997"/>
        <w:gridCol w:w="997"/>
        <w:gridCol w:w="1356"/>
        <w:gridCol w:w="900"/>
        <w:gridCol w:w="972"/>
        <w:gridCol w:w="2760"/>
      </w:tblGrid>
      <w:tr w:rsidR="004A5838" w:rsidRPr="00CF4321" w:rsidTr="00CF4321">
        <w:trPr>
          <w:trHeight w:val="300"/>
        </w:trPr>
        <w:tc>
          <w:tcPr>
            <w:tcW w:w="4650" w:type="pct"/>
            <w:gridSpan w:val="10"/>
            <w:tcBorders>
              <w:top w:val="nil"/>
              <w:left w:val="nil"/>
              <w:bottom w:val="single" w:sz="4" w:space="0" w:color="auto"/>
              <w:right w:val="nil"/>
            </w:tcBorders>
            <w:noWrap/>
            <w:vAlign w:val="center"/>
          </w:tcPr>
          <w:p w:rsidR="004A5838" w:rsidRPr="00CF4321" w:rsidRDefault="004A5838" w:rsidP="00217543">
            <w:pPr>
              <w:spacing w:after="0"/>
              <w:jc w:val="both"/>
              <w:rPr>
                <w:rFonts w:ascii="Times New Roman" w:hAnsi="Times New Roman"/>
                <w:sz w:val="24"/>
                <w:szCs w:val="24"/>
              </w:rPr>
            </w:pPr>
            <w:bookmarkStart w:id="39" w:name="_Toc433362985"/>
            <w:r w:rsidRPr="00CF4321">
              <w:rPr>
                <w:rFonts w:ascii="Times New Roman" w:hAnsi="Times New Roman"/>
                <w:sz w:val="24"/>
                <w:szCs w:val="24"/>
              </w:rPr>
              <w:t>Таблица 22.11 - Баланс тепловых нагрузок - котельная СТ15-3</w:t>
            </w:r>
            <w:bookmarkEnd w:id="39"/>
          </w:p>
        </w:tc>
      </w:tr>
      <w:tr w:rsidR="004A5838" w:rsidRPr="00CF4321" w:rsidTr="00CF4321">
        <w:trPr>
          <w:gridAfter w:val="1"/>
          <w:wAfter w:w="993" w:type="pct"/>
          <w:trHeight w:val="570"/>
        </w:trPr>
        <w:tc>
          <w:tcPr>
            <w:tcW w:w="706" w:type="pct"/>
            <w:vMerge w:val="restart"/>
            <w:tcBorders>
              <w:top w:val="nil"/>
              <w:left w:val="single" w:sz="4" w:space="0" w:color="auto"/>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Наименование источника</w:t>
            </w:r>
          </w:p>
        </w:tc>
        <w:tc>
          <w:tcPr>
            <w:tcW w:w="708" w:type="pct"/>
            <w:gridSpan w:val="2"/>
            <w:tcBorders>
              <w:top w:val="single" w:sz="4" w:space="0" w:color="auto"/>
              <w:left w:val="nil"/>
              <w:bottom w:val="single" w:sz="4" w:space="0" w:color="auto"/>
              <w:right w:val="single" w:sz="4" w:space="0" w:color="000000"/>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Располагаемая тепловая мощность</w:t>
            </w:r>
          </w:p>
        </w:tc>
        <w:tc>
          <w:tcPr>
            <w:tcW w:w="720" w:type="pct"/>
            <w:vMerge w:val="restart"/>
            <w:tcBorders>
              <w:top w:val="nil"/>
              <w:left w:val="single" w:sz="4" w:space="0" w:color="auto"/>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Подключаемая тепловая нагрузка, Гкал/ч</w:t>
            </w:r>
          </w:p>
        </w:tc>
        <w:tc>
          <w:tcPr>
            <w:tcW w:w="715" w:type="pct"/>
            <w:gridSpan w:val="2"/>
            <w:tcBorders>
              <w:top w:val="single" w:sz="4" w:space="0" w:color="auto"/>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В том числе</w:t>
            </w:r>
          </w:p>
        </w:tc>
        <w:tc>
          <w:tcPr>
            <w:tcW w:w="487" w:type="pct"/>
            <w:vMerge w:val="restart"/>
            <w:tcBorders>
              <w:top w:val="nil"/>
              <w:left w:val="single" w:sz="4" w:space="0" w:color="auto"/>
              <w:bottom w:val="single" w:sz="4" w:space="0" w:color="000000"/>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Собственные нужды котельной, Гкал/ч</w:t>
            </w:r>
          </w:p>
        </w:tc>
        <w:tc>
          <w:tcPr>
            <w:tcW w:w="323" w:type="pct"/>
            <w:vMerge w:val="restart"/>
            <w:tcBorders>
              <w:top w:val="nil"/>
              <w:left w:val="single" w:sz="4" w:space="0" w:color="auto"/>
              <w:bottom w:val="single" w:sz="4" w:space="0" w:color="000000"/>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Потери при транспортировке тепловой энергии, Гкал/ч</w:t>
            </w:r>
          </w:p>
        </w:tc>
        <w:tc>
          <w:tcPr>
            <w:tcW w:w="349" w:type="pct"/>
            <w:vMerge w:val="restart"/>
            <w:tcBorders>
              <w:top w:val="nil"/>
              <w:left w:val="single" w:sz="4" w:space="0" w:color="auto"/>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 Избыток/(-) Дефицит</w:t>
            </w:r>
          </w:p>
        </w:tc>
      </w:tr>
      <w:tr w:rsidR="004A5838" w:rsidRPr="00CF4321" w:rsidTr="00CF4321">
        <w:trPr>
          <w:gridAfter w:val="1"/>
          <w:wAfter w:w="993" w:type="pct"/>
          <w:trHeight w:val="570"/>
        </w:trPr>
        <w:tc>
          <w:tcPr>
            <w:tcW w:w="706" w:type="pct"/>
            <w:vMerge/>
            <w:tcBorders>
              <w:top w:val="nil"/>
              <w:left w:val="single" w:sz="4" w:space="0" w:color="auto"/>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p>
        </w:tc>
        <w:tc>
          <w:tcPr>
            <w:tcW w:w="350"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МВт</w:t>
            </w:r>
          </w:p>
        </w:tc>
        <w:tc>
          <w:tcPr>
            <w:tcW w:w="358"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Гкал</w:t>
            </w:r>
          </w:p>
        </w:tc>
        <w:tc>
          <w:tcPr>
            <w:tcW w:w="720" w:type="pct"/>
            <w:vMerge/>
            <w:tcBorders>
              <w:top w:val="nil"/>
              <w:left w:val="single" w:sz="4" w:space="0" w:color="auto"/>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p>
        </w:tc>
        <w:tc>
          <w:tcPr>
            <w:tcW w:w="358"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Qmax. от., Гкал/ч</w:t>
            </w:r>
          </w:p>
        </w:tc>
        <w:tc>
          <w:tcPr>
            <w:tcW w:w="358"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Qср. гвс., Гкал/ч</w:t>
            </w:r>
          </w:p>
        </w:tc>
        <w:tc>
          <w:tcPr>
            <w:tcW w:w="487" w:type="pct"/>
            <w:vMerge/>
            <w:tcBorders>
              <w:top w:val="nil"/>
              <w:left w:val="single" w:sz="4" w:space="0" w:color="auto"/>
              <w:bottom w:val="single" w:sz="4" w:space="0" w:color="000000"/>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p>
        </w:tc>
        <w:tc>
          <w:tcPr>
            <w:tcW w:w="323" w:type="pct"/>
            <w:vMerge/>
            <w:tcBorders>
              <w:top w:val="nil"/>
              <w:left w:val="single" w:sz="4" w:space="0" w:color="auto"/>
              <w:bottom w:val="single" w:sz="4" w:space="0" w:color="000000"/>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p>
        </w:tc>
        <w:tc>
          <w:tcPr>
            <w:tcW w:w="349" w:type="pct"/>
            <w:vMerge/>
            <w:tcBorders>
              <w:top w:val="nil"/>
              <w:left w:val="single" w:sz="4" w:space="0" w:color="auto"/>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p>
        </w:tc>
      </w:tr>
      <w:tr w:rsidR="004A5838" w:rsidRPr="00CF4321" w:rsidTr="00CF4321">
        <w:trPr>
          <w:gridAfter w:val="1"/>
          <w:wAfter w:w="993" w:type="pct"/>
          <w:trHeight w:val="300"/>
        </w:trPr>
        <w:tc>
          <w:tcPr>
            <w:tcW w:w="706" w:type="pct"/>
            <w:tcBorders>
              <w:top w:val="nil"/>
              <w:left w:val="single" w:sz="4" w:space="0" w:color="auto"/>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Котельная СТ15-3</w:t>
            </w:r>
          </w:p>
        </w:tc>
        <w:tc>
          <w:tcPr>
            <w:tcW w:w="350"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1.3</w:t>
            </w:r>
          </w:p>
        </w:tc>
        <w:tc>
          <w:tcPr>
            <w:tcW w:w="358"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1.1</w:t>
            </w:r>
          </w:p>
        </w:tc>
        <w:tc>
          <w:tcPr>
            <w:tcW w:w="720"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0.293</w:t>
            </w:r>
          </w:p>
        </w:tc>
        <w:tc>
          <w:tcPr>
            <w:tcW w:w="358"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0.000</w:t>
            </w:r>
          </w:p>
        </w:tc>
        <w:tc>
          <w:tcPr>
            <w:tcW w:w="358"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0.293</w:t>
            </w:r>
          </w:p>
        </w:tc>
        <w:tc>
          <w:tcPr>
            <w:tcW w:w="487"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0.009</w:t>
            </w:r>
          </w:p>
        </w:tc>
        <w:tc>
          <w:tcPr>
            <w:tcW w:w="323"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0.069</w:t>
            </w:r>
          </w:p>
        </w:tc>
        <w:tc>
          <w:tcPr>
            <w:tcW w:w="349" w:type="pct"/>
            <w:tcBorders>
              <w:top w:val="nil"/>
              <w:left w:val="nil"/>
              <w:bottom w:val="single" w:sz="4" w:space="0" w:color="auto"/>
              <w:right w:val="single" w:sz="4" w:space="0" w:color="auto"/>
            </w:tcBorders>
            <w:vAlign w:val="center"/>
          </w:tcPr>
          <w:p w:rsidR="004A5838" w:rsidRPr="00CF4321" w:rsidRDefault="004A5838" w:rsidP="00217543">
            <w:pPr>
              <w:spacing w:after="0" w:line="240" w:lineRule="auto"/>
              <w:jc w:val="both"/>
              <w:rPr>
                <w:rFonts w:ascii="Times New Roman" w:hAnsi="Times New Roman"/>
                <w:sz w:val="24"/>
                <w:szCs w:val="24"/>
              </w:rPr>
            </w:pPr>
            <w:r w:rsidRPr="00CF4321">
              <w:rPr>
                <w:rFonts w:ascii="Times New Roman" w:hAnsi="Times New Roman"/>
                <w:sz w:val="24"/>
                <w:szCs w:val="24"/>
              </w:rPr>
              <w:t>0.747</w:t>
            </w:r>
          </w:p>
        </w:tc>
      </w:tr>
    </w:tbl>
    <w:p w:rsidR="004A5838" w:rsidRPr="0015468A"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r w:rsidRPr="0015468A">
        <w:rPr>
          <w:rFonts w:ascii="Times New Roman" w:hAnsi="Times New Roman"/>
          <w:sz w:val="28"/>
          <w:szCs w:val="28"/>
        </w:rPr>
        <w:t xml:space="preserve">Капитальные вложения в строительство котельной приведены                               в Таблице </w:t>
      </w:r>
      <w:r>
        <w:rPr>
          <w:rFonts w:ascii="Times New Roman" w:hAnsi="Times New Roman"/>
          <w:sz w:val="28"/>
          <w:szCs w:val="28"/>
        </w:rPr>
        <w:t>22</w:t>
      </w:r>
      <w:r w:rsidRPr="0015468A">
        <w:rPr>
          <w:rFonts w:ascii="Times New Roman" w:hAnsi="Times New Roman"/>
          <w:sz w:val="28"/>
          <w:szCs w:val="28"/>
        </w:rPr>
        <w:t>.1</w:t>
      </w:r>
      <w:r>
        <w:rPr>
          <w:rFonts w:ascii="Times New Roman" w:hAnsi="Times New Roman"/>
          <w:sz w:val="28"/>
          <w:szCs w:val="28"/>
        </w:rPr>
        <w:t>2</w:t>
      </w:r>
      <w:r w:rsidRPr="0015468A">
        <w:rPr>
          <w:rFonts w:ascii="Times New Roman" w:hAnsi="Times New Roman"/>
          <w:sz w:val="28"/>
          <w:szCs w:val="28"/>
        </w:rPr>
        <w:t>.</w:t>
      </w:r>
    </w:p>
    <w:p w:rsidR="004A5838"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p>
    <w:tbl>
      <w:tblPr>
        <w:tblW w:w="5000" w:type="pct"/>
        <w:tblLook w:val="00A0"/>
      </w:tblPr>
      <w:tblGrid>
        <w:gridCol w:w="807"/>
        <w:gridCol w:w="4137"/>
        <w:gridCol w:w="1443"/>
        <w:gridCol w:w="1591"/>
        <w:gridCol w:w="1593"/>
      </w:tblGrid>
      <w:tr w:rsidR="004A5838" w:rsidRPr="0015468A" w:rsidTr="00D154FC">
        <w:trPr>
          <w:trHeight w:val="660"/>
        </w:trPr>
        <w:tc>
          <w:tcPr>
            <w:tcW w:w="5000" w:type="pct"/>
            <w:gridSpan w:val="5"/>
            <w:tcBorders>
              <w:top w:val="nil"/>
              <w:left w:val="nil"/>
              <w:bottom w:val="single" w:sz="4" w:space="0" w:color="auto"/>
              <w:right w:val="nil"/>
            </w:tcBorders>
            <w:vAlign w:val="center"/>
          </w:tcPr>
          <w:p w:rsidR="004A5838" w:rsidRPr="0015468A" w:rsidRDefault="004A5838" w:rsidP="001B4BA0">
            <w:pPr>
              <w:spacing w:after="0"/>
              <w:jc w:val="both"/>
              <w:rPr>
                <w:rFonts w:ascii="Times New Roman" w:hAnsi="Times New Roman"/>
                <w:sz w:val="28"/>
                <w:szCs w:val="28"/>
              </w:rPr>
            </w:pPr>
            <w:bookmarkStart w:id="40" w:name="_Toc433362986"/>
            <w:r w:rsidRPr="0015468A">
              <w:rPr>
                <w:rFonts w:ascii="Times New Roman" w:hAnsi="Times New Roman"/>
                <w:sz w:val="28"/>
                <w:szCs w:val="28"/>
              </w:rPr>
              <w:t xml:space="preserve">Таблица </w:t>
            </w:r>
            <w:r>
              <w:rPr>
                <w:rFonts w:ascii="Times New Roman" w:hAnsi="Times New Roman"/>
                <w:sz w:val="28"/>
                <w:szCs w:val="28"/>
              </w:rPr>
              <w:t>22</w:t>
            </w:r>
            <w:r w:rsidRPr="0015468A">
              <w:rPr>
                <w:rFonts w:ascii="Times New Roman" w:hAnsi="Times New Roman"/>
                <w:sz w:val="28"/>
                <w:szCs w:val="28"/>
              </w:rPr>
              <w:t>.1</w:t>
            </w:r>
            <w:r>
              <w:rPr>
                <w:rFonts w:ascii="Times New Roman" w:hAnsi="Times New Roman"/>
                <w:sz w:val="28"/>
                <w:szCs w:val="28"/>
              </w:rPr>
              <w:t>2</w:t>
            </w:r>
            <w:r w:rsidRPr="0015468A">
              <w:rPr>
                <w:rFonts w:ascii="Times New Roman" w:hAnsi="Times New Roman"/>
                <w:sz w:val="28"/>
                <w:szCs w:val="28"/>
              </w:rPr>
              <w:t xml:space="preserve"> - Капитальные вложения по строительству котельной СТ15-3, тыс. руб</w:t>
            </w:r>
            <w:bookmarkEnd w:id="40"/>
          </w:p>
        </w:tc>
      </w:tr>
      <w:tr w:rsidR="004A5838" w:rsidRPr="0015468A" w:rsidTr="00217543">
        <w:trPr>
          <w:trHeight w:val="570"/>
        </w:trPr>
        <w:tc>
          <w:tcPr>
            <w:tcW w:w="422" w:type="pct"/>
            <w:tcBorders>
              <w:top w:val="nil"/>
              <w:left w:val="single" w:sz="4" w:space="0" w:color="auto"/>
              <w:bottom w:val="single" w:sz="4" w:space="0" w:color="auto"/>
              <w:right w:val="single" w:sz="4" w:space="0" w:color="auto"/>
            </w:tcBorders>
            <w:shd w:val="clear" w:color="auto" w:fill="FFFFFF"/>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2161" w:type="pct"/>
            <w:tcBorders>
              <w:top w:val="nil"/>
              <w:left w:val="nil"/>
              <w:bottom w:val="single" w:sz="4" w:space="0" w:color="auto"/>
              <w:right w:val="single" w:sz="4" w:space="0" w:color="auto"/>
            </w:tcBorders>
            <w:shd w:val="clear" w:color="auto" w:fill="FFFFFF"/>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СТ15-3</w:t>
            </w:r>
          </w:p>
        </w:tc>
        <w:tc>
          <w:tcPr>
            <w:tcW w:w="754" w:type="pct"/>
            <w:tcBorders>
              <w:top w:val="nil"/>
              <w:left w:val="nil"/>
              <w:bottom w:val="single" w:sz="4" w:space="0" w:color="auto"/>
              <w:right w:val="single" w:sz="4" w:space="0" w:color="auto"/>
            </w:tcBorders>
            <w:shd w:val="clear" w:color="auto" w:fill="FFFFFF"/>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2015</w:t>
            </w:r>
          </w:p>
        </w:tc>
        <w:tc>
          <w:tcPr>
            <w:tcW w:w="831" w:type="pct"/>
            <w:tcBorders>
              <w:top w:val="nil"/>
              <w:left w:val="nil"/>
              <w:bottom w:val="single" w:sz="4" w:space="0" w:color="auto"/>
              <w:right w:val="single" w:sz="4" w:space="0" w:color="auto"/>
            </w:tcBorders>
            <w:shd w:val="clear" w:color="auto" w:fill="FFFFFF"/>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2016</w:t>
            </w:r>
          </w:p>
        </w:tc>
        <w:tc>
          <w:tcPr>
            <w:tcW w:w="832" w:type="pct"/>
            <w:tcBorders>
              <w:top w:val="nil"/>
              <w:left w:val="nil"/>
              <w:bottom w:val="single" w:sz="4" w:space="0" w:color="auto"/>
              <w:right w:val="single" w:sz="4" w:space="0" w:color="auto"/>
            </w:tcBorders>
            <w:shd w:val="clear" w:color="auto" w:fill="FFFFFF"/>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Всего</w:t>
            </w:r>
          </w:p>
        </w:tc>
      </w:tr>
      <w:tr w:rsidR="004A5838" w:rsidRPr="0015468A" w:rsidTr="00D154FC">
        <w:trPr>
          <w:trHeight w:val="3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216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ПИР</w:t>
            </w:r>
          </w:p>
        </w:tc>
        <w:tc>
          <w:tcPr>
            <w:tcW w:w="754"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438</w:t>
            </w:r>
          </w:p>
        </w:tc>
        <w:tc>
          <w:tcPr>
            <w:tcW w:w="83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w:t>
            </w:r>
          </w:p>
        </w:tc>
        <w:tc>
          <w:tcPr>
            <w:tcW w:w="832"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438</w:t>
            </w:r>
          </w:p>
        </w:tc>
      </w:tr>
      <w:tr w:rsidR="004A5838" w:rsidRPr="0015468A" w:rsidTr="00D154FC">
        <w:trPr>
          <w:trHeight w:val="3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216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Оборудование</w:t>
            </w:r>
          </w:p>
        </w:tc>
        <w:tc>
          <w:tcPr>
            <w:tcW w:w="754"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w:t>
            </w:r>
          </w:p>
        </w:tc>
        <w:tc>
          <w:tcPr>
            <w:tcW w:w="83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3 566</w:t>
            </w:r>
          </w:p>
        </w:tc>
        <w:tc>
          <w:tcPr>
            <w:tcW w:w="832"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3 566</w:t>
            </w:r>
          </w:p>
        </w:tc>
      </w:tr>
      <w:tr w:rsidR="004A5838" w:rsidRPr="0015468A" w:rsidTr="00D154FC">
        <w:trPr>
          <w:trHeight w:val="600"/>
        </w:trPr>
        <w:tc>
          <w:tcPr>
            <w:tcW w:w="422"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w:t>
            </w:r>
          </w:p>
        </w:tc>
        <w:tc>
          <w:tcPr>
            <w:tcW w:w="216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Строительно-монтажные и пусконаладочные работы</w:t>
            </w:r>
          </w:p>
        </w:tc>
        <w:tc>
          <w:tcPr>
            <w:tcW w:w="754"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w:t>
            </w:r>
          </w:p>
        </w:tc>
        <w:tc>
          <w:tcPr>
            <w:tcW w:w="83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1 643</w:t>
            </w:r>
          </w:p>
        </w:tc>
        <w:tc>
          <w:tcPr>
            <w:tcW w:w="832"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1 643</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Всего капитальных затрат</w:t>
            </w:r>
          </w:p>
        </w:tc>
        <w:tc>
          <w:tcPr>
            <w:tcW w:w="754"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438</w:t>
            </w:r>
          </w:p>
        </w:tc>
        <w:tc>
          <w:tcPr>
            <w:tcW w:w="83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5 648</w:t>
            </w:r>
          </w:p>
        </w:tc>
        <w:tc>
          <w:tcPr>
            <w:tcW w:w="832"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6 086</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Непредвиденные расходы, 10%</w:t>
            </w:r>
          </w:p>
        </w:tc>
        <w:tc>
          <w:tcPr>
            <w:tcW w:w="754"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44</w:t>
            </w:r>
          </w:p>
        </w:tc>
        <w:tc>
          <w:tcPr>
            <w:tcW w:w="83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565</w:t>
            </w:r>
          </w:p>
        </w:tc>
        <w:tc>
          <w:tcPr>
            <w:tcW w:w="832"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609</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НДС, 18%</w:t>
            </w:r>
          </w:p>
        </w:tc>
        <w:tc>
          <w:tcPr>
            <w:tcW w:w="754"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87</w:t>
            </w:r>
          </w:p>
        </w:tc>
        <w:tc>
          <w:tcPr>
            <w:tcW w:w="83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1 118</w:t>
            </w:r>
          </w:p>
        </w:tc>
        <w:tc>
          <w:tcPr>
            <w:tcW w:w="832"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1 205</w:t>
            </w:r>
          </w:p>
        </w:tc>
      </w:tr>
      <w:tr w:rsidR="004A5838" w:rsidRPr="0015468A" w:rsidTr="00D154FC">
        <w:trPr>
          <w:trHeight w:val="300"/>
        </w:trPr>
        <w:tc>
          <w:tcPr>
            <w:tcW w:w="2583" w:type="pct"/>
            <w:gridSpan w:val="2"/>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Всего смета проекта</w:t>
            </w:r>
          </w:p>
        </w:tc>
        <w:tc>
          <w:tcPr>
            <w:tcW w:w="754"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569</w:t>
            </w:r>
          </w:p>
        </w:tc>
        <w:tc>
          <w:tcPr>
            <w:tcW w:w="831"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7 331</w:t>
            </w:r>
          </w:p>
        </w:tc>
        <w:tc>
          <w:tcPr>
            <w:tcW w:w="832"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7 900</w:t>
            </w:r>
          </w:p>
        </w:tc>
      </w:tr>
    </w:tbl>
    <w:p w:rsidR="004A5838" w:rsidRDefault="004A5838" w:rsidP="0015468A">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p>
    <w:p w:rsidR="004A5838" w:rsidRPr="00BE468F" w:rsidRDefault="004A5838" w:rsidP="00344DA6">
      <w:pPr>
        <w:pStyle w:val="Heading3"/>
        <w:numPr>
          <w:ilvl w:val="0"/>
          <w:numId w:val="0"/>
        </w:numPr>
        <w:spacing w:before="0" w:line="240" w:lineRule="auto"/>
        <w:rPr>
          <w:rStyle w:val="IntenseEmphasis"/>
          <w:rFonts w:ascii="Times New Roman" w:hAnsi="Times New Roman"/>
          <w:color w:val="auto"/>
          <w:szCs w:val="28"/>
        </w:rPr>
      </w:pPr>
      <w:r w:rsidRPr="00BE468F">
        <w:rPr>
          <w:rStyle w:val="IntenseEmphasis"/>
          <w:rFonts w:ascii="Times New Roman" w:hAnsi="Times New Roman"/>
          <w:color w:val="auto"/>
          <w:szCs w:val="28"/>
        </w:rPr>
        <w:t>Таблица 22.</w:t>
      </w:r>
      <w:r>
        <w:rPr>
          <w:rStyle w:val="IntenseEmphasis"/>
          <w:rFonts w:ascii="Times New Roman" w:hAnsi="Times New Roman"/>
          <w:color w:val="auto"/>
          <w:szCs w:val="28"/>
        </w:rPr>
        <w:t>13</w:t>
      </w:r>
      <w:r w:rsidRPr="00BE468F">
        <w:rPr>
          <w:rStyle w:val="IntenseEmphasis"/>
          <w:rFonts w:ascii="Times New Roman" w:hAnsi="Times New Roman"/>
          <w:color w:val="auto"/>
          <w:szCs w:val="28"/>
        </w:rPr>
        <w:t xml:space="preserve"> – П</w:t>
      </w:r>
      <w:r w:rsidRPr="00BE468F">
        <w:rPr>
          <w:rFonts w:ascii="Times New Roman" w:hAnsi="Times New Roman"/>
          <w:i w:val="0"/>
          <w:szCs w:val="28"/>
        </w:rPr>
        <w:t xml:space="preserve">еречень потребителей </w:t>
      </w:r>
      <w:r w:rsidRPr="00BE468F">
        <w:rPr>
          <w:rStyle w:val="IntenseEmphasis"/>
          <w:rFonts w:ascii="Times New Roman" w:hAnsi="Times New Roman"/>
          <w:color w:val="auto"/>
          <w:szCs w:val="28"/>
        </w:rPr>
        <w:t>тепловой энергии в зоне действия Ефремовской ТЭЦ, подключенные к тепловым сетям системы ГВС предлагаемых к строительству источников тепловой энергии – котельная СТ15-</w:t>
      </w:r>
      <w:r>
        <w:rPr>
          <w:rStyle w:val="IntenseEmphasis"/>
          <w:rFonts w:ascii="Times New Roman" w:hAnsi="Times New Roman"/>
          <w:color w:val="auto"/>
          <w:szCs w:val="28"/>
        </w:rPr>
        <w:t>3</w:t>
      </w:r>
    </w:p>
    <w:tbl>
      <w:tblPr>
        <w:tblW w:w="5000" w:type="pct"/>
        <w:tblLook w:val="00A0"/>
      </w:tblPr>
      <w:tblGrid>
        <w:gridCol w:w="1012"/>
        <w:gridCol w:w="4935"/>
        <w:gridCol w:w="3624"/>
      </w:tblGrid>
      <w:tr w:rsidR="004A5838" w:rsidRPr="001A3B9C" w:rsidTr="00D154FC">
        <w:trPr>
          <w:trHeight w:val="570"/>
        </w:trPr>
        <w:tc>
          <w:tcPr>
            <w:tcW w:w="529" w:type="pct"/>
            <w:tcBorders>
              <w:top w:val="single" w:sz="4" w:space="0" w:color="auto"/>
              <w:left w:val="single" w:sz="4" w:space="0" w:color="auto"/>
              <w:bottom w:val="single" w:sz="4" w:space="0" w:color="auto"/>
              <w:right w:val="single" w:sz="4" w:space="0" w:color="auto"/>
            </w:tcBorders>
            <w:vAlign w:val="center"/>
          </w:tcPr>
          <w:p w:rsidR="004A5838" w:rsidRPr="00344DA6" w:rsidRDefault="004A5838" w:rsidP="00344DA6">
            <w:pPr>
              <w:spacing w:after="0" w:line="240" w:lineRule="auto"/>
              <w:jc w:val="center"/>
              <w:rPr>
                <w:rFonts w:ascii="Times New Roman" w:hAnsi="Times New Roman"/>
                <w:b/>
                <w:bCs/>
                <w:sz w:val="28"/>
                <w:szCs w:val="28"/>
                <w:lang w:eastAsia="ru-RU"/>
              </w:rPr>
            </w:pPr>
            <w:r w:rsidRPr="00344DA6">
              <w:rPr>
                <w:rFonts w:ascii="Times New Roman" w:hAnsi="Times New Roman"/>
                <w:b/>
                <w:bCs/>
                <w:sz w:val="28"/>
                <w:szCs w:val="28"/>
                <w:lang w:eastAsia="ru-RU"/>
              </w:rPr>
              <w:t>№ п/п</w:t>
            </w:r>
          </w:p>
        </w:tc>
        <w:tc>
          <w:tcPr>
            <w:tcW w:w="2578" w:type="pct"/>
            <w:tcBorders>
              <w:top w:val="single" w:sz="4" w:space="0" w:color="auto"/>
              <w:left w:val="nil"/>
              <w:bottom w:val="single" w:sz="4" w:space="0" w:color="auto"/>
              <w:right w:val="single" w:sz="4" w:space="0" w:color="auto"/>
            </w:tcBorders>
            <w:vAlign w:val="center"/>
          </w:tcPr>
          <w:p w:rsidR="004A5838" w:rsidRPr="00344DA6" w:rsidRDefault="004A5838" w:rsidP="00344DA6">
            <w:pPr>
              <w:spacing w:after="0" w:line="240" w:lineRule="auto"/>
              <w:jc w:val="center"/>
              <w:rPr>
                <w:rFonts w:ascii="Times New Roman" w:hAnsi="Times New Roman"/>
                <w:b/>
                <w:bCs/>
                <w:sz w:val="28"/>
                <w:szCs w:val="28"/>
                <w:lang w:eastAsia="ru-RU"/>
              </w:rPr>
            </w:pPr>
            <w:r w:rsidRPr="00344DA6">
              <w:rPr>
                <w:rFonts w:ascii="Times New Roman" w:hAnsi="Times New Roman"/>
                <w:b/>
                <w:bCs/>
                <w:sz w:val="28"/>
                <w:szCs w:val="28"/>
                <w:lang w:eastAsia="ru-RU"/>
              </w:rPr>
              <w:t>Адрес или название объекта</w:t>
            </w:r>
          </w:p>
        </w:tc>
        <w:tc>
          <w:tcPr>
            <w:tcW w:w="1893" w:type="pct"/>
            <w:tcBorders>
              <w:top w:val="single" w:sz="4" w:space="0" w:color="auto"/>
              <w:left w:val="nil"/>
              <w:bottom w:val="single" w:sz="4" w:space="0" w:color="auto"/>
              <w:right w:val="single" w:sz="4" w:space="0" w:color="auto"/>
            </w:tcBorders>
            <w:vAlign w:val="center"/>
          </w:tcPr>
          <w:p w:rsidR="004A5838" w:rsidRPr="00344DA6" w:rsidRDefault="004A5838" w:rsidP="00344DA6">
            <w:pPr>
              <w:spacing w:after="0" w:line="240" w:lineRule="auto"/>
              <w:jc w:val="center"/>
              <w:rPr>
                <w:rFonts w:ascii="Times New Roman" w:hAnsi="Times New Roman"/>
                <w:b/>
                <w:bCs/>
                <w:sz w:val="28"/>
                <w:szCs w:val="28"/>
                <w:lang w:eastAsia="ru-RU"/>
              </w:rPr>
            </w:pPr>
            <w:r w:rsidRPr="00344DA6">
              <w:rPr>
                <w:rFonts w:ascii="Times New Roman" w:hAnsi="Times New Roman"/>
                <w:b/>
                <w:bCs/>
                <w:sz w:val="28"/>
                <w:szCs w:val="28"/>
                <w:lang w:eastAsia="ru-RU"/>
              </w:rPr>
              <w:t>Qmax. гв</w:t>
            </w:r>
            <w:r w:rsidRPr="00344DA6">
              <w:rPr>
                <w:rFonts w:ascii="Times New Roman" w:hAnsi="Times New Roman"/>
                <w:b/>
                <w:bCs/>
                <w:sz w:val="28"/>
                <w:szCs w:val="28"/>
                <w:lang w:val="en-US" w:eastAsia="ru-RU"/>
              </w:rPr>
              <w:t>c</w:t>
            </w:r>
            <w:r w:rsidRPr="00344DA6">
              <w:rPr>
                <w:rFonts w:ascii="Times New Roman" w:hAnsi="Times New Roman"/>
                <w:b/>
                <w:bCs/>
                <w:sz w:val="28"/>
                <w:szCs w:val="28"/>
                <w:lang w:eastAsia="ru-RU"/>
              </w:rPr>
              <w:t>., Гкал/ч</w:t>
            </w:r>
          </w:p>
        </w:tc>
      </w:tr>
      <w:tr w:rsidR="004A5838" w:rsidRPr="001A3B9C" w:rsidTr="00D154FC">
        <w:trPr>
          <w:trHeight w:val="300"/>
        </w:trPr>
        <w:tc>
          <w:tcPr>
            <w:tcW w:w="529" w:type="pct"/>
            <w:tcBorders>
              <w:top w:val="nil"/>
              <w:left w:val="single" w:sz="4" w:space="0" w:color="auto"/>
              <w:bottom w:val="single" w:sz="4" w:space="0" w:color="auto"/>
              <w:right w:val="single" w:sz="4" w:space="0" w:color="auto"/>
            </w:tcBorders>
            <w:noWrap/>
            <w:vAlign w:val="bottom"/>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1</w:t>
            </w:r>
          </w:p>
        </w:tc>
        <w:tc>
          <w:tcPr>
            <w:tcW w:w="2578" w:type="pct"/>
            <w:tcBorders>
              <w:top w:val="nil"/>
              <w:left w:val="nil"/>
              <w:bottom w:val="single" w:sz="4" w:space="0" w:color="auto"/>
              <w:right w:val="single" w:sz="4" w:space="0" w:color="auto"/>
            </w:tcBorders>
            <w:shd w:val="clear" w:color="000000" w:fill="FFFFFF"/>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Шлихтера 3</w:t>
            </w:r>
          </w:p>
        </w:tc>
        <w:tc>
          <w:tcPr>
            <w:tcW w:w="1893" w:type="pct"/>
            <w:tcBorders>
              <w:top w:val="nil"/>
              <w:left w:val="nil"/>
              <w:bottom w:val="single" w:sz="4" w:space="0" w:color="auto"/>
              <w:right w:val="single" w:sz="4" w:space="0" w:color="auto"/>
            </w:tcBorders>
            <w:noWrap/>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0.122</w:t>
            </w:r>
          </w:p>
        </w:tc>
      </w:tr>
      <w:tr w:rsidR="004A5838" w:rsidRPr="001A3B9C" w:rsidTr="00D154FC">
        <w:trPr>
          <w:trHeight w:val="300"/>
        </w:trPr>
        <w:tc>
          <w:tcPr>
            <w:tcW w:w="529" w:type="pct"/>
            <w:tcBorders>
              <w:top w:val="nil"/>
              <w:left w:val="single" w:sz="4" w:space="0" w:color="auto"/>
              <w:bottom w:val="single" w:sz="4" w:space="0" w:color="auto"/>
              <w:right w:val="single" w:sz="4" w:space="0" w:color="auto"/>
            </w:tcBorders>
            <w:noWrap/>
            <w:vAlign w:val="bottom"/>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2</w:t>
            </w:r>
          </w:p>
        </w:tc>
        <w:tc>
          <w:tcPr>
            <w:tcW w:w="2578" w:type="pct"/>
            <w:tcBorders>
              <w:top w:val="nil"/>
              <w:left w:val="nil"/>
              <w:bottom w:val="single" w:sz="4" w:space="0" w:color="auto"/>
              <w:right w:val="single" w:sz="4" w:space="0" w:color="auto"/>
            </w:tcBorders>
            <w:shd w:val="clear" w:color="000000" w:fill="FFFFFF"/>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Шлихтера 2</w:t>
            </w:r>
          </w:p>
        </w:tc>
        <w:tc>
          <w:tcPr>
            <w:tcW w:w="1893" w:type="pct"/>
            <w:tcBorders>
              <w:top w:val="nil"/>
              <w:left w:val="nil"/>
              <w:bottom w:val="single" w:sz="4" w:space="0" w:color="auto"/>
              <w:right w:val="single" w:sz="4" w:space="0" w:color="auto"/>
            </w:tcBorders>
            <w:noWrap/>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0.138</w:t>
            </w:r>
          </w:p>
        </w:tc>
      </w:tr>
      <w:tr w:rsidR="004A5838" w:rsidRPr="001A3B9C" w:rsidTr="00D154FC">
        <w:trPr>
          <w:trHeight w:val="300"/>
        </w:trPr>
        <w:tc>
          <w:tcPr>
            <w:tcW w:w="529" w:type="pct"/>
            <w:tcBorders>
              <w:top w:val="nil"/>
              <w:left w:val="single" w:sz="4" w:space="0" w:color="auto"/>
              <w:bottom w:val="single" w:sz="4" w:space="0" w:color="auto"/>
              <w:right w:val="single" w:sz="4" w:space="0" w:color="auto"/>
            </w:tcBorders>
            <w:noWrap/>
            <w:vAlign w:val="bottom"/>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3</w:t>
            </w:r>
          </w:p>
        </w:tc>
        <w:tc>
          <w:tcPr>
            <w:tcW w:w="2578" w:type="pct"/>
            <w:tcBorders>
              <w:top w:val="nil"/>
              <w:left w:val="nil"/>
              <w:bottom w:val="single" w:sz="4" w:space="0" w:color="auto"/>
              <w:right w:val="single" w:sz="4" w:space="0" w:color="auto"/>
            </w:tcBorders>
            <w:shd w:val="clear" w:color="000000" w:fill="FFFFFF"/>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Дружбы 2</w:t>
            </w:r>
          </w:p>
        </w:tc>
        <w:tc>
          <w:tcPr>
            <w:tcW w:w="1893" w:type="pct"/>
            <w:tcBorders>
              <w:top w:val="nil"/>
              <w:left w:val="nil"/>
              <w:bottom w:val="single" w:sz="4" w:space="0" w:color="auto"/>
              <w:right w:val="single" w:sz="4" w:space="0" w:color="auto"/>
            </w:tcBorders>
            <w:noWrap/>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0.154</w:t>
            </w:r>
          </w:p>
        </w:tc>
      </w:tr>
      <w:tr w:rsidR="004A5838" w:rsidRPr="001A3B9C" w:rsidTr="00D154FC">
        <w:trPr>
          <w:trHeight w:val="300"/>
        </w:trPr>
        <w:tc>
          <w:tcPr>
            <w:tcW w:w="529" w:type="pct"/>
            <w:tcBorders>
              <w:top w:val="nil"/>
              <w:left w:val="single" w:sz="4" w:space="0" w:color="auto"/>
              <w:bottom w:val="single" w:sz="4" w:space="0" w:color="auto"/>
              <w:right w:val="single" w:sz="4" w:space="0" w:color="auto"/>
            </w:tcBorders>
            <w:noWrap/>
            <w:vAlign w:val="bottom"/>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4</w:t>
            </w:r>
          </w:p>
        </w:tc>
        <w:tc>
          <w:tcPr>
            <w:tcW w:w="2578" w:type="pct"/>
            <w:tcBorders>
              <w:top w:val="nil"/>
              <w:left w:val="nil"/>
              <w:bottom w:val="single" w:sz="4" w:space="0" w:color="auto"/>
              <w:right w:val="single" w:sz="4" w:space="0" w:color="auto"/>
            </w:tcBorders>
            <w:shd w:val="clear" w:color="000000" w:fill="FFFFFF"/>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Дружбы 6</w:t>
            </w:r>
          </w:p>
        </w:tc>
        <w:tc>
          <w:tcPr>
            <w:tcW w:w="1893" w:type="pct"/>
            <w:tcBorders>
              <w:top w:val="nil"/>
              <w:left w:val="nil"/>
              <w:bottom w:val="single" w:sz="4" w:space="0" w:color="auto"/>
              <w:right w:val="single" w:sz="4" w:space="0" w:color="auto"/>
            </w:tcBorders>
            <w:noWrap/>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0.148</w:t>
            </w:r>
          </w:p>
        </w:tc>
      </w:tr>
      <w:tr w:rsidR="004A5838" w:rsidRPr="001A3B9C" w:rsidTr="00D154FC">
        <w:trPr>
          <w:trHeight w:val="300"/>
        </w:trPr>
        <w:tc>
          <w:tcPr>
            <w:tcW w:w="529" w:type="pct"/>
            <w:tcBorders>
              <w:top w:val="nil"/>
              <w:left w:val="single" w:sz="4" w:space="0" w:color="auto"/>
              <w:bottom w:val="single" w:sz="4" w:space="0" w:color="auto"/>
              <w:right w:val="single" w:sz="4" w:space="0" w:color="auto"/>
            </w:tcBorders>
            <w:noWrap/>
            <w:vAlign w:val="bottom"/>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5</w:t>
            </w:r>
          </w:p>
        </w:tc>
        <w:tc>
          <w:tcPr>
            <w:tcW w:w="2578" w:type="pct"/>
            <w:tcBorders>
              <w:top w:val="nil"/>
              <w:left w:val="nil"/>
              <w:bottom w:val="single" w:sz="4" w:space="0" w:color="auto"/>
              <w:right w:val="single" w:sz="4" w:space="0" w:color="auto"/>
            </w:tcBorders>
            <w:shd w:val="clear" w:color="000000" w:fill="FFFFFF"/>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Дружбы 4</w:t>
            </w:r>
          </w:p>
        </w:tc>
        <w:tc>
          <w:tcPr>
            <w:tcW w:w="1893" w:type="pct"/>
            <w:tcBorders>
              <w:top w:val="nil"/>
              <w:left w:val="nil"/>
              <w:bottom w:val="single" w:sz="4" w:space="0" w:color="auto"/>
              <w:right w:val="single" w:sz="4" w:space="0" w:color="auto"/>
            </w:tcBorders>
            <w:noWrap/>
            <w:vAlign w:val="center"/>
          </w:tcPr>
          <w:p w:rsidR="004A5838" w:rsidRPr="00344DA6" w:rsidRDefault="004A5838" w:rsidP="00344DA6">
            <w:pPr>
              <w:spacing w:after="0" w:line="240" w:lineRule="auto"/>
              <w:jc w:val="center"/>
              <w:rPr>
                <w:rFonts w:ascii="Times New Roman" w:hAnsi="Times New Roman"/>
                <w:sz w:val="28"/>
                <w:szCs w:val="28"/>
                <w:lang w:eastAsia="ru-RU"/>
              </w:rPr>
            </w:pPr>
            <w:r w:rsidRPr="00344DA6">
              <w:rPr>
                <w:rFonts w:ascii="Times New Roman" w:hAnsi="Times New Roman"/>
                <w:sz w:val="28"/>
                <w:szCs w:val="28"/>
                <w:lang w:eastAsia="ru-RU"/>
              </w:rPr>
              <w:t>0.14</w:t>
            </w:r>
          </w:p>
        </w:tc>
      </w:tr>
      <w:tr w:rsidR="004A5838" w:rsidRPr="001A3B9C" w:rsidTr="00D154FC">
        <w:trPr>
          <w:trHeight w:val="300"/>
        </w:trPr>
        <w:tc>
          <w:tcPr>
            <w:tcW w:w="310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A5838" w:rsidRPr="00344DA6" w:rsidRDefault="004A5838" w:rsidP="00344DA6">
            <w:pPr>
              <w:spacing w:after="0" w:line="240" w:lineRule="auto"/>
              <w:jc w:val="center"/>
              <w:rPr>
                <w:rFonts w:ascii="Times New Roman" w:hAnsi="Times New Roman"/>
                <w:b/>
                <w:bCs/>
                <w:sz w:val="28"/>
                <w:szCs w:val="28"/>
                <w:lang w:eastAsia="ru-RU"/>
              </w:rPr>
            </w:pPr>
            <w:r w:rsidRPr="00344DA6">
              <w:rPr>
                <w:rFonts w:ascii="Times New Roman" w:hAnsi="Times New Roman"/>
                <w:b/>
                <w:bCs/>
                <w:sz w:val="28"/>
                <w:szCs w:val="28"/>
                <w:lang w:eastAsia="ru-RU"/>
              </w:rPr>
              <w:t>Итого</w:t>
            </w:r>
          </w:p>
        </w:tc>
        <w:tc>
          <w:tcPr>
            <w:tcW w:w="1893" w:type="pct"/>
            <w:tcBorders>
              <w:top w:val="nil"/>
              <w:left w:val="nil"/>
              <w:bottom w:val="single" w:sz="4" w:space="0" w:color="auto"/>
              <w:right w:val="single" w:sz="4" w:space="0" w:color="auto"/>
            </w:tcBorders>
            <w:noWrap/>
            <w:vAlign w:val="center"/>
          </w:tcPr>
          <w:p w:rsidR="004A5838" w:rsidRPr="00344DA6" w:rsidRDefault="004A5838" w:rsidP="00344DA6">
            <w:pPr>
              <w:spacing w:after="0" w:line="240" w:lineRule="auto"/>
              <w:jc w:val="center"/>
              <w:rPr>
                <w:rFonts w:ascii="Times New Roman" w:hAnsi="Times New Roman"/>
                <w:b/>
                <w:bCs/>
                <w:sz w:val="28"/>
                <w:szCs w:val="28"/>
                <w:lang w:eastAsia="ru-RU"/>
              </w:rPr>
            </w:pPr>
            <w:r w:rsidRPr="00344DA6">
              <w:rPr>
                <w:rFonts w:ascii="Times New Roman" w:hAnsi="Times New Roman"/>
                <w:b/>
                <w:bCs/>
                <w:sz w:val="28"/>
                <w:szCs w:val="28"/>
                <w:lang w:eastAsia="ru-RU"/>
              </w:rPr>
              <w:t>0.70</w:t>
            </w:r>
          </w:p>
        </w:tc>
      </w:tr>
    </w:tbl>
    <w:p w:rsidR="004A5838" w:rsidRPr="0015468A" w:rsidRDefault="004A5838" w:rsidP="00344DA6">
      <w:pPr>
        <w:spacing w:after="0"/>
        <w:jc w:val="both"/>
        <w:rPr>
          <w:rFonts w:ascii="Times New Roman" w:hAnsi="Times New Roman"/>
          <w:sz w:val="28"/>
          <w:szCs w:val="28"/>
        </w:rPr>
      </w:pPr>
    </w:p>
    <w:p w:rsidR="004A5838" w:rsidRDefault="004A5838" w:rsidP="0015468A">
      <w:pPr>
        <w:spacing w:after="0"/>
        <w:jc w:val="both"/>
        <w:rPr>
          <w:rFonts w:ascii="Times New Roman" w:hAnsi="Times New Roman"/>
          <w:sz w:val="28"/>
          <w:szCs w:val="28"/>
        </w:rPr>
      </w:pPr>
    </w:p>
    <w:p w:rsidR="004A5838" w:rsidRPr="00326EB3" w:rsidRDefault="004A5838" w:rsidP="003B2339">
      <w:pPr>
        <w:pStyle w:val="30"/>
        <w:shd w:val="clear" w:color="auto" w:fill="auto"/>
        <w:spacing w:before="0" w:line="240" w:lineRule="auto"/>
        <w:jc w:val="both"/>
        <w:rPr>
          <w:b w:val="0"/>
          <w:sz w:val="28"/>
          <w:szCs w:val="28"/>
        </w:rPr>
      </w:pPr>
      <w:r w:rsidRPr="00D81B44">
        <w:rPr>
          <w:b w:val="0"/>
          <w:sz w:val="28"/>
          <w:szCs w:val="28"/>
        </w:rPr>
        <w:t>1.</w:t>
      </w:r>
      <w:r>
        <w:rPr>
          <w:b w:val="0"/>
          <w:sz w:val="28"/>
          <w:szCs w:val="28"/>
        </w:rPr>
        <w:t>11</w:t>
      </w:r>
      <w:r w:rsidRPr="00D81B44">
        <w:rPr>
          <w:b w:val="0"/>
          <w:sz w:val="28"/>
          <w:szCs w:val="28"/>
        </w:rPr>
        <w:t>.</w:t>
      </w:r>
      <w:r>
        <w:rPr>
          <w:sz w:val="28"/>
          <w:szCs w:val="28"/>
        </w:rPr>
        <w:t xml:space="preserve"> </w:t>
      </w:r>
      <w:r w:rsidRPr="003B2339">
        <w:rPr>
          <w:b w:val="0"/>
          <w:sz w:val="28"/>
          <w:szCs w:val="28"/>
        </w:rPr>
        <w:t xml:space="preserve">Добавить </w:t>
      </w:r>
      <w:r>
        <w:rPr>
          <w:b w:val="0"/>
          <w:sz w:val="28"/>
          <w:szCs w:val="28"/>
        </w:rPr>
        <w:t xml:space="preserve">в Схему </w:t>
      </w:r>
      <w:r w:rsidRPr="003B2339">
        <w:rPr>
          <w:b w:val="0"/>
          <w:sz w:val="28"/>
          <w:szCs w:val="28"/>
        </w:rPr>
        <w:t>пункт</w:t>
      </w:r>
      <w:r w:rsidRPr="00326EB3">
        <w:rPr>
          <w:b w:val="0"/>
          <w:sz w:val="28"/>
          <w:szCs w:val="28"/>
        </w:rPr>
        <w:t xml:space="preserve"> 2</w:t>
      </w:r>
      <w:r>
        <w:rPr>
          <w:b w:val="0"/>
          <w:sz w:val="28"/>
          <w:szCs w:val="28"/>
        </w:rPr>
        <w:t>2</w:t>
      </w:r>
      <w:r w:rsidRPr="00326EB3">
        <w:rPr>
          <w:b w:val="0"/>
          <w:sz w:val="28"/>
          <w:szCs w:val="28"/>
        </w:rPr>
        <w:t>.</w:t>
      </w:r>
      <w:r>
        <w:rPr>
          <w:b w:val="0"/>
          <w:sz w:val="28"/>
          <w:szCs w:val="28"/>
        </w:rPr>
        <w:t>1.4</w:t>
      </w:r>
      <w:r w:rsidRPr="00326EB3">
        <w:rPr>
          <w:b w:val="0"/>
          <w:sz w:val="28"/>
          <w:szCs w:val="28"/>
        </w:rPr>
        <w:t xml:space="preserve"> </w:t>
      </w:r>
      <w:r w:rsidRPr="00682398">
        <w:rPr>
          <w:b w:val="0"/>
          <w:sz w:val="28"/>
          <w:szCs w:val="28"/>
        </w:rPr>
        <w:t>следующего содержания</w:t>
      </w:r>
      <w:r w:rsidRPr="00326EB3">
        <w:rPr>
          <w:b w:val="0"/>
          <w:sz w:val="28"/>
          <w:szCs w:val="28"/>
        </w:rPr>
        <w:t>:</w:t>
      </w:r>
    </w:p>
    <w:p w:rsidR="004A5838" w:rsidRDefault="004A5838" w:rsidP="0015468A">
      <w:pPr>
        <w:spacing w:after="0"/>
        <w:jc w:val="both"/>
        <w:rPr>
          <w:rFonts w:ascii="Times New Roman" w:hAnsi="Times New Roman"/>
          <w:sz w:val="28"/>
          <w:szCs w:val="28"/>
        </w:rPr>
      </w:pPr>
    </w:p>
    <w:p w:rsidR="004A5838" w:rsidRPr="00217543" w:rsidRDefault="004A5838" w:rsidP="0015468A">
      <w:pPr>
        <w:spacing w:after="0"/>
        <w:jc w:val="both"/>
        <w:rPr>
          <w:rFonts w:ascii="Times New Roman" w:hAnsi="Times New Roman"/>
          <w:b/>
          <w:sz w:val="28"/>
          <w:szCs w:val="28"/>
        </w:rPr>
      </w:pPr>
      <w:bookmarkStart w:id="41" w:name="_Toc423589863"/>
      <w:bookmarkStart w:id="42" w:name="_Toc433364965"/>
      <w:r>
        <w:rPr>
          <w:rFonts w:ascii="Times New Roman" w:hAnsi="Times New Roman"/>
          <w:b/>
          <w:sz w:val="28"/>
          <w:szCs w:val="28"/>
        </w:rPr>
        <w:t>«</w:t>
      </w:r>
      <w:r w:rsidRPr="00217543">
        <w:rPr>
          <w:rFonts w:ascii="Times New Roman" w:hAnsi="Times New Roman"/>
          <w:b/>
          <w:sz w:val="28"/>
          <w:szCs w:val="28"/>
        </w:rPr>
        <w:t>22.1.4 Котельная КГВС-14</w:t>
      </w:r>
      <w:bookmarkEnd w:id="41"/>
      <w:bookmarkEnd w:id="42"/>
    </w:p>
    <w:p w:rsidR="004A5838" w:rsidRPr="0015468A" w:rsidRDefault="004A5838" w:rsidP="0015468A">
      <w:pPr>
        <w:spacing w:after="0"/>
        <w:jc w:val="both"/>
        <w:rPr>
          <w:rFonts w:ascii="Times New Roman" w:hAnsi="Times New Roman"/>
          <w:sz w:val="28"/>
          <w:szCs w:val="28"/>
        </w:rPr>
      </w:pPr>
      <w:r>
        <w:rPr>
          <w:rFonts w:ascii="Times New Roman" w:hAnsi="Times New Roman"/>
          <w:sz w:val="28"/>
          <w:szCs w:val="28"/>
        </w:rPr>
        <w:t xml:space="preserve">         </w:t>
      </w:r>
      <w:r w:rsidRPr="0015468A">
        <w:rPr>
          <w:rFonts w:ascii="Times New Roman" w:hAnsi="Times New Roman"/>
          <w:sz w:val="28"/>
          <w:szCs w:val="28"/>
        </w:rPr>
        <w:t xml:space="preserve">Котельная КГВС-14 предлагается к строительству на ул. Тульское шоссе, рядом с ДЮСШ "Волна", предназначена для теплоснабжения (ГВС) нескольких объектов административного назначения города Ефремов </w:t>
      </w:r>
      <w:r w:rsidRPr="00344DA6">
        <w:rPr>
          <w:rFonts w:ascii="Times New Roman" w:hAnsi="Times New Roman"/>
          <w:sz w:val="28"/>
          <w:szCs w:val="28"/>
        </w:rPr>
        <w:t>(перечень потребителей представлен в таблице).</w:t>
      </w:r>
      <w:r w:rsidRPr="0015468A">
        <w:rPr>
          <w:rFonts w:ascii="Times New Roman" w:hAnsi="Times New Roman"/>
          <w:sz w:val="28"/>
          <w:szCs w:val="28"/>
        </w:rPr>
        <w:t xml:space="preserve"> На рисунке </w:t>
      </w:r>
      <w:r>
        <w:rPr>
          <w:rFonts w:ascii="Times New Roman" w:hAnsi="Times New Roman"/>
          <w:sz w:val="28"/>
          <w:szCs w:val="28"/>
        </w:rPr>
        <w:t>22.4</w:t>
      </w:r>
      <w:r w:rsidRPr="0015468A">
        <w:rPr>
          <w:rFonts w:ascii="Times New Roman" w:hAnsi="Times New Roman"/>
          <w:sz w:val="28"/>
          <w:szCs w:val="28"/>
        </w:rPr>
        <w:t xml:space="preserve"> указано предполагаемое место расположения источника тепловой энергии – котельной КГВС-14.</w:t>
      </w:r>
    </w:p>
    <w:p w:rsidR="004A5838" w:rsidRDefault="004A5838" w:rsidP="0015468A">
      <w:pPr>
        <w:spacing w:after="0"/>
        <w:jc w:val="both"/>
        <w:rPr>
          <w:rFonts w:ascii="Times New Roman" w:hAnsi="Times New Roman"/>
          <w:sz w:val="28"/>
          <w:szCs w:val="28"/>
        </w:rPr>
      </w:pPr>
      <w:r w:rsidRPr="0015468A">
        <w:rPr>
          <w:rFonts w:ascii="Times New Roman" w:hAnsi="Times New Roman"/>
          <w:sz w:val="28"/>
          <w:szCs w:val="28"/>
        </w:rPr>
        <w:t>Окончание строительства планируется на конец 2015 года.</w:t>
      </w:r>
    </w:p>
    <w:p w:rsidR="004A5838"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r w:rsidRPr="00C340E5">
        <w:rPr>
          <w:rFonts w:ascii="Times New Roman" w:hAnsi="Times New Roman"/>
          <w:sz w:val="28"/>
          <w:szCs w:val="28"/>
        </w:rPr>
        <w:pict>
          <v:shape id="Рисунок 64" o:spid="_x0000_i1030" type="#_x0000_t75" style="width:466.5pt;height:345pt;visibility:visible">
            <v:imagedata r:id="rId11" o:title=""/>
          </v:shape>
        </w:pict>
      </w:r>
    </w:p>
    <w:p w:rsidR="004A5838" w:rsidRPr="0015468A" w:rsidRDefault="004A5838" w:rsidP="0015468A">
      <w:pPr>
        <w:spacing w:after="0"/>
        <w:jc w:val="both"/>
        <w:rPr>
          <w:rFonts w:ascii="Times New Roman" w:hAnsi="Times New Roman"/>
          <w:sz w:val="28"/>
          <w:szCs w:val="28"/>
        </w:rPr>
      </w:pPr>
      <w:bookmarkStart w:id="43" w:name="_Toc433362064"/>
      <w:r w:rsidRPr="0015468A">
        <w:rPr>
          <w:rFonts w:ascii="Times New Roman" w:hAnsi="Times New Roman"/>
          <w:sz w:val="28"/>
          <w:szCs w:val="28"/>
        </w:rPr>
        <w:t xml:space="preserve">Рисунок </w:t>
      </w:r>
      <w:r>
        <w:rPr>
          <w:rFonts w:ascii="Times New Roman" w:hAnsi="Times New Roman"/>
          <w:sz w:val="28"/>
          <w:szCs w:val="28"/>
        </w:rPr>
        <w:t>22.4</w:t>
      </w:r>
      <w:r w:rsidRPr="0015468A">
        <w:rPr>
          <w:rFonts w:ascii="Times New Roman" w:hAnsi="Times New Roman"/>
          <w:sz w:val="28"/>
          <w:szCs w:val="28"/>
        </w:rPr>
        <w:t xml:space="preserve"> – Предлагаемое место расположения котельной КГВС-14</w:t>
      </w:r>
      <w:bookmarkEnd w:id="43"/>
    </w:p>
    <w:p w:rsidR="004A5838" w:rsidRDefault="004A5838" w:rsidP="00597A91">
      <w:pPr>
        <w:rPr>
          <w:rFonts w:ascii="Times New Roman" w:hAnsi="Times New Roman"/>
          <w:sz w:val="28"/>
          <w:szCs w:val="28"/>
        </w:rPr>
      </w:pPr>
      <w:bookmarkStart w:id="44" w:name="_Toc423589880"/>
      <w:bookmarkStart w:id="45" w:name="_Toc433364997"/>
    </w:p>
    <w:p w:rsidR="004A5838" w:rsidRPr="00597A91" w:rsidRDefault="004A5838" w:rsidP="00597A91">
      <w:pPr>
        <w:rPr>
          <w:rFonts w:ascii="Times New Roman" w:hAnsi="Times New Roman"/>
          <w:sz w:val="28"/>
          <w:szCs w:val="28"/>
        </w:rPr>
      </w:pPr>
      <w:r w:rsidRPr="00597A91">
        <w:rPr>
          <w:rFonts w:ascii="Times New Roman" w:hAnsi="Times New Roman"/>
          <w:sz w:val="28"/>
          <w:szCs w:val="28"/>
        </w:rPr>
        <w:t xml:space="preserve">Таблица </w:t>
      </w:r>
      <w:r>
        <w:rPr>
          <w:rFonts w:ascii="Times New Roman" w:hAnsi="Times New Roman"/>
          <w:sz w:val="28"/>
          <w:szCs w:val="28"/>
        </w:rPr>
        <w:t>22.1</w:t>
      </w:r>
      <w:r w:rsidRPr="00597A91">
        <w:rPr>
          <w:rFonts w:ascii="Times New Roman" w:hAnsi="Times New Roman"/>
          <w:sz w:val="28"/>
          <w:szCs w:val="28"/>
        </w:rPr>
        <w:t>4 – Потребители тепловой энергии в зоне действия Ефремовской ТЭЦ, подключенные к тепловым сетям системы ГВС предлагаемых к строительству источников тепловой энергии – котельная КГВС-14</w:t>
      </w:r>
      <w:bookmarkEnd w:id="44"/>
      <w:bookmarkEnd w:id="45"/>
    </w:p>
    <w:tbl>
      <w:tblPr>
        <w:tblW w:w="5000" w:type="pct"/>
        <w:tblLook w:val="00A0"/>
      </w:tblPr>
      <w:tblGrid>
        <w:gridCol w:w="1233"/>
        <w:gridCol w:w="4423"/>
        <w:gridCol w:w="1943"/>
        <w:gridCol w:w="1972"/>
      </w:tblGrid>
      <w:tr w:rsidR="004A5838" w:rsidRPr="00597A91" w:rsidTr="00597A91">
        <w:trPr>
          <w:trHeight w:val="510"/>
        </w:trPr>
        <w:tc>
          <w:tcPr>
            <w:tcW w:w="684" w:type="pct"/>
            <w:tcBorders>
              <w:top w:val="single" w:sz="4" w:space="0" w:color="auto"/>
              <w:left w:val="single" w:sz="4" w:space="0" w:color="auto"/>
              <w:bottom w:val="single" w:sz="4" w:space="0" w:color="auto"/>
              <w:right w:val="single" w:sz="4" w:space="0" w:color="auto"/>
            </w:tcBorders>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 п/п</w:t>
            </w:r>
          </w:p>
        </w:tc>
        <w:tc>
          <w:tcPr>
            <w:tcW w:w="2350" w:type="pct"/>
            <w:tcBorders>
              <w:top w:val="single" w:sz="4" w:space="0" w:color="auto"/>
              <w:left w:val="nil"/>
              <w:bottom w:val="single" w:sz="4" w:space="0" w:color="auto"/>
              <w:right w:val="single" w:sz="4" w:space="0" w:color="auto"/>
            </w:tcBorders>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Адрес или название объекта</w:t>
            </w:r>
          </w:p>
        </w:tc>
        <w:tc>
          <w:tcPr>
            <w:tcW w:w="1054" w:type="pct"/>
            <w:tcBorders>
              <w:top w:val="single" w:sz="4" w:space="0" w:color="auto"/>
              <w:left w:val="nil"/>
              <w:bottom w:val="single" w:sz="4" w:space="0" w:color="auto"/>
              <w:right w:val="single" w:sz="4" w:space="0" w:color="auto"/>
            </w:tcBorders>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Расчетная нагрузка на систему отопления, Гкал/ч</w:t>
            </w:r>
          </w:p>
        </w:tc>
        <w:tc>
          <w:tcPr>
            <w:tcW w:w="912" w:type="pct"/>
            <w:tcBorders>
              <w:top w:val="single" w:sz="4" w:space="0" w:color="auto"/>
              <w:left w:val="nil"/>
              <w:bottom w:val="single" w:sz="4" w:space="0" w:color="auto"/>
              <w:right w:val="single" w:sz="4" w:space="0" w:color="auto"/>
            </w:tcBorders>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Максимальная расчетная нагрузка на систему ГВС, Гкал/ч</w:t>
            </w:r>
          </w:p>
        </w:tc>
      </w:tr>
      <w:tr w:rsidR="004A5838" w:rsidRPr="00597A91" w:rsidTr="00597A91">
        <w:trPr>
          <w:trHeight w:val="300"/>
        </w:trPr>
        <w:tc>
          <w:tcPr>
            <w:tcW w:w="684" w:type="pct"/>
            <w:tcBorders>
              <w:top w:val="nil"/>
              <w:left w:val="single" w:sz="4" w:space="0" w:color="auto"/>
              <w:bottom w:val="single" w:sz="4" w:space="0" w:color="auto"/>
              <w:right w:val="single" w:sz="4" w:space="0" w:color="auto"/>
            </w:tcBorders>
            <w:noWrap/>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1</w:t>
            </w:r>
          </w:p>
        </w:tc>
        <w:tc>
          <w:tcPr>
            <w:tcW w:w="2350"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ул. Мира, 2а гостиница+копейка</w:t>
            </w:r>
          </w:p>
        </w:tc>
        <w:tc>
          <w:tcPr>
            <w:tcW w:w="1054"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0</w:t>
            </w:r>
          </w:p>
        </w:tc>
        <w:tc>
          <w:tcPr>
            <w:tcW w:w="912"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0.086</w:t>
            </w:r>
          </w:p>
        </w:tc>
      </w:tr>
      <w:tr w:rsidR="004A5838" w:rsidRPr="00597A91" w:rsidTr="00597A91">
        <w:trPr>
          <w:trHeight w:val="300"/>
        </w:trPr>
        <w:tc>
          <w:tcPr>
            <w:tcW w:w="684" w:type="pct"/>
            <w:tcBorders>
              <w:top w:val="nil"/>
              <w:left w:val="single" w:sz="4" w:space="0" w:color="auto"/>
              <w:bottom w:val="single" w:sz="4" w:space="0" w:color="auto"/>
              <w:right w:val="single" w:sz="4" w:space="0" w:color="auto"/>
            </w:tcBorders>
            <w:noWrap/>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2</w:t>
            </w:r>
          </w:p>
        </w:tc>
        <w:tc>
          <w:tcPr>
            <w:tcW w:w="2350"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Бассейн</w:t>
            </w:r>
          </w:p>
        </w:tc>
        <w:tc>
          <w:tcPr>
            <w:tcW w:w="1054"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0</w:t>
            </w:r>
          </w:p>
        </w:tc>
        <w:tc>
          <w:tcPr>
            <w:tcW w:w="912"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0.092</w:t>
            </w:r>
          </w:p>
        </w:tc>
      </w:tr>
      <w:tr w:rsidR="004A5838" w:rsidRPr="00597A91" w:rsidTr="00597A91">
        <w:trPr>
          <w:trHeight w:val="300"/>
        </w:trPr>
        <w:tc>
          <w:tcPr>
            <w:tcW w:w="303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Итого</w:t>
            </w:r>
          </w:p>
        </w:tc>
        <w:tc>
          <w:tcPr>
            <w:tcW w:w="1054"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0.000</w:t>
            </w:r>
          </w:p>
        </w:tc>
        <w:tc>
          <w:tcPr>
            <w:tcW w:w="912" w:type="pct"/>
            <w:tcBorders>
              <w:top w:val="nil"/>
              <w:left w:val="nil"/>
              <w:bottom w:val="single" w:sz="4" w:space="0" w:color="auto"/>
              <w:right w:val="single" w:sz="4" w:space="0" w:color="auto"/>
            </w:tcBorders>
            <w:shd w:val="clear" w:color="000000" w:fill="FFFFFF"/>
            <w:vAlign w:val="center"/>
          </w:tcPr>
          <w:p w:rsidR="004A5838" w:rsidRPr="00597A91" w:rsidRDefault="004A5838" w:rsidP="00597A91">
            <w:pPr>
              <w:rPr>
                <w:rFonts w:ascii="Times New Roman" w:hAnsi="Times New Roman"/>
                <w:sz w:val="28"/>
                <w:szCs w:val="28"/>
              </w:rPr>
            </w:pPr>
            <w:r w:rsidRPr="00597A91">
              <w:rPr>
                <w:rFonts w:ascii="Times New Roman" w:hAnsi="Times New Roman"/>
                <w:sz w:val="28"/>
                <w:szCs w:val="28"/>
              </w:rPr>
              <w:t>0.178</w:t>
            </w:r>
          </w:p>
        </w:tc>
      </w:tr>
    </w:tbl>
    <w:p w:rsidR="004A5838" w:rsidRPr="00597A91" w:rsidRDefault="004A5838" w:rsidP="00597A91">
      <w:pPr>
        <w:rPr>
          <w:rFonts w:ascii="Times New Roman" w:hAnsi="Times New Roman"/>
          <w:sz w:val="28"/>
          <w:szCs w:val="28"/>
        </w:rPr>
      </w:pPr>
    </w:p>
    <w:p w:rsidR="004A5838" w:rsidRDefault="004A5838" w:rsidP="00D52A75">
      <w:pPr>
        <w:pStyle w:val="30"/>
        <w:shd w:val="clear" w:color="auto" w:fill="auto"/>
        <w:spacing w:before="0" w:line="240" w:lineRule="auto"/>
        <w:jc w:val="both"/>
        <w:rPr>
          <w:b w:val="0"/>
          <w:sz w:val="28"/>
          <w:szCs w:val="28"/>
        </w:rPr>
      </w:pPr>
    </w:p>
    <w:p w:rsidR="004A5838" w:rsidRPr="00326EB3" w:rsidRDefault="004A5838" w:rsidP="00D52A75">
      <w:pPr>
        <w:pStyle w:val="30"/>
        <w:shd w:val="clear" w:color="auto" w:fill="auto"/>
        <w:spacing w:before="0" w:line="240" w:lineRule="auto"/>
        <w:jc w:val="both"/>
        <w:rPr>
          <w:b w:val="0"/>
          <w:sz w:val="28"/>
          <w:szCs w:val="28"/>
        </w:rPr>
      </w:pPr>
      <w:r w:rsidRPr="00D81B44">
        <w:rPr>
          <w:b w:val="0"/>
          <w:sz w:val="28"/>
          <w:szCs w:val="28"/>
        </w:rPr>
        <w:t>1.</w:t>
      </w:r>
      <w:r>
        <w:rPr>
          <w:b w:val="0"/>
          <w:sz w:val="28"/>
          <w:szCs w:val="28"/>
        </w:rPr>
        <w:t>12</w:t>
      </w:r>
      <w:r w:rsidRPr="00D81B44">
        <w:rPr>
          <w:b w:val="0"/>
          <w:sz w:val="28"/>
          <w:szCs w:val="28"/>
        </w:rPr>
        <w:t>.</w:t>
      </w:r>
      <w:r>
        <w:rPr>
          <w:sz w:val="28"/>
          <w:szCs w:val="28"/>
        </w:rPr>
        <w:t xml:space="preserve"> </w:t>
      </w:r>
      <w:r w:rsidRPr="003B2339">
        <w:rPr>
          <w:b w:val="0"/>
          <w:sz w:val="28"/>
          <w:szCs w:val="28"/>
        </w:rPr>
        <w:t xml:space="preserve">Добавить </w:t>
      </w:r>
      <w:r>
        <w:rPr>
          <w:b w:val="0"/>
          <w:sz w:val="28"/>
          <w:szCs w:val="28"/>
        </w:rPr>
        <w:t xml:space="preserve">в Схему </w:t>
      </w:r>
      <w:r w:rsidRPr="003B2339">
        <w:rPr>
          <w:b w:val="0"/>
          <w:sz w:val="28"/>
          <w:szCs w:val="28"/>
        </w:rPr>
        <w:t>пункт</w:t>
      </w:r>
      <w:r w:rsidRPr="00326EB3">
        <w:rPr>
          <w:b w:val="0"/>
          <w:sz w:val="28"/>
          <w:szCs w:val="28"/>
        </w:rPr>
        <w:t xml:space="preserve"> 2</w:t>
      </w:r>
      <w:r>
        <w:rPr>
          <w:b w:val="0"/>
          <w:sz w:val="28"/>
          <w:szCs w:val="28"/>
        </w:rPr>
        <w:t>2</w:t>
      </w:r>
      <w:r w:rsidRPr="00326EB3">
        <w:rPr>
          <w:b w:val="0"/>
          <w:sz w:val="28"/>
          <w:szCs w:val="28"/>
        </w:rPr>
        <w:t>.</w:t>
      </w:r>
      <w:r>
        <w:rPr>
          <w:b w:val="0"/>
          <w:sz w:val="28"/>
          <w:szCs w:val="28"/>
        </w:rPr>
        <w:t>1.5</w:t>
      </w:r>
      <w:r w:rsidRPr="00326EB3">
        <w:rPr>
          <w:b w:val="0"/>
          <w:sz w:val="28"/>
          <w:szCs w:val="28"/>
        </w:rPr>
        <w:t xml:space="preserve"> </w:t>
      </w:r>
      <w:r w:rsidRPr="00682398">
        <w:rPr>
          <w:b w:val="0"/>
          <w:sz w:val="28"/>
          <w:szCs w:val="28"/>
        </w:rPr>
        <w:t>следующего содержания</w:t>
      </w:r>
      <w:r w:rsidRPr="00326EB3">
        <w:rPr>
          <w:b w:val="0"/>
          <w:sz w:val="28"/>
          <w:szCs w:val="28"/>
        </w:rPr>
        <w:t>:</w:t>
      </w:r>
    </w:p>
    <w:p w:rsidR="004A5838" w:rsidRPr="00D52A75" w:rsidRDefault="004A5838" w:rsidP="0015468A">
      <w:pPr>
        <w:spacing w:after="0"/>
        <w:jc w:val="both"/>
        <w:rPr>
          <w:rFonts w:ascii="Times New Roman" w:hAnsi="Times New Roman"/>
          <w:b/>
          <w:sz w:val="28"/>
          <w:szCs w:val="28"/>
        </w:rPr>
      </w:pPr>
      <w:r>
        <w:rPr>
          <w:rFonts w:ascii="Times New Roman" w:hAnsi="Times New Roman"/>
          <w:sz w:val="28"/>
          <w:szCs w:val="28"/>
        </w:rPr>
        <w:t>«</w:t>
      </w:r>
      <w:r w:rsidRPr="00D52A75">
        <w:rPr>
          <w:rFonts w:ascii="Times New Roman" w:hAnsi="Times New Roman"/>
          <w:b/>
          <w:sz w:val="28"/>
          <w:szCs w:val="28"/>
        </w:rPr>
        <w:t>2</w:t>
      </w:r>
      <w:r>
        <w:rPr>
          <w:rFonts w:ascii="Times New Roman" w:hAnsi="Times New Roman"/>
          <w:b/>
          <w:sz w:val="28"/>
          <w:szCs w:val="28"/>
        </w:rPr>
        <w:t>2</w:t>
      </w:r>
      <w:r w:rsidRPr="00D52A75">
        <w:rPr>
          <w:rFonts w:ascii="Times New Roman" w:hAnsi="Times New Roman"/>
          <w:b/>
          <w:sz w:val="28"/>
          <w:szCs w:val="28"/>
        </w:rPr>
        <w:t xml:space="preserve">.1.5 Установленная мощность планируемых котельных </w:t>
      </w:r>
    </w:p>
    <w:p w:rsidR="004A5838" w:rsidRDefault="004A5838" w:rsidP="0015468A">
      <w:pPr>
        <w:spacing w:after="0"/>
        <w:jc w:val="both"/>
        <w:rPr>
          <w:rFonts w:ascii="Times New Roman" w:hAnsi="Times New Roman"/>
          <w:sz w:val="28"/>
          <w:szCs w:val="28"/>
        </w:rPr>
      </w:pPr>
      <w:r>
        <w:rPr>
          <w:rFonts w:ascii="Times New Roman" w:hAnsi="Times New Roman"/>
          <w:sz w:val="28"/>
          <w:szCs w:val="28"/>
        </w:rPr>
        <w:t xml:space="preserve">            </w:t>
      </w:r>
      <w:r w:rsidRPr="0015468A">
        <w:rPr>
          <w:rFonts w:ascii="Times New Roman" w:hAnsi="Times New Roman"/>
          <w:sz w:val="28"/>
          <w:szCs w:val="28"/>
        </w:rPr>
        <w:t xml:space="preserve">В Таблице </w:t>
      </w:r>
      <w:r>
        <w:rPr>
          <w:rFonts w:ascii="Times New Roman" w:hAnsi="Times New Roman"/>
          <w:sz w:val="28"/>
          <w:szCs w:val="28"/>
        </w:rPr>
        <w:t>22</w:t>
      </w:r>
      <w:r w:rsidRPr="0015468A">
        <w:rPr>
          <w:rFonts w:ascii="Times New Roman" w:hAnsi="Times New Roman"/>
          <w:sz w:val="28"/>
          <w:szCs w:val="28"/>
        </w:rPr>
        <w:t>.1</w:t>
      </w:r>
      <w:r>
        <w:rPr>
          <w:rFonts w:ascii="Times New Roman" w:hAnsi="Times New Roman"/>
          <w:sz w:val="28"/>
          <w:szCs w:val="28"/>
        </w:rPr>
        <w:t>5</w:t>
      </w:r>
      <w:r w:rsidRPr="0015468A">
        <w:rPr>
          <w:rFonts w:ascii="Times New Roman" w:hAnsi="Times New Roman"/>
          <w:sz w:val="28"/>
          <w:szCs w:val="28"/>
        </w:rPr>
        <w:t xml:space="preserve"> представлена сводная информация по установленной мощности источников тепловой энергии г. Ефремов</w:t>
      </w:r>
      <w:r>
        <w:rPr>
          <w:rFonts w:ascii="Times New Roman" w:hAnsi="Times New Roman"/>
          <w:sz w:val="28"/>
          <w:szCs w:val="28"/>
        </w:rPr>
        <w:t>.</w:t>
      </w:r>
    </w:p>
    <w:tbl>
      <w:tblPr>
        <w:tblW w:w="5000" w:type="pct"/>
        <w:tblLayout w:type="fixed"/>
        <w:tblLook w:val="00A0"/>
      </w:tblPr>
      <w:tblGrid>
        <w:gridCol w:w="555"/>
        <w:gridCol w:w="1432"/>
        <w:gridCol w:w="1348"/>
        <w:gridCol w:w="1026"/>
        <w:gridCol w:w="1135"/>
        <w:gridCol w:w="993"/>
        <w:gridCol w:w="990"/>
        <w:gridCol w:w="995"/>
        <w:gridCol w:w="1097"/>
      </w:tblGrid>
      <w:tr w:rsidR="004A5838" w:rsidRPr="0015468A" w:rsidTr="00217543">
        <w:trPr>
          <w:trHeight w:val="600"/>
        </w:trPr>
        <w:tc>
          <w:tcPr>
            <w:tcW w:w="5000" w:type="pct"/>
            <w:gridSpan w:val="9"/>
            <w:tcBorders>
              <w:top w:val="nil"/>
              <w:left w:val="nil"/>
              <w:bottom w:val="nil"/>
              <w:right w:val="nil"/>
            </w:tcBorders>
            <w:vAlign w:val="center"/>
          </w:tcPr>
          <w:p w:rsidR="004A5838" w:rsidRPr="0015468A" w:rsidRDefault="004A5838" w:rsidP="00597A91">
            <w:pPr>
              <w:spacing w:after="0"/>
              <w:jc w:val="both"/>
              <w:rPr>
                <w:rFonts w:ascii="Times New Roman" w:hAnsi="Times New Roman"/>
                <w:sz w:val="28"/>
                <w:szCs w:val="28"/>
              </w:rPr>
            </w:pPr>
            <w:bookmarkStart w:id="46" w:name="_Toc433362987"/>
            <w:r w:rsidRPr="0015468A">
              <w:rPr>
                <w:rFonts w:ascii="Times New Roman" w:hAnsi="Times New Roman"/>
                <w:sz w:val="28"/>
                <w:szCs w:val="28"/>
              </w:rPr>
              <w:t xml:space="preserve">Таблица </w:t>
            </w:r>
            <w:r>
              <w:rPr>
                <w:rFonts w:ascii="Times New Roman" w:hAnsi="Times New Roman"/>
                <w:sz w:val="28"/>
                <w:szCs w:val="28"/>
              </w:rPr>
              <w:t>22</w:t>
            </w:r>
            <w:r w:rsidRPr="0015468A">
              <w:rPr>
                <w:rFonts w:ascii="Times New Roman" w:hAnsi="Times New Roman"/>
                <w:sz w:val="28"/>
                <w:szCs w:val="28"/>
              </w:rPr>
              <w:t>.1</w:t>
            </w:r>
            <w:r>
              <w:rPr>
                <w:rFonts w:ascii="Times New Roman" w:hAnsi="Times New Roman"/>
                <w:sz w:val="28"/>
                <w:szCs w:val="28"/>
              </w:rPr>
              <w:t>5</w:t>
            </w:r>
            <w:r w:rsidRPr="0015468A">
              <w:rPr>
                <w:rFonts w:ascii="Times New Roman" w:hAnsi="Times New Roman"/>
                <w:sz w:val="28"/>
                <w:szCs w:val="28"/>
              </w:rPr>
              <w:t xml:space="preserve"> Сводная таблица по установленной мощности источников тепловой энергии г. Ефремов</w:t>
            </w:r>
            <w:bookmarkEnd w:id="46"/>
          </w:p>
        </w:tc>
      </w:tr>
      <w:tr w:rsidR="004A5838" w:rsidRPr="0015468A" w:rsidTr="00217543">
        <w:trPr>
          <w:trHeight w:val="300"/>
        </w:trPr>
        <w:tc>
          <w:tcPr>
            <w:tcW w:w="290" w:type="pct"/>
            <w:vMerge w:val="restart"/>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п/п</w:t>
            </w:r>
          </w:p>
        </w:tc>
        <w:tc>
          <w:tcPr>
            <w:tcW w:w="748" w:type="pct"/>
            <w:vMerge w:val="restart"/>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Показатель</w:t>
            </w:r>
          </w:p>
        </w:tc>
        <w:tc>
          <w:tcPr>
            <w:tcW w:w="704" w:type="pct"/>
            <w:vMerge w:val="restart"/>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Ед. измерения</w:t>
            </w:r>
          </w:p>
        </w:tc>
        <w:tc>
          <w:tcPr>
            <w:tcW w:w="3258" w:type="pct"/>
            <w:gridSpan w:val="6"/>
            <w:tcBorders>
              <w:top w:val="single" w:sz="4" w:space="0" w:color="auto"/>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Величина показателя по годам</w:t>
            </w:r>
          </w:p>
        </w:tc>
      </w:tr>
      <w:tr w:rsidR="004A5838" w:rsidRPr="0015468A" w:rsidTr="00217543">
        <w:trPr>
          <w:trHeight w:val="300"/>
        </w:trPr>
        <w:tc>
          <w:tcPr>
            <w:tcW w:w="290" w:type="pct"/>
            <w:vMerge/>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748" w:type="pct"/>
            <w:vMerge/>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704" w:type="pct"/>
            <w:vMerge/>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536"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2015</w:t>
            </w:r>
          </w:p>
        </w:tc>
        <w:tc>
          <w:tcPr>
            <w:tcW w:w="59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2016</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2017</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2018</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2019-2022</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2023-202</w:t>
            </w:r>
            <w:r>
              <w:rPr>
                <w:rFonts w:ascii="Times New Roman" w:hAnsi="Times New Roman"/>
                <w:sz w:val="28"/>
                <w:szCs w:val="28"/>
              </w:rPr>
              <w:t>9</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МК-1</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10.00</w:t>
            </w:r>
          </w:p>
        </w:tc>
        <w:tc>
          <w:tcPr>
            <w:tcW w:w="59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10.00</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10.00</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10.00</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10.00</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10.00</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МК-2</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3.49</w:t>
            </w:r>
          </w:p>
        </w:tc>
        <w:tc>
          <w:tcPr>
            <w:tcW w:w="59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3.49</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3.49</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3.49</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3.49</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3.49</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3</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МК-4</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0.241</w:t>
            </w:r>
          </w:p>
        </w:tc>
        <w:tc>
          <w:tcPr>
            <w:tcW w:w="59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0.24</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0.24</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0.24</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0.24</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0.24</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4</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ЕТЭЦ</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vMerge w:val="restart"/>
            <w:tcBorders>
              <w:top w:val="nil"/>
              <w:left w:val="single" w:sz="4" w:space="0" w:color="auto"/>
              <w:bottom w:val="single" w:sz="4" w:space="0" w:color="000000"/>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930.86</w:t>
            </w:r>
          </w:p>
        </w:tc>
        <w:tc>
          <w:tcPr>
            <w:tcW w:w="593" w:type="pct"/>
            <w:vMerge w:val="restart"/>
            <w:tcBorders>
              <w:top w:val="nil"/>
              <w:left w:val="single" w:sz="4" w:space="0" w:color="auto"/>
              <w:bottom w:val="single" w:sz="4" w:space="0" w:color="000000"/>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930.86</w:t>
            </w:r>
          </w:p>
        </w:tc>
        <w:tc>
          <w:tcPr>
            <w:tcW w:w="519" w:type="pct"/>
            <w:vMerge w:val="restart"/>
            <w:tcBorders>
              <w:top w:val="nil"/>
              <w:left w:val="single" w:sz="4" w:space="0" w:color="auto"/>
              <w:bottom w:val="single" w:sz="4" w:space="0" w:color="000000"/>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930.86</w:t>
            </w:r>
          </w:p>
        </w:tc>
        <w:tc>
          <w:tcPr>
            <w:tcW w:w="517" w:type="pct"/>
            <w:vMerge w:val="restart"/>
            <w:tcBorders>
              <w:top w:val="nil"/>
              <w:left w:val="single" w:sz="4" w:space="0" w:color="auto"/>
              <w:bottom w:val="single" w:sz="4" w:space="0" w:color="000000"/>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930.86</w:t>
            </w:r>
          </w:p>
        </w:tc>
        <w:tc>
          <w:tcPr>
            <w:tcW w:w="520" w:type="pct"/>
            <w:vMerge w:val="restart"/>
            <w:tcBorders>
              <w:top w:val="nil"/>
              <w:left w:val="single" w:sz="4" w:space="0" w:color="auto"/>
              <w:bottom w:val="single" w:sz="4" w:space="0" w:color="000000"/>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930.86</w:t>
            </w:r>
          </w:p>
        </w:tc>
        <w:tc>
          <w:tcPr>
            <w:tcW w:w="573" w:type="pct"/>
            <w:vMerge w:val="restart"/>
            <w:tcBorders>
              <w:top w:val="nil"/>
              <w:left w:val="single" w:sz="4" w:space="0" w:color="auto"/>
              <w:bottom w:val="single" w:sz="4" w:space="0" w:color="000000"/>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930.86</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5</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ПОК ЕТЭЦ</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vMerge/>
            <w:tcBorders>
              <w:top w:val="nil"/>
              <w:left w:val="single" w:sz="4" w:space="0" w:color="auto"/>
              <w:bottom w:val="single" w:sz="4" w:space="0" w:color="000000"/>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593" w:type="pct"/>
            <w:vMerge/>
            <w:tcBorders>
              <w:top w:val="nil"/>
              <w:left w:val="single" w:sz="4" w:space="0" w:color="auto"/>
              <w:bottom w:val="single" w:sz="4" w:space="0" w:color="000000"/>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519" w:type="pct"/>
            <w:vMerge/>
            <w:tcBorders>
              <w:top w:val="nil"/>
              <w:left w:val="single" w:sz="4" w:space="0" w:color="auto"/>
              <w:bottom w:val="single" w:sz="4" w:space="0" w:color="000000"/>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517" w:type="pct"/>
            <w:vMerge/>
            <w:tcBorders>
              <w:top w:val="nil"/>
              <w:left w:val="single" w:sz="4" w:space="0" w:color="auto"/>
              <w:bottom w:val="single" w:sz="4" w:space="0" w:color="000000"/>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520" w:type="pct"/>
            <w:vMerge/>
            <w:tcBorders>
              <w:top w:val="nil"/>
              <w:left w:val="single" w:sz="4" w:space="0" w:color="auto"/>
              <w:bottom w:val="single" w:sz="4" w:space="0" w:color="000000"/>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c>
          <w:tcPr>
            <w:tcW w:w="573" w:type="pct"/>
            <w:vMerge/>
            <w:tcBorders>
              <w:top w:val="nil"/>
              <w:left w:val="single" w:sz="4" w:space="0" w:color="auto"/>
              <w:bottom w:val="single" w:sz="4" w:space="0" w:color="000000"/>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7</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КГВС-14</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w:t>
            </w:r>
          </w:p>
        </w:tc>
        <w:tc>
          <w:tcPr>
            <w:tcW w:w="59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1.00</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8</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СТ15-1</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tcBorders>
              <w:top w:val="nil"/>
              <w:left w:val="nil"/>
              <w:bottom w:val="single" w:sz="4" w:space="0" w:color="auto"/>
              <w:right w:val="single" w:sz="4" w:space="0" w:color="auto"/>
            </w:tcBorders>
            <w:shd w:val="clear" w:color="auto" w:fill="FFFFFF"/>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w:t>
            </w:r>
          </w:p>
        </w:tc>
        <w:tc>
          <w:tcPr>
            <w:tcW w:w="593" w:type="pct"/>
            <w:tcBorders>
              <w:top w:val="nil"/>
              <w:left w:val="nil"/>
              <w:bottom w:val="single" w:sz="4" w:space="0" w:color="auto"/>
              <w:right w:val="single" w:sz="4" w:space="0" w:color="auto"/>
            </w:tcBorders>
            <w:shd w:val="clear" w:color="auto" w:fill="FFFFFF"/>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2.80</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2.80</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2.80</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2.80</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2.80</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10</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СТ15-2</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tcBorders>
              <w:top w:val="nil"/>
              <w:left w:val="nil"/>
              <w:bottom w:val="single" w:sz="4" w:space="0" w:color="auto"/>
              <w:right w:val="single" w:sz="4" w:space="0" w:color="auto"/>
            </w:tcBorders>
            <w:shd w:val="clear" w:color="auto" w:fill="FFFFFF"/>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w:t>
            </w:r>
          </w:p>
        </w:tc>
        <w:tc>
          <w:tcPr>
            <w:tcW w:w="593" w:type="pct"/>
            <w:tcBorders>
              <w:top w:val="nil"/>
              <w:left w:val="nil"/>
              <w:bottom w:val="single" w:sz="4" w:space="0" w:color="auto"/>
              <w:right w:val="single" w:sz="4" w:space="0" w:color="auto"/>
            </w:tcBorders>
            <w:shd w:val="clear" w:color="auto" w:fill="FFFFFF"/>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1.70</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1.70</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1.70</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1.70</w:t>
            </w:r>
          </w:p>
        </w:tc>
      </w:tr>
      <w:tr w:rsidR="004A5838" w:rsidRPr="0015468A" w:rsidTr="00217543">
        <w:trPr>
          <w:trHeight w:val="300"/>
        </w:trPr>
        <w:tc>
          <w:tcPr>
            <w:tcW w:w="290" w:type="pct"/>
            <w:tcBorders>
              <w:top w:val="nil"/>
              <w:left w:val="single" w:sz="4" w:space="0" w:color="auto"/>
              <w:bottom w:val="single" w:sz="4" w:space="0" w:color="auto"/>
              <w:right w:val="single" w:sz="4" w:space="0" w:color="auto"/>
            </w:tcBorders>
            <w:vAlign w:val="center"/>
          </w:tcPr>
          <w:p w:rsidR="004A5838" w:rsidRPr="0015468A" w:rsidRDefault="004A5838" w:rsidP="00344DA6">
            <w:pPr>
              <w:spacing w:after="0" w:line="240" w:lineRule="auto"/>
              <w:jc w:val="center"/>
              <w:rPr>
                <w:rFonts w:ascii="Times New Roman" w:hAnsi="Times New Roman"/>
                <w:sz w:val="28"/>
                <w:szCs w:val="28"/>
              </w:rPr>
            </w:pPr>
            <w:r>
              <w:rPr>
                <w:rFonts w:ascii="Times New Roman" w:hAnsi="Times New Roman"/>
                <w:sz w:val="28"/>
                <w:szCs w:val="28"/>
              </w:rPr>
              <w:t>11</w:t>
            </w:r>
          </w:p>
        </w:tc>
        <w:tc>
          <w:tcPr>
            <w:tcW w:w="748" w:type="pct"/>
            <w:tcBorders>
              <w:top w:val="nil"/>
              <w:left w:val="nil"/>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Котельная СТ15-3</w:t>
            </w:r>
          </w:p>
        </w:tc>
        <w:tc>
          <w:tcPr>
            <w:tcW w:w="704"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МВт</w:t>
            </w:r>
          </w:p>
        </w:tc>
        <w:tc>
          <w:tcPr>
            <w:tcW w:w="536" w:type="pct"/>
            <w:tcBorders>
              <w:top w:val="nil"/>
              <w:left w:val="nil"/>
              <w:bottom w:val="single" w:sz="4" w:space="0" w:color="auto"/>
              <w:right w:val="single" w:sz="4" w:space="0" w:color="auto"/>
            </w:tcBorders>
            <w:shd w:val="clear" w:color="auto" w:fill="FFFFFF"/>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w:t>
            </w:r>
          </w:p>
        </w:tc>
        <w:tc>
          <w:tcPr>
            <w:tcW w:w="593" w:type="pct"/>
            <w:tcBorders>
              <w:top w:val="nil"/>
              <w:left w:val="nil"/>
              <w:bottom w:val="single" w:sz="4" w:space="0" w:color="auto"/>
              <w:right w:val="single" w:sz="4" w:space="0" w:color="auto"/>
            </w:tcBorders>
            <w:shd w:val="clear" w:color="auto" w:fill="FFFFFF"/>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 </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1.30</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1.30</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1.30</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1.30</w:t>
            </w:r>
          </w:p>
        </w:tc>
      </w:tr>
      <w:tr w:rsidR="004A5838" w:rsidRPr="0015468A" w:rsidTr="00217543">
        <w:trPr>
          <w:trHeight w:val="315"/>
        </w:trPr>
        <w:tc>
          <w:tcPr>
            <w:tcW w:w="1742" w:type="pct"/>
            <w:gridSpan w:val="3"/>
            <w:tcBorders>
              <w:top w:val="single" w:sz="4" w:space="0" w:color="auto"/>
              <w:left w:val="single" w:sz="4" w:space="0" w:color="auto"/>
              <w:bottom w:val="single" w:sz="4" w:space="0" w:color="auto"/>
              <w:right w:val="single" w:sz="4" w:space="0" w:color="auto"/>
            </w:tcBorders>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Сумма</w:t>
            </w:r>
          </w:p>
        </w:tc>
        <w:tc>
          <w:tcPr>
            <w:tcW w:w="536"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945.59</w:t>
            </w:r>
          </w:p>
        </w:tc>
        <w:tc>
          <w:tcPr>
            <w:tcW w:w="59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945.59</w:t>
            </w:r>
          </w:p>
        </w:tc>
        <w:tc>
          <w:tcPr>
            <w:tcW w:w="519"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951.39</w:t>
            </w:r>
          </w:p>
        </w:tc>
        <w:tc>
          <w:tcPr>
            <w:tcW w:w="517"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951.39</w:t>
            </w:r>
          </w:p>
        </w:tc>
        <w:tc>
          <w:tcPr>
            <w:tcW w:w="520"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951.39</w:t>
            </w:r>
          </w:p>
        </w:tc>
        <w:tc>
          <w:tcPr>
            <w:tcW w:w="573" w:type="pct"/>
            <w:tcBorders>
              <w:top w:val="nil"/>
              <w:left w:val="nil"/>
              <w:bottom w:val="single" w:sz="4" w:space="0" w:color="auto"/>
              <w:right w:val="single" w:sz="4" w:space="0" w:color="auto"/>
            </w:tcBorders>
            <w:noWrap/>
            <w:vAlign w:val="center"/>
          </w:tcPr>
          <w:p w:rsidR="004A5838" w:rsidRPr="0015468A" w:rsidRDefault="004A5838" w:rsidP="00217543">
            <w:pPr>
              <w:spacing w:after="0" w:line="240" w:lineRule="auto"/>
              <w:jc w:val="both"/>
              <w:rPr>
                <w:rFonts w:ascii="Times New Roman" w:hAnsi="Times New Roman"/>
                <w:sz w:val="28"/>
                <w:szCs w:val="28"/>
              </w:rPr>
            </w:pPr>
            <w:r w:rsidRPr="0015468A">
              <w:rPr>
                <w:rFonts w:ascii="Times New Roman" w:hAnsi="Times New Roman"/>
                <w:sz w:val="28"/>
                <w:szCs w:val="28"/>
              </w:rPr>
              <w:t>951.39</w:t>
            </w:r>
          </w:p>
        </w:tc>
      </w:tr>
    </w:tbl>
    <w:p w:rsidR="004A5838" w:rsidRDefault="004A5838" w:rsidP="0015468A">
      <w:pPr>
        <w:spacing w:after="0"/>
        <w:jc w:val="both"/>
        <w:rPr>
          <w:rFonts w:ascii="Times New Roman" w:hAnsi="Times New Roman"/>
          <w:sz w:val="28"/>
          <w:szCs w:val="28"/>
        </w:rPr>
      </w:pPr>
    </w:p>
    <w:p w:rsidR="004A5838" w:rsidRPr="00326EB3" w:rsidRDefault="004A5838" w:rsidP="00D52A75">
      <w:pPr>
        <w:pStyle w:val="30"/>
        <w:shd w:val="clear" w:color="auto" w:fill="auto"/>
        <w:spacing w:before="0" w:line="240" w:lineRule="auto"/>
        <w:jc w:val="both"/>
        <w:rPr>
          <w:b w:val="0"/>
          <w:sz w:val="28"/>
          <w:szCs w:val="28"/>
        </w:rPr>
      </w:pPr>
      <w:r w:rsidRPr="00D81B44">
        <w:rPr>
          <w:b w:val="0"/>
          <w:sz w:val="28"/>
          <w:szCs w:val="28"/>
        </w:rPr>
        <w:t>1.</w:t>
      </w:r>
      <w:r>
        <w:rPr>
          <w:b w:val="0"/>
          <w:sz w:val="28"/>
          <w:szCs w:val="28"/>
        </w:rPr>
        <w:t>13</w:t>
      </w:r>
      <w:r w:rsidRPr="00D81B44">
        <w:rPr>
          <w:b w:val="0"/>
          <w:sz w:val="28"/>
          <w:szCs w:val="28"/>
        </w:rPr>
        <w:t>.</w:t>
      </w:r>
      <w:r>
        <w:rPr>
          <w:sz w:val="28"/>
          <w:szCs w:val="28"/>
        </w:rPr>
        <w:t xml:space="preserve"> </w:t>
      </w:r>
      <w:r w:rsidRPr="003B2339">
        <w:rPr>
          <w:b w:val="0"/>
          <w:sz w:val="28"/>
          <w:szCs w:val="28"/>
        </w:rPr>
        <w:t xml:space="preserve">Добавить </w:t>
      </w:r>
      <w:r>
        <w:rPr>
          <w:b w:val="0"/>
          <w:sz w:val="28"/>
          <w:szCs w:val="28"/>
        </w:rPr>
        <w:t xml:space="preserve">в Схему </w:t>
      </w:r>
      <w:r w:rsidRPr="003B2339">
        <w:rPr>
          <w:b w:val="0"/>
          <w:sz w:val="28"/>
          <w:szCs w:val="28"/>
        </w:rPr>
        <w:t>пункт</w:t>
      </w:r>
      <w:r w:rsidRPr="00326EB3">
        <w:rPr>
          <w:b w:val="0"/>
          <w:sz w:val="28"/>
          <w:szCs w:val="28"/>
        </w:rPr>
        <w:t xml:space="preserve"> 2</w:t>
      </w:r>
      <w:r>
        <w:rPr>
          <w:b w:val="0"/>
          <w:sz w:val="28"/>
          <w:szCs w:val="28"/>
        </w:rPr>
        <w:t>2</w:t>
      </w:r>
      <w:r w:rsidRPr="00326EB3">
        <w:rPr>
          <w:b w:val="0"/>
          <w:sz w:val="28"/>
          <w:szCs w:val="28"/>
        </w:rPr>
        <w:t>.</w:t>
      </w:r>
      <w:r>
        <w:rPr>
          <w:b w:val="0"/>
          <w:sz w:val="28"/>
          <w:szCs w:val="28"/>
        </w:rPr>
        <w:t>1.6</w:t>
      </w:r>
      <w:r w:rsidRPr="00326EB3">
        <w:rPr>
          <w:b w:val="0"/>
          <w:sz w:val="28"/>
          <w:szCs w:val="28"/>
        </w:rPr>
        <w:t xml:space="preserve"> </w:t>
      </w:r>
      <w:r w:rsidRPr="00682398">
        <w:rPr>
          <w:b w:val="0"/>
          <w:sz w:val="28"/>
          <w:szCs w:val="28"/>
        </w:rPr>
        <w:t>следующего содержания</w:t>
      </w:r>
      <w:r w:rsidRPr="00326EB3">
        <w:rPr>
          <w:b w:val="0"/>
          <w:sz w:val="28"/>
          <w:szCs w:val="28"/>
        </w:rPr>
        <w:t>:</w:t>
      </w:r>
    </w:p>
    <w:p w:rsidR="004A5838" w:rsidRPr="00D52A75" w:rsidRDefault="004A5838" w:rsidP="00D52A75">
      <w:pPr>
        <w:spacing w:after="0"/>
        <w:jc w:val="both"/>
        <w:rPr>
          <w:rFonts w:ascii="Times New Roman" w:hAnsi="Times New Roman"/>
          <w:b/>
          <w:sz w:val="28"/>
          <w:szCs w:val="28"/>
        </w:rPr>
      </w:pPr>
      <w:r>
        <w:rPr>
          <w:rFonts w:ascii="Times New Roman" w:hAnsi="Times New Roman"/>
          <w:sz w:val="28"/>
          <w:szCs w:val="28"/>
        </w:rPr>
        <w:t>«</w:t>
      </w:r>
      <w:r w:rsidRPr="00D52A75">
        <w:rPr>
          <w:rFonts w:ascii="Times New Roman" w:hAnsi="Times New Roman"/>
          <w:b/>
          <w:sz w:val="28"/>
          <w:szCs w:val="28"/>
        </w:rPr>
        <w:t>2</w:t>
      </w:r>
      <w:r>
        <w:rPr>
          <w:rFonts w:ascii="Times New Roman" w:hAnsi="Times New Roman"/>
          <w:b/>
          <w:sz w:val="28"/>
          <w:szCs w:val="28"/>
        </w:rPr>
        <w:t>2</w:t>
      </w:r>
      <w:r w:rsidRPr="00D52A75">
        <w:rPr>
          <w:rFonts w:ascii="Times New Roman" w:hAnsi="Times New Roman"/>
          <w:b/>
          <w:sz w:val="28"/>
          <w:szCs w:val="28"/>
        </w:rPr>
        <w:t>.1.</w:t>
      </w:r>
      <w:r>
        <w:rPr>
          <w:rFonts w:ascii="Times New Roman" w:hAnsi="Times New Roman"/>
          <w:b/>
          <w:sz w:val="28"/>
          <w:szCs w:val="28"/>
        </w:rPr>
        <w:t>6</w:t>
      </w:r>
      <w:r w:rsidRPr="00D52A75">
        <w:rPr>
          <w:rFonts w:ascii="Times New Roman" w:hAnsi="Times New Roman"/>
          <w:b/>
          <w:sz w:val="28"/>
          <w:szCs w:val="28"/>
        </w:rPr>
        <w:t xml:space="preserve"> </w:t>
      </w:r>
      <w:r>
        <w:rPr>
          <w:rFonts w:ascii="Times New Roman" w:hAnsi="Times New Roman"/>
          <w:b/>
          <w:sz w:val="28"/>
          <w:szCs w:val="28"/>
        </w:rPr>
        <w:t xml:space="preserve">Список потребителей ГВС </w:t>
      </w:r>
      <w:r w:rsidRPr="00D52A75">
        <w:rPr>
          <w:rFonts w:ascii="Times New Roman" w:hAnsi="Times New Roman"/>
          <w:b/>
          <w:sz w:val="28"/>
          <w:szCs w:val="28"/>
        </w:rPr>
        <w:t xml:space="preserve"> планируемых котельных </w:t>
      </w:r>
    </w:p>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Список потребителей города Ефремов, планируемых для подключения к предлагаемым к строительству источникам тепловой энергии (котельные СТ15-1, СТ15-2, СТ15-3 и КГВС-14), представлен таблиц</w:t>
      </w:r>
      <w:r>
        <w:rPr>
          <w:rFonts w:ascii="Times New Roman" w:hAnsi="Times New Roman"/>
          <w:sz w:val="28"/>
          <w:szCs w:val="28"/>
        </w:rPr>
        <w:t>ей</w:t>
      </w:r>
      <w:r w:rsidRPr="0015468A">
        <w:rPr>
          <w:rFonts w:ascii="Times New Roman" w:hAnsi="Times New Roman"/>
          <w:sz w:val="28"/>
          <w:szCs w:val="28"/>
        </w:rPr>
        <w:t xml:space="preserve"> </w:t>
      </w:r>
      <w:r>
        <w:rPr>
          <w:rFonts w:ascii="Times New Roman" w:hAnsi="Times New Roman"/>
          <w:sz w:val="28"/>
          <w:szCs w:val="28"/>
        </w:rPr>
        <w:t>22</w:t>
      </w:r>
      <w:r w:rsidRPr="0015468A">
        <w:rPr>
          <w:rFonts w:ascii="Times New Roman" w:hAnsi="Times New Roman"/>
          <w:sz w:val="28"/>
          <w:szCs w:val="28"/>
        </w:rPr>
        <w:t>.1</w:t>
      </w:r>
      <w:r>
        <w:rPr>
          <w:rFonts w:ascii="Times New Roman" w:hAnsi="Times New Roman"/>
          <w:sz w:val="28"/>
          <w:szCs w:val="28"/>
        </w:rPr>
        <w:t>6</w:t>
      </w:r>
      <w:r w:rsidRPr="0015468A">
        <w:rPr>
          <w:rFonts w:ascii="Times New Roman" w:hAnsi="Times New Roman"/>
          <w:sz w:val="28"/>
          <w:szCs w:val="28"/>
        </w:rPr>
        <w:t xml:space="preserve">. </w:t>
      </w:r>
    </w:p>
    <w:p w:rsidR="004A5838" w:rsidRPr="0015468A" w:rsidRDefault="004A5838" w:rsidP="0015468A">
      <w:pPr>
        <w:spacing w:after="0"/>
        <w:jc w:val="both"/>
        <w:rPr>
          <w:rFonts w:ascii="Times New Roman" w:hAnsi="Times New Roman"/>
          <w:sz w:val="28"/>
          <w:szCs w:val="28"/>
        </w:rPr>
      </w:pPr>
    </w:p>
    <w:tbl>
      <w:tblPr>
        <w:tblW w:w="5000" w:type="pct"/>
        <w:tblLook w:val="00A0"/>
      </w:tblPr>
      <w:tblGrid>
        <w:gridCol w:w="647"/>
        <w:gridCol w:w="2678"/>
        <w:gridCol w:w="3784"/>
        <w:gridCol w:w="1099"/>
        <w:gridCol w:w="1363"/>
      </w:tblGrid>
      <w:tr w:rsidR="004A5838" w:rsidRPr="0015468A" w:rsidTr="00D154FC">
        <w:trPr>
          <w:trHeight w:val="555"/>
          <w:tblHeader/>
        </w:trPr>
        <w:tc>
          <w:tcPr>
            <w:tcW w:w="5000" w:type="pct"/>
            <w:gridSpan w:val="5"/>
            <w:tcBorders>
              <w:top w:val="nil"/>
              <w:left w:val="nil"/>
              <w:bottom w:val="nil"/>
              <w:right w:val="nil"/>
            </w:tcBorders>
            <w:vAlign w:val="center"/>
          </w:tcPr>
          <w:p w:rsidR="004A5838" w:rsidRPr="0015468A" w:rsidRDefault="004A5838" w:rsidP="00597A91">
            <w:pPr>
              <w:spacing w:after="0"/>
              <w:jc w:val="both"/>
              <w:rPr>
                <w:rFonts w:ascii="Times New Roman" w:hAnsi="Times New Roman"/>
                <w:sz w:val="28"/>
                <w:szCs w:val="28"/>
              </w:rPr>
            </w:pPr>
            <w:bookmarkStart w:id="47" w:name="_Toc433362988"/>
            <w:r w:rsidRPr="0015468A">
              <w:rPr>
                <w:rFonts w:ascii="Times New Roman" w:hAnsi="Times New Roman"/>
                <w:sz w:val="28"/>
                <w:szCs w:val="28"/>
              </w:rPr>
              <w:t xml:space="preserve">Таблица </w:t>
            </w:r>
            <w:r>
              <w:rPr>
                <w:rFonts w:ascii="Times New Roman" w:hAnsi="Times New Roman"/>
                <w:sz w:val="28"/>
                <w:szCs w:val="28"/>
              </w:rPr>
              <w:t>22.16</w:t>
            </w:r>
            <w:r w:rsidRPr="0015468A">
              <w:rPr>
                <w:rFonts w:ascii="Times New Roman" w:hAnsi="Times New Roman"/>
                <w:sz w:val="28"/>
                <w:szCs w:val="28"/>
              </w:rPr>
              <w:t xml:space="preserve"> - Абоненты, подключаемые к централизованной системе горячего водоснабжения от предлагаемых к строительству источников</w:t>
            </w:r>
            <w:bookmarkEnd w:id="47"/>
          </w:p>
        </w:tc>
      </w:tr>
      <w:tr w:rsidR="004A5838" w:rsidRPr="0015468A" w:rsidTr="00D154FC">
        <w:trPr>
          <w:trHeight w:val="855"/>
          <w:tblHeader/>
        </w:trPr>
        <w:tc>
          <w:tcPr>
            <w:tcW w:w="338" w:type="pct"/>
            <w:tcBorders>
              <w:top w:val="single" w:sz="4" w:space="0" w:color="auto"/>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 п/п</w:t>
            </w:r>
          </w:p>
        </w:tc>
        <w:tc>
          <w:tcPr>
            <w:tcW w:w="1399" w:type="pct"/>
            <w:tcBorders>
              <w:top w:val="single" w:sz="4" w:space="0" w:color="auto"/>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Вид потребителя</w:t>
            </w:r>
          </w:p>
        </w:tc>
        <w:tc>
          <w:tcPr>
            <w:tcW w:w="1977" w:type="pct"/>
            <w:tcBorders>
              <w:top w:val="single" w:sz="4" w:space="0" w:color="auto"/>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Адрес потребителя</w:t>
            </w:r>
          </w:p>
        </w:tc>
        <w:tc>
          <w:tcPr>
            <w:tcW w:w="574" w:type="pct"/>
            <w:tcBorders>
              <w:top w:val="single" w:sz="4" w:space="0" w:color="auto"/>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QГВС макс.. Гкал/ч</w:t>
            </w:r>
          </w:p>
        </w:tc>
        <w:tc>
          <w:tcPr>
            <w:tcW w:w="712" w:type="pct"/>
            <w:tcBorders>
              <w:top w:val="single" w:sz="4" w:space="0" w:color="auto"/>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QГВС средняя.. Гкал/ч</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0.166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0.099</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3</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0.147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Д/сад №19</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4</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0.023</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5</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0.271</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0.113</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6</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8</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0.103</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0.043</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7</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7</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0.167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8</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10 (1)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0.117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9</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10 (2)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10</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10 (3)</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11</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0.069</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0.029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12</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4</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0.455</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0.190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13</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6</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0.221</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0.092</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14</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10</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0.113</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0.047</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15</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12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0.120</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16</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14</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0.135</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0.056</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17</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16</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0.122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18</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Средняя школа №10</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Интернациональная 4а</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0.008</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0.003</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19</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Менделеева 13</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0.118</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20</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Маяковского 45</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0.152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0.063</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21</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Газовая 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0.192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0.080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22</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Тульское шоссе 111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0.155</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0.064</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23</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Тульское шоссе 113</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0.144</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24</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Шлихтера 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0.138</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25</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Шлихтера 3</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0.122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27</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Дружбы 6</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0.148</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0.062</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28</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Дружбы 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0.154</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0.064</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29</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Дружбы 4</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0.140</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30</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Горького 37</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0.003</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31</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Горького 32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0.132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0.055</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32</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Горького 30</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0.136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0.057</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33</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54</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0.088</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0.037</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34</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Свердлова 47</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0.176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0.073</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35</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Короткова 5</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36</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Короткова 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37</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78</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0.090</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38</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80</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0.111</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0.046</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39</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76</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0.116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40</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Короткова 6</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0.137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0.057</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41</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79</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0.093</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42</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Красноармейская 69</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0.043</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43</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81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0.167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0.070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44</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83</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0.090</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45</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85</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0.107</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0.045</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46</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Красноармейская 81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0.039</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0.016</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47</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Энтузиастов 23</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0.142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0.059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48</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Энтузиастов 21</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0.090</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49</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Энтузиастов 17</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0.038</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50</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Энтузиастов 15</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0.158</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0.066</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51</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132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0.118</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0.049</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52</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Общежитие ЕХТТ</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120</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0.026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53</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Общежитие ЕХТТ</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Комсомольская 122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0.026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54</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Бассейн</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Тульское шоссе 6</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0.042</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55</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МУП ГК «Ефремов»</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Мира 2а</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0.086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0.039</w:t>
            </w:r>
          </w:p>
        </w:tc>
      </w:tr>
      <w:tr w:rsidR="004A5838" w:rsidRPr="0015468A" w:rsidTr="00D154FC">
        <w:trPr>
          <w:trHeight w:val="630"/>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56</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Физ.-математ. Лицей</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ул. Комсомольская, 75</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0.005</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0.002</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57</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Д/сад №13</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ул. Октябрьская</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0.013</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0.006</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58</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ПУ-12</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ул. Садовая</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0.022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0.010</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59</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ПУ-12 Общ.</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ул. Пионерская, 2</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0.016</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0.007</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60</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МКЖД</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ул. Чернышевского, 27</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0.090</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0.041</w:t>
            </w:r>
          </w:p>
        </w:tc>
      </w:tr>
      <w:tr w:rsidR="004A5838" w:rsidRPr="0015468A" w:rsidTr="00D154FC">
        <w:trPr>
          <w:trHeight w:val="315"/>
          <w:tblHeader/>
        </w:trPr>
        <w:tc>
          <w:tcPr>
            <w:tcW w:w="338" w:type="pct"/>
            <w:tcBorders>
              <w:top w:val="nil"/>
              <w:left w:val="single" w:sz="4" w:space="0" w:color="auto"/>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61</w:t>
            </w:r>
          </w:p>
        </w:tc>
        <w:tc>
          <w:tcPr>
            <w:tcW w:w="1399"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Профилакторий</w:t>
            </w:r>
          </w:p>
        </w:tc>
        <w:tc>
          <w:tcPr>
            <w:tcW w:w="1977"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 xml:space="preserve">ул. Комсомольская </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0.139</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0.063</w:t>
            </w:r>
          </w:p>
        </w:tc>
      </w:tr>
      <w:tr w:rsidR="004A5838" w:rsidRPr="0015468A" w:rsidTr="00D154FC">
        <w:trPr>
          <w:trHeight w:val="315"/>
          <w:tblHeader/>
        </w:trPr>
        <w:tc>
          <w:tcPr>
            <w:tcW w:w="3714" w:type="pct"/>
            <w:gridSpan w:val="3"/>
            <w:tcBorders>
              <w:top w:val="single" w:sz="4" w:space="0" w:color="auto"/>
              <w:left w:val="single" w:sz="4" w:space="0" w:color="auto"/>
              <w:bottom w:val="single" w:sz="4" w:space="0" w:color="auto"/>
              <w:right w:val="single" w:sz="4" w:space="0" w:color="auto"/>
            </w:tcBorders>
            <w:noWrap/>
            <w:vAlign w:val="bottom"/>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Итого</w:t>
            </w:r>
          </w:p>
        </w:tc>
        <w:tc>
          <w:tcPr>
            <w:tcW w:w="574"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6.822</w:t>
            </w:r>
          </w:p>
        </w:tc>
        <w:tc>
          <w:tcPr>
            <w:tcW w:w="712" w:type="pct"/>
            <w:tcBorders>
              <w:top w:val="nil"/>
              <w:left w:val="nil"/>
              <w:bottom w:val="single" w:sz="4" w:space="0" w:color="auto"/>
              <w:right w:val="single" w:sz="4" w:space="0" w:color="auto"/>
            </w:tcBorders>
            <w:vAlign w:val="center"/>
          </w:tcPr>
          <w:p w:rsidR="004A5838" w:rsidRPr="0015468A" w:rsidRDefault="004A5838" w:rsidP="0015468A">
            <w:pPr>
              <w:spacing w:after="0"/>
              <w:jc w:val="both"/>
              <w:rPr>
                <w:rFonts w:ascii="Times New Roman" w:hAnsi="Times New Roman"/>
                <w:sz w:val="28"/>
                <w:szCs w:val="28"/>
              </w:rPr>
            </w:pPr>
            <w:r w:rsidRPr="0015468A">
              <w:rPr>
                <w:rFonts w:ascii="Times New Roman" w:hAnsi="Times New Roman"/>
                <w:sz w:val="28"/>
                <w:szCs w:val="28"/>
              </w:rPr>
              <w:t>2.860</w:t>
            </w:r>
          </w:p>
        </w:tc>
      </w:tr>
    </w:tbl>
    <w:p w:rsidR="004A5838" w:rsidRPr="0015468A" w:rsidRDefault="004A5838" w:rsidP="0015468A">
      <w:pPr>
        <w:spacing w:after="0"/>
        <w:jc w:val="both"/>
        <w:rPr>
          <w:rFonts w:ascii="Times New Roman" w:hAnsi="Times New Roman"/>
          <w:sz w:val="28"/>
          <w:szCs w:val="28"/>
        </w:rPr>
      </w:pPr>
    </w:p>
    <w:p w:rsidR="004A5838" w:rsidRPr="0015468A" w:rsidRDefault="004A5838" w:rsidP="0015468A">
      <w:pPr>
        <w:spacing w:after="0"/>
        <w:jc w:val="both"/>
        <w:rPr>
          <w:rFonts w:ascii="Times New Roman" w:hAnsi="Times New Roman"/>
          <w:sz w:val="28"/>
          <w:szCs w:val="28"/>
        </w:rPr>
      </w:pPr>
      <w:r>
        <w:rPr>
          <w:rFonts w:ascii="Times New Roman" w:hAnsi="Times New Roman"/>
          <w:sz w:val="28"/>
          <w:szCs w:val="28"/>
        </w:rPr>
        <w:t xml:space="preserve">           </w:t>
      </w:r>
      <w:r w:rsidRPr="0015468A">
        <w:rPr>
          <w:rFonts w:ascii="Times New Roman" w:hAnsi="Times New Roman"/>
          <w:sz w:val="28"/>
          <w:szCs w:val="28"/>
        </w:rPr>
        <w:t xml:space="preserve">В связи с отсутствием целесообразности передачи тепловой энергии по участкам тепловых сетей, выработавших свой ресурс, но имеющих значительную протяжённость при очень низкой плотности размещения потребителей и тепловой нагрузки, являются необходимыми мероприятия по установке индивидуальных источников теплоснабжения на объектах, представленных в таблице </w:t>
      </w:r>
      <w:r>
        <w:rPr>
          <w:rFonts w:ascii="Times New Roman" w:hAnsi="Times New Roman"/>
          <w:sz w:val="28"/>
          <w:szCs w:val="28"/>
        </w:rPr>
        <w:t>22</w:t>
      </w:r>
      <w:r w:rsidRPr="0015468A">
        <w:rPr>
          <w:rFonts w:ascii="Times New Roman" w:hAnsi="Times New Roman"/>
          <w:sz w:val="28"/>
          <w:szCs w:val="28"/>
        </w:rPr>
        <w:t>.1</w:t>
      </w:r>
      <w:r>
        <w:rPr>
          <w:rFonts w:ascii="Times New Roman" w:hAnsi="Times New Roman"/>
          <w:sz w:val="28"/>
          <w:szCs w:val="28"/>
        </w:rPr>
        <w:t>7</w:t>
      </w:r>
      <w:r w:rsidRPr="0015468A">
        <w:rPr>
          <w:rFonts w:ascii="Times New Roman" w:hAnsi="Times New Roman"/>
          <w:sz w:val="28"/>
          <w:szCs w:val="28"/>
        </w:rPr>
        <w:t xml:space="preserve"> и показаны на рисунке </w:t>
      </w:r>
      <w:r>
        <w:rPr>
          <w:rFonts w:ascii="Times New Roman" w:hAnsi="Times New Roman"/>
          <w:sz w:val="28"/>
          <w:szCs w:val="28"/>
        </w:rPr>
        <w:t>21.4.</w:t>
      </w:r>
      <w:r w:rsidRPr="0015468A">
        <w:rPr>
          <w:rFonts w:ascii="Times New Roman" w:hAnsi="Times New Roman"/>
          <w:sz w:val="28"/>
          <w:szCs w:val="28"/>
        </w:rPr>
        <w:t xml:space="preserve"> </w:t>
      </w:r>
    </w:p>
    <w:p w:rsidR="004A5838" w:rsidRPr="0015468A" w:rsidRDefault="004A5838" w:rsidP="0015468A">
      <w:pPr>
        <w:spacing w:after="0"/>
        <w:jc w:val="both"/>
        <w:rPr>
          <w:rFonts w:ascii="Times New Roman" w:hAnsi="Times New Roman"/>
          <w:sz w:val="28"/>
          <w:szCs w:val="28"/>
        </w:rPr>
      </w:pPr>
      <w:r>
        <w:rPr>
          <w:rFonts w:ascii="Times New Roman" w:hAnsi="Times New Roman"/>
          <w:sz w:val="28"/>
          <w:szCs w:val="28"/>
        </w:rPr>
        <w:t xml:space="preserve">           </w:t>
      </w:r>
      <w:r w:rsidRPr="0015468A">
        <w:rPr>
          <w:rFonts w:ascii="Times New Roman" w:hAnsi="Times New Roman"/>
          <w:sz w:val="28"/>
          <w:szCs w:val="28"/>
        </w:rPr>
        <w:t xml:space="preserve">В таблице </w:t>
      </w:r>
      <w:r>
        <w:rPr>
          <w:rFonts w:ascii="Times New Roman" w:hAnsi="Times New Roman"/>
          <w:sz w:val="28"/>
          <w:szCs w:val="28"/>
        </w:rPr>
        <w:t>22</w:t>
      </w:r>
      <w:r w:rsidRPr="0015468A">
        <w:rPr>
          <w:rFonts w:ascii="Times New Roman" w:hAnsi="Times New Roman"/>
          <w:sz w:val="28"/>
          <w:szCs w:val="28"/>
        </w:rPr>
        <w:t>.</w:t>
      </w:r>
      <w:r>
        <w:rPr>
          <w:rFonts w:ascii="Times New Roman" w:hAnsi="Times New Roman"/>
          <w:sz w:val="28"/>
          <w:szCs w:val="28"/>
        </w:rPr>
        <w:t xml:space="preserve">17 </w:t>
      </w:r>
      <w:r w:rsidRPr="0015468A">
        <w:rPr>
          <w:rFonts w:ascii="Times New Roman" w:hAnsi="Times New Roman"/>
          <w:sz w:val="28"/>
          <w:szCs w:val="28"/>
        </w:rPr>
        <w:t xml:space="preserve"> представлены также участки</w:t>
      </w:r>
      <w:r>
        <w:rPr>
          <w:rFonts w:ascii="Times New Roman" w:hAnsi="Times New Roman"/>
          <w:sz w:val="28"/>
          <w:szCs w:val="28"/>
        </w:rPr>
        <w:t xml:space="preserve"> тепловых сетей, </w:t>
      </w:r>
      <w:r w:rsidRPr="0015468A">
        <w:rPr>
          <w:rFonts w:ascii="Times New Roman" w:hAnsi="Times New Roman"/>
          <w:sz w:val="28"/>
          <w:szCs w:val="28"/>
        </w:rPr>
        <w:t>которые могут быть аннулированы при переводе данных абонентов на децентрализованное теплоснабжение.</w:t>
      </w:r>
    </w:p>
    <w:tbl>
      <w:tblPr>
        <w:tblW w:w="5000" w:type="pct"/>
        <w:tblLayout w:type="fixed"/>
        <w:tblLook w:val="00A0"/>
      </w:tblPr>
      <w:tblGrid>
        <w:gridCol w:w="1242"/>
        <w:gridCol w:w="1985"/>
        <w:gridCol w:w="2709"/>
        <w:gridCol w:w="2565"/>
        <w:gridCol w:w="1070"/>
      </w:tblGrid>
      <w:tr w:rsidR="004A5838" w:rsidRPr="00413D18" w:rsidTr="00D154FC">
        <w:trPr>
          <w:trHeight w:val="20"/>
        </w:trPr>
        <w:tc>
          <w:tcPr>
            <w:tcW w:w="5000" w:type="pct"/>
            <w:gridSpan w:val="5"/>
            <w:tcBorders>
              <w:top w:val="nil"/>
              <w:left w:val="nil"/>
              <w:bottom w:val="single" w:sz="4" w:space="0" w:color="auto"/>
              <w:right w:val="nil"/>
            </w:tcBorders>
            <w:vAlign w:val="center"/>
          </w:tcPr>
          <w:p w:rsidR="004A5838" w:rsidRPr="00413D18" w:rsidRDefault="004A5838" w:rsidP="00597A91">
            <w:pPr>
              <w:spacing w:after="0"/>
              <w:jc w:val="both"/>
              <w:rPr>
                <w:rFonts w:ascii="Times New Roman" w:hAnsi="Times New Roman"/>
                <w:sz w:val="28"/>
                <w:szCs w:val="28"/>
              </w:rPr>
            </w:pPr>
            <w:bookmarkStart w:id="48" w:name="_Toc433362989"/>
            <w:r w:rsidRPr="00413D18">
              <w:rPr>
                <w:rFonts w:ascii="Times New Roman" w:hAnsi="Times New Roman"/>
                <w:sz w:val="28"/>
                <w:szCs w:val="28"/>
              </w:rPr>
              <w:t xml:space="preserve">Таблица </w:t>
            </w:r>
            <w:r>
              <w:rPr>
                <w:rFonts w:ascii="Times New Roman" w:hAnsi="Times New Roman"/>
                <w:sz w:val="28"/>
                <w:szCs w:val="28"/>
              </w:rPr>
              <w:t xml:space="preserve">22.17 </w:t>
            </w:r>
            <w:r w:rsidRPr="00413D18">
              <w:rPr>
                <w:rFonts w:ascii="Times New Roman" w:hAnsi="Times New Roman"/>
                <w:sz w:val="28"/>
                <w:szCs w:val="28"/>
              </w:rPr>
              <w:t xml:space="preserve"> Список потребителей, планируемых для перевода на индивидуальные источники тепловой энергии</w:t>
            </w:r>
            <w:bookmarkEnd w:id="48"/>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Начало участка</w:t>
            </w:r>
          </w:p>
        </w:tc>
        <w:tc>
          <w:tcPr>
            <w:tcW w:w="1037" w:type="pct"/>
            <w:tcBorders>
              <w:top w:val="nil"/>
              <w:left w:val="nil"/>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Конец участка</w:t>
            </w:r>
          </w:p>
        </w:tc>
        <w:tc>
          <w:tcPr>
            <w:tcW w:w="1415" w:type="pct"/>
            <w:tcBorders>
              <w:top w:val="nil"/>
              <w:left w:val="nil"/>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Адреса зданий подключенных к тепловым сетям</w:t>
            </w:r>
          </w:p>
        </w:tc>
        <w:tc>
          <w:tcPr>
            <w:tcW w:w="1340" w:type="pct"/>
            <w:tcBorders>
              <w:top w:val="nil"/>
              <w:left w:val="nil"/>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Тип здания</w:t>
            </w:r>
          </w:p>
        </w:tc>
        <w:tc>
          <w:tcPr>
            <w:tcW w:w="559" w:type="pct"/>
            <w:tcBorders>
              <w:top w:val="nil"/>
              <w:left w:val="nil"/>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Нагрузка на ОТ,  Гкал</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УТ-68</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К.Маркса 52</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Карла Маркса 52</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Жилой дом</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0.050</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УТ-69</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К.Маркса 46 (суд)</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Карла Маркса 46</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Муниципальное</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0.056</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УТ-62</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Ломоносова 14</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Ломоносова 14</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Жилой дом</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0.046</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УТ-36</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Орловская 14</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Орловская 14</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Жилой дом</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0.027</w:t>
            </w:r>
          </w:p>
        </w:tc>
      </w:tr>
      <w:tr w:rsidR="004A5838" w:rsidRPr="00413D18" w:rsidTr="00D154FC">
        <w:trPr>
          <w:trHeight w:val="20"/>
        </w:trPr>
        <w:tc>
          <w:tcPr>
            <w:tcW w:w="649" w:type="pct"/>
            <w:vMerge w:val="restar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ТК-120 </w:t>
            </w:r>
          </w:p>
        </w:tc>
        <w:tc>
          <w:tcPr>
            <w:tcW w:w="1037" w:type="pct"/>
            <w:vMerge w:val="restar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Красноармейская 1 </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Красноармейская 1</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ВОХР</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0.129</w:t>
            </w:r>
          </w:p>
        </w:tc>
      </w:tr>
      <w:tr w:rsidR="004A5838" w:rsidRPr="00413D18" w:rsidTr="00D154FC">
        <w:trPr>
          <w:trHeight w:val="20"/>
        </w:trPr>
        <w:tc>
          <w:tcPr>
            <w:tcW w:w="649"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037"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Красная площадь 1</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 xml:space="preserve"> ИП Московцева С.В.</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0.004</w:t>
            </w:r>
          </w:p>
        </w:tc>
      </w:tr>
      <w:tr w:rsidR="004A5838" w:rsidRPr="00413D18" w:rsidTr="00D154FC">
        <w:trPr>
          <w:trHeight w:val="20"/>
        </w:trPr>
        <w:tc>
          <w:tcPr>
            <w:tcW w:w="649"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037"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Красная площадь 1</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МБУК «ЕРХКМ»</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0.088</w:t>
            </w:r>
          </w:p>
        </w:tc>
      </w:tr>
      <w:tr w:rsidR="004A5838" w:rsidRPr="00413D18" w:rsidTr="00D154FC">
        <w:trPr>
          <w:trHeight w:val="20"/>
        </w:trPr>
        <w:tc>
          <w:tcPr>
            <w:tcW w:w="649"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037"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Красная площадь 3</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ООО «Хлеб-1»</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0.006</w:t>
            </w:r>
          </w:p>
        </w:tc>
      </w:tr>
      <w:tr w:rsidR="004A5838" w:rsidRPr="00413D18" w:rsidTr="00D154FC">
        <w:trPr>
          <w:trHeight w:val="20"/>
        </w:trPr>
        <w:tc>
          <w:tcPr>
            <w:tcW w:w="649" w:type="pct"/>
            <w:vMerge w:val="restar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ТК-119</w:t>
            </w:r>
          </w:p>
        </w:tc>
        <w:tc>
          <w:tcPr>
            <w:tcW w:w="1037" w:type="pct"/>
            <w:vMerge w:val="restar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Красная площадь 13а </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Свердлова 3</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ИП Воронина Е.Н.</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0.003</w:t>
            </w:r>
          </w:p>
        </w:tc>
      </w:tr>
      <w:tr w:rsidR="004A5838" w:rsidRPr="00413D18" w:rsidTr="00D154FC">
        <w:trPr>
          <w:trHeight w:val="20"/>
        </w:trPr>
        <w:tc>
          <w:tcPr>
            <w:tcW w:w="649"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037"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Свердлова 5</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ИП Пронина Л.Н.</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0.039</w:t>
            </w:r>
          </w:p>
        </w:tc>
      </w:tr>
      <w:tr w:rsidR="004A5838" w:rsidRPr="00413D18" w:rsidTr="00D154FC">
        <w:trPr>
          <w:trHeight w:val="20"/>
        </w:trPr>
        <w:tc>
          <w:tcPr>
            <w:tcW w:w="649"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037"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Свердлова 4</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ИП Миронова Е.А.</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0.024</w:t>
            </w:r>
          </w:p>
        </w:tc>
      </w:tr>
      <w:tr w:rsidR="004A5838" w:rsidRPr="00413D18" w:rsidTr="00D154FC">
        <w:trPr>
          <w:trHeight w:val="20"/>
        </w:trPr>
        <w:tc>
          <w:tcPr>
            <w:tcW w:w="649"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037"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Красная площадь 9</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ИП Хизриева Г.Ф.</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0.018</w:t>
            </w:r>
          </w:p>
        </w:tc>
      </w:tr>
      <w:tr w:rsidR="004A5838" w:rsidRPr="00413D18" w:rsidTr="00D154FC">
        <w:trPr>
          <w:trHeight w:val="20"/>
        </w:trPr>
        <w:tc>
          <w:tcPr>
            <w:tcW w:w="649"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037" w:type="pct"/>
            <w:vMerge/>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Ж.д. Красная площадь 13а</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Жилой дом</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0.080</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УТ-24</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Орловская 2/60</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Орловская 2/60</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Жилой дом</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0.059</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ТК-6а ул. Новик</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Совхозная</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 </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ООО «Монтажавтоматика»</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0.257</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УТ-256</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ВШИ</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 </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Школа интернат</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0.260</w:t>
            </w:r>
          </w:p>
        </w:tc>
      </w:tr>
      <w:tr w:rsidR="004A5838" w:rsidRPr="00413D18" w:rsidTr="00D154FC">
        <w:trPr>
          <w:trHeight w:val="20"/>
        </w:trPr>
        <w:tc>
          <w:tcPr>
            <w:tcW w:w="649" w:type="pct"/>
            <w:tcBorders>
              <w:top w:val="nil"/>
              <w:left w:val="single" w:sz="4" w:space="0" w:color="auto"/>
              <w:bottom w:val="single" w:sz="4" w:space="0" w:color="auto"/>
              <w:right w:val="single" w:sz="4" w:space="0" w:color="auto"/>
            </w:tcBorders>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УТ-142</w:t>
            </w:r>
          </w:p>
        </w:tc>
        <w:tc>
          <w:tcPr>
            <w:tcW w:w="1037"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Горького,51</w:t>
            </w:r>
          </w:p>
        </w:tc>
        <w:tc>
          <w:tcPr>
            <w:tcW w:w="1415"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ул. Горького,51</w:t>
            </w:r>
          </w:p>
        </w:tc>
        <w:tc>
          <w:tcPr>
            <w:tcW w:w="1340"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Общежитие</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0.003</w:t>
            </w:r>
          </w:p>
        </w:tc>
      </w:tr>
      <w:tr w:rsidR="004A5838" w:rsidRPr="00413D18" w:rsidTr="00D154FC">
        <w:trPr>
          <w:trHeight w:val="20"/>
        </w:trPr>
        <w:tc>
          <w:tcPr>
            <w:tcW w:w="4441" w:type="pct"/>
            <w:gridSpan w:val="4"/>
            <w:tcBorders>
              <w:top w:val="single" w:sz="4" w:space="0" w:color="auto"/>
              <w:left w:val="single" w:sz="4" w:space="0" w:color="auto"/>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 ИТОГО:</w:t>
            </w:r>
          </w:p>
        </w:tc>
        <w:tc>
          <w:tcPr>
            <w:tcW w:w="559" w:type="pct"/>
            <w:tcBorders>
              <w:top w:val="nil"/>
              <w:left w:val="nil"/>
              <w:bottom w:val="single" w:sz="4" w:space="0" w:color="auto"/>
              <w:right w:val="single" w:sz="4" w:space="0" w:color="auto"/>
            </w:tcBorders>
            <w:noWrap/>
            <w:vAlign w:val="center"/>
          </w:tcPr>
          <w:p w:rsidR="004A5838" w:rsidRPr="00413D18" w:rsidRDefault="004A5838" w:rsidP="00413D18">
            <w:pPr>
              <w:spacing w:after="0"/>
              <w:rPr>
                <w:rFonts w:ascii="Times New Roman" w:hAnsi="Times New Roman"/>
                <w:sz w:val="28"/>
                <w:szCs w:val="28"/>
              </w:rPr>
            </w:pPr>
            <w:r w:rsidRPr="00413D18">
              <w:rPr>
                <w:rFonts w:ascii="Times New Roman" w:hAnsi="Times New Roman"/>
                <w:sz w:val="28"/>
                <w:szCs w:val="28"/>
              </w:rPr>
              <w:t>1.15</w:t>
            </w:r>
          </w:p>
        </w:tc>
      </w:tr>
    </w:tbl>
    <w:p w:rsidR="004A5838" w:rsidRPr="00413D18" w:rsidRDefault="004A5838" w:rsidP="00413D18">
      <w:pPr>
        <w:spacing w:after="0"/>
        <w:rPr>
          <w:rFonts w:ascii="Times New Roman" w:hAnsi="Times New Roman"/>
          <w:sz w:val="28"/>
          <w:szCs w:val="28"/>
        </w:rPr>
      </w:pPr>
    </w:p>
    <w:p w:rsidR="004A5838" w:rsidRPr="00413D18" w:rsidRDefault="004A5838" w:rsidP="00874FE8">
      <w:pPr>
        <w:spacing w:after="0"/>
        <w:jc w:val="both"/>
        <w:rPr>
          <w:rFonts w:ascii="Times New Roman" w:hAnsi="Times New Roman"/>
          <w:sz w:val="28"/>
          <w:szCs w:val="28"/>
        </w:rPr>
      </w:pPr>
      <w:r w:rsidRPr="00413D18">
        <w:rPr>
          <w:rFonts w:ascii="Times New Roman" w:hAnsi="Times New Roman"/>
          <w:sz w:val="28"/>
          <w:szCs w:val="28"/>
        </w:rPr>
        <w:t xml:space="preserve">            Для перевода выше перечисленных абонентов на децентрализованное теплоснабжение необходимо обеспечить для жилых домов поквартирное теплоснабжение с использованием индивидуального котельного оборудования, работающего на природном газе, для зданий находящихся на балансе индивидуальных предпринимателей и обществ с ограниченной ответственностью на усмотрение данных юридических лиц, для муниципальных зданий – строительство газовых блочно-модульных котельных. </w:t>
      </w:r>
    </w:p>
    <w:p w:rsidR="004A5838" w:rsidRDefault="004A5838" w:rsidP="00874FE8">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AF7">
        <w:rPr>
          <w:rFonts w:ascii="Times New Roman" w:hAnsi="Times New Roman"/>
          <w:sz w:val="28"/>
          <w:szCs w:val="28"/>
        </w:rPr>
        <w:t>При возможном выводе из эксплуатации источника тепловой энергии ПП «Ефремовская ТЭЦ» филиала ОАО «Квадра» - «Центральная генерация» предусматривается создание новых источников теплоснабжения, взамен выводимых.</w:t>
      </w:r>
    </w:p>
    <w:p w:rsidR="004A5838" w:rsidRDefault="004A5838" w:rsidP="001A05F7">
      <w:pPr>
        <w:spacing w:after="0" w:line="240" w:lineRule="auto"/>
        <w:jc w:val="both"/>
        <w:rPr>
          <w:rFonts w:ascii="Times New Roman" w:hAnsi="Times New Roman"/>
          <w:sz w:val="28"/>
          <w:szCs w:val="28"/>
        </w:rPr>
      </w:pPr>
      <w:r>
        <w:rPr>
          <w:rFonts w:ascii="Times New Roman" w:hAnsi="Times New Roman"/>
          <w:sz w:val="28"/>
          <w:szCs w:val="28"/>
        </w:rPr>
        <w:t xml:space="preserve">1.14  В пункте 22.7 Схемы строку: «- </w:t>
      </w:r>
      <w:r w:rsidRPr="00130AF7">
        <w:rPr>
          <w:rFonts w:ascii="Times New Roman" w:hAnsi="Times New Roman"/>
          <w:sz w:val="28"/>
          <w:szCs w:val="28"/>
        </w:rPr>
        <w:t>Мини ТЭЦ – 95/70</w:t>
      </w:r>
      <w:r>
        <w:rPr>
          <w:rFonts w:ascii="Times New Roman" w:hAnsi="Times New Roman"/>
          <w:sz w:val="28"/>
          <w:szCs w:val="28"/>
        </w:rPr>
        <w:t>°</w:t>
      </w:r>
      <w:r w:rsidRPr="00130AF7">
        <w:rPr>
          <w:rFonts w:ascii="Times New Roman" w:hAnsi="Times New Roman"/>
          <w:sz w:val="28"/>
          <w:szCs w:val="28"/>
        </w:rPr>
        <w:t>С, с температурной срезкой на 85</w:t>
      </w:r>
      <w:r>
        <w:rPr>
          <w:rFonts w:ascii="Times New Roman" w:hAnsi="Times New Roman"/>
          <w:sz w:val="28"/>
          <w:szCs w:val="28"/>
        </w:rPr>
        <w:t>°</w:t>
      </w:r>
      <w:r w:rsidRPr="00130AF7">
        <w:rPr>
          <w:rFonts w:ascii="Times New Roman" w:hAnsi="Times New Roman"/>
          <w:sz w:val="28"/>
          <w:szCs w:val="28"/>
        </w:rPr>
        <w:t>С.</w:t>
      </w:r>
      <w:r>
        <w:rPr>
          <w:rFonts w:ascii="Times New Roman" w:hAnsi="Times New Roman"/>
          <w:sz w:val="28"/>
          <w:szCs w:val="28"/>
        </w:rPr>
        <w:t>» исключить.</w:t>
      </w:r>
    </w:p>
    <w:p w:rsidR="004A5838" w:rsidRDefault="004A5838" w:rsidP="00E57F78">
      <w:pPr>
        <w:pStyle w:val="30"/>
        <w:shd w:val="clear" w:color="auto" w:fill="auto"/>
        <w:spacing w:before="0" w:line="240" w:lineRule="auto"/>
        <w:jc w:val="both"/>
        <w:rPr>
          <w:b w:val="0"/>
          <w:sz w:val="28"/>
          <w:szCs w:val="28"/>
        </w:rPr>
      </w:pPr>
      <w:r w:rsidRPr="00D81B44">
        <w:rPr>
          <w:b w:val="0"/>
          <w:sz w:val="28"/>
          <w:szCs w:val="28"/>
        </w:rPr>
        <w:t>1.</w:t>
      </w:r>
      <w:r>
        <w:rPr>
          <w:b w:val="0"/>
          <w:sz w:val="28"/>
          <w:szCs w:val="28"/>
        </w:rPr>
        <w:t>15</w:t>
      </w:r>
      <w:r w:rsidRPr="00D81B44">
        <w:rPr>
          <w:b w:val="0"/>
          <w:sz w:val="28"/>
          <w:szCs w:val="28"/>
        </w:rPr>
        <w:t>.</w:t>
      </w:r>
      <w:r>
        <w:rPr>
          <w:sz w:val="28"/>
          <w:szCs w:val="28"/>
        </w:rPr>
        <w:t xml:space="preserve"> </w:t>
      </w:r>
      <w:r w:rsidRPr="00326EB3">
        <w:rPr>
          <w:b w:val="0"/>
          <w:sz w:val="28"/>
          <w:szCs w:val="28"/>
        </w:rPr>
        <w:t>Пункт 2</w:t>
      </w:r>
      <w:r>
        <w:rPr>
          <w:b w:val="0"/>
          <w:sz w:val="28"/>
          <w:szCs w:val="28"/>
        </w:rPr>
        <w:t>2</w:t>
      </w:r>
      <w:r w:rsidRPr="00326EB3">
        <w:rPr>
          <w:b w:val="0"/>
          <w:sz w:val="28"/>
          <w:szCs w:val="28"/>
        </w:rPr>
        <w:t>.</w:t>
      </w:r>
      <w:r>
        <w:rPr>
          <w:b w:val="0"/>
          <w:sz w:val="28"/>
          <w:szCs w:val="28"/>
        </w:rPr>
        <w:t>8</w:t>
      </w:r>
      <w:r w:rsidRPr="00326EB3">
        <w:rPr>
          <w:b w:val="0"/>
          <w:sz w:val="28"/>
          <w:szCs w:val="28"/>
        </w:rPr>
        <w:t xml:space="preserve"> </w:t>
      </w:r>
      <w:r w:rsidRPr="00DA4AF0">
        <w:rPr>
          <w:b w:val="0"/>
          <w:sz w:val="28"/>
          <w:szCs w:val="28"/>
        </w:rPr>
        <w:t>Схемы изложить</w:t>
      </w:r>
      <w:r w:rsidRPr="007332C4">
        <w:rPr>
          <w:sz w:val="28"/>
          <w:szCs w:val="28"/>
        </w:rPr>
        <w:t xml:space="preserve"> </w:t>
      </w:r>
      <w:r w:rsidRPr="00326EB3">
        <w:rPr>
          <w:b w:val="0"/>
          <w:sz w:val="28"/>
          <w:szCs w:val="28"/>
        </w:rPr>
        <w:t>в новой редакции:</w:t>
      </w:r>
    </w:p>
    <w:p w:rsidR="004A5838" w:rsidRPr="0002253F" w:rsidRDefault="004A5838" w:rsidP="00E57F78">
      <w:pPr>
        <w:spacing w:after="0" w:line="240" w:lineRule="auto"/>
        <w:jc w:val="both"/>
        <w:rPr>
          <w:rFonts w:ascii="Times New Roman" w:hAnsi="Times New Roman"/>
          <w:b/>
          <w:sz w:val="28"/>
          <w:szCs w:val="28"/>
        </w:rPr>
      </w:pPr>
      <w:r>
        <w:rPr>
          <w:b/>
          <w:sz w:val="28"/>
          <w:szCs w:val="28"/>
        </w:rPr>
        <w:t>«</w:t>
      </w:r>
      <w:bookmarkStart w:id="49" w:name="_Toc350169994"/>
      <w:bookmarkStart w:id="50" w:name="_Toc369505402"/>
      <w:r w:rsidRPr="0002253F">
        <w:rPr>
          <w:rFonts w:ascii="Times New Roman" w:hAnsi="Times New Roman"/>
          <w:b/>
          <w:sz w:val="28"/>
          <w:szCs w:val="28"/>
        </w:rPr>
        <w:t>2</w:t>
      </w:r>
      <w:r>
        <w:rPr>
          <w:rFonts w:ascii="Times New Roman" w:hAnsi="Times New Roman"/>
          <w:b/>
          <w:sz w:val="28"/>
          <w:szCs w:val="28"/>
        </w:rPr>
        <w:t>2</w:t>
      </w:r>
      <w:r w:rsidRPr="0002253F">
        <w:rPr>
          <w:rFonts w:ascii="Times New Roman" w:hAnsi="Times New Roman"/>
          <w:b/>
          <w:sz w:val="28"/>
          <w:szCs w:val="28"/>
        </w:rPr>
        <w:t>.8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9"/>
      <w:bookmarkEnd w:id="50"/>
    </w:p>
    <w:p w:rsidR="004A5838" w:rsidRDefault="004A5838" w:rsidP="00E57F78">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AF7">
        <w:rPr>
          <w:rFonts w:ascii="Times New Roman" w:hAnsi="Times New Roman"/>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таблице 2</w:t>
      </w:r>
      <w:r>
        <w:rPr>
          <w:rFonts w:ascii="Times New Roman" w:hAnsi="Times New Roman"/>
          <w:sz w:val="28"/>
          <w:szCs w:val="28"/>
        </w:rPr>
        <w:t>2</w:t>
      </w:r>
      <w:r w:rsidRPr="00130AF7">
        <w:rPr>
          <w:rFonts w:ascii="Times New Roman" w:hAnsi="Times New Roman"/>
          <w:sz w:val="28"/>
          <w:szCs w:val="28"/>
        </w:rPr>
        <w:t>.1</w:t>
      </w:r>
      <w:r>
        <w:rPr>
          <w:rFonts w:ascii="Times New Roman" w:hAnsi="Times New Roman"/>
          <w:sz w:val="28"/>
          <w:szCs w:val="28"/>
        </w:rPr>
        <w:t>8</w:t>
      </w:r>
      <w:r w:rsidRPr="00130AF7">
        <w:rPr>
          <w:rFonts w:ascii="Times New Roman" w:hAnsi="Times New Roman"/>
          <w:sz w:val="28"/>
          <w:szCs w:val="28"/>
        </w:rPr>
        <w:t>.</w:t>
      </w:r>
    </w:p>
    <w:p w:rsidR="004A5838" w:rsidRDefault="004A5838" w:rsidP="00E57F78">
      <w:pPr>
        <w:pStyle w:val="S"/>
        <w:numPr>
          <w:ilvl w:val="0"/>
          <w:numId w:val="0"/>
        </w:numPr>
        <w:rPr>
          <w:color w:val="auto"/>
          <w:sz w:val="28"/>
          <w:szCs w:val="28"/>
          <w:lang w:eastAsia="en-US"/>
        </w:rPr>
      </w:pPr>
      <w:bookmarkStart w:id="51" w:name="_Toc350170045"/>
      <w:bookmarkStart w:id="52" w:name="_Toc433361215"/>
      <w:bookmarkStart w:id="53" w:name="_Toc433362990"/>
    </w:p>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 xml:space="preserve">Таблица </w:t>
      </w:r>
      <w:r>
        <w:rPr>
          <w:rFonts w:ascii="Times New Roman" w:hAnsi="Times New Roman"/>
          <w:sz w:val="28"/>
          <w:szCs w:val="28"/>
        </w:rPr>
        <w:t>22.18</w:t>
      </w:r>
      <w:r w:rsidRPr="00E57F78">
        <w:rPr>
          <w:rFonts w:ascii="Times New Roman" w:hAnsi="Times New Roman"/>
          <w:sz w:val="28"/>
          <w:szCs w:val="28"/>
        </w:rPr>
        <w:t xml:space="preserve">  Перспективная установленная тепловая мощность теплоисточников города</w:t>
      </w:r>
      <w:bookmarkEnd w:id="51"/>
      <w:bookmarkEnd w:id="52"/>
      <w:bookmarkEnd w:id="5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9"/>
        <w:gridCol w:w="2024"/>
        <w:gridCol w:w="815"/>
        <w:gridCol w:w="816"/>
        <w:gridCol w:w="816"/>
        <w:gridCol w:w="816"/>
        <w:gridCol w:w="975"/>
        <w:gridCol w:w="975"/>
      </w:tblGrid>
      <w:tr w:rsidR="004A5838" w:rsidRPr="00E57F78" w:rsidTr="00E57F78">
        <w:trPr>
          <w:tblHeader/>
        </w:trPr>
        <w:tc>
          <w:tcPr>
            <w:tcW w:w="3032" w:type="dxa"/>
            <w:vMerge w:val="restart"/>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Источник тепла</w:t>
            </w:r>
          </w:p>
        </w:tc>
        <w:tc>
          <w:tcPr>
            <w:tcW w:w="951" w:type="dxa"/>
            <w:vMerge w:val="restart"/>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Установленная мощность, Гкал/ч</w:t>
            </w:r>
          </w:p>
        </w:tc>
        <w:tc>
          <w:tcPr>
            <w:tcW w:w="5623" w:type="dxa"/>
            <w:gridSpan w:val="6"/>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Годы ввода в эксплуатацию</w:t>
            </w:r>
          </w:p>
        </w:tc>
      </w:tr>
      <w:tr w:rsidR="004A5838" w:rsidRPr="00E57F78" w:rsidTr="00E57F78">
        <w:trPr>
          <w:tblHeader/>
        </w:trPr>
        <w:tc>
          <w:tcPr>
            <w:tcW w:w="3032" w:type="dxa"/>
            <w:vMerge/>
            <w:vAlign w:val="center"/>
          </w:tcPr>
          <w:p w:rsidR="004A5838" w:rsidRPr="00E57F78" w:rsidRDefault="004A5838" w:rsidP="00E57F78">
            <w:pPr>
              <w:spacing w:after="0"/>
              <w:rPr>
                <w:rFonts w:ascii="Times New Roman" w:hAnsi="Times New Roman"/>
                <w:sz w:val="28"/>
                <w:szCs w:val="28"/>
              </w:rPr>
            </w:pPr>
          </w:p>
        </w:tc>
        <w:tc>
          <w:tcPr>
            <w:tcW w:w="951" w:type="dxa"/>
            <w:vMerge/>
            <w:vAlign w:val="center"/>
          </w:tcPr>
          <w:p w:rsidR="004A5838" w:rsidRPr="00E57F78" w:rsidRDefault="004A5838" w:rsidP="00E57F78">
            <w:pPr>
              <w:spacing w:after="0"/>
              <w:rPr>
                <w:rFonts w:ascii="Times New Roman" w:hAnsi="Times New Roman"/>
                <w:sz w:val="28"/>
                <w:szCs w:val="28"/>
              </w:rPr>
            </w:pPr>
          </w:p>
        </w:tc>
        <w:tc>
          <w:tcPr>
            <w:tcW w:w="844"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2013</w:t>
            </w:r>
          </w:p>
        </w:tc>
        <w:tc>
          <w:tcPr>
            <w:tcW w:w="846"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2014</w:t>
            </w:r>
          </w:p>
        </w:tc>
        <w:tc>
          <w:tcPr>
            <w:tcW w:w="845"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2015</w:t>
            </w:r>
          </w:p>
        </w:tc>
        <w:tc>
          <w:tcPr>
            <w:tcW w:w="846"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2016</w:t>
            </w:r>
          </w:p>
        </w:tc>
        <w:tc>
          <w:tcPr>
            <w:tcW w:w="112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2017 ÷ 2021</w:t>
            </w:r>
          </w:p>
        </w:tc>
        <w:tc>
          <w:tcPr>
            <w:tcW w:w="112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2022 ÷ 202</w:t>
            </w:r>
            <w:r>
              <w:rPr>
                <w:rFonts w:ascii="Times New Roman" w:hAnsi="Times New Roman"/>
                <w:sz w:val="28"/>
                <w:szCs w:val="28"/>
              </w:rPr>
              <w:t>9</w:t>
            </w: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Котельная МК-1</w:t>
            </w:r>
          </w:p>
        </w:tc>
        <w:tc>
          <w:tcPr>
            <w:tcW w:w="95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4,00</w:t>
            </w:r>
          </w:p>
        </w:tc>
        <w:tc>
          <w:tcPr>
            <w:tcW w:w="5623" w:type="dxa"/>
            <w:gridSpan w:val="6"/>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Существующий источник</w:t>
            </w: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Котельная МК-2</w:t>
            </w:r>
          </w:p>
        </w:tc>
        <w:tc>
          <w:tcPr>
            <w:tcW w:w="95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1,80</w:t>
            </w:r>
          </w:p>
        </w:tc>
        <w:tc>
          <w:tcPr>
            <w:tcW w:w="5623" w:type="dxa"/>
            <w:gridSpan w:val="6"/>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Существующий источник</w:t>
            </w: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Котельная МК-4</w:t>
            </w:r>
          </w:p>
        </w:tc>
        <w:tc>
          <w:tcPr>
            <w:tcW w:w="95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0,21</w:t>
            </w:r>
          </w:p>
        </w:tc>
        <w:tc>
          <w:tcPr>
            <w:tcW w:w="5623" w:type="dxa"/>
            <w:gridSpan w:val="6"/>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Существующий источник</w:t>
            </w: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ЕТЭЦ</w:t>
            </w:r>
          </w:p>
        </w:tc>
        <w:tc>
          <w:tcPr>
            <w:tcW w:w="95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600,40</w:t>
            </w:r>
          </w:p>
        </w:tc>
        <w:tc>
          <w:tcPr>
            <w:tcW w:w="5623" w:type="dxa"/>
            <w:gridSpan w:val="6"/>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Существующий источник</w:t>
            </w: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СТ15-1</w:t>
            </w:r>
          </w:p>
        </w:tc>
        <w:tc>
          <w:tcPr>
            <w:tcW w:w="95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2,4</w:t>
            </w:r>
          </w:p>
        </w:tc>
        <w:tc>
          <w:tcPr>
            <w:tcW w:w="844" w:type="dxa"/>
            <w:vAlign w:val="center"/>
          </w:tcPr>
          <w:p w:rsidR="004A5838" w:rsidRPr="00E57F78" w:rsidRDefault="004A5838" w:rsidP="00E57F78">
            <w:pPr>
              <w:spacing w:after="0"/>
              <w:rPr>
                <w:rFonts w:ascii="Times New Roman" w:hAnsi="Times New Roman"/>
                <w:sz w:val="28"/>
                <w:szCs w:val="28"/>
              </w:rPr>
            </w:pPr>
          </w:p>
        </w:tc>
        <w:tc>
          <w:tcPr>
            <w:tcW w:w="846" w:type="dxa"/>
            <w:vAlign w:val="center"/>
          </w:tcPr>
          <w:p w:rsidR="004A5838" w:rsidRPr="00E57F78" w:rsidRDefault="004A5838" w:rsidP="00E57F78">
            <w:pPr>
              <w:spacing w:after="0"/>
              <w:rPr>
                <w:rFonts w:ascii="Times New Roman" w:hAnsi="Times New Roman"/>
                <w:sz w:val="28"/>
                <w:szCs w:val="28"/>
              </w:rPr>
            </w:pPr>
          </w:p>
        </w:tc>
        <w:tc>
          <w:tcPr>
            <w:tcW w:w="845" w:type="dxa"/>
            <w:vAlign w:val="center"/>
          </w:tcPr>
          <w:p w:rsidR="004A5838" w:rsidRPr="00E57F78" w:rsidRDefault="004A5838" w:rsidP="00E57F78">
            <w:pPr>
              <w:spacing w:after="0"/>
              <w:rPr>
                <w:rFonts w:ascii="Times New Roman" w:hAnsi="Times New Roman"/>
                <w:sz w:val="28"/>
                <w:szCs w:val="28"/>
              </w:rPr>
            </w:pPr>
          </w:p>
        </w:tc>
        <w:tc>
          <w:tcPr>
            <w:tcW w:w="846"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х</w:t>
            </w:r>
          </w:p>
        </w:tc>
        <w:tc>
          <w:tcPr>
            <w:tcW w:w="1121" w:type="dxa"/>
            <w:vAlign w:val="center"/>
          </w:tcPr>
          <w:p w:rsidR="004A5838" w:rsidRPr="00E57F78" w:rsidRDefault="004A5838" w:rsidP="00E57F78">
            <w:pPr>
              <w:spacing w:after="0"/>
              <w:rPr>
                <w:rFonts w:ascii="Times New Roman" w:hAnsi="Times New Roman"/>
                <w:sz w:val="28"/>
                <w:szCs w:val="28"/>
              </w:rPr>
            </w:pPr>
          </w:p>
        </w:tc>
        <w:tc>
          <w:tcPr>
            <w:tcW w:w="1121" w:type="dxa"/>
            <w:vAlign w:val="center"/>
          </w:tcPr>
          <w:p w:rsidR="004A5838" w:rsidRPr="00E57F78" w:rsidRDefault="004A5838" w:rsidP="00E57F78">
            <w:pPr>
              <w:spacing w:after="0"/>
              <w:rPr>
                <w:rFonts w:ascii="Times New Roman" w:hAnsi="Times New Roman"/>
                <w:sz w:val="28"/>
                <w:szCs w:val="28"/>
              </w:rPr>
            </w:pP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СТ15-2</w:t>
            </w:r>
          </w:p>
        </w:tc>
        <w:tc>
          <w:tcPr>
            <w:tcW w:w="951" w:type="dxa"/>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 xml:space="preserve">1,5 </w:t>
            </w:r>
          </w:p>
        </w:tc>
        <w:tc>
          <w:tcPr>
            <w:tcW w:w="844" w:type="dxa"/>
            <w:vAlign w:val="center"/>
          </w:tcPr>
          <w:p w:rsidR="004A5838" w:rsidRPr="00E57F78" w:rsidRDefault="004A5838" w:rsidP="00E57F78">
            <w:pPr>
              <w:spacing w:after="0"/>
              <w:rPr>
                <w:rFonts w:ascii="Times New Roman" w:hAnsi="Times New Roman"/>
                <w:sz w:val="28"/>
                <w:szCs w:val="28"/>
              </w:rPr>
            </w:pPr>
          </w:p>
        </w:tc>
        <w:tc>
          <w:tcPr>
            <w:tcW w:w="846" w:type="dxa"/>
            <w:vAlign w:val="center"/>
          </w:tcPr>
          <w:p w:rsidR="004A5838" w:rsidRPr="00E57F78" w:rsidRDefault="004A5838" w:rsidP="00E57F78">
            <w:pPr>
              <w:spacing w:after="0"/>
              <w:rPr>
                <w:rFonts w:ascii="Times New Roman" w:hAnsi="Times New Roman"/>
                <w:sz w:val="28"/>
                <w:szCs w:val="28"/>
              </w:rPr>
            </w:pPr>
          </w:p>
        </w:tc>
        <w:tc>
          <w:tcPr>
            <w:tcW w:w="845" w:type="dxa"/>
            <w:vAlign w:val="center"/>
          </w:tcPr>
          <w:p w:rsidR="004A5838" w:rsidRPr="00E57F78" w:rsidRDefault="004A5838" w:rsidP="00E57F78">
            <w:pPr>
              <w:spacing w:after="0"/>
              <w:rPr>
                <w:rFonts w:ascii="Times New Roman" w:hAnsi="Times New Roman"/>
                <w:sz w:val="28"/>
                <w:szCs w:val="28"/>
              </w:rPr>
            </w:pPr>
          </w:p>
        </w:tc>
        <w:tc>
          <w:tcPr>
            <w:tcW w:w="846" w:type="dxa"/>
            <w:vAlign w:val="center"/>
          </w:tcPr>
          <w:p w:rsidR="004A5838" w:rsidRPr="00E57F78" w:rsidRDefault="004A5838" w:rsidP="00E57F78">
            <w:pPr>
              <w:spacing w:after="0"/>
              <w:rPr>
                <w:rFonts w:ascii="Times New Roman" w:hAnsi="Times New Roman"/>
                <w:sz w:val="28"/>
                <w:szCs w:val="28"/>
              </w:rPr>
            </w:pPr>
          </w:p>
        </w:tc>
        <w:tc>
          <w:tcPr>
            <w:tcW w:w="112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х</w:t>
            </w:r>
          </w:p>
        </w:tc>
        <w:tc>
          <w:tcPr>
            <w:tcW w:w="1121" w:type="dxa"/>
            <w:vAlign w:val="center"/>
          </w:tcPr>
          <w:p w:rsidR="004A5838" w:rsidRPr="00E57F78" w:rsidRDefault="004A5838" w:rsidP="00E57F78">
            <w:pPr>
              <w:spacing w:after="0"/>
              <w:rPr>
                <w:rFonts w:ascii="Times New Roman" w:hAnsi="Times New Roman"/>
                <w:sz w:val="28"/>
                <w:szCs w:val="28"/>
              </w:rPr>
            </w:pP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СТ15-3</w:t>
            </w:r>
          </w:p>
        </w:tc>
        <w:tc>
          <w:tcPr>
            <w:tcW w:w="951" w:type="dxa"/>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 xml:space="preserve">1,1 </w:t>
            </w:r>
          </w:p>
        </w:tc>
        <w:tc>
          <w:tcPr>
            <w:tcW w:w="844" w:type="dxa"/>
            <w:vAlign w:val="center"/>
          </w:tcPr>
          <w:p w:rsidR="004A5838" w:rsidRPr="00E57F78" w:rsidRDefault="004A5838" w:rsidP="00E57F78">
            <w:pPr>
              <w:spacing w:after="0"/>
              <w:rPr>
                <w:rFonts w:ascii="Times New Roman" w:hAnsi="Times New Roman"/>
                <w:sz w:val="28"/>
                <w:szCs w:val="28"/>
              </w:rPr>
            </w:pPr>
          </w:p>
        </w:tc>
        <w:tc>
          <w:tcPr>
            <w:tcW w:w="846" w:type="dxa"/>
            <w:vAlign w:val="center"/>
          </w:tcPr>
          <w:p w:rsidR="004A5838" w:rsidRPr="00E57F78" w:rsidRDefault="004A5838" w:rsidP="00E57F78">
            <w:pPr>
              <w:spacing w:after="0"/>
              <w:rPr>
                <w:rFonts w:ascii="Times New Roman" w:hAnsi="Times New Roman"/>
                <w:sz w:val="28"/>
                <w:szCs w:val="28"/>
              </w:rPr>
            </w:pPr>
          </w:p>
        </w:tc>
        <w:tc>
          <w:tcPr>
            <w:tcW w:w="845" w:type="dxa"/>
            <w:vAlign w:val="center"/>
          </w:tcPr>
          <w:p w:rsidR="004A5838" w:rsidRPr="00E57F78" w:rsidRDefault="004A5838" w:rsidP="00E57F78">
            <w:pPr>
              <w:spacing w:after="0"/>
              <w:rPr>
                <w:rFonts w:ascii="Times New Roman" w:hAnsi="Times New Roman"/>
                <w:sz w:val="28"/>
                <w:szCs w:val="28"/>
              </w:rPr>
            </w:pPr>
          </w:p>
        </w:tc>
        <w:tc>
          <w:tcPr>
            <w:tcW w:w="846" w:type="dxa"/>
            <w:vAlign w:val="center"/>
          </w:tcPr>
          <w:p w:rsidR="004A5838" w:rsidRPr="00E57F78" w:rsidRDefault="004A5838" w:rsidP="00E57F78">
            <w:pPr>
              <w:spacing w:after="0"/>
              <w:rPr>
                <w:rFonts w:ascii="Times New Roman" w:hAnsi="Times New Roman"/>
                <w:sz w:val="28"/>
                <w:szCs w:val="28"/>
              </w:rPr>
            </w:pPr>
          </w:p>
        </w:tc>
        <w:tc>
          <w:tcPr>
            <w:tcW w:w="1121"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х</w:t>
            </w:r>
          </w:p>
        </w:tc>
        <w:tc>
          <w:tcPr>
            <w:tcW w:w="1121" w:type="dxa"/>
            <w:vAlign w:val="center"/>
          </w:tcPr>
          <w:p w:rsidR="004A5838" w:rsidRPr="00E57F78" w:rsidRDefault="004A5838" w:rsidP="00E57F78">
            <w:pPr>
              <w:spacing w:after="0"/>
              <w:rPr>
                <w:rFonts w:ascii="Times New Roman" w:hAnsi="Times New Roman"/>
                <w:sz w:val="28"/>
                <w:szCs w:val="28"/>
              </w:rPr>
            </w:pPr>
          </w:p>
        </w:tc>
      </w:tr>
      <w:tr w:rsidR="004A5838" w:rsidRPr="00E57F78" w:rsidTr="00E57F78">
        <w:tc>
          <w:tcPr>
            <w:tcW w:w="3032"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КГВС-14</w:t>
            </w:r>
          </w:p>
        </w:tc>
        <w:tc>
          <w:tcPr>
            <w:tcW w:w="951" w:type="dxa"/>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 xml:space="preserve">1 </w:t>
            </w:r>
          </w:p>
        </w:tc>
        <w:tc>
          <w:tcPr>
            <w:tcW w:w="844" w:type="dxa"/>
            <w:vAlign w:val="center"/>
          </w:tcPr>
          <w:p w:rsidR="004A5838" w:rsidRPr="00E57F78" w:rsidRDefault="004A5838" w:rsidP="00E57F78">
            <w:pPr>
              <w:spacing w:after="0"/>
              <w:rPr>
                <w:rFonts w:ascii="Times New Roman" w:hAnsi="Times New Roman"/>
                <w:sz w:val="28"/>
                <w:szCs w:val="28"/>
              </w:rPr>
            </w:pPr>
          </w:p>
        </w:tc>
        <w:tc>
          <w:tcPr>
            <w:tcW w:w="846" w:type="dxa"/>
            <w:vAlign w:val="center"/>
          </w:tcPr>
          <w:p w:rsidR="004A5838" w:rsidRPr="00E57F78" w:rsidRDefault="004A5838" w:rsidP="00E57F78">
            <w:pPr>
              <w:spacing w:after="0"/>
              <w:rPr>
                <w:rFonts w:ascii="Times New Roman" w:hAnsi="Times New Roman"/>
                <w:sz w:val="28"/>
                <w:szCs w:val="28"/>
              </w:rPr>
            </w:pPr>
          </w:p>
        </w:tc>
        <w:tc>
          <w:tcPr>
            <w:tcW w:w="845" w:type="dxa"/>
            <w:vAlign w:val="center"/>
          </w:tcPr>
          <w:p w:rsidR="004A5838" w:rsidRPr="00E57F78" w:rsidRDefault="004A5838" w:rsidP="00E57F78">
            <w:pPr>
              <w:spacing w:after="0"/>
              <w:rPr>
                <w:rFonts w:ascii="Times New Roman" w:hAnsi="Times New Roman"/>
                <w:sz w:val="28"/>
                <w:szCs w:val="28"/>
              </w:rPr>
            </w:pPr>
            <w:r w:rsidRPr="00E57F78">
              <w:rPr>
                <w:rFonts w:ascii="Times New Roman" w:hAnsi="Times New Roman"/>
                <w:sz w:val="28"/>
                <w:szCs w:val="28"/>
              </w:rPr>
              <w:t>х</w:t>
            </w:r>
          </w:p>
        </w:tc>
        <w:tc>
          <w:tcPr>
            <w:tcW w:w="846" w:type="dxa"/>
            <w:vAlign w:val="center"/>
          </w:tcPr>
          <w:p w:rsidR="004A5838" w:rsidRPr="00E57F78" w:rsidRDefault="004A5838" w:rsidP="00E57F78">
            <w:pPr>
              <w:spacing w:after="0"/>
              <w:rPr>
                <w:rFonts w:ascii="Times New Roman" w:hAnsi="Times New Roman"/>
                <w:sz w:val="28"/>
                <w:szCs w:val="28"/>
              </w:rPr>
            </w:pPr>
          </w:p>
        </w:tc>
        <w:tc>
          <w:tcPr>
            <w:tcW w:w="1121" w:type="dxa"/>
            <w:vAlign w:val="center"/>
          </w:tcPr>
          <w:p w:rsidR="004A5838" w:rsidRPr="00E57F78" w:rsidRDefault="004A5838" w:rsidP="00E57F78">
            <w:pPr>
              <w:spacing w:after="0"/>
              <w:rPr>
                <w:rFonts w:ascii="Times New Roman" w:hAnsi="Times New Roman"/>
                <w:sz w:val="28"/>
                <w:szCs w:val="28"/>
              </w:rPr>
            </w:pPr>
          </w:p>
        </w:tc>
        <w:tc>
          <w:tcPr>
            <w:tcW w:w="1121" w:type="dxa"/>
            <w:vAlign w:val="center"/>
          </w:tcPr>
          <w:p w:rsidR="004A5838" w:rsidRPr="00E57F78" w:rsidRDefault="004A5838" w:rsidP="00E57F78">
            <w:pPr>
              <w:spacing w:after="0"/>
              <w:rPr>
                <w:rFonts w:ascii="Times New Roman" w:hAnsi="Times New Roman"/>
                <w:sz w:val="28"/>
                <w:szCs w:val="28"/>
              </w:rPr>
            </w:pPr>
          </w:p>
        </w:tc>
      </w:tr>
    </w:tbl>
    <w:p w:rsidR="004A5838" w:rsidRPr="00E57F78" w:rsidRDefault="004A5838" w:rsidP="00E57F78">
      <w:pPr>
        <w:spacing w:after="0"/>
        <w:rPr>
          <w:rFonts w:ascii="Times New Roman" w:hAnsi="Times New Roman"/>
          <w:sz w:val="28"/>
          <w:szCs w:val="28"/>
        </w:rPr>
      </w:pPr>
    </w:p>
    <w:p w:rsidR="004A5838" w:rsidRDefault="004A5838" w:rsidP="00E57F78">
      <w:pPr>
        <w:pStyle w:val="30"/>
        <w:shd w:val="clear" w:color="auto" w:fill="auto"/>
        <w:spacing w:before="0" w:line="240" w:lineRule="auto"/>
        <w:jc w:val="both"/>
        <w:rPr>
          <w:b w:val="0"/>
          <w:sz w:val="28"/>
          <w:szCs w:val="28"/>
        </w:rPr>
      </w:pPr>
      <w:r w:rsidRPr="00D81B44">
        <w:rPr>
          <w:b w:val="0"/>
          <w:sz w:val="28"/>
          <w:szCs w:val="28"/>
        </w:rPr>
        <w:t>1.</w:t>
      </w:r>
      <w:r>
        <w:rPr>
          <w:b w:val="0"/>
          <w:sz w:val="28"/>
          <w:szCs w:val="28"/>
        </w:rPr>
        <w:t>16</w:t>
      </w:r>
      <w:r w:rsidRPr="00D81B44">
        <w:rPr>
          <w:b w:val="0"/>
          <w:sz w:val="28"/>
          <w:szCs w:val="28"/>
        </w:rPr>
        <w:t>.</w:t>
      </w:r>
      <w:r>
        <w:rPr>
          <w:sz w:val="28"/>
          <w:szCs w:val="28"/>
        </w:rPr>
        <w:t xml:space="preserve"> </w:t>
      </w:r>
      <w:r w:rsidRPr="00326EB3">
        <w:rPr>
          <w:b w:val="0"/>
          <w:sz w:val="28"/>
          <w:szCs w:val="28"/>
        </w:rPr>
        <w:t xml:space="preserve">Пункт </w:t>
      </w:r>
      <w:r>
        <w:rPr>
          <w:b w:val="0"/>
          <w:sz w:val="28"/>
          <w:szCs w:val="28"/>
        </w:rPr>
        <w:t>23.3.1</w:t>
      </w:r>
      <w:r w:rsidRPr="00326EB3">
        <w:rPr>
          <w:b w:val="0"/>
          <w:sz w:val="28"/>
          <w:szCs w:val="28"/>
        </w:rPr>
        <w:t xml:space="preserve"> </w:t>
      </w:r>
      <w:r w:rsidRPr="00DA4AF0">
        <w:rPr>
          <w:b w:val="0"/>
          <w:sz w:val="28"/>
          <w:szCs w:val="28"/>
        </w:rPr>
        <w:t>Схемы изложить</w:t>
      </w:r>
      <w:r w:rsidRPr="007332C4">
        <w:rPr>
          <w:sz w:val="28"/>
          <w:szCs w:val="28"/>
        </w:rPr>
        <w:t xml:space="preserve"> </w:t>
      </w:r>
      <w:r w:rsidRPr="00326EB3">
        <w:rPr>
          <w:b w:val="0"/>
          <w:sz w:val="28"/>
          <w:szCs w:val="28"/>
        </w:rPr>
        <w:t>в новой редакции:</w:t>
      </w:r>
    </w:p>
    <w:p w:rsidR="004A5838" w:rsidRPr="00281727" w:rsidRDefault="004A5838" w:rsidP="00874FE8">
      <w:pPr>
        <w:spacing w:after="0"/>
        <w:rPr>
          <w:rFonts w:ascii="Times New Roman" w:hAnsi="Times New Roman"/>
          <w:b/>
          <w:sz w:val="28"/>
          <w:szCs w:val="28"/>
        </w:rPr>
      </w:pPr>
      <w:r w:rsidRPr="00281727">
        <w:t>«</w:t>
      </w:r>
      <w:r w:rsidRPr="00281727">
        <w:rPr>
          <w:rFonts w:ascii="Times New Roman" w:hAnsi="Times New Roman"/>
          <w:b/>
          <w:sz w:val="28"/>
          <w:szCs w:val="28"/>
        </w:rPr>
        <w:t>23.3.1 Тепловые сети от новых котельных для обеспечения ГВС</w:t>
      </w:r>
    </w:p>
    <w:p w:rsidR="004A5838" w:rsidRDefault="004A5838" w:rsidP="00281727">
      <w:pPr>
        <w:jc w:val="both"/>
        <w:rPr>
          <w:rFonts w:ascii="Times New Roman" w:hAnsi="Times New Roman"/>
          <w:sz w:val="28"/>
          <w:szCs w:val="28"/>
        </w:rPr>
      </w:pPr>
      <w:r>
        <w:rPr>
          <w:rFonts w:ascii="Times New Roman" w:hAnsi="Times New Roman"/>
          <w:sz w:val="28"/>
          <w:szCs w:val="28"/>
        </w:rPr>
        <w:t xml:space="preserve">       </w:t>
      </w:r>
      <w:r w:rsidRPr="00281727">
        <w:rPr>
          <w:rFonts w:ascii="Times New Roman" w:hAnsi="Times New Roman"/>
          <w:sz w:val="28"/>
          <w:szCs w:val="28"/>
        </w:rPr>
        <w:t xml:space="preserve">Осуществлять оказание услуги горячего водоснабжения от предлагаемых к строительству источников тепловой энергии, а именно СТ15-1, СТ15-2, СТ15-3 и КГВС-14 планируется по «закрытой» схеме подачи теплоносителя (котловой контур отделен от тепловых сетей пластинчатыми теплообменниками). Предлагается 2-х трубная система теплоснабжения. </w:t>
      </w:r>
    </w:p>
    <w:p w:rsidR="004A5838" w:rsidRDefault="004A5838" w:rsidP="00874FE8">
      <w:pPr>
        <w:spacing w:after="0"/>
        <w:jc w:val="both"/>
        <w:rPr>
          <w:rFonts w:ascii="Times New Roman" w:hAnsi="Times New Roman"/>
          <w:sz w:val="28"/>
          <w:szCs w:val="28"/>
        </w:rPr>
      </w:pPr>
      <w:r>
        <w:t xml:space="preserve">            </w:t>
      </w:r>
      <w:r w:rsidRPr="00785375">
        <w:rPr>
          <w:rFonts w:ascii="Times New Roman" w:hAnsi="Times New Roman"/>
          <w:sz w:val="28"/>
          <w:szCs w:val="28"/>
        </w:rPr>
        <w:t xml:space="preserve">В Таблице </w:t>
      </w:r>
      <w:r>
        <w:rPr>
          <w:rFonts w:ascii="Times New Roman" w:hAnsi="Times New Roman"/>
          <w:sz w:val="28"/>
          <w:szCs w:val="28"/>
        </w:rPr>
        <w:t>23</w:t>
      </w:r>
      <w:r w:rsidRPr="00785375">
        <w:rPr>
          <w:rFonts w:ascii="Times New Roman" w:hAnsi="Times New Roman"/>
          <w:sz w:val="28"/>
          <w:szCs w:val="28"/>
        </w:rPr>
        <w:t xml:space="preserve">.1 представлены итоги расчетов - характеристики сети горячего водоснабжения от предлагаемых к строительству источников тепловой энергии. </w:t>
      </w:r>
    </w:p>
    <w:tbl>
      <w:tblPr>
        <w:tblW w:w="5000" w:type="pct"/>
        <w:tblLayout w:type="fixed"/>
        <w:tblLook w:val="00A0"/>
      </w:tblPr>
      <w:tblGrid>
        <w:gridCol w:w="3323"/>
        <w:gridCol w:w="1830"/>
        <w:gridCol w:w="1617"/>
        <w:gridCol w:w="1277"/>
        <w:gridCol w:w="1524"/>
      </w:tblGrid>
      <w:tr w:rsidR="004A5838" w:rsidRPr="00785375" w:rsidTr="00785375">
        <w:trPr>
          <w:trHeight w:val="20"/>
        </w:trPr>
        <w:tc>
          <w:tcPr>
            <w:tcW w:w="5000" w:type="pct"/>
            <w:gridSpan w:val="5"/>
            <w:tcBorders>
              <w:top w:val="nil"/>
              <w:left w:val="nil"/>
              <w:bottom w:val="single" w:sz="4" w:space="0" w:color="auto"/>
              <w:right w:val="nil"/>
            </w:tcBorders>
            <w:vAlign w:val="center"/>
          </w:tcPr>
          <w:p w:rsidR="004A5838" w:rsidRPr="00785375" w:rsidRDefault="004A5838" w:rsidP="00874FE8">
            <w:pPr>
              <w:spacing w:after="0"/>
              <w:jc w:val="both"/>
              <w:rPr>
                <w:rFonts w:ascii="Times New Roman" w:hAnsi="Times New Roman"/>
                <w:sz w:val="28"/>
                <w:szCs w:val="28"/>
              </w:rPr>
            </w:pPr>
            <w:bookmarkStart w:id="54" w:name="_Toc433362991"/>
            <w:r w:rsidRPr="00785375">
              <w:rPr>
                <w:rFonts w:ascii="Times New Roman" w:hAnsi="Times New Roman"/>
                <w:sz w:val="28"/>
                <w:szCs w:val="28"/>
              </w:rPr>
              <w:t xml:space="preserve">Таблица </w:t>
            </w:r>
            <w:r>
              <w:rPr>
                <w:rFonts w:ascii="Times New Roman" w:hAnsi="Times New Roman"/>
                <w:sz w:val="28"/>
                <w:szCs w:val="28"/>
              </w:rPr>
              <w:t>23</w:t>
            </w:r>
            <w:r w:rsidRPr="00785375">
              <w:rPr>
                <w:rFonts w:ascii="Times New Roman" w:hAnsi="Times New Roman"/>
                <w:sz w:val="28"/>
                <w:szCs w:val="28"/>
              </w:rPr>
              <w:t>.1 Характеристика сети ГВС от предлагаемых источников тепловой энергии г. Ефремов</w:t>
            </w:r>
            <w:bookmarkEnd w:id="54"/>
          </w:p>
        </w:tc>
      </w:tr>
      <w:tr w:rsidR="004A5838" w:rsidRPr="00785375" w:rsidTr="00874FE8">
        <w:trPr>
          <w:trHeight w:val="20"/>
        </w:trPr>
        <w:tc>
          <w:tcPr>
            <w:tcW w:w="1736" w:type="pct"/>
            <w:tcBorders>
              <w:top w:val="nil"/>
              <w:left w:val="single" w:sz="4" w:space="0" w:color="auto"/>
              <w:bottom w:val="single" w:sz="4" w:space="0" w:color="auto"/>
              <w:right w:val="single" w:sz="4" w:space="0" w:color="auto"/>
            </w:tcBorders>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Наименование источника</w:t>
            </w:r>
          </w:p>
        </w:tc>
        <w:tc>
          <w:tcPr>
            <w:tcW w:w="956" w:type="pct"/>
            <w:tcBorders>
              <w:top w:val="nil"/>
              <w:left w:val="nil"/>
              <w:bottom w:val="single" w:sz="4" w:space="0" w:color="auto"/>
              <w:right w:val="single" w:sz="4" w:space="0" w:color="auto"/>
            </w:tcBorders>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Условный диаметр подающего трубопровода, мм</w:t>
            </w:r>
          </w:p>
        </w:tc>
        <w:tc>
          <w:tcPr>
            <w:tcW w:w="845" w:type="pct"/>
            <w:tcBorders>
              <w:top w:val="nil"/>
              <w:left w:val="nil"/>
              <w:bottom w:val="single" w:sz="4" w:space="0" w:color="auto"/>
              <w:right w:val="single" w:sz="4" w:space="0" w:color="auto"/>
            </w:tcBorders>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Условный диаметр обратного трубопровода, мм</w:t>
            </w:r>
          </w:p>
        </w:tc>
        <w:tc>
          <w:tcPr>
            <w:tcW w:w="667" w:type="pct"/>
            <w:tcBorders>
              <w:top w:val="nil"/>
              <w:left w:val="nil"/>
              <w:bottom w:val="single" w:sz="4" w:space="0" w:color="auto"/>
              <w:right w:val="single" w:sz="4" w:space="0" w:color="auto"/>
            </w:tcBorders>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Длина участка, м</w:t>
            </w:r>
          </w:p>
        </w:tc>
        <w:tc>
          <w:tcPr>
            <w:tcW w:w="796" w:type="pct"/>
            <w:tcBorders>
              <w:top w:val="nil"/>
              <w:left w:val="nil"/>
              <w:bottom w:val="single" w:sz="4" w:space="0" w:color="auto"/>
              <w:right w:val="single" w:sz="4" w:space="0" w:color="auto"/>
            </w:tcBorders>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Стоимость устройства участка тепловой сети, тыс.  руб.</w:t>
            </w:r>
          </w:p>
        </w:tc>
      </w:tr>
      <w:tr w:rsidR="004A5838" w:rsidRPr="00785375" w:rsidTr="00874FE8">
        <w:trPr>
          <w:trHeight w:val="20"/>
        </w:trPr>
        <w:tc>
          <w:tcPr>
            <w:tcW w:w="1736" w:type="pct"/>
            <w:vMerge w:val="restart"/>
            <w:tcBorders>
              <w:top w:val="nil"/>
              <w:left w:val="single" w:sz="4" w:space="0" w:color="auto"/>
              <w:bottom w:val="single" w:sz="4" w:space="0" w:color="000000"/>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котельная СТ15-1</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114.30</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236.87</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87.80</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259.93</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253.20</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1 070.86</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159.79</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844.75</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1390.09</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7 348.87</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45.61</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241.12</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32.62</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229.93</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122.09</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860.59</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63.83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449.93</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10.78</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94.98</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184.93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1 629.42</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1305.80</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11 505.44</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175.56</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1 598.06</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584.83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5 323.48</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125</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271.56</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3 249.65</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54.97</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702.22</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175</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339.51</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4 770.83</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200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43.65</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621.09</w:t>
            </w:r>
          </w:p>
        </w:tc>
      </w:tr>
      <w:tr w:rsidR="004A5838" w:rsidRPr="00785375" w:rsidTr="00874FE8">
        <w:trPr>
          <w:trHeight w:val="20"/>
        </w:trPr>
        <w:tc>
          <w:tcPr>
            <w:tcW w:w="1736" w:type="pct"/>
            <w:tcBorders>
              <w:top w:val="nil"/>
              <w:left w:val="single" w:sz="4" w:space="0" w:color="auto"/>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Итого по котельной СТ15-1</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5 240.92</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41 038.03</w:t>
            </w:r>
          </w:p>
        </w:tc>
      </w:tr>
      <w:tr w:rsidR="004A5838" w:rsidRPr="00785375" w:rsidTr="00874FE8">
        <w:trPr>
          <w:trHeight w:val="20"/>
        </w:trPr>
        <w:tc>
          <w:tcPr>
            <w:tcW w:w="1736" w:type="pct"/>
            <w:vMerge w:val="restart"/>
            <w:tcBorders>
              <w:top w:val="nil"/>
              <w:left w:val="single" w:sz="4" w:space="0" w:color="auto"/>
              <w:bottom w:val="single" w:sz="4" w:space="0" w:color="000000"/>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котельная СТ15-2</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64.73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134.14</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282.89</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586.25</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335.63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993.63</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229.86</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972.15</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312.61</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1 322.12</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16.25</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85.91</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450.46</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2 381.41</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548.23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2 898.28</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364.59</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2 569.93</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32</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25.24</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222.39</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383.11</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3 375.59</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145.77</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1 326.89</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100.89</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918.36</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125</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152.89</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1 829.58</w:t>
            </w:r>
          </w:p>
        </w:tc>
      </w:tr>
      <w:tr w:rsidR="004A5838" w:rsidRPr="00785375" w:rsidTr="00874FE8">
        <w:trPr>
          <w:trHeight w:val="20"/>
        </w:trPr>
        <w:tc>
          <w:tcPr>
            <w:tcW w:w="1736" w:type="pct"/>
            <w:vMerge/>
            <w:tcBorders>
              <w:top w:val="nil"/>
              <w:left w:val="single" w:sz="4" w:space="0" w:color="auto"/>
              <w:bottom w:val="single" w:sz="4" w:space="0" w:color="000000"/>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125</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13.83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165.50</w:t>
            </w:r>
          </w:p>
        </w:tc>
      </w:tr>
      <w:tr w:rsidR="004A5838" w:rsidRPr="00785375" w:rsidTr="00874FE8">
        <w:trPr>
          <w:trHeight w:val="20"/>
        </w:trPr>
        <w:tc>
          <w:tcPr>
            <w:tcW w:w="1736" w:type="pct"/>
            <w:tcBorders>
              <w:top w:val="nil"/>
              <w:left w:val="single" w:sz="4" w:space="0" w:color="auto"/>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Итого по котельной СТ15-2</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3 426.98</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19 782.13</w:t>
            </w:r>
          </w:p>
        </w:tc>
      </w:tr>
      <w:tr w:rsidR="004A5838" w:rsidRPr="00785375" w:rsidTr="00874FE8">
        <w:trPr>
          <w:trHeight w:val="20"/>
        </w:trPr>
        <w:tc>
          <w:tcPr>
            <w:tcW w:w="1736" w:type="pct"/>
            <w:vMerge w:val="restart"/>
            <w:tcBorders>
              <w:top w:val="nil"/>
              <w:left w:val="single" w:sz="4" w:space="0" w:color="auto"/>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котельная СТ15-3</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620.17</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3 278.60</w:t>
            </w:r>
          </w:p>
        </w:tc>
      </w:tr>
      <w:tr w:rsidR="004A5838" w:rsidRPr="00785375" w:rsidTr="00874FE8">
        <w:trPr>
          <w:trHeight w:val="20"/>
        </w:trPr>
        <w:tc>
          <w:tcPr>
            <w:tcW w:w="1736" w:type="pct"/>
            <w:vMerge/>
            <w:tcBorders>
              <w:top w:val="nil"/>
              <w:left w:val="single" w:sz="4" w:space="0" w:color="auto"/>
              <w:bottom w:val="single" w:sz="4" w:space="0" w:color="auto"/>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292.73</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2 063.40</w:t>
            </w:r>
          </w:p>
        </w:tc>
      </w:tr>
      <w:tr w:rsidR="004A5838" w:rsidRPr="00785375" w:rsidTr="00874FE8">
        <w:trPr>
          <w:trHeight w:val="20"/>
        </w:trPr>
        <w:tc>
          <w:tcPr>
            <w:tcW w:w="1736" w:type="pct"/>
            <w:vMerge/>
            <w:tcBorders>
              <w:top w:val="nil"/>
              <w:left w:val="single" w:sz="4" w:space="0" w:color="auto"/>
              <w:bottom w:val="single" w:sz="4" w:space="0" w:color="auto"/>
              <w:right w:val="single" w:sz="4" w:space="0" w:color="auto"/>
            </w:tcBorders>
            <w:vAlign w:val="center"/>
          </w:tcPr>
          <w:p w:rsidR="004A5838" w:rsidRPr="00785375" w:rsidRDefault="004A5838" w:rsidP="00785375">
            <w:pPr>
              <w:spacing w:after="0"/>
              <w:jc w:val="both"/>
              <w:rPr>
                <w:rFonts w:ascii="Times New Roman" w:hAnsi="Times New Roman"/>
                <w:sz w:val="28"/>
                <w:szCs w:val="28"/>
              </w:rPr>
            </w:pP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80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70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59.11</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520.82</w:t>
            </w:r>
          </w:p>
        </w:tc>
      </w:tr>
      <w:tr w:rsidR="004A5838" w:rsidRPr="00785375" w:rsidTr="00874FE8">
        <w:trPr>
          <w:trHeight w:val="20"/>
        </w:trPr>
        <w:tc>
          <w:tcPr>
            <w:tcW w:w="1736" w:type="pct"/>
            <w:tcBorders>
              <w:top w:val="nil"/>
              <w:left w:val="single" w:sz="4" w:space="0" w:color="auto"/>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Итого по котельной СТ15-3</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972.01</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5 862.82</w:t>
            </w:r>
          </w:p>
        </w:tc>
      </w:tr>
      <w:tr w:rsidR="004A5838" w:rsidRPr="00785375" w:rsidTr="00874FE8">
        <w:trPr>
          <w:trHeight w:val="20"/>
        </w:trPr>
        <w:tc>
          <w:tcPr>
            <w:tcW w:w="1736" w:type="pct"/>
            <w:tcBorders>
              <w:top w:val="nil"/>
              <w:left w:val="single" w:sz="4" w:space="0" w:color="auto"/>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КГВС-14</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50</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40</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275.35</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2 386.34</w:t>
            </w:r>
          </w:p>
        </w:tc>
      </w:tr>
      <w:tr w:rsidR="004A5838" w:rsidRPr="00785375" w:rsidTr="00874FE8">
        <w:trPr>
          <w:trHeight w:val="20"/>
        </w:trPr>
        <w:tc>
          <w:tcPr>
            <w:tcW w:w="1736" w:type="pct"/>
            <w:tcBorders>
              <w:top w:val="nil"/>
              <w:left w:val="single" w:sz="4" w:space="0" w:color="auto"/>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Итого по КГВС-14</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275.35</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2 386.34</w:t>
            </w:r>
          </w:p>
        </w:tc>
      </w:tr>
      <w:tr w:rsidR="004A5838" w:rsidRPr="00785375" w:rsidTr="00874FE8">
        <w:trPr>
          <w:trHeight w:val="20"/>
        </w:trPr>
        <w:tc>
          <w:tcPr>
            <w:tcW w:w="1736" w:type="pct"/>
            <w:tcBorders>
              <w:top w:val="nil"/>
              <w:left w:val="single" w:sz="4" w:space="0" w:color="auto"/>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Всего:</w:t>
            </w:r>
          </w:p>
        </w:tc>
        <w:tc>
          <w:tcPr>
            <w:tcW w:w="95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845"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 </w:t>
            </w:r>
          </w:p>
        </w:tc>
        <w:tc>
          <w:tcPr>
            <w:tcW w:w="667"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9 915.26</w:t>
            </w:r>
          </w:p>
        </w:tc>
        <w:tc>
          <w:tcPr>
            <w:tcW w:w="796" w:type="pct"/>
            <w:tcBorders>
              <w:top w:val="nil"/>
              <w:left w:val="nil"/>
              <w:bottom w:val="single" w:sz="4" w:space="0" w:color="auto"/>
              <w:right w:val="single" w:sz="4" w:space="0" w:color="auto"/>
            </w:tcBorders>
            <w:noWrap/>
            <w:vAlign w:val="center"/>
          </w:tcPr>
          <w:p w:rsidR="004A5838" w:rsidRPr="00785375" w:rsidRDefault="004A5838" w:rsidP="00785375">
            <w:pPr>
              <w:spacing w:after="0"/>
              <w:jc w:val="both"/>
              <w:rPr>
                <w:rFonts w:ascii="Times New Roman" w:hAnsi="Times New Roman"/>
                <w:sz w:val="28"/>
                <w:szCs w:val="28"/>
              </w:rPr>
            </w:pPr>
            <w:r w:rsidRPr="00785375">
              <w:rPr>
                <w:rFonts w:ascii="Times New Roman" w:hAnsi="Times New Roman"/>
                <w:sz w:val="28"/>
                <w:szCs w:val="28"/>
              </w:rPr>
              <w:t>69 069.33</w:t>
            </w:r>
          </w:p>
        </w:tc>
      </w:tr>
    </w:tbl>
    <w:p w:rsidR="004A5838" w:rsidRPr="00785375" w:rsidRDefault="004A5838" w:rsidP="00785375">
      <w:pPr>
        <w:spacing w:after="0"/>
        <w:jc w:val="both"/>
        <w:rPr>
          <w:rFonts w:ascii="Times New Roman" w:hAnsi="Times New Roman"/>
          <w:sz w:val="28"/>
          <w:szCs w:val="28"/>
        </w:rPr>
      </w:pPr>
    </w:p>
    <w:p w:rsidR="004A5838" w:rsidRPr="00136307" w:rsidRDefault="004A5838" w:rsidP="00136307">
      <w:pPr>
        <w:jc w:val="both"/>
        <w:rPr>
          <w:rFonts w:ascii="Times New Roman" w:hAnsi="Times New Roman"/>
          <w:sz w:val="28"/>
          <w:szCs w:val="28"/>
        </w:rPr>
      </w:pPr>
      <w:r>
        <w:t xml:space="preserve">           </w:t>
      </w:r>
      <w:r w:rsidRPr="00136307">
        <w:rPr>
          <w:rFonts w:ascii="Times New Roman" w:hAnsi="Times New Roman"/>
          <w:sz w:val="28"/>
          <w:szCs w:val="28"/>
        </w:rPr>
        <w:t xml:space="preserve">На рисунках 23.1-23.4 представлены схемы сетей ГВС от предлагаемых к строительству источников тепловой энергии. </w:t>
      </w:r>
    </w:p>
    <w:p w:rsidR="004A5838" w:rsidRPr="00136307" w:rsidRDefault="004A5838" w:rsidP="00136307">
      <w:pPr>
        <w:jc w:val="both"/>
        <w:rPr>
          <w:rFonts w:ascii="Times New Roman" w:hAnsi="Times New Roman"/>
          <w:sz w:val="28"/>
          <w:szCs w:val="28"/>
        </w:rPr>
      </w:pPr>
      <w:r w:rsidRPr="00C340E5">
        <w:rPr>
          <w:rFonts w:ascii="Times New Roman" w:hAnsi="Times New Roman"/>
          <w:sz w:val="28"/>
          <w:szCs w:val="28"/>
        </w:rPr>
        <w:pict>
          <v:shape id="Рисунок 41" o:spid="_x0000_i1031" type="#_x0000_t75" style="width:396.75pt;height:305.25pt;visibility:visible">
            <v:imagedata r:id="rId12" o:title=""/>
          </v:shape>
        </w:pict>
      </w:r>
    </w:p>
    <w:p w:rsidR="004A5838" w:rsidRPr="00136307" w:rsidRDefault="004A5838" w:rsidP="002D3D15">
      <w:pPr>
        <w:jc w:val="both"/>
        <w:rPr>
          <w:rFonts w:ascii="Times New Roman" w:hAnsi="Times New Roman"/>
          <w:sz w:val="28"/>
          <w:szCs w:val="28"/>
        </w:rPr>
      </w:pPr>
      <w:bookmarkStart w:id="55" w:name="_Toc433362066"/>
      <w:r w:rsidRPr="00136307">
        <w:rPr>
          <w:rFonts w:ascii="Times New Roman" w:hAnsi="Times New Roman"/>
          <w:sz w:val="28"/>
          <w:szCs w:val="28"/>
        </w:rPr>
        <w:t>Рисунок 23.1 – Прокладка новых участков сети ГВС от предлагаемого к строительству источника тепловой энергии – котельная СТ15-1</w:t>
      </w:r>
    </w:p>
    <w:p w:rsidR="004A5838" w:rsidRDefault="004A5838" w:rsidP="00136307">
      <w:pPr>
        <w:jc w:val="both"/>
        <w:rPr>
          <w:rFonts w:ascii="Times New Roman" w:hAnsi="Times New Roman"/>
          <w:sz w:val="28"/>
          <w:szCs w:val="28"/>
        </w:rPr>
        <w:sectPr w:rsidR="004A5838" w:rsidSect="005147A9">
          <w:pgSz w:w="11906" w:h="16838"/>
          <w:pgMar w:top="1134" w:right="850" w:bottom="1134" w:left="1701" w:header="708" w:footer="708" w:gutter="0"/>
          <w:cols w:space="708"/>
          <w:docGrid w:linePitch="360"/>
        </w:sectPr>
      </w:pPr>
    </w:p>
    <w:p w:rsidR="004A5838" w:rsidRPr="002D3D15" w:rsidRDefault="004A5838" w:rsidP="002D3D15">
      <w:pPr>
        <w:spacing w:after="0" w:line="240" w:lineRule="auto"/>
        <w:rPr>
          <w:rFonts w:ascii="Times New Roman" w:hAnsi="Times New Roman"/>
          <w:sz w:val="28"/>
          <w:szCs w:val="28"/>
        </w:rPr>
      </w:pPr>
      <w:bookmarkStart w:id="56" w:name="_Toc423589882"/>
      <w:bookmarkStart w:id="57" w:name="_Toc433364999"/>
      <w:r w:rsidRPr="002D3D15">
        <w:rPr>
          <w:rFonts w:ascii="Times New Roman" w:hAnsi="Times New Roman"/>
          <w:sz w:val="28"/>
          <w:szCs w:val="28"/>
        </w:rPr>
        <w:t>Таблица 23.</w:t>
      </w:r>
      <w:r>
        <w:rPr>
          <w:rFonts w:ascii="Times New Roman" w:hAnsi="Times New Roman"/>
          <w:sz w:val="28"/>
          <w:szCs w:val="28"/>
        </w:rPr>
        <w:t>2</w:t>
      </w:r>
      <w:r w:rsidRPr="002D3D15">
        <w:rPr>
          <w:rFonts w:ascii="Times New Roman" w:hAnsi="Times New Roman"/>
          <w:sz w:val="28"/>
          <w:szCs w:val="28"/>
        </w:rPr>
        <w:t xml:space="preserve"> Характеристика тепловых сетей системы ГВС от предлагаемых к строительству источников тепловой энергии в зоне действия Ефремовской ТЭЦ – котельная СТ15-1</w:t>
      </w:r>
      <w:bookmarkEnd w:id="56"/>
      <w:bookmarkEnd w:id="57"/>
    </w:p>
    <w:tbl>
      <w:tblPr>
        <w:tblW w:w="5000" w:type="pct"/>
        <w:tblLook w:val="00A0"/>
      </w:tblPr>
      <w:tblGrid>
        <w:gridCol w:w="1024"/>
        <w:gridCol w:w="2695"/>
        <w:gridCol w:w="2695"/>
        <w:gridCol w:w="1796"/>
        <w:gridCol w:w="1940"/>
        <w:gridCol w:w="1940"/>
        <w:gridCol w:w="2696"/>
      </w:tblGrid>
      <w:tr w:rsidR="004A5838" w:rsidRPr="002D3D15" w:rsidTr="00DA4AF0">
        <w:trPr>
          <w:trHeight w:val="20"/>
        </w:trPr>
        <w:tc>
          <w:tcPr>
            <w:tcW w:w="348" w:type="pct"/>
            <w:tcBorders>
              <w:top w:val="single" w:sz="4" w:space="0" w:color="auto"/>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 п/п</w:t>
            </w:r>
          </w:p>
        </w:tc>
        <w:tc>
          <w:tcPr>
            <w:tcW w:w="913" w:type="pct"/>
            <w:tcBorders>
              <w:top w:val="single" w:sz="4" w:space="0" w:color="000000"/>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Наименование начала участка</w:t>
            </w:r>
          </w:p>
        </w:tc>
        <w:tc>
          <w:tcPr>
            <w:tcW w:w="913" w:type="pct"/>
            <w:tcBorders>
              <w:top w:val="single" w:sz="4" w:space="0" w:color="000000"/>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Наименование конца участка</w:t>
            </w:r>
          </w:p>
        </w:tc>
        <w:tc>
          <w:tcPr>
            <w:tcW w:w="609" w:type="pct"/>
            <w:tcBorders>
              <w:top w:val="single" w:sz="4" w:space="0" w:color="000000"/>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Длина участка, м</w:t>
            </w:r>
          </w:p>
        </w:tc>
        <w:tc>
          <w:tcPr>
            <w:tcW w:w="652" w:type="pct"/>
            <w:tcBorders>
              <w:top w:val="single" w:sz="4" w:space="0" w:color="000000"/>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Внутpенний диаметp подающего тpубопpовода, м</w:t>
            </w:r>
          </w:p>
        </w:tc>
        <w:tc>
          <w:tcPr>
            <w:tcW w:w="652" w:type="pct"/>
            <w:tcBorders>
              <w:top w:val="single" w:sz="4" w:space="0" w:color="000000"/>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Внутренний диаметр обратного трубопровода, м</w:t>
            </w:r>
          </w:p>
        </w:tc>
        <w:tc>
          <w:tcPr>
            <w:tcW w:w="913" w:type="pct"/>
            <w:tcBorders>
              <w:top w:val="single" w:sz="4" w:space="0" w:color="000000"/>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Вид прокладки тепловой сети</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УТ-393-1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29.31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УТ-395-1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УТ-413-1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36.19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УТ-397-1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28.05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5</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7.96</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УТ-394-1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53.02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УТ-395-1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УТ-396-1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32.62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0.069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10-1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66.83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УТ-384-1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27.87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УТ-387-1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УТ-388-1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39.75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4</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33.19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22.7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УТ-389-1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85.33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УТ-389-1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119.29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0.069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ТК-137-1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51.62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УТ-383-1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27.1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УТ-387-1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7.28</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УТ-389-1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Д/сад №19</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53.39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ТК-139-1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30.17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УТ-386-1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32.48</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5.19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УТ-385-1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4</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253.25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ТК-135-1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ТК-136-1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213.81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0.184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УТ-387-1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8.04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УТ-389-1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3</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13.03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УТ-385-1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36.36</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ТК-137-1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ТК-138-1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54.34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ТК-139-1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6</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33.47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ТК-139-1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ТК-140-1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90.74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ТК-140-1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ТК-141-1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60.98</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ТК-141-1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УТ-403-1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22.15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10</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18.14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УТ-404-1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114.55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УТ-406-1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63.83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0.069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УТ-405-1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19.22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УТ-405-1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12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24.96</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УТ-407-1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24.81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УТ-407-1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14</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20.61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УТ-409-1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50.85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8</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50.66</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УТ-398-1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23.36</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УТ-409-1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СШ-10</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34.41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УТ-409-1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УТ-410-1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115.82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УТ-410-1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УТ-411-1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20.71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УТ-411-1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13</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46.99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УТ-392-1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53.82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0.069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УТ-395-1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39.52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УТ-413-1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7</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57.84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10-2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5</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7.09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УТ-397-1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Менделеева, 10-3</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12.03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УТ-263-2-1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Энтузиастов, 15</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10.78</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УТ-263-2-1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УТ-263-1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28.55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УТ-262-1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69.13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Энтузиастов, 17</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11.85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87.25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Энтузиастов, 21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25.05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УТ-260-1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58.5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Энтузиастов, 23</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10.3</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УТ-407-1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УТ-408-1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52.1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УТ-408-1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Интернациональная, 16</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15.5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Газовая, 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22.25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0.033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ТК-135-1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ТК-134-1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145.39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УТ-331-1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411.72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0.069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УТ-331-1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УТ-333-1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203.95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УТ-338-1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32.01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УТ-342-1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77.26</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УТ-343-1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86.25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0.069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УТ-333-1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УТ-340-2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129.22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69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35.84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0.069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УТ-342-1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Тульское шоссе, 111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7.69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Тульское шоссе, 113</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40.49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УТ-338-1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Маяковского, 45</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25.11</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73</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УТ-340-2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УТ-340-1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35.29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74</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ТК-135-2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ТК-135-1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125.7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0.184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УТ-263-1-1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УТ-263-2-1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162.98</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76</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ТК-135-2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УТ-263-1-1</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364.09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0.082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0.05</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77</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Котельная СТ15-1 ГВС</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ТК-135-2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43.65</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0.207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78</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Д/сад №13</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70.42</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0.021</w:t>
            </w:r>
          </w:p>
        </w:tc>
        <w:tc>
          <w:tcPr>
            <w:tcW w:w="913" w:type="pct"/>
            <w:tcBorders>
              <w:top w:val="nil"/>
              <w:left w:val="nil"/>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79</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УТ-333-1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Чернышевского, 27</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159.79</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913" w:type="pct"/>
            <w:tcBorders>
              <w:top w:val="nil"/>
              <w:left w:val="nil"/>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80</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ТК-134-1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ТК-134-2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182.78</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0.021</w:t>
            </w:r>
          </w:p>
        </w:tc>
        <w:tc>
          <w:tcPr>
            <w:tcW w:w="913" w:type="pct"/>
            <w:tcBorders>
              <w:top w:val="nil"/>
              <w:left w:val="nil"/>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81</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ТК-134-2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ул. Пионерская, 12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37.16</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0.021</w:t>
            </w:r>
          </w:p>
        </w:tc>
        <w:tc>
          <w:tcPr>
            <w:tcW w:w="913" w:type="pct"/>
            <w:tcBorders>
              <w:top w:val="nil"/>
              <w:left w:val="nil"/>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348" w:type="pct"/>
            <w:tcBorders>
              <w:top w:val="nil"/>
              <w:left w:val="single" w:sz="4" w:space="0" w:color="auto"/>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82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ТК-134-2</w:t>
            </w:r>
          </w:p>
        </w:tc>
        <w:tc>
          <w:tcPr>
            <w:tcW w:w="913"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ПУ-12</w:t>
            </w:r>
          </w:p>
        </w:tc>
        <w:tc>
          <w:tcPr>
            <w:tcW w:w="609"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77.14</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0.027</w:t>
            </w:r>
          </w:p>
        </w:tc>
        <w:tc>
          <w:tcPr>
            <w:tcW w:w="652" w:type="pct"/>
            <w:tcBorders>
              <w:top w:val="nil"/>
              <w:left w:val="nil"/>
              <w:bottom w:val="single" w:sz="4" w:space="0" w:color="000000"/>
              <w:right w:val="single" w:sz="4" w:space="0" w:color="000000"/>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0.021</w:t>
            </w:r>
          </w:p>
        </w:tc>
        <w:tc>
          <w:tcPr>
            <w:tcW w:w="913" w:type="pct"/>
            <w:tcBorders>
              <w:top w:val="nil"/>
              <w:left w:val="nil"/>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Подземная бесканальная</w:t>
            </w:r>
          </w:p>
        </w:tc>
      </w:tr>
      <w:tr w:rsidR="004A5838" w:rsidRPr="002D3D15" w:rsidTr="00DA4AF0">
        <w:trPr>
          <w:trHeight w:val="20"/>
        </w:trPr>
        <w:tc>
          <w:tcPr>
            <w:tcW w:w="2174" w:type="pct"/>
            <w:gridSpan w:val="3"/>
            <w:tcBorders>
              <w:top w:val="single" w:sz="4" w:space="0" w:color="auto"/>
              <w:left w:val="single" w:sz="4" w:space="0" w:color="auto"/>
              <w:bottom w:val="single" w:sz="4" w:space="0" w:color="auto"/>
              <w:right w:val="single" w:sz="4" w:space="0" w:color="auto"/>
            </w:tcBorders>
            <w:vAlign w:val="bottom"/>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Итого протяженность участков сети</w:t>
            </w:r>
          </w:p>
        </w:tc>
        <w:tc>
          <w:tcPr>
            <w:tcW w:w="609" w:type="pct"/>
            <w:tcBorders>
              <w:top w:val="nil"/>
              <w:left w:val="nil"/>
              <w:bottom w:val="single" w:sz="4" w:space="0" w:color="auto"/>
              <w:right w:val="single" w:sz="4" w:space="0" w:color="auto"/>
            </w:tcBorders>
            <w:vAlign w:val="center"/>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5240.92</w:t>
            </w:r>
          </w:p>
        </w:tc>
        <w:tc>
          <w:tcPr>
            <w:tcW w:w="652" w:type="pct"/>
            <w:tcBorders>
              <w:top w:val="nil"/>
              <w:left w:val="nil"/>
              <w:bottom w:val="single" w:sz="4" w:space="0" w:color="auto"/>
              <w:right w:val="single" w:sz="4" w:space="0" w:color="auto"/>
            </w:tcBorders>
            <w:vAlign w:val="bottom"/>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 </w:t>
            </w:r>
          </w:p>
        </w:tc>
        <w:tc>
          <w:tcPr>
            <w:tcW w:w="652" w:type="pct"/>
            <w:tcBorders>
              <w:top w:val="nil"/>
              <w:left w:val="nil"/>
              <w:bottom w:val="single" w:sz="4" w:space="0" w:color="auto"/>
              <w:right w:val="single" w:sz="4" w:space="0" w:color="auto"/>
            </w:tcBorders>
            <w:vAlign w:val="bottom"/>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 </w:t>
            </w:r>
          </w:p>
        </w:tc>
        <w:tc>
          <w:tcPr>
            <w:tcW w:w="913" w:type="pct"/>
            <w:tcBorders>
              <w:top w:val="nil"/>
              <w:left w:val="nil"/>
              <w:bottom w:val="single" w:sz="4" w:space="0" w:color="auto"/>
              <w:right w:val="single" w:sz="4" w:space="0" w:color="auto"/>
            </w:tcBorders>
            <w:vAlign w:val="bottom"/>
          </w:tcPr>
          <w:p w:rsidR="004A5838" w:rsidRPr="002D3D15" w:rsidRDefault="004A5838" w:rsidP="002D3D15">
            <w:pPr>
              <w:spacing w:after="0" w:line="240" w:lineRule="auto"/>
              <w:rPr>
                <w:rFonts w:ascii="Times New Roman" w:hAnsi="Times New Roman"/>
                <w:sz w:val="28"/>
                <w:szCs w:val="28"/>
              </w:rPr>
            </w:pPr>
            <w:r w:rsidRPr="002D3D15">
              <w:rPr>
                <w:rFonts w:ascii="Times New Roman" w:hAnsi="Times New Roman"/>
                <w:sz w:val="28"/>
                <w:szCs w:val="28"/>
              </w:rPr>
              <w:t> </w:t>
            </w:r>
          </w:p>
        </w:tc>
      </w:tr>
    </w:tbl>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sectPr w:rsidR="004A5838" w:rsidSect="002D3D15">
          <w:pgSz w:w="16838" w:h="11906" w:orient="landscape"/>
          <w:pgMar w:top="851" w:right="1134" w:bottom="1701" w:left="1134" w:header="709" w:footer="709" w:gutter="0"/>
          <w:cols w:space="708"/>
          <w:docGrid w:linePitch="360"/>
        </w:sectPr>
      </w:pPr>
    </w:p>
    <w:bookmarkEnd w:id="55"/>
    <w:p w:rsidR="004A5838" w:rsidRPr="00136307" w:rsidRDefault="004A5838" w:rsidP="00136307">
      <w:pPr>
        <w:jc w:val="both"/>
        <w:rPr>
          <w:rFonts w:ascii="Times New Roman" w:hAnsi="Times New Roman"/>
          <w:sz w:val="28"/>
          <w:szCs w:val="28"/>
        </w:rPr>
      </w:pPr>
      <w:r w:rsidRPr="00136307">
        <w:rPr>
          <w:rFonts w:ascii="Times New Roman" w:hAnsi="Times New Roman"/>
          <w:sz w:val="28"/>
          <w:szCs w:val="28"/>
        </w:rPr>
        <w:t xml:space="preserve">                  </w:t>
      </w:r>
      <w:r w:rsidRPr="00C340E5">
        <w:rPr>
          <w:rFonts w:ascii="Times New Roman" w:hAnsi="Times New Roman"/>
          <w:sz w:val="28"/>
          <w:szCs w:val="28"/>
        </w:rPr>
        <w:pict>
          <v:shape id="Рисунок 42" o:spid="_x0000_i1032" type="#_x0000_t75" style="width:330.75pt;height:293.25pt;visibility:visible">
            <v:imagedata r:id="rId13" o:title=""/>
          </v:shape>
        </w:pict>
      </w:r>
    </w:p>
    <w:p w:rsidR="004A5838" w:rsidRDefault="004A5838" w:rsidP="00136307">
      <w:pPr>
        <w:jc w:val="both"/>
        <w:rPr>
          <w:rFonts w:ascii="Times New Roman" w:hAnsi="Times New Roman"/>
          <w:sz w:val="28"/>
          <w:szCs w:val="28"/>
        </w:rPr>
      </w:pPr>
      <w:bookmarkStart w:id="58" w:name="_Toc433362067"/>
      <w:r w:rsidRPr="00136307">
        <w:rPr>
          <w:rFonts w:ascii="Times New Roman" w:hAnsi="Times New Roman"/>
          <w:sz w:val="28"/>
          <w:szCs w:val="28"/>
        </w:rPr>
        <w:t>Рисунок 23.2 – Прокладка новых участков сети ГВС от предлагаемого к строительству источника тепловой энергии – котельная СТ15-2</w:t>
      </w:r>
      <w:bookmarkEnd w:id="58"/>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sectPr w:rsidR="004A5838" w:rsidSect="005147A9">
          <w:pgSz w:w="11906" w:h="16838"/>
          <w:pgMar w:top="1134" w:right="850" w:bottom="1134" w:left="1701" w:header="708" w:footer="708" w:gutter="0"/>
          <w:cols w:space="708"/>
          <w:docGrid w:linePitch="360"/>
        </w:sectPr>
      </w:pPr>
    </w:p>
    <w:p w:rsidR="004A5838" w:rsidRPr="000B26F5" w:rsidRDefault="004A5838" w:rsidP="000B26F5">
      <w:pPr>
        <w:spacing w:after="0" w:line="240" w:lineRule="auto"/>
        <w:rPr>
          <w:rFonts w:ascii="Times New Roman" w:hAnsi="Times New Roman"/>
          <w:sz w:val="28"/>
          <w:szCs w:val="28"/>
        </w:rPr>
      </w:pPr>
      <w:bookmarkStart w:id="59" w:name="_Toc433365000"/>
      <w:r w:rsidRPr="000B26F5">
        <w:rPr>
          <w:rFonts w:ascii="Times New Roman" w:hAnsi="Times New Roman"/>
          <w:sz w:val="28"/>
          <w:szCs w:val="28"/>
        </w:rPr>
        <w:t>Таблица 23.3  Характеристика тепловых сетей системы ГВС от предлагаемых к строительству источников тепловой энергии в зоне действия Ефремовской ТЭЦ – котельная СТ15-2</w:t>
      </w:r>
      <w:bookmarkEnd w:id="59"/>
    </w:p>
    <w:tbl>
      <w:tblPr>
        <w:tblW w:w="5000" w:type="pct"/>
        <w:tblLook w:val="00A0"/>
      </w:tblPr>
      <w:tblGrid>
        <w:gridCol w:w="1139"/>
        <w:gridCol w:w="2429"/>
        <w:gridCol w:w="3153"/>
        <w:gridCol w:w="1367"/>
        <w:gridCol w:w="2000"/>
        <w:gridCol w:w="1940"/>
        <w:gridCol w:w="2758"/>
      </w:tblGrid>
      <w:tr w:rsidR="004A5838" w:rsidRPr="001A3B9C" w:rsidTr="00DA4AF0">
        <w:trPr>
          <w:trHeight w:val="20"/>
        </w:trPr>
        <w:tc>
          <w:tcPr>
            <w:tcW w:w="391" w:type="pct"/>
            <w:tcBorders>
              <w:top w:val="single" w:sz="4" w:space="0" w:color="auto"/>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п/п</w:t>
            </w:r>
          </w:p>
        </w:tc>
        <w:tc>
          <w:tcPr>
            <w:tcW w:w="827"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Наименование начала участка</w:t>
            </w:r>
          </w:p>
        </w:tc>
        <w:tc>
          <w:tcPr>
            <w:tcW w:w="1072"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Наименование конца участка</w:t>
            </w:r>
          </w:p>
        </w:tc>
        <w:tc>
          <w:tcPr>
            <w:tcW w:w="468"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Длина участка, м</w:t>
            </w:r>
          </w:p>
        </w:tc>
        <w:tc>
          <w:tcPr>
            <w:tcW w:w="682"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Внутренний диаметр подающего трубопровода, м</w:t>
            </w:r>
          </w:p>
        </w:tc>
        <w:tc>
          <w:tcPr>
            <w:tcW w:w="622"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Внутренний диаметр обратного трубопровода, м</w:t>
            </w:r>
          </w:p>
        </w:tc>
        <w:tc>
          <w:tcPr>
            <w:tcW w:w="938"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Вид прокладки тепловой сети</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УТ-244-1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УТ-250-1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39.29</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УТ-250-1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122</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49.22</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УТ-244-1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УТ-247-1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51.56</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УТ-250-1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132</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11.97</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ТК-131-1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УТ-244-1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314.42</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0.069</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6</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УТ-249-1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Общежитие</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9.79</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УТ-247-1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УТ-249-1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174.38</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8</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ТК-112-1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УТ-170-1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25.24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9</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УТ-171-1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УТ-172-1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55.54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10</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ул. Горького, 32</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22.65</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11</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УТ-172-1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ул. Комсомольская, 54</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47.58</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12</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ТК-113а-1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ТК-112-1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136.13</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13</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УТ-171-1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42.38</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14</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ул. Горького, 30</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12.21</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15</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УТ-172-1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ул. Свердлова, 47</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76.02</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16</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ТК-112-1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ТК-111-1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62.6</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17</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УТ-238-1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Короткова 6</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22.68</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18</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ТК-117-1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ТК-113а-1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171.1</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19</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УТ-241-1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78</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11.3</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20</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УТ-238-1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УТ-239-1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15.79</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21</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ТК-121-1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ТК-117-1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75.88</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22</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ТК-117-1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76</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14.19</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23</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ТК-123-1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ТК-121-1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145.77</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0.1</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24</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УТ-242-1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79</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16.25</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25</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ТК-123-1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УТ-242-1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103.96</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26</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УТ-241-1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101.02</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27</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УТ-241-1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Короткова 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44.29</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28</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ТК-129-1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83</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34.47</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29</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ТК-125а-1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УТ-243-1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15.13</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30</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ТК-125а-1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ТК-125б-1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13.83</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0.125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31</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ТК-125в-1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33.31</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0.1</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32</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80</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11.94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33</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УТ-239-1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Короткова 5</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6.94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34</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ТК-121-1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УТ-238-1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180.83</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35</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ТК-129-1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ТК-131-1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50.17</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0.069</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36</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УТ-243-1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85</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109.66</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37</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ТК-125б-1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ТК-125в-1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31.64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0.1</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38</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ТК-123-1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УТ-240-1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21.99</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39</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ТК-125а-1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ТК-129-1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58.57</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40</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УТ-243-1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Комсомольская 81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6.29</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41</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ТК-125б-1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Красноармейская 81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133.94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42</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ТК-123-1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35.94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0.1</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43</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Котельная СТ15-2 ГВС</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ТК-130</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93.18</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0.125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0.069</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44</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ТК-130</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ТК-125а-1</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59.71</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0.125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0.069</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45</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ТК-130</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Красноармейская 69</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13.17</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46</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УТ-250-1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Профилакторий</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508.94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47</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ТК-117-1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физ-мат лицей</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74.04</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0.027</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48</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ТК-111-1</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ТК-111-2</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72.21</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391" w:type="pct"/>
            <w:tcBorders>
              <w:top w:val="nil"/>
              <w:left w:val="single" w:sz="4" w:space="0" w:color="auto"/>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49</w:t>
            </w:r>
          </w:p>
        </w:tc>
        <w:tc>
          <w:tcPr>
            <w:tcW w:w="827"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ТК-111-2</w:t>
            </w:r>
          </w:p>
        </w:tc>
        <w:tc>
          <w:tcPr>
            <w:tcW w:w="107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ул. Горького, 34</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7.87</w:t>
            </w:r>
          </w:p>
        </w:tc>
        <w:tc>
          <w:tcPr>
            <w:tcW w:w="68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0.033</w:t>
            </w:r>
          </w:p>
        </w:tc>
        <w:tc>
          <w:tcPr>
            <w:tcW w:w="62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0.021</w:t>
            </w:r>
          </w:p>
        </w:tc>
        <w:tc>
          <w:tcPr>
            <w:tcW w:w="93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1A3B9C" w:rsidTr="00DA4AF0">
        <w:trPr>
          <w:trHeight w:val="20"/>
        </w:trPr>
        <w:tc>
          <w:tcPr>
            <w:tcW w:w="2290" w:type="pct"/>
            <w:gridSpan w:val="3"/>
            <w:tcBorders>
              <w:top w:val="single" w:sz="4" w:space="0" w:color="auto"/>
              <w:left w:val="single" w:sz="4" w:space="0" w:color="auto"/>
              <w:bottom w:val="single" w:sz="4" w:space="0" w:color="auto"/>
              <w:right w:val="single" w:sz="4" w:space="0" w:color="auto"/>
            </w:tcBorders>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Итого протяженность участков сети</w:t>
            </w:r>
          </w:p>
        </w:tc>
        <w:tc>
          <w:tcPr>
            <w:tcW w:w="468"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3426.98</w:t>
            </w:r>
          </w:p>
        </w:tc>
        <w:tc>
          <w:tcPr>
            <w:tcW w:w="682" w:type="pct"/>
            <w:tcBorders>
              <w:top w:val="nil"/>
              <w:left w:val="nil"/>
              <w:bottom w:val="single" w:sz="4" w:space="0" w:color="auto"/>
              <w:right w:val="single" w:sz="4" w:space="0" w:color="auto"/>
            </w:tcBorders>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w:t>
            </w:r>
          </w:p>
        </w:tc>
        <w:tc>
          <w:tcPr>
            <w:tcW w:w="622" w:type="pct"/>
            <w:tcBorders>
              <w:top w:val="nil"/>
              <w:left w:val="nil"/>
              <w:bottom w:val="single" w:sz="4" w:space="0" w:color="auto"/>
              <w:right w:val="single" w:sz="4" w:space="0" w:color="auto"/>
            </w:tcBorders>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w:t>
            </w:r>
          </w:p>
        </w:tc>
        <w:tc>
          <w:tcPr>
            <w:tcW w:w="938" w:type="pct"/>
            <w:tcBorders>
              <w:top w:val="nil"/>
              <w:left w:val="nil"/>
              <w:bottom w:val="single" w:sz="4" w:space="0" w:color="auto"/>
              <w:right w:val="single" w:sz="4" w:space="0" w:color="auto"/>
            </w:tcBorders>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w:t>
            </w:r>
          </w:p>
        </w:tc>
      </w:tr>
    </w:tbl>
    <w:p w:rsidR="004A5838" w:rsidRPr="001A3B9C" w:rsidRDefault="004A5838" w:rsidP="00346FDA">
      <w:pPr>
        <w:pStyle w:val="a5"/>
        <w:rPr>
          <w:rStyle w:val="IntenseEmphasis"/>
          <w:b/>
          <w:sz w:val="24"/>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sectPr w:rsidR="004A5838" w:rsidSect="00346FDA">
          <w:pgSz w:w="16838" w:h="11906" w:orient="landscape"/>
          <w:pgMar w:top="851" w:right="1134" w:bottom="1701" w:left="1134" w:header="709" w:footer="709" w:gutter="0"/>
          <w:cols w:space="708"/>
          <w:docGrid w:linePitch="360"/>
        </w:sectPr>
      </w:pPr>
    </w:p>
    <w:p w:rsidR="004A5838" w:rsidRPr="00136307" w:rsidRDefault="004A5838" w:rsidP="00136307">
      <w:pPr>
        <w:jc w:val="both"/>
        <w:rPr>
          <w:rFonts w:ascii="Times New Roman" w:hAnsi="Times New Roman"/>
          <w:sz w:val="28"/>
          <w:szCs w:val="28"/>
        </w:rPr>
      </w:pPr>
      <w:r w:rsidRPr="00C340E5">
        <w:rPr>
          <w:rFonts w:ascii="Times New Roman" w:hAnsi="Times New Roman"/>
          <w:sz w:val="28"/>
          <w:szCs w:val="28"/>
        </w:rPr>
        <w:pict>
          <v:shape id="Рисунок 43" o:spid="_x0000_i1033" type="#_x0000_t75" style="width:427.5pt;height:256.5pt;visibility:visible">
            <v:imagedata r:id="rId14" o:title=""/>
          </v:shape>
        </w:pict>
      </w:r>
    </w:p>
    <w:p w:rsidR="004A5838" w:rsidRPr="00136307" w:rsidRDefault="004A5838" w:rsidP="00136307">
      <w:pPr>
        <w:jc w:val="both"/>
        <w:rPr>
          <w:rFonts w:ascii="Times New Roman" w:hAnsi="Times New Roman"/>
          <w:sz w:val="28"/>
          <w:szCs w:val="28"/>
        </w:rPr>
      </w:pPr>
      <w:bookmarkStart w:id="60" w:name="_Toc433362068"/>
      <w:r w:rsidRPr="00136307">
        <w:rPr>
          <w:rFonts w:ascii="Times New Roman" w:hAnsi="Times New Roman"/>
          <w:sz w:val="28"/>
          <w:szCs w:val="28"/>
        </w:rPr>
        <w:t>Рисунок 23.3 – Прокладка новых участков сети ГВС от предлагаемого к строительству источника тепловой энергии – котельная СТ15-3</w:t>
      </w:r>
      <w:bookmarkEnd w:id="60"/>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sectPr w:rsidR="004A5838" w:rsidSect="005147A9">
          <w:pgSz w:w="11906" w:h="16838"/>
          <w:pgMar w:top="1134" w:right="850" w:bottom="1134" w:left="1701" w:header="708" w:footer="708" w:gutter="0"/>
          <w:cols w:space="708"/>
          <w:docGrid w:linePitch="360"/>
        </w:sectPr>
      </w:pPr>
    </w:p>
    <w:p w:rsidR="004A5838" w:rsidRPr="000B26F5" w:rsidRDefault="004A5838" w:rsidP="000B26F5">
      <w:pPr>
        <w:spacing w:after="0" w:line="240" w:lineRule="auto"/>
        <w:rPr>
          <w:rFonts w:ascii="Times New Roman" w:hAnsi="Times New Roman"/>
          <w:sz w:val="28"/>
          <w:szCs w:val="28"/>
        </w:rPr>
      </w:pPr>
      <w:bookmarkStart w:id="61" w:name="_Toc433365001"/>
      <w:r w:rsidRPr="000B26F5">
        <w:rPr>
          <w:rFonts w:ascii="Times New Roman" w:hAnsi="Times New Roman"/>
          <w:sz w:val="28"/>
          <w:szCs w:val="28"/>
        </w:rPr>
        <w:t xml:space="preserve">Таблица </w:t>
      </w:r>
      <w:r>
        <w:rPr>
          <w:rFonts w:ascii="Times New Roman" w:hAnsi="Times New Roman"/>
          <w:sz w:val="28"/>
          <w:szCs w:val="28"/>
        </w:rPr>
        <w:t>23.4</w:t>
      </w:r>
      <w:r w:rsidRPr="000B26F5">
        <w:rPr>
          <w:rFonts w:ascii="Times New Roman" w:hAnsi="Times New Roman"/>
          <w:sz w:val="28"/>
          <w:szCs w:val="28"/>
        </w:rPr>
        <w:t xml:space="preserve">  Характеристика тепловых сетей системы ГВС от предлагаемых к строительству источников тепловой энергии в зоне действия Ефремовской ТЭЦ – котельная СТ15-3</w:t>
      </w:r>
      <w:bookmarkEnd w:id="61"/>
    </w:p>
    <w:tbl>
      <w:tblPr>
        <w:tblW w:w="5000" w:type="pct"/>
        <w:tblLook w:val="00A0"/>
      </w:tblPr>
      <w:tblGrid>
        <w:gridCol w:w="945"/>
        <w:gridCol w:w="2933"/>
        <w:gridCol w:w="2307"/>
        <w:gridCol w:w="1869"/>
        <w:gridCol w:w="2245"/>
        <w:gridCol w:w="2245"/>
        <w:gridCol w:w="2242"/>
      </w:tblGrid>
      <w:tr w:rsidR="004A5838" w:rsidRPr="000B26F5" w:rsidTr="00DA4AF0">
        <w:trPr>
          <w:trHeight w:val="765"/>
        </w:trPr>
        <w:tc>
          <w:tcPr>
            <w:tcW w:w="320" w:type="pct"/>
            <w:tcBorders>
              <w:top w:val="single" w:sz="4" w:space="0" w:color="000000"/>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п/п</w:t>
            </w:r>
          </w:p>
        </w:tc>
        <w:tc>
          <w:tcPr>
            <w:tcW w:w="992"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Наименование начала участка</w:t>
            </w:r>
          </w:p>
        </w:tc>
        <w:tc>
          <w:tcPr>
            <w:tcW w:w="780"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Наименование конца участка</w:t>
            </w:r>
          </w:p>
        </w:tc>
        <w:tc>
          <w:tcPr>
            <w:tcW w:w="632"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Длина участка, м</w:t>
            </w:r>
          </w:p>
        </w:tc>
        <w:tc>
          <w:tcPr>
            <w:tcW w:w="759"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Внутренний диаметр подающего трубопровода, м</w:t>
            </w:r>
          </w:p>
        </w:tc>
        <w:tc>
          <w:tcPr>
            <w:tcW w:w="759"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Внутренний диаметр обратного трубопровода, м</w:t>
            </w:r>
          </w:p>
        </w:tc>
        <w:tc>
          <w:tcPr>
            <w:tcW w:w="759"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Вид прокладки тепловой сети</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УТ-267-1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УТ-280-1</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169.09</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УТ-269-1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Шлихтера 2</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22.33</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УТ-1001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УТ-267-1</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292.73</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0.069</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УТ-267-1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Дружбы 6</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34.69</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УТ-280-1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Дружбы 4</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16.58</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6</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Котельная ул. Шлихтера ГВС</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УТ-1001</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59.11</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0.082</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0.069</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УТ-1001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УТ-266-1</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155.56</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8</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УТ-266-1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УТ-ПНС1-1</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53.18</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9</w:t>
            </w:r>
          </w:p>
        </w:tc>
        <w:tc>
          <w:tcPr>
            <w:tcW w:w="99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УТ-ПНС1-1</w:t>
            </w:r>
          </w:p>
        </w:tc>
        <w:tc>
          <w:tcPr>
            <w:tcW w:w="780"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УТ-268-1</w:t>
            </w:r>
          </w:p>
        </w:tc>
        <w:tc>
          <w:tcPr>
            <w:tcW w:w="632"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61.34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10</w:t>
            </w:r>
          </w:p>
        </w:tc>
        <w:tc>
          <w:tcPr>
            <w:tcW w:w="992" w:type="pct"/>
            <w:tcBorders>
              <w:top w:val="nil"/>
              <w:left w:val="nil"/>
              <w:bottom w:val="nil"/>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УТ-268-1</w:t>
            </w:r>
          </w:p>
        </w:tc>
        <w:tc>
          <w:tcPr>
            <w:tcW w:w="780" w:type="pct"/>
            <w:tcBorders>
              <w:top w:val="nil"/>
              <w:left w:val="nil"/>
              <w:bottom w:val="nil"/>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УТ-269-1</w:t>
            </w:r>
          </w:p>
        </w:tc>
        <w:tc>
          <w:tcPr>
            <w:tcW w:w="632" w:type="pct"/>
            <w:tcBorders>
              <w:top w:val="nil"/>
              <w:left w:val="nil"/>
              <w:bottom w:val="nil"/>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46.24</w:t>
            </w:r>
          </w:p>
        </w:tc>
        <w:tc>
          <w:tcPr>
            <w:tcW w:w="759" w:type="pct"/>
            <w:tcBorders>
              <w:top w:val="nil"/>
              <w:left w:val="nil"/>
              <w:bottom w:val="nil"/>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nil"/>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nil"/>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11</w:t>
            </w:r>
          </w:p>
        </w:tc>
        <w:tc>
          <w:tcPr>
            <w:tcW w:w="992"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УТ-269-1</w:t>
            </w:r>
          </w:p>
        </w:tc>
        <w:tc>
          <w:tcPr>
            <w:tcW w:w="780"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УТ-270-1</w:t>
            </w:r>
          </w:p>
        </w:tc>
        <w:tc>
          <w:tcPr>
            <w:tcW w:w="632"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23.74</w:t>
            </w:r>
          </w:p>
        </w:tc>
        <w:tc>
          <w:tcPr>
            <w:tcW w:w="759"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single" w:sz="4" w:space="0" w:color="auto"/>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12</w:t>
            </w:r>
          </w:p>
        </w:tc>
        <w:tc>
          <w:tcPr>
            <w:tcW w:w="99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УТ-270-1</w:t>
            </w:r>
          </w:p>
        </w:tc>
        <w:tc>
          <w:tcPr>
            <w:tcW w:w="780"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Шлихтера 3</w:t>
            </w:r>
          </w:p>
        </w:tc>
        <w:tc>
          <w:tcPr>
            <w:tcW w:w="63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3.88</w:t>
            </w:r>
          </w:p>
        </w:tc>
        <w:tc>
          <w:tcPr>
            <w:tcW w:w="759"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320"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13</w:t>
            </w:r>
          </w:p>
        </w:tc>
        <w:tc>
          <w:tcPr>
            <w:tcW w:w="99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УТ-280-1</w:t>
            </w:r>
          </w:p>
        </w:tc>
        <w:tc>
          <w:tcPr>
            <w:tcW w:w="780"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Дружбы 2</w:t>
            </w:r>
          </w:p>
        </w:tc>
        <w:tc>
          <w:tcPr>
            <w:tcW w:w="632"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33.54</w:t>
            </w:r>
          </w:p>
        </w:tc>
        <w:tc>
          <w:tcPr>
            <w:tcW w:w="759"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759"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759" w:type="pct"/>
            <w:tcBorders>
              <w:top w:val="nil"/>
              <w:left w:val="nil"/>
              <w:bottom w:val="single" w:sz="4" w:space="0" w:color="auto"/>
              <w:right w:val="single" w:sz="4" w:space="0" w:color="auto"/>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2092" w:type="pct"/>
            <w:gridSpan w:val="3"/>
            <w:tcBorders>
              <w:top w:val="single" w:sz="4" w:space="0" w:color="auto"/>
              <w:left w:val="single" w:sz="4" w:space="0" w:color="auto"/>
              <w:bottom w:val="single" w:sz="4" w:space="0" w:color="auto"/>
              <w:right w:val="single" w:sz="4" w:space="0" w:color="auto"/>
            </w:tcBorders>
            <w:noWrap/>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Итого</w:t>
            </w:r>
          </w:p>
        </w:tc>
        <w:tc>
          <w:tcPr>
            <w:tcW w:w="632" w:type="pct"/>
            <w:tcBorders>
              <w:top w:val="nil"/>
              <w:left w:val="nil"/>
              <w:bottom w:val="single" w:sz="4" w:space="0" w:color="auto"/>
              <w:right w:val="single" w:sz="4" w:space="0" w:color="auto"/>
            </w:tcBorders>
            <w:noWrap/>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972.01</w:t>
            </w:r>
          </w:p>
        </w:tc>
        <w:tc>
          <w:tcPr>
            <w:tcW w:w="2277" w:type="pct"/>
            <w:gridSpan w:val="3"/>
            <w:tcBorders>
              <w:top w:val="single" w:sz="4" w:space="0" w:color="auto"/>
              <w:left w:val="nil"/>
              <w:bottom w:val="single" w:sz="4" w:space="0" w:color="auto"/>
              <w:right w:val="single" w:sz="4" w:space="0" w:color="auto"/>
            </w:tcBorders>
            <w:noWrap/>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w:t>
            </w:r>
          </w:p>
        </w:tc>
      </w:tr>
    </w:tbl>
    <w:p w:rsidR="004A5838" w:rsidRDefault="004A5838" w:rsidP="000B26F5">
      <w:pPr>
        <w:spacing w:after="0"/>
        <w:jc w:val="both"/>
        <w:rPr>
          <w:rFonts w:ascii="Times New Roman" w:hAnsi="Times New Roman"/>
          <w:sz w:val="28"/>
          <w:szCs w:val="28"/>
        </w:rPr>
        <w:sectPr w:rsidR="004A5838" w:rsidSect="000B26F5">
          <w:pgSz w:w="16838" w:h="11906" w:orient="landscape"/>
          <w:pgMar w:top="851" w:right="1134" w:bottom="1701" w:left="1134" w:header="709" w:footer="709" w:gutter="0"/>
          <w:cols w:space="708"/>
          <w:docGrid w:linePitch="360"/>
        </w:sectPr>
      </w:pPr>
    </w:p>
    <w:p w:rsidR="004A5838" w:rsidRPr="00136307" w:rsidRDefault="004A5838" w:rsidP="00136307">
      <w:pPr>
        <w:jc w:val="both"/>
        <w:rPr>
          <w:rFonts w:ascii="Times New Roman" w:hAnsi="Times New Roman"/>
          <w:sz w:val="28"/>
          <w:szCs w:val="28"/>
        </w:rPr>
      </w:pPr>
      <w:r w:rsidRPr="00C340E5">
        <w:rPr>
          <w:rFonts w:ascii="Times New Roman" w:hAnsi="Times New Roman"/>
          <w:sz w:val="28"/>
          <w:szCs w:val="28"/>
        </w:rPr>
        <w:pict>
          <v:shape id="Рисунок 44" o:spid="_x0000_i1034" type="#_x0000_t75" style="width:462.75pt;height:318.75pt;visibility:visible">
            <v:imagedata r:id="rId15" o:title=""/>
          </v:shape>
        </w:pict>
      </w:r>
    </w:p>
    <w:p w:rsidR="004A5838" w:rsidRPr="00136307"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bookmarkStart w:id="62" w:name="_Toc433362069"/>
      <w:r w:rsidRPr="00136307">
        <w:rPr>
          <w:rFonts w:ascii="Times New Roman" w:hAnsi="Times New Roman"/>
          <w:sz w:val="28"/>
          <w:szCs w:val="28"/>
        </w:rPr>
        <w:t>Рисунок 23.4 – Прокладка новых участков сети ГВС от предлагаемого к строительству источника тепловой энергии – котельная КГВС-14</w:t>
      </w:r>
      <w:bookmarkEnd w:id="62"/>
      <w:r>
        <w:rPr>
          <w:rFonts w:ascii="Times New Roman" w:hAnsi="Times New Roman"/>
          <w:sz w:val="28"/>
          <w:szCs w:val="28"/>
        </w:rPr>
        <w:t>.</w:t>
      </w: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sectPr w:rsidR="004A5838" w:rsidSect="005147A9">
          <w:pgSz w:w="11906" w:h="16838"/>
          <w:pgMar w:top="1134" w:right="850" w:bottom="1134" w:left="1701" w:header="708" w:footer="708" w:gutter="0"/>
          <w:cols w:space="708"/>
          <w:docGrid w:linePitch="360"/>
        </w:sectPr>
      </w:pPr>
    </w:p>
    <w:p w:rsidR="004A5838" w:rsidRPr="000B26F5" w:rsidRDefault="004A5838" w:rsidP="000B26F5">
      <w:pPr>
        <w:spacing w:after="0" w:line="240" w:lineRule="auto"/>
        <w:rPr>
          <w:rFonts w:ascii="Times New Roman" w:hAnsi="Times New Roman"/>
          <w:sz w:val="28"/>
          <w:szCs w:val="28"/>
        </w:rPr>
      </w:pPr>
      <w:bookmarkStart w:id="63" w:name="_Toc423589884"/>
      <w:bookmarkStart w:id="64" w:name="_Toc433365002"/>
      <w:r w:rsidRPr="000B26F5">
        <w:rPr>
          <w:rFonts w:ascii="Times New Roman" w:hAnsi="Times New Roman"/>
          <w:sz w:val="28"/>
          <w:szCs w:val="28"/>
        </w:rPr>
        <w:t>Таблица 23.</w:t>
      </w:r>
      <w:r>
        <w:rPr>
          <w:rFonts w:ascii="Times New Roman" w:hAnsi="Times New Roman"/>
          <w:sz w:val="28"/>
          <w:szCs w:val="28"/>
        </w:rPr>
        <w:t>5</w:t>
      </w:r>
      <w:r w:rsidRPr="000B26F5">
        <w:rPr>
          <w:rFonts w:ascii="Times New Roman" w:hAnsi="Times New Roman"/>
          <w:sz w:val="28"/>
          <w:szCs w:val="28"/>
        </w:rPr>
        <w:t xml:space="preserve">  Характеристика тепловых сетей системы отопления от предлагаемых к строительству источников тепловой энергии в зоне действия Ефремовской ТЭЦ – котельная СТ15-</w:t>
      </w:r>
      <w:bookmarkEnd w:id="63"/>
      <w:bookmarkEnd w:id="64"/>
      <w:r w:rsidRPr="000B26F5">
        <w:rPr>
          <w:rFonts w:ascii="Times New Roman" w:hAnsi="Times New Roman"/>
          <w:sz w:val="28"/>
          <w:szCs w:val="28"/>
        </w:rPr>
        <w:t>4</w:t>
      </w:r>
    </w:p>
    <w:tbl>
      <w:tblPr>
        <w:tblW w:w="5000" w:type="pct"/>
        <w:tblLook w:val="00A0"/>
      </w:tblPr>
      <w:tblGrid>
        <w:gridCol w:w="1186"/>
        <w:gridCol w:w="1965"/>
        <w:gridCol w:w="2560"/>
        <w:gridCol w:w="1449"/>
        <w:gridCol w:w="2251"/>
        <w:gridCol w:w="2467"/>
        <w:gridCol w:w="2910"/>
      </w:tblGrid>
      <w:tr w:rsidR="004A5838" w:rsidRPr="000B26F5" w:rsidTr="00DA4AF0">
        <w:trPr>
          <w:trHeight w:val="765"/>
        </w:trPr>
        <w:tc>
          <w:tcPr>
            <w:tcW w:w="446" w:type="pct"/>
            <w:tcBorders>
              <w:top w:val="single" w:sz="4" w:space="0" w:color="000000"/>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п/п</w:t>
            </w:r>
          </w:p>
        </w:tc>
        <w:tc>
          <w:tcPr>
            <w:tcW w:w="589"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Наименование начала участка</w:t>
            </w:r>
          </w:p>
        </w:tc>
        <w:tc>
          <w:tcPr>
            <w:tcW w:w="716"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Наименование конца участка</w:t>
            </w:r>
          </w:p>
        </w:tc>
        <w:tc>
          <w:tcPr>
            <w:tcW w:w="535"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Длина участка, м</w:t>
            </w:r>
          </w:p>
        </w:tc>
        <w:tc>
          <w:tcPr>
            <w:tcW w:w="806"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Внутренний диаметр подающего трубопровода, м</w:t>
            </w:r>
          </w:p>
        </w:tc>
        <w:tc>
          <w:tcPr>
            <w:tcW w:w="879"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Внутренний диаметр обратного трубопровода, м</w:t>
            </w:r>
          </w:p>
        </w:tc>
        <w:tc>
          <w:tcPr>
            <w:tcW w:w="1029" w:type="pct"/>
            <w:tcBorders>
              <w:top w:val="single" w:sz="4" w:space="0" w:color="000000"/>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Вид прокладки тепловой сети</w:t>
            </w:r>
          </w:p>
        </w:tc>
      </w:tr>
      <w:tr w:rsidR="004A5838" w:rsidRPr="000B26F5" w:rsidTr="00DA4AF0">
        <w:trPr>
          <w:trHeight w:val="300"/>
        </w:trPr>
        <w:tc>
          <w:tcPr>
            <w:tcW w:w="446"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1</w:t>
            </w:r>
          </w:p>
        </w:tc>
        <w:tc>
          <w:tcPr>
            <w:tcW w:w="58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КГВС-14</w:t>
            </w:r>
          </w:p>
        </w:tc>
        <w:tc>
          <w:tcPr>
            <w:tcW w:w="71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УТ-327-2</w:t>
            </w:r>
          </w:p>
        </w:tc>
        <w:tc>
          <w:tcPr>
            <w:tcW w:w="535"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59.18</w:t>
            </w:r>
          </w:p>
        </w:tc>
        <w:tc>
          <w:tcPr>
            <w:tcW w:w="80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87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102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446"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w:t>
            </w:r>
          </w:p>
        </w:tc>
        <w:tc>
          <w:tcPr>
            <w:tcW w:w="58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УТ-327-2</w:t>
            </w:r>
          </w:p>
        </w:tc>
        <w:tc>
          <w:tcPr>
            <w:tcW w:w="71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УТ-327-1</w:t>
            </w:r>
          </w:p>
        </w:tc>
        <w:tc>
          <w:tcPr>
            <w:tcW w:w="535"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44.92</w:t>
            </w:r>
          </w:p>
        </w:tc>
        <w:tc>
          <w:tcPr>
            <w:tcW w:w="80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87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102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446"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w:t>
            </w:r>
          </w:p>
        </w:tc>
        <w:tc>
          <w:tcPr>
            <w:tcW w:w="58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УТ-327-1</w:t>
            </w:r>
          </w:p>
        </w:tc>
        <w:tc>
          <w:tcPr>
            <w:tcW w:w="71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ТК-1000</w:t>
            </w:r>
          </w:p>
        </w:tc>
        <w:tc>
          <w:tcPr>
            <w:tcW w:w="535"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73.55</w:t>
            </w:r>
          </w:p>
        </w:tc>
        <w:tc>
          <w:tcPr>
            <w:tcW w:w="80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87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102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765"/>
        </w:trPr>
        <w:tc>
          <w:tcPr>
            <w:tcW w:w="446"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4</w:t>
            </w:r>
          </w:p>
        </w:tc>
        <w:tc>
          <w:tcPr>
            <w:tcW w:w="58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УТ-327-2</w:t>
            </w:r>
          </w:p>
        </w:tc>
        <w:tc>
          <w:tcPr>
            <w:tcW w:w="71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ул. Мира, 2а гостиница+копейка</w:t>
            </w:r>
          </w:p>
        </w:tc>
        <w:tc>
          <w:tcPr>
            <w:tcW w:w="535"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3.02</w:t>
            </w:r>
          </w:p>
        </w:tc>
        <w:tc>
          <w:tcPr>
            <w:tcW w:w="80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87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102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446" w:type="pct"/>
            <w:tcBorders>
              <w:top w:val="nil"/>
              <w:left w:val="single" w:sz="4" w:space="0" w:color="000000"/>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5</w:t>
            </w:r>
          </w:p>
        </w:tc>
        <w:tc>
          <w:tcPr>
            <w:tcW w:w="58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ТК-1000</w:t>
            </w:r>
          </w:p>
        </w:tc>
        <w:tc>
          <w:tcPr>
            <w:tcW w:w="71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Бассейн</w:t>
            </w:r>
          </w:p>
        </w:tc>
        <w:tc>
          <w:tcPr>
            <w:tcW w:w="535"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94.68</w:t>
            </w:r>
          </w:p>
        </w:tc>
        <w:tc>
          <w:tcPr>
            <w:tcW w:w="806"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0.05</w:t>
            </w:r>
          </w:p>
        </w:tc>
        <w:tc>
          <w:tcPr>
            <w:tcW w:w="87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0.04</w:t>
            </w:r>
          </w:p>
        </w:tc>
        <w:tc>
          <w:tcPr>
            <w:tcW w:w="1029" w:type="pct"/>
            <w:tcBorders>
              <w:top w:val="nil"/>
              <w:left w:val="nil"/>
              <w:bottom w:val="single" w:sz="4" w:space="0" w:color="000000"/>
              <w:right w:val="single" w:sz="4" w:space="0" w:color="000000"/>
            </w:tcBorders>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Подземная бесканальная</w:t>
            </w:r>
          </w:p>
        </w:tc>
      </w:tr>
      <w:tr w:rsidR="004A5838" w:rsidRPr="000B26F5" w:rsidTr="00DA4AF0">
        <w:trPr>
          <w:trHeight w:val="300"/>
        </w:trPr>
        <w:tc>
          <w:tcPr>
            <w:tcW w:w="1751" w:type="pct"/>
            <w:gridSpan w:val="3"/>
            <w:tcBorders>
              <w:top w:val="single" w:sz="4" w:space="0" w:color="auto"/>
              <w:left w:val="single" w:sz="4" w:space="0" w:color="auto"/>
              <w:bottom w:val="single" w:sz="4" w:space="0" w:color="auto"/>
              <w:right w:val="single" w:sz="4" w:space="0" w:color="auto"/>
            </w:tcBorders>
            <w:noWrap/>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Итого</w:t>
            </w:r>
          </w:p>
        </w:tc>
        <w:tc>
          <w:tcPr>
            <w:tcW w:w="535" w:type="pct"/>
            <w:tcBorders>
              <w:top w:val="nil"/>
              <w:left w:val="nil"/>
              <w:bottom w:val="single" w:sz="4" w:space="0" w:color="auto"/>
              <w:right w:val="single" w:sz="4" w:space="0" w:color="auto"/>
            </w:tcBorders>
            <w:noWrap/>
            <w:vAlign w:val="center"/>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275.35</w:t>
            </w:r>
          </w:p>
        </w:tc>
        <w:tc>
          <w:tcPr>
            <w:tcW w:w="2714" w:type="pct"/>
            <w:gridSpan w:val="3"/>
            <w:tcBorders>
              <w:top w:val="single" w:sz="4" w:space="0" w:color="auto"/>
              <w:left w:val="nil"/>
              <w:bottom w:val="single" w:sz="4" w:space="0" w:color="auto"/>
              <w:right w:val="single" w:sz="4" w:space="0" w:color="auto"/>
            </w:tcBorders>
            <w:noWrap/>
            <w:vAlign w:val="bottom"/>
          </w:tcPr>
          <w:p w:rsidR="004A5838" w:rsidRPr="000B26F5" w:rsidRDefault="004A5838" w:rsidP="000B26F5">
            <w:pPr>
              <w:spacing w:after="0" w:line="240" w:lineRule="auto"/>
              <w:rPr>
                <w:rFonts w:ascii="Times New Roman" w:hAnsi="Times New Roman"/>
                <w:sz w:val="28"/>
                <w:szCs w:val="28"/>
              </w:rPr>
            </w:pPr>
            <w:r w:rsidRPr="000B26F5">
              <w:rPr>
                <w:rFonts w:ascii="Times New Roman" w:hAnsi="Times New Roman"/>
                <w:sz w:val="28"/>
                <w:szCs w:val="28"/>
              </w:rPr>
              <w:t> </w:t>
            </w:r>
          </w:p>
        </w:tc>
      </w:tr>
    </w:tbl>
    <w:p w:rsidR="004A5838" w:rsidRPr="000B26F5" w:rsidRDefault="004A5838" w:rsidP="000B26F5">
      <w:pPr>
        <w:spacing w:after="0" w:line="240" w:lineRule="auto"/>
        <w:rPr>
          <w:rFonts w:ascii="Times New Roman" w:hAnsi="Times New Roman"/>
          <w:sz w:val="28"/>
          <w:szCs w:val="28"/>
        </w:rPr>
      </w:pPr>
    </w:p>
    <w:p w:rsidR="004A5838" w:rsidRDefault="004A5838" w:rsidP="000B26F5">
      <w:pPr>
        <w:spacing w:after="0"/>
        <w:jc w:val="both"/>
        <w:rPr>
          <w:rFonts w:ascii="Times New Roman" w:hAnsi="Times New Roman"/>
          <w:sz w:val="28"/>
          <w:szCs w:val="28"/>
        </w:rPr>
      </w:pPr>
    </w:p>
    <w:p w:rsidR="004A5838" w:rsidRDefault="004A5838" w:rsidP="00136307">
      <w:pPr>
        <w:jc w:val="both"/>
        <w:rPr>
          <w:rFonts w:ascii="Times New Roman" w:hAnsi="Times New Roman"/>
          <w:sz w:val="28"/>
          <w:szCs w:val="28"/>
        </w:rPr>
      </w:pPr>
    </w:p>
    <w:p w:rsidR="004A5838" w:rsidRDefault="004A5838" w:rsidP="00136307">
      <w:pPr>
        <w:jc w:val="both"/>
        <w:rPr>
          <w:rFonts w:ascii="Times New Roman" w:hAnsi="Times New Roman"/>
          <w:sz w:val="28"/>
          <w:szCs w:val="28"/>
        </w:rPr>
        <w:sectPr w:rsidR="004A5838" w:rsidSect="000B26F5">
          <w:pgSz w:w="16840" w:h="11907" w:orient="landscape"/>
          <w:pgMar w:top="851" w:right="1134" w:bottom="1701" w:left="1134" w:header="709" w:footer="709" w:gutter="0"/>
          <w:cols w:space="708"/>
          <w:docGrid w:linePitch="360"/>
        </w:sectPr>
      </w:pPr>
    </w:p>
    <w:p w:rsidR="004A5838" w:rsidRDefault="004A5838" w:rsidP="003E737D">
      <w:pPr>
        <w:pStyle w:val="30"/>
        <w:shd w:val="clear" w:color="auto" w:fill="auto"/>
        <w:spacing w:before="0" w:line="240" w:lineRule="auto"/>
        <w:jc w:val="both"/>
        <w:rPr>
          <w:b w:val="0"/>
          <w:sz w:val="28"/>
          <w:szCs w:val="28"/>
        </w:rPr>
      </w:pPr>
      <w:r w:rsidRPr="00D81B44">
        <w:rPr>
          <w:b w:val="0"/>
          <w:sz w:val="28"/>
          <w:szCs w:val="28"/>
        </w:rPr>
        <w:t>1.</w:t>
      </w:r>
      <w:r>
        <w:rPr>
          <w:b w:val="0"/>
          <w:sz w:val="28"/>
          <w:szCs w:val="28"/>
        </w:rPr>
        <w:t>17</w:t>
      </w:r>
      <w:r w:rsidRPr="00D81B44">
        <w:rPr>
          <w:b w:val="0"/>
          <w:sz w:val="28"/>
          <w:szCs w:val="28"/>
        </w:rPr>
        <w:t>.</w:t>
      </w:r>
      <w:r>
        <w:rPr>
          <w:sz w:val="28"/>
          <w:szCs w:val="28"/>
        </w:rPr>
        <w:t xml:space="preserve"> </w:t>
      </w:r>
      <w:r w:rsidRPr="00326EB3">
        <w:rPr>
          <w:b w:val="0"/>
          <w:sz w:val="28"/>
          <w:szCs w:val="28"/>
        </w:rPr>
        <w:t xml:space="preserve">Пункт </w:t>
      </w:r>
      <w:r>
        <w:rPr>
          <w:b w:val="0"/>
          <w:sz w:val="28"/>
          <w:szCs w:val="28"/>
        </w:rPr>
        <w:t>24</w:t>
      </w:r>
      <w:r w:rsidRPr="00326EB3">
        <w:rPr>
          <w:b w:val="0"/>
          <w:sz w:val="28"/>
          <w:szCs w:val="28"/>
        </w:rPr>
        <w:t xml:space="preserve"> </w:t>
      </w:r>
      <w:r w:rsidRPr="00DA4AF0">
        <w:rPr>
          <w:b w:val="0"/>
          <w:sz w:val="28"/>
          <w:szCs w:val="28"/>
        </w:rPr>
        <w:t>Схемы изложить</w:t>
      </w:r>
      <w:r w:rsidRPr="007332C4">
        <w:rPr>
          <w:sz w:val="28"/>
          <w:szCs w:val="28"/>
        </w:rPr>
        <w:t xml:space="preserve"> </w:t>
      </w:r>
      <w:r w:rsidRPr="00326EB3">
        <w:rPr>
          <w:b w:val="0"/>
          <w:sz w:val="28"/>
          <w:szCs w:val="28"/>
        </w:rPr>
        <w:t>в новой редакции:</w:t>
      </w:r>
    </w:p>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w:t>
      </w:r>
      <w:r w:rsidRPr="003E737D">
        <w:rPr>
          <w:rFonts w:ascii="Times New Roman" w:hAnsi="Times New Roman"/>
          <w:b/>
          <w:sz w:val="28"/>
          <w:szCs w:val="28"/>
        </w:rPr>
        <w:t>24. Перспективные балансы теплоносителя</w:t>
      </w:r>
    </w:p>
    <w:p w:rsidR="004A5838" w:rsidRPr="003E737D" w:rsidRDefault="004A5838" w:rsidP="003E737D">
      <w:pPr>
        <w:spacing w:after="0"/>
        <w:rPr>
          <w:rFonts w:ascii="Times New Roman" w:hAnsi="Times New Roman"/>
          <w:sz w:val="28"/>
          <w:szCs w:val="28"/>
        </w:rPr>
      </w:pPr>
    </w:p>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Перспективные балансы теплоносителя по годам расчётного периода и системам централизованного теплоснабжения представлены в таблице 2</w:t>
      </w:r>
      <w:r>
        <w:rPr>
          <w:rFonts w:ascii="Times New Roman" w:hAnsi="Times New Roman"/>
          <w:sz w:val="28"/>
          <w:szCs w:val="28"/>
        </w:rPr>
        <w:t>4</w:t>
      </w:r>
      <w:r w:rsidRPr="003E737D">
        <w:rPr>
          <w:rFonts w:ascii="Times New Roman" w:hAnsi="Times New Roman"/>
          <w:sz w:val="28"/>
          <w:szCs w:val="28"/>
        </w:rPr>
        <w:t>.1.</w:t>
      </w:r>
    </w:p>
    <w:p w:rsidR="004A5838" w:rsidRPr="003E737D" w:rsidRDefault="004A5838" w:rsidP="003E737D">
      <w:pPr>
        <w:spacing w:after="0"/>
        <w:rPr>
          <w:rFonts w:ascii="Times New Roman" w:hAnsi="Times New Roman"/>
          <w:sz w:val="28"/>
          <w:szCs w:val="28"/>
        </w:rPr>
      </w:pPr>
    </w:p>
    <w:p w:rsidR="004A5838" w:rsidRPr="003E737D" w:rsidRDefault="004A5838" w:rsidP="003E737D">
      <w:pPr>
        <w:spacing w:after="0"/>
        <w:rPr>
          <w:rFonts w:ascii="Times New Roman" w:hAnsi="Times New Roman"/>
          <w:sz w:val="28"/>
          <w:szCs w:val="28"/>
        </w:rPr>
      </w:pPr>
      <w:bookmarkStart w:id="65" w:name="_Toc350170050"/>
      <w:bookmarkStart w:id="66" w:name="_Toc433361217"/>
      <w:bookmarkStart w:id="67" w:name="_Toc433362993"/>
      <w:r w:rsidRPr="003E737D">
        <w:rPr>
          <w:rFonts w:ascii="Times New Roman" w:hAnsi="Times New Roman"/>
          <w:sz w:val="28"/>
          <w:szCs w:val="28"/>
        </w:rPr>
        <w:t>Таблица 24.1 - Перспективные балансы теплоносителя</w:t>
      </w:r>
      <w:bookmarkEnd w:id="65"/>
      <w:bookmarkEnd w:id="66"/>
      <w:bookmarkEnd w:id="67"/>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417"/>
        <w:gridCol w:w="1483"/>
        <w:gridCol w:w="1296"/>
        <w:gridCol w:w="1332"/>
        <w:gridCol w:w="992"/>
        <w:gridCol w:w="1121"/>
      </w:tblGrid>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Источник</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Система теплоснабжения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Производи-тельность ВПУ (проект / факт), т/ч</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Подпит. тепло сети, т/ч</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Расход подпи-точной воды на ГВС, т/ч</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Сум. подпитка, т/ч</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Резерв/ дефицит (+/-) ВПУ, т/ч</w:t>
            </w:r>
          </w:p>
        </w:tc>
      </w:tr>
      <w:tr w:rsidR="004A5838" w:rsidRPr="003E737D" w:rsidTr="003E737D">
        <w:tc>
          <w:tcPr>
            <w:tcW w:w="9450" w:type="dxa"/>
            <w:gridSpan w:val="7"/>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2016 год</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МК-1</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закрытая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80/60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0,09</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0,09</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+59,91</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МК-2</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закрытая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44/40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0,11</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0,11</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+39,89</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ЕТЭЦ</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открытая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450/350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52,82</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126,00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178,82</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+171,18</w:t>
            </w:r>
          </w:p>
        </w:tc>
      </w:tr>
      <w:tr w:rsidR="004A5838" w:rsidRPr="003E737D" w:rsidTr="003E737D">
        <w:tc>
          <w:tcPr>
            <w:tcW w:w="9450" w:type="dxa"/>
            <w:gridSpan w:val="7"/>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2021 год</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МК-1</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закрытая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80/60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0,07</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0,07</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+59,93</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МК-2</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закрытая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44/40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0,10</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0,10</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+39,90</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ЕТЭЦ</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открытая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450/350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50,85</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45,09</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95,94</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+254,06</w:t>
            </w:r>
          </w:p>
        </w:tc>
      </w:tr>
      <w:tr w:rsidR="004A5838" w:rsidRPr="003E737D" w:rsidTr="003E737D">
        <w:tc>
          <w:tcPr>
            <w:tcW w:w="9450" w:type="dxa"/>
            <w:gridSpan w:val="7"/>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2027 год</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МК-1</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закрытая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80/60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0,06</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0,06</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+59,94</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МК-2</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закрытая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44/40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0,10</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0,10</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+39,89</w:t>
            </w:r>
          </w:p>
        </w:tc>
      </w:tr>
      <w:tr w:rsidR="004A5838" w:rsidRPr="003E737D" w:rsidTr="003E737D">
        <w:tc>
          <w:tcPr>
            <w:tcW w:w="1809"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ЕТЭЦ</w:t>
            </w:r>
          </w:p>
        </w:tc>
        <w:tc>
          <w:tcPr>
            <w:tcW w:w="1417"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открытая</w:t>
            </w:r>
          </w:p>
        </w:tc>
        <w:tc>
          <w:tcPr>
            <w:tcW w:w="1483"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450/350</w:t>
            </w:r>
          </w:p>
        </w:tc>
        <w:tc>
          <w:tcPr>
            <w:tcW w:w="1296"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46,51</w:t>
            </w:r>
          </w:p>
        </w:tc>
        <w:tc>
          <w:tcPr>
            <w:tcW w:w="133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0,00</w:t>
            </w:r>
          </w:p>
        </w:tc>
        <w:tc>
          <w:tcPr>
            <w:tcW w:w="992"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46,51</w:t>
            </w:r>
          </w:p>
        </w:tc>
        <w:tc>
          <w:tcPr>
            <w:tcW w:w="1121" w:type="dxa"/>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+303,49</w:t>
            </w:r>
          </w:p>
        </w:tc>
      </w:tr>
    </w:tbl>
    <w:p w:rsidR="004A5838" w:rsidRPr="003E737D" w:rsidRDefault="004A5838" w:rsidP="003E737D">
      <w:pPr>
        <w:spacing w:after="0"/>
        <w:rPr>
          <w:rFonts w:ascii="Times New Roman" w:hAnsi="Times New Roman"/>
          <w:sz w:val="28"/>
          <w:szCs w:val="28"/>
        </w:rPr>
      </w:pPr>
    </w:p>
    <w:p w:rsidR="004A5838" w:rsidRPr="003E737D" w:rsidRDefault="004A5838" w:rsidP="003E737D">
      <w:pPr>
        <w:spacing w:after="0"/>
        <w:jc w:val="both"/>
        <w:rPr>
          <w:rFonts w:ascii="Times New Roman" w:hAnsi="Times New Roman"/>
          <w:sz w:val="28"/>
          <w:szCs w:val="28"/>
        </w:rPr>
      </w:pPr>
      <w:r>
        <w:rPr>
          <w:rFonts w:ascii="Times New Roman" w:hAnsi="Times New Roman"/>
          <w:sz w:val="28"/>
          <w:szCs w:val="28"/>
        </w:rPr>
        <w:t xml:space="preserve">            </w:t>
      </w:r>
      <w:r w:rsidRPr="003E737D">
        <w:rPr>
          <w:rFonts w:ascii="Times New Roman" w:hAnsi="Times New Roman"/>
          <w:sz w:val="28"/>
          <w:szCs w:val="28"/>
        </w:rPr>
        <w:t xml:space="preserve">Из таблицы </w:t>
      </w:r>
      <w:r>
        <w:rPr>
          <w:rFonts w:ascii="Times New Roman" w:hAnsi="Times New Roman"/>
          <w:sz w:val="28"/>
          <w:szCs w:val="28"/>
        </w:rPr>
        <w:t>24</w:t>
      </w:r>
      <w:r w:rsidRPr="003E737D">
        <w:rPr>
          <w:rFonts w:ascii="Times New Roman" w:hAnsi="Times New Roman"/>
          <w:sz w:val="28"/>
          <w:szCs w:val="28"/>
        </w:rPr>
        <w:t>.1 видно, что СЦТ города на всём протяжении расчётного периода имеют значительный запас производительности водоподготовительных установок.</w:t>
      </w:r>
    </w:p>
    <w:p w:rsidR="004A5838" w:rsidRPr="003E737D" w:rsidRDefault="004A5838" w:rsidP="003E737D">
      <w:pPr>
        <w:spacing w:after="0"/>
        <w:jc w:val="both"/>
        <w:rPr>
          <w:rFonts w:ascii="Times New Roman" w:hAnsi="Times New Roman"/>
          <w:sz w:val="28"/>
          <w:szCs w:val="28"/>
        </w:rPr>
      </w:pPr>
    </w:p>
    <w:p w:rsidR="004A5838" w:rsidRDefault="004A5838" w:rsidP="003E737D">
      <w:pPr>
        <w:pStyle w:val="30"/>
        <w:shd w:val="clear" w:color="auto" w:fill="auto"/>
        <w:spacing w:before="0" w:line="240" w:lineRule="auto"/>
        <w:jc w:val="both"/>
        <w:rPr>
          <w:b w:val="0"/>
          <w:sz w:val="28"/>
          <w:szCs w:val="28"/>
        </w:rPr>
      </w:pPr>
      <w:r w:rsidRPr="00D81B44">
        <w:rPr>
          <w:b w:val="0"/>
          <w:sz w:val="28"/>
          <w:szCs w:val="28"/>
        </w:rPr>
        <w:t>1.</w:t>
      </w:r>
      <w:r>
        <w:rPr>
          <w:b w:val="0"/>
          <w:sz w:val="28"/>
          <w:szCs w:val="28"/>
        </w:rPr>
        <w:t>18</w:t>
      </w:r>
      <w:r w:rsidRPr="00D81B44">
        <w:rPr>
          <w:b w:val="0"/>
          <w:sz w:val="28"/>
          <w:szCs w:val="28"/>
        </w:rPr>
        <w:t>.</w:t>
      </w:r>
      <w:r>
        <w:rPr>
          <w:sz w:val="28"/>
          <w:szCs w:val="28"/>
        </w:rPr>
        <w:t xml:space="preserve"> </w:t>
      </w:r>
      <w:r w:rsidRPr="00326EB3">
        <w:rPr>
          <w:b w:val="0"/>
          <w:sz w:val="28"/>
          <w:szCs w:val="28"/>
        </w:rPr>
        <w:t xml:space="preserve">Пункт </w:t>
      </w:r>
      <w:r>
        <w:rPr>
          <w:b w:val="0"/>
          <w:sz w:val="28"/>
          <w:szCs w:val="28"/>
        </w:rPr>
        <w:t>25</w:t>
      </w:r>
      <w:r w:rsidRPr="00326EB3">
        <w:rPr>
          <w:b w:val="0"/>
          <w:sz w:val="28"/>
          <w:szCs w:val="28"/>
        </w:rPr>
        <w:t xml:space="preserve"> </w:t>
      </w:r>
      <w:r w:rsidRPr="00DA4AF0">
        <w:rPr>
          <w:b w:val="0"/>
          <w:sz w:val="28"/>
          <w:szCs w:val="28"/>
        </w:rPr>
        <w:t>Схемы изложить</w:t>
      </w:r>
      <w:r w:rsidRPr="007332C4">
        <w:rPr>
          <w:sz w:val="28"/>
          <w:szCs w:val="28"/>
        </w:rPr>
        <w:t xml:space="preserve"> </w:t>
      </w:r>
      <w:r w:rsidRPr="00326EB3">
        <w:rPr>
          <w:b w:val="0"/>
          <w:sz w:val="28"/>
          <w:szCs w:val="28"/>
        </w:rPr>
        <w:t>в новой редакции:</w:t>
      </w:r>
    </w:p>
    <w:p w:rsidR="004A5838" w:rsidRPr="003E737D" w:rsidRDefault="004A5838" w:rsidP="003E737D">
      <w:pPr>
        <w:spacing w:after="0"/>
        <w:rPr>
          <w:rFonts w:ascii="Times New Roman" w:hAnsi="Times New Roman"/>
          <w:sz w:val="28"/>
          <w:szCs w:val="28"/>
        </w:rPr>
      </w:pPr>
    </w:p>
    <w:p w:rsidR="004A5838" w:rsidRDefault="004A5838" w:rsidP="003E737D">
      <w:pPr>
        <w:spacing w:after="0" w:line="240" w:lineRule="auto"/>
        <w:jc w:val="both"/>
        <w:rPr>
          <w:rFonts w:ascii="Times New Roman" w:hAnsi="Times New Roman"/>
          <w:b/>
          <w:sz w:val="28"/>
          <w:szCs w:val="28"/>
        </w:rPr>
      </w:pPr>
      <w:bookmarkStart w:id="68" w:name="_Toc350170004"/>
      <w:bookmarkStart w:id="69" w:name="_Toc369505411"/>
      <w:r w:rsidRPr="003E737D">
        <w:rPr>
          <w:rFonts w:ascii="Times New Roman" w:hAnsi="Times New Roman"/>
          <w:sz w:val="28"/>
          <w:szCs w:val="28"/>
        </w:rPr>
        <w:t>«</w:t>
      </w:r>
      <w:r w:rsidRPr="006845AD">
        <w:rPr>
          <w:rFonts w:ascii="Times New Roman" w:hAnsi="Times New Roman"/>
          <w:b/>
          <w:sz w:val="28"/>
          <w:szCs w:val="28"/>
        </w:rPr>
        <w:t>2</w:t>
      </w:r>
      <w:r>
        <w:rPr>
          <w:rFonts w:ascii="Times New Roman" w:hAnsi="Times New Roman"/>
          <w:b/>
          <w:sz w:val="28"/>
          <w:szCs w:val="28"/>
        </w:rPr>
        <w:t>5</w:t>
      </w:r>
      <w:r w:rsidRPr="006845AD">
        <w:rPr>
          <w:rFonts w:ascii="Times New Roman" w:hAnsi="Times New Roman"/>
          <w:b/>
          <w:sz w:val="28"/>
          <w:szCs w:val="28"/>
        </w:rPr>
        <w:t>.  Перспективные топливные балансы</w:t>
      </w:r>
      <w:bookmarkEnd w:id="68"/>
      <w:bookmarkEnd w:id="69"/>
    </w:p>
    <w:p w:rsidR="004A5838" w:rsidRPr="003E737D" w:rsidRDefault="004A5838" w:rsidP="003E737D">
      <w:pPr>
        <w:spacing w:after="0"/>
        <w:rPr>
          <w:rFonts w:ascii="Times New Roman" w:hAnsi="Times New Roman"/>
          <w:sz w:val="28"/>
          <w:szCs w:val="28"/>
        </w:rPr>
      </w:pPr>
    </w:p>
    <w:p w:rsidR="004A5838" w:rsidRPr="003E737D" w:rsidRDefault="004A5838" w:rsidP="003E737D">
      <w:pPr>
        <w:spacing w:after="0"/>
        <w:jc w:val="both"/>
        <w:rPr>
          <w:rFonts w:ascii="Times New Roman" w:hAnsi="Times New Roman"/>
          <w:sz w:val="28"/>
          <w:szCs w:val="28"/>
        </w:rPr>
      </w:pPr>
      <w:r>
        <w:rPr>
          <w:rFonts w:ascii="Times New Roman" w:hAnsi="Times New Roman"/>
          <w:sz w:val="28"/>
          <w:szCs w:val="28"/>
        </w:rPr>
        <w:t xml:space="preserve">         </w:t>
      </w:r>
      <w:r w:rsidRPr="003E737D">
        <w:rPr>
          <w:rFonts w:ascii="Times New Roman" w:hAnsi="Times New Roman"/>
          <w:sz w:val="28"/>
          <w:szCs w:val="28"/>
        </w:rPr>
        <w:t>В Таблице 2</w:t>
      </w:r>
      <w:r>
        <w:rPr>
          <w:rFonts w:ascii="Times New Roman" w:hAnsi="Times New Roman"/>
          <w:sz w:val="28"/>
          <w:szCs w:val="28"/>
        </w:rPr>
        <w:t>5</w:t>
      </w:r>
      <w:r w:rsidRPr="003E737D">
        <w:rPr>
          <w:rFonts w:ascii="Times New Roman" w:hAnsi="Times New Roman"/>
          <w:sz w:val="28"/>
          <w:szCs w:val="28"/>
        </w:rPr>
        <w:t>.1 представлен перспективный расход топлива источниками тепла, определенный с учетом средней температуры наружного воздуха за последние 5 лет. Динамика потребления основного топлива источниками тепловой энергии представлена на рисунке 2</w:t>
      </w:r>
      <w:r>
        <w:rPr>
          <w:rFonts w:ascii="Times New Roman" w:hAnsi="Times New Roman"/>
          <w:sz w:val="28"/>
          <w:szCs w:val="28"/>
        </w:rPr>
        <w:t>5</w:t>
      </w:r>
      <w:r w:rsidRPr="003E737D">
        <w:rPr>
          <w:rFonts w:ascii="Times New Roman" w:hAnsi="Times New Roman"/>
          <w:sz w:val="28"/>
          <w:szCs w:val="28"/>
        </w:rPr>
        <w:t>.1. Основным видом топлива принят природный газ.</w:t>
      </w:r>
    </w:p>
    <w:p w:rsidR="004A5838" w:rsidRPr="003E737D" w:rsidRDefault="004A5838" w:rsidP="003E737D">
      <w:pPr>
        <w:spacing w:after="0"/>
        <w:jc w:val="both"/>
        <w:rPr>
          <w:rFonts w:ascii="Times New Roman" w:hAnsi="Times New Roman"/>
          <w:sz w:val="28"/>
          <w:szCs w:val="28"/>
        </w:rPr>
      </w:pPr>
    </w:p>
    <w:tbl>
      <w:tblPr>
        <w:tblW w:w="5000" w:type="pct"/>
        <w:tblLook w:val="00A0"/>
      </w:tblPr>
      <w:tblGrid>
        <w:gridCol w:w="594"/>
        <w:gridCol w:w="1801"/>
        <w:gridCol w:w="1196"/>
        <w:gridCol w:w="1196"/>
        <w:gridCol w:w="1196"/>
        <w:gridCol w:w="1196"/>
        <w:gridCol w:w="1196"/>
        <w:gridCol w:w="1196"/>
      </w:tblGrid>
      <w:tr w:rsidR="004A5838" w:rsidRPr="003E737D" w:rsidTr="00D154FC">
        <w:trPr>
          <w:trHeight w:val="300"/>
        </w:trPr>
        <w:tc>
          <w:tcPr>
            <w:tcW w:w="5000" w:type="pct"/>
            <w:gridSpan w:val="8"/>
            <w:tcBorders>
              <w:top w:val="nil"/>
              <w:left w:val="nil"/>
              <w:bottom w:val="nil"/>
              <w:right w:val="nil"/>
            </w:tcBorders>
            <w:vAlign w:val="center"/>
          </w:tcPr>
          <w:p w:rsidR="004A5838" w:rsidRPr="003E737D" w:rsidRDefault="004A5838" w:rsidP="003E737D">
            <w:pPr>
              <w:spacing w:after="0"/>
              <w:rPr>
                <w:rFonts w:ascii="Times New Roman" w:hAnsi="Times New Roman"/>
                <w:sz w:val="28"/>
                <w:szCs w:val="28"/>
              </w:rPr>
            </w:pPr>
            <w:bookmarkStart w:id="70" w:name="_Toc433362994"/>
            <w:r w:rsidRPr="003E737D">
              <w:rPr>
                <w:rFonts w:ascii="Times New Roman" w:hAnsi="Times New Roman"/>
                <w:sz w:val="28"/>
                <w:szCs w:val="28"/>
              </w:rPr>
              <w:t>Таблица 2</w:t>
            </w:r>
            <w:r>
              <w:rPr>
                <w:rFonts w:ascii="Times New Roman" w:hAnsi="Times New Roman"/>
                <w:sz w:val="28"/>
                <w:szCs w:val="28"/>
              </w:rPr>
              <w:t>5</w:t>
            </w:r>
            <w:r w:rsidRPr="003E737D">
              <w:rPr>
                <w:rFonts w:ascii="Times New Roman" w:hAnsi="Times New Roman"/>
                <w:sz w:val="28"/>
                <w:szCs w:val="28"/>
              </w:rPr>
              <w:t>.1 - Динамика роста потребления основного топлива источниками тепловой энергии, тыс. м3</w:t>
            </w:r>
            <w:bookmarkEnd w:id="70"/>
          </w:p>
        </w:tc>
      </w:tr>
      <w:tr w:rsidR="004A5838" w:rsidRPr="003E737D" w:rsidTr="00D154FC">
        <w:trPr>
          <w:trHeight w:val="300"/>
        </w:trPr>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п/п</w:t>
            </w:r>
          </w:p>
        </w:tc>
        <w:tc>
          <w:tcPr>
            <w:tcW w:w="1437" w:type="pct"/>
            <w:tcBorders>
              <w:top w:val="single" w:sz="4" w:space="0" w:color="auto"/>
              <w:left w:val="nil"/>
              <w:bottom w:val="single" w:sz="4" w:space="0" w:color="auto"/>
              <w:right w:val="single" w:sz="4" w:space="0" w:color="auto"/>
            </w:tcBorders>
            <w:shd w:val="clear" w:color="auto" w:fill="FFFFFF"/>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Источник тепловой энергии</w:t>
            </w:r>
          </w:p>
        </w:tc>
        <w:tc>
          <w:tcPr>
            <w:tcW w:w="523" w:type="pct"/>
            <w:tcBorders>
              <w:top w:val="single" w:sz="4" w:space="0" w:color="auto"/>
              <w:left w:val="nil"/>
              <w:bottom w:val="single" w:sz="4" w:space="0" w:color="auto"/>
              <w:right w:val="single" w:sz="4" w:space="0" w:color="auto"/>
            </w:tcBorders>
            <w:shd w:val="clear" w:color="auto" w:fill="FFFFFF"/>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2015</w:t>
            </w:r>
          </w:p>
        </w:tc>
        <w:tc>
          <w:tcPr>
            <w:tcW w:w="523" w:type="pct"/>
            <w:tcBorders>
              <w:top w:val="single" w:sz="4" w:space="0" w:color="auto"/>
              <w:left w:val="nil"/>
              <w:bottom w:val="single" w:sz="4" w:space="0" w:color="auto"/>
              <w:right w:val="single" w:sz="4" w:space="0" w:color="auto"/>
            </w:tcBorders>
            <w:shd w:val="clear" w:color="auto" w:fill="FFFFFF"/>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2016</w:t>
            </w:r>
          </w:p>
        </w:tc>
        <w:tc>
          <w:tcPr>
            <w:tcW w:w="523" w:type="pct"/>
            <w:tcBorders>
              <w:top w:val="single" w:sz="4" w:space="0" w:color="auto"/>
              <w:left w:val="nil"/>
              <w:bottom w:val="single" w:sz="4" w:space="0" w:color="auto"/>
              <w:right w:val="single" w:sz="4" w:space="0" w:color="auto"/>
            </w:tcBorders>
            <w:shd w:val="clear" w:color="auto" w:fill="FFFFFF"/>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2017</w:t>
            </w:r>
          </w:p>
        </w:tc>
        <w:tc>
          <w:tcPr>
            <w:tcW w:w="523" w:type="pct"/>
            <w:tcBorders>
              <w:top w:val="single" w:sz="4" w:space="0" w:color="auto"/>
              <w:left w:val="nil"/>
              <w:bottom w:val="single" w:sz="4" w:space="0" w:color="auto"/>
              <w:right w:val="single" w:sz="4" w:space="0" w:color="auto"/>
            </w:tcBorders>
            <w:shd w:val="clear" w:color="auto" w:fill="FFFFFF"/>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2018</w:t>
            </w:r>
          </w:p>
        </w:tc>
        <w:tc>
          <w:tcPr>
            <w:tcW w:w="523" w:type="pct"/>
            <w:tcBorders>
              <w:top w:val="single" w:sz="4" w:space="0" w:color="auto"/>
              <w:left w:val="nil"/>
              <w:bottom w:val="single" w:sz="4" w:space="0" w:color="auto"/>
              <w:right w:val="single" w:sz="4" w:space="0" w:color="auto"/>
            </w:tcBorders>
            <w:shd w:val="clear" w:color="auto" w:fill="FFFFFF"/>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2019-2022</w:t>
            </w:r>
          </w:p>
        </w:tc>
        <w:tc>
          <w:tcPr>
            <w:tcW w:w="522" w:type="pct"/>
            <w:tcBorders>
              <w:top w:val="single" w:sz="4" w:space="0" w:color="auto"/>
              <w:left w:val="nil"/>
              <w:bottom w:val="single" w:sz="4" w:space="0" w:color="auto"/>
              <w:right w:val="single" w:sz="4" w:space="0" w:color="auto"/>
            </w:tcBorders>
            <w:shd w:val="clear" w:color="auto" w:fill="FFFFFF"/>
            <w:vAlign w:val="center"/>
          </w:tcPr>
          <w:p w:rsidR="004A5838" w:rsidRPr="003E737D" w:rsidRDefault="004A5838" w:rsidP="00D154FC">
            <w:pPr>
              <w:spacing w:after="0"/>
              <w:rPr>
                <w:rFonts w:ascii="Times New Roman" w:hAnsi="Times New Roman"/>
                <w:sz w:val="28"/>
                <w:szCs w:val="28"/>
              </w:rPr>
            </w:pPr>
            <w:r w:rsidRPr="003E737D">
              <w:rPr>
                <w:rFonts w:ascii="Times New Roman" w:hAnsi="Times New Roman"/>
                <w:sz w:val="28"/>
                <w:szCs w:val="28"/>
              </w:rPr>
              <w:t>2023-202</w:t>
            </w:r>
            <w:r>
              <w:rPr>
                <w:rFonts w:ascii="Times New Roman" w:hAnsi="Times New Roman"/>
                <w:sz w:val="28"/>
                <w:szCs w:val="28"/>
              </w:rPr>
              <w:t>9</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МК-1</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1 129.01</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1 121.39</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1 114.15</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1 107.28</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1 100.75</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1 094.54</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МК-2</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796.31</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784.75</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773.76</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763.33</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753.41</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743.99</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3</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МК-4</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21.42</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21.41</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21.41</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21.41</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21.41</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21.41</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ПОК ЕТЭЦ</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2 111.78</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2 071.62</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2 033.47</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1 997.23</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1 962.80</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1 930.09</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5</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КГВС-14</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79.59</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78.48</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77.42</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76.41</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75.46</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6</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СТ15-1</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1 515.36</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1 500.62</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1 486.62</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1 473.31</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СТ15-2</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802.53</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794.66</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787.17</w:t>
            </w:r>
          </w:p>
        </w:tc>
      </w:tr>
      <w:tr w:rsidR="004A5838" w:rsidRPr="003E737D" w:rsidTr="00D154FC">
        <w:trPr>
          <w:trHeight w:val="300"/>
        </w:trPr>
        <w:tc>
          <w:tcPr>
            <w:tcW w:w="427" w:type="pct"/>
            <w:tcBorders>
              <w:top w:val="nil"/>
              <w:left w:val="single" w:sz="4" w:space="0" w:color="auto"/>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8</w:t>
            </w:r>
          </w:p>
        </w:tc>
        <w:tc>
          <w:tcPr>
            <w:tcW w:w="1437" w:type="pct"/>
            <w:tcBorders>
              <w:top w:val="nil"/>
              <w:left w:val="nil"/>
              <w:bottom w:val="single" w:sz="4" w:space="0" w:color="auto"/>
              <w:right w:val="single" w:sz="4" w:space="0" w:color="auto"/>
            </w:tcBorders>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Котельная СТ15-3</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shd w:val="clear" w:color="auto" w:fill="FFFFFF"/>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296.07</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292.40</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288.91</w:t>
            </w:r>
          </w:p>
        </w:tc>
      </w:tr>
      <w:tr w:rsidR="004A5838" w:rsidRPr="003E737D" w:rsidTr="00D154FC">
        <w:trPr>
          <w:trHeight w:val="300"/>
        </w:trPr>
        <w:tc>
          <w:tcPr>
            <w:tcW w:w="1863" w:type="pct"/>
            <w:gridSpan w:val="2"/>
            <w:tcBorders>
              <w:top w:val="single" w:sz="4" w:space="0" w:color="auto"/>
              <w:left w:val="single" w:sz="4" w:space="0" w:color="auto"/>
              <w:bottom w:val="single" w:sz="4" w:space="0" w:color="auto"/>
              <w:right w:val="single" w:sz="4" w:space="0" w:color="auto"/>
            </w:tcBorders>
            <w:noWrap/>
            <w:vAlign w:val="bottom"/>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 xml:space="preserve">Итого </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4 058.52</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4 078.77</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5 536.65</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6 565.89</w:t>
            </w:r>
          </w:p>
        </w:tc>
        <w:tc>
          <w:tcPr>
            <w:tcW w:w="523"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6 488.45</w:t>
            </w:r>
          </w:p>
        </w:tc>
        <w:tc>
          <w:tcPr>
            <w:tcW w:w="522" w:type="pct"/>
            <w:tcBorders>
              <w:top w:val="nil"/>
              <w:left w:val="nil"/>
              <w:bottom w:val="single" w:sz="4" w:space="0" w:color="auto"/>
              <w:right w:val="single" w:sz="4" w:space="0" w:color="auto"/>
            </w:tcBorders>
            <w:noWrap/>
            <w:vAlign w:val="center"/>
          </w:tcPr>
          <w:p w:rsidR="004A5838" w:rsidRPr="003E737D" w:rsidRDefault="004A5838" w:rsidP="003E737D">
            <w:pPr>
              <w:spacing w:after="0"/>
              <w:rPr>
                <w:rFonts w:ascii="Times New Roman" w:hAnsi="Times New Roman"/>
                <w:sz w:val="28"/>
                <w:szCs w:val="28"/>
              </w:rPr>
            </w:pPr>
            <w:r w:rsidRPr="003E737D">
              <w:rPr>
                <w:rFonts w:ascii="Times New Roman" w:hAnsi="Times New Roman"/>
                <w:sz w:val="28"/>
                <w:szCs w:val="28"/>
              </w:rPr>
              <w:t>6 414.89</w:t>
            </w:r>
          </w:p>
        </w:tc>
      </w:tr>
    </w:tbl>
    <w:p w:rsidR="004A5838" w:rsidRPr="001A3B9C" w:rsidRDefault="004A5838" w:rsidP="003E737D">
      <w:pPr>
        <w:spacing w:after="0"/>
        <w:rPr>
          <w:rStyle w:val="SubtleEmphasis"/>
          <w:rFonts w:ascii="Times New Roman" w:hAnsi="Times New Roman"/>
          <w:i w:val="0"/>
        </w:rPr>
      </w:pPr>
    </w:p>
    <w:p w:rsidR="004A5838" w:rsidRPr="00281727" w:rsidRDefault="004A5838" w:rsidP="003E737D">
      <w:pPr>
        <w:spacing w:after="0"/>
        <w:rPr>
          <w:rFonts w:ascii="Times New Roman" w:hAnsi="Times New Roman"/>
          <w:sz w:val="28"/>
          <w:szCs w:val="28"/>
        </w:rPr>
      </w:pPr>
    </w:p>
    <w:p w:rsidR="004A5838" w:rsidRPr="00281727" w:rsidRDefault="004A5838" w:rsidP="00281727">
      <w:pPr>
        <w:rPr>
          <w:rFonts w:ascii="Times New Roman" w:hAnsi="Times New Roman"/>
          <w:sz w:val="28"/>
          <w:szCs w:val="28"/>
        </w:rPr>
      </w:pPr>
      <w:r w:rsidRPr="00C340E5">
        <w:rPr>
          <w:rFonts w:ascii="Times New Roman" w:hAnsi="Times New Roman"/>
          <w:noProof/>
          <w:sz w:val="28"/>
          <w:szCs w:val="28"/>
          <w:lang w:eastAsia="ru-RU"/>
        </w:rPr>
        <w:pict>
          <v:shape id="Диаграмма 45" o:spid="_x0000_i1035" type="#_x0000_t75" style="width:444.75pt;height:22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lVW82wAAAAUBAAAPAAAAZHJzL2Rvd25y&#10;ZXYueG1sTI/BTsMwEETvSPyDtUjcqNNSQghxKkRVDhyQWvgAJ16SqPE6tZ00/D0LF7isNJrRzNti&#10;M9teTOhD50jBcpGAQKqd6ahR8PG+u8lAhKjJ6N4RKvjCAJvy8qLQuXFn2uN0iI3gEgq5VtDGOORS&#10;hrpFq8PCDUjsfTpvdWTpG2m8PnO57eUqSVJpdUe80OoBn1usj4fRKrh122Yy2yn1OL7K3UuVvu3p&#10;pNT11fz0CCLiHP/C8IPP6FAyU+VGMkH0CviR+HvZy7KHOxCVgvX6PgFZFvI/ffkNAAD//wMAUEsD&#10;BBQABgAIAAAAIQCb2qzUDwEAADcCAAAOAAAAZHJzL2Uyb0RvYy54bWyckU1qwzAQRveF3kHMvpHt&#10;gklM5GxMoatu2gNMpVEssCUxUur29lWTUNJVwbv5gcebb/aHz3kSH8TJBa+g3lQgyOtgnD8qeHt9&#10;etiCSBm9wSl4UvBFCQ79/d1+iR01YQyTIRYF4lO3RAVjzrGTMumRZkybEMmXpQ08Yy4tH6VhXAp9&#10;nmRTVa1cApvIQVNKZTpcltCf+daSzi/WJspiKnZNvWtAZAVttWtBsILHbVWDeFfQNHULst9jd2SM&#10;o9NXJ1yhNKPzxeAXNWBGcWK3AqVH5FxYujtXVym9mnQFlMv/DzpY6zQNQZ9m8vmSNtOEubw6jS6m&#10;kmDnjAJ+NvVPdvLPxbd9qW//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qZL6j&#10;bQEAAAMCAAAgAAAAZHJzL2NoYXJ0cy9fcmVscy9jaGFydDEueG1sLnJlbHOEkctKw0AUhveC7xAG&#10;XLaTVBQpTbqpQhciSN11MybTNprMhMwo6a6WioiIK8GVoAt3ghcqtbX1Fc68kSdewIIgsznzn///&#10;zlwq1SyOrEOeqlAKlzhFm1hc+DIIRdslO42NwhqxlGYiYJEU3CVdrkjVW1yobPOIaQypTpgoCylC&#10;uaSjdVKmVPkdHjNVlAkX2GnJNGYat2mbJszfZ21OS7a9StPfDOLNMa164JK0HjjEanQTnPw/W7Za&#10;oc9r0j+IudB/jKAy4lu7e9zXCGVpm2uXtMKI45FprdyE63wtlWy4glu4y4t7mMLQ9OAZZubcDMwA&#10;hjA2/SbcmGMs38wZukwfy3eYoOcI/Q/wCC+oTGFkLppwibFe7oUZPKG7ZDsrTVRy28ycwAiGOWOA&#10;witMPoEFFBy7YK8V0JoHzSnSkI6TRthDcF7maRwC42+ys/wVKWaRyn5uuCkDfLz1TPNUsIhQr0Ln&#10;vs77AAAA//8DAFBLAwQUAAYACAAAACEA+f9WwqgLAAA8PQAAFQAAAGRycy9jaGFydHMvY2hhcnQx&#10;LnhtbOybz2/cxhXH7wX6P7C0gBwaURz+Gs7Cq8BR6jSAXRu20kNvFJe7Ys0lNyRlST41AYoe2qJA&#10;f1yMokVy6K2AmtSoWyfqv0D9R/2+GXK5u9qVdmXJkArF8Xp3OL/nvc88vnlz94ODYaI9j/IiztKu&#10;zgxT16I0zHpxOujqn27fX/d1rSiDtBckWRp19cOo0D/Y/P737oadcDfIy6ejIIw0VJIWnbCr75bl&#10;qLOxUYS70TAojGwUpXjWz/JhUOJnPtjo5cE+Kh8mG5ZpehuyEr2uILhABcMgTpvy+TLls34/DqOP&#10;snBvGKWl6kUeJUGJGSh241Ghb2JwvaCMmDAd7XmQYF70DUpMgnSgEvK99SefqkQ5AnpaxmUSyS8H&#10;9JnH4e7m3aCzk/UOH+danpVdHbNbjML7cV6UD4KifBzkGDLTaQHKR/joJ9l+V4+SBN2IC5WOMWX5&#10;C13bz4NRVy8+2wvySNeCNERyVw/LvPmxVeK37GnQSYryaXmYROh20BnJj8c5/dOL+k/Qm+IFsjIT&#10;/dmRHYhl3/a6eopVphXP42dY7TR7Kr/p2rMoJ/nAmskhyOw7QRElMUmFiTkLOkWWxL37cZLIH4fF&#10;VpKr2cKC97L97eig1LUE48YDlJH/0RxuzBSltUi18nAU9SFcXX07HkaF9pNoX3uSDQOs9ihIs4Ka&#10;tfDHM23TNR38tfDNwdO4DHfvB8M4OUSPIb+0QkUkp1/ORxRMVP7DYboeBdSNoBMWEw8ut1WMUU29&#10;HO5ILYZckRzLQYLV1ZVQrb42V7UOUb8fheWDopSTc9WrcrWTj1mmFS43qz9Wr6vvqqPqW/z7n+pI&#10;O/lFdXzy+ckX+Fr9F1+/QMKr6h/VG3x+V70++Z1Gz/H1uPpafn5THWvIfozcb1DH11Twtazh+ORX&#10;VISqpeop1yuZi4oeV//WTn6L56/QwDfI9fp9ZDj59cnnhlZ9a2ukBqWUDtnTKO0RHkhZz5KOm6R3&#10;V7vC7YQpFcNnA2F8KSWTk+Aw2yNxDjtFrYNpRsRSEp7SbI4TsB6JTJnUA1SlSlKdDfBHSVbey6OA&#10;6lVN0Degai9IHsgm2yfbQT6ISsXFOE2jXO0iBw+zXqRSo94gUomH8xIPVC7f8ExhMW5anul7ti+8&#10;H61bdTGVgxuO5Qtmcd/mLnOE74xz7KscpuEL1/ZcX3DLZpybXl3DbvOcO8x1mGBoxXVNYcvtBUOf&#10;HhsS2mHTjrBFpgGNeZBneyNs96o+ZUjkPdXNIoKgh524V4/IVMlZ3ovqfaNOUWuHPelJ1KcS/c33&#10;oEJHULlfQqv+qUGbjqp/VUfv/WDtwzWbll1mQ4GtAIYIFRmVW9leWk97vZuPSg1tq80r7DzfrF6S&#10;9kNj35z8Bmp6RJr/5+rlOqMan0txGpGCQgLGNasfsl/4Wne0lqwk1bCZW77LXexBtHnnaU8/rbBk&#10;K0XjvTIIQ5glap5n9kXMZdqDpJ4tmLQ4ObZrGnZxONzJYN+RDRPGeZjUglXEL2phc+u1qPs8vYUv&#10;3TM1VOFa7sXHd/aoMLvtsMJACtdSErG1ZnXWfrxmnS8WnpqKWbGwTOZOSwCJkxIdhuGSbCCPtyiP&#10;1ebhi/LYbR5/UR6nzSPWYfjIEbVi2XaK1kB1yrIp40yrZ8hvPa8QF6oh3Ruer3BbazZNb6t1KDXW&#10;OmX3b4Fsm3fev3PHNEyTRjeRjGamVHPBGjBmCcNkZOm5vm2Zvmxv3uCbFUEJZtiCeQ5MQ86FKxbN&#10;a7M+jDHHYK4tTN8RDNhzFpVoVgsGNDeAV9MDPE3bcWdI0S5Js3Zkchvc8TAUtAAwLOxVs4jMFI7h&#10;wrp1BWe268yWwHS2M65+NDSSy0irXbNgBrc1BSdwW6eshFs5SZeK2xm5pgFcOW7ltgcATeHvWuB2&#10;bs9Wxu2cWm5xK7F943DrEG5brWuVf4qrb4dbLjzDZowLWJgmiOgtxFSDW+474JpvWq7lEToXo7DB&#10;Lee2wT3Lcbjvu47gfOEm2+CWe7Zho3pH2Ny3YI6eu3bctQ2HMc9zMSKbW2JmK2wB3eCWO7YhhCWA&#10;dGG7vjezB1yctrVhPUHbOmUl2so5ulTanh7g1dPWJkPrWtJ2bs9Wpu2cWm5pezNp6xJtW627EtrC&#10;UHWYZ5rADbyZeJGf0cmWUg1tZQnHcwEpbpvMts9/+aA2bJs7sCQ5t2DqnmfcyjYs5nous30mAN5F&#10;JRrjVpYwhRAurG7PscyFu0ZDWyqBAqZpY9jc860Zol8ct1IFw84EbuuUlXArh3wx3P61+kv1Uqv+&#10;VH1V/b362/TUvROT1rm2kJ3bs5UhO6eWW8jeTMh6BNlW164IsowZ3IfxaHITdJp9j54DWZMzw4Nf&#10;1HFsbttsscOlMWlx/gR7k1scXgQXRq17LmSZEPAgWMInFwWMZu98D4LwLIODmY5Lfl/fPxeyYDcc&#10;L77wAXMbf0+/X7cTroC7pAOhdh1OMFbq5NgNupy/VprkF2PsHH/ty+oP1e+rL9dn97d3glzpvLqW&#10;du3cnq2M3Dm13CL3ZiKXE3Jb1WsJcAlehMZK5cJwhQNPp+fjgy8BUO4Dnz7e022cVgnAeqHNOfYJ&#10;4JALx1MWTGHXxv8zcGup3hip3EMBC7ECzPRcMjzP5Sd3DbAW1izHSZjJ4Rs+Zc2107cSQGtn9wRA&#10;a6SuZKRKm/nSAPpl9RVzb4+86gPI5jCODu2SvSGOY9VZGt7WEAhTezGaU7LTPo2VCUuqc4GWbil8&#10;MynsE4Vb/W0xMkXhjyNECQQJUWf5kzNL19rMXb3xB9dHg8xlrmF7jvBci1vOqRfvlpv2OfXgPMuD&#10;AWvhuE0w+CKm2djWg7iss/rj+J7hweHMBVwB8AkvPN/DUfqZ9cCrbDPb8h0PMQuCz1jgCs/1+eRK&#10;rPbV4fAEq2t6r8Rqps4/5dH8+FCLJuli0QkK1jNzhWG9CxfuhUAVdK7FoRpZDxfALMUDUUjHCnEO&#10;F2zpFug3E+jMJKJPaPllIv1sFFs4s4P3mHnCZI4FR/IM+pZFMViOuAnPtgTz4VqGV3YR0s9GseX7&#10;BkIpTJ/czgh0sGe2huVRrOJ+lOFVhygEB5/Ulpjlcdcj97ni88wDuEiUmYYAtcmwNAS63JMBgTP5&#10;24qKMECJAZE6y2NEZMn4cNWJYZw+DA6k+QfWthmDg8dZobLsqO5g+e8Py6kdq97NEUWd7eVh9CBO&#10;n0U9isGGNUkxTj/P8u04fPYQMVyqKhmRLR+WSH+wk4wbSRFQvZ2pgnPDGcewUuFnfYTwIhJtOEJ7&#10;RTpA3HgyQFB3iBBy4uFU8IOM4G+j0sqD06Ypw/uTnF2J0kf9vuqv3ySTJ2SxbbzsRlAeqMjdyTD6&#10;dWl/U+vXKJwexxgymh6fK0XTnx293Uygmtt5y0CvsXOWwW6Sz16G2ahuCodPSpKpoLNcnDyVCAsq&#10;gZZOx7i3YblTccwqO24mgANqiXGhJM+K4l4dDSoVu9Hf+hluAchQxmCvzH4W5bXo0y+VXitRspPc&#10;g2SrNJJuqT1IhYziHkCdV00amh/DAHXPpULbiwllvwgVEtUTqeQf53GPmFRIY3AqZFTaFzdWZTGj&#10;pwc4B4TjV5J3QUIS5yUDuxt5nL65c4ucSfdHw5Zp8v9fIKc1ASSO5iNHPvowKvejqMbMjvohMYjg&#10;24Ykc7flFYQRyjR1uSAagKdEjER+G5sCtb3RRuFPB+iHnZXvF1gGIqZwIOW7cBF4CLxtbw8cKoLS&#10;7QHGERhgMUQVIFJAcMW38e0CnFU5FkKqHJxtCQRs1a/M9e0CATsT9frcNC3fxMGcW99PkASZvDuB&#10;hHZkbzul8/X71pTAFYHLNSUu9wLdsubI5bb6diYNye1YY0mPfxoXj9Kk1p/aWunFxehDXPF6Vtyr&#10;zZtBMKo5Mr5b2gj9WTb6zkDWSPbe5EXMCZ/FjbUpZnVWmqfn3HGtLUz19rCCFYqXKtx1DZKPgjLQ&#10;clxPwr2dT3pqamEsji89b/4PAAD//wMAUEsBAi0AFAAGAAgAAAAhAKTylZEcAQAAXgIAABMAAAAA&#10;AAAAAAAAAAAAAAAAAFtDb250ZW50X1R5cGVzXS54bWxQSwECLQAUAAYACAAAACEAOP0h/9YAAACU&#10;AQAACwAAAAAAAAAAAAAAAABNAQAAX3JlbHMvLnJlbHNQSwECLQAUAAYACAAAACEAHZVVvNsAAAAF&#10;AQAADwAAAAAAAAAAAAAAAABMAgAAZHJzL2Rvd25yZXYueG1sUEsBAi0AFAAGAAgAAAAhAJvarNQP&#10;AQAANwIAAA4AAAAAAAAAAAAAAAAAVAMAAGRycy9lMm9Eb2MueG1sUEsBAi0AFAAGAAgAAAAhAKsW&#10;zUa5AAAAIgEAABkAAAAAAAAAAAAAAAAAjwQAAGRycy9fcmVscy9lMm9Eb2MueG1sLnJlbHNQSwEC&#10;LQAUAAYACAAAACEAqmS+o20BAAADAgAAIAAAAAAAAAAAAAAAAAB/BQAAZHJzL2NoYXJ0cy9fcmVs&#10;cy9jaGFydDEueG1sLnJlbHNQSwECLQAUAAYACAAAACEA+f9WwqgLAAA8PQAAFQAAAAAAAAAAAAAA&#10;AAAqBwAAZHJzL2NoYXJ0cy9jaGFydDEueG1sUEsFBgAAAAAHAAcAywEAAAUTAAAAAA==&#10;">
            <v:imagedata r:id="rId16" o:title=""/>
            <o:lock v:ext="edit" aspectratio="f"/>
          </v:shape>
        </w:pict>
      </w:r>
    </w:p>
    <w:p w:rsidR="004A5838" w:rsidRPr="00D154FC" w:rsidRDefault="004A5838" w:rsidP="00870B41">
      <w:pPr>
        <w:spacing w:after="0" w:line="240" w:lineRule="auto"/>
        <w:rPr>
          <w:rFonts w:ascii="Times New Roman" w:hAnsi="Times New Roman"/>
          <w:sz w:val="28"/>
          <w:szCs w:val="28"/>
        </w:rPr>
      </w:pPr>
      <w:bookmarkStart w:id="71" w:name="_Toc433362071"/>
      <w:r w:rsidRPr="00D154FC">
        <w:rPr>
          <w:rFonts w:ascii="Times New Roman" w:hAnsi="Times New Roman"/>
          <w:sz w:val="28"/>
          <w:szCs w:val="28"/>
        </w:rPr>
        <w:t>Рисунок 2</w:t>
      </w:r>
      <w:r>
        <w:rPr>
          <w:rFonts w:ascii="Times New Roman" w:hAnsi="Times New Roman"/>
          <w:sz w:val="28"/>
          <w:szCs w:val="28"/>
        </w:rPr>
        <w:t>5</w:t>
      </w:r>
      <w:r w:rsidRPr="00D154FC">
        <w:rPr>
          <w:rFonts w:ascii="Times New Roman" w:hAnsi="Times New Roman"/>
          <w:sz w:val="28"/>
          <w:szCs w:val="28"/>
        </w:rPr>
        <w:t>.1 - Динамика роста потребления основного топлива источниками тепловой энергии, тыс. м3</w:t>
      </w:r>
      <w:bookmarkEnd w:id="71"/>
    </w:p>
    <w:p w:rsidR="004A5838" w:rsidRPr="001A3B9C" w:rsidRDefault="004A5838" w:rsidP="00870B41">
      <w:pPr>
        <w:spacing w:after="0" w:line="240" w:lineRule="auto"/>
        <w:rPr>
          <w:rStyle w:val="SubtleEmphasis"/>
          <w:rFonts w:ascii="Times New Roman" w:hAnsi="Times New Roman"/>
          <w:i w:val="0"/>
        </w:rPr>
      </w:pPr>
      <w:r>
        <w:rPr>
          <w:rFonts w:ascii="Times New Roman" w:hAnsi="Times New Roman"/>
          <w:sz w:val="28"/>
        </w:rPr>
        <w:t xml:space="preserve">           </w:t>
      </w:r>
      <w:r w:rsidRPr="001A3B9C">
        <w:rPr>
          <w:rFonts w:ascii="Times New Roman" w:hAnsi="Times New Roman"/>
          <w:sz w:val="28"/>
        </w:rPr>
        <w:t>Резервное топливо в СЦТ города предусмотрено только на Ефремовской ТЭЦ. Резервным топливом для ТЭЦ является топочный мазут марки 100 со средней калорийностью 9 558 какал/кг.</w:t>
      </w:r>
    </w:p>
    <w:p w:rsidR="004A5838" w:rsidRPr="00870B41" w:rsidRDefault="004A5838" w:rsidP="00870B41">
      <w:pPr>
        <w:spacing w:after="0" w:line="240" w:lineRule="auto"/>
        <w:rPr>
          <w:rFonts w:ascii="Times New Roman" w:hAnsi="Times New Roman"/>
          <w:sz w:val="28"/>
          <w:szCs w:val="28"/>
        </w:rPr>
      </w:pPr>
      <w:r w:rsidRPr="00870B41">
        <w:rPr>
          <w:rFonts w:ascii="Times New Roman" w:hAnsi="Times New Roman"/>
          <w:sz w:val="28"/>
          <w:szCs w:val="28"/>
        </w:rPr>
        <w:t>1.1</w:t>
      </w:r>
      <w:r>
        <w:rPr>
          <w:rFonts w:ascii="Times New Roman" w:hAnsi="Times New Roman"/>
          <w:sz w:val="28"/>
          <w:szCs w:val="28"/>
        </w:rPr>
        <w:t>9</w:t>
      </w:r>
      <w:r w:rsidRPr="00870B41">
        <w:rPr>
          <w:rFonts w:ascii="Times New Roman" w:hAnsi="Times New Roman"/>
          <w:sz w:val="28"/>
          <w:szCs w:val="28"/>
        </w:rPr>
        <w:t xml:space="preserve">. Считать пункты 26-30 </w:t>
      </w:r>
      <w:r>
        <w:rPr>
          <w:rFonts w:ascii="Times New Roman" w:hAnsi="Times New Roman"/>
          <w:sz w:val="28"/>
          <w:szCs w:val="28"/>
        </w:rPr>
        <w:t>Схемы</w:t>
      </w:r>
      <w:r w:rsidRPr="00870B41">
        <w:rPr>
          <w:rFonts w:ascii="Times New Roman" w:hAnsi="Times New Roman"/>
          <w:sz w:val="28"/>
          <w:szCs w:val="28"/>
        </w:rPr>
        <w:t xml:space="preserve"> пунктами 2</w:t>
      </w:r>
      <w:r>
        <w:rPr>
          <w:rFonts w:ascii="Times New Roman" w:hAnsi="Times New Roman"/>
          <w:sz w:val="28"/>
          <w:szCs w:val="28"/>
        </w:rPr>
        <w:t>8</w:t>
      </w:r>
      <w:r w:rsidRPr="00870B41">
        <w:rPr>
          <w:rFonts w:ascii="Times New Roman" w:hAnsi="Times New Roman"/>
          <w:sz w:val="28"/>
          <w:szCs w:val="28"/>
        </w:rPr>
        <w:t>-3</w:t>
      </w:r>
      <w:r>
        <w:rPr>
          <w:rFonts w:ascii="Times New Roman" w:hAnsi="Times New Roman"/>
          <w:sz w:val="28"/>
          <w:szCs w:val="28"/>
        </w:rPr>
        <w:t>2</w:t>
      </w:r>
      <w:r w:rsidRPr="00870B41">
        <w:rPr>
          <w:rFonts w:ascii="Times New Roman" w:hAnsi="Times New Roman"/>
          <w:sz w:val="28"/>
          <w:szCs w:val="28"/>
        </w:rPr>
        <w:t xml:space="preserve"> соответственно.</w:t>
      </w:r>
    </w:p>
    <w:p w:rsidR="004A5838" w:rsidRDefault="004A5838" w:rsidP="00870B41">
      <w:pPr>
        <w:spacing w:after="0" w:line="240" w:lineRule="auto"/>
      </w:pPr>
      <w:r w:rsidRPr="00870B41">
        <w:rPr>
          <w:rFonts w:ascii="Times New Roman" w:hAnsi="Times New Roman"/>
          <w:sz w:val="28"/>
          <w:szCs w:val="28"/>
        </w:rPr>
        <w:t>1.</w:t>
      </w:r>
      <w:r>
        <w:rPr>
          <w:rFonts w:ascii="Times New Roman" w:hAnsi="Times New Roman"/>
          <w:sz w:val="28"/>
          <w:szCs w:val="28"/>
        </w:rPr>
        <w:t>20</w:t>
      </w:r>
      <w:r w:rsidRPr="00870B41">
        <w:rPr>
          <w:rFonts w:ascii="Times New Roman" w:hAnsi="Times New Roman"/>
          <w:sz w:val="28"/>
          <w:szCs w:val="28"/>
        </w:rPr>
        <w:t xml:space="preserve">. Дополнить </w:t>
      </w:r>
      <w:r>
        <w:rPr>
          <w:rFonts w:ascii="Times New Roman" w:hAnsi="Times New Roman"/>
          <w:sz w:val="28"/>
          <w:szCs w:val="28"/>
        </w:rPr>
        <w:t>Схему</w:t>
      </w:r>
      <w:r w:rsidRPr="00870B41">
        <w:rPr>
          <w:rFonts w:ascii="Times New Roman" w:hAnsi="Times New Roman"/>
          <w:sz w:val="28"/>
          <w:szCs w:val="28"/>
        </w:rPr>
        <w:t xml:space="preserve"> пунктом 26 следующего содержания: </w:t>
      </w:r>
    </w:p>
    <w:p w:rsidR="004A5838" w:rsidRPr="006829E2" w:rsidRDefault="004A5838" w:rsidP="006829E2">
      <w:pPr>
        <w:rPr>
          <w:rFonts w:ascii="Times New Roman" w:hAnsi="Times New Roman"/>
          <w:b/>
          <w:sz w:val="28"/>
          <w:szCs w:val="28"/>
        </w:rPr>
      </w:pPr>
      <w:bookmarkStart w:id="72" w:name="_Toc433364981"/>
      <w:r>
        <w:rPr>
          <w:rFonts w:ascii="Times New Roman" w:hAnsi="Times New Roman"/>
          <w:sz w:val="28"/>
          <w:szCs w:val="28"/>
        </w:rPr>
        <w:t>«</w:t>
      </w:r>
      <w:r w:rsidRPr="006829E2">
        <w:rPr>
          <w:rFonts w:ascii="Times New Roman" w:hAnsi="Times New Roman"/>
          <w:b/>
          <w:sz w:val="28"/>
          <w:szCs w:val="28"/>
        </w:rPr>
        <w:t>26. Целевые показатели</w:t>
      </w:r>
      <w:bookmarkEnd w:id="72"/>
    </w:p>
    <w:p w:rsidR="004A5838" w:rsidRDefault="004A5838" w:rsidP="00281727">
      <w:pPr>
        <w:sectPr w:rsidR="004A5838" w:rsidSect="005147A9">
          <w:pgSz w:w="11906" w:h="16838"/>
          <w:pgMar w:top="1134" w:right="850" w:bottom="1134" w:left="1701" w:header="708" w:footer="708" w:gutter="0"/>
          <w:cols w:space="708"/>
          <w:docGrid w:linePitch="360"/>
        </w:sectPr>
      </w:pPr>
    </w:p>
    <w:p w:rsidR="004A5838" w:rsidRPr="00870B41" w:rsidRDefault="004A5838" w:rsidP="00870B41">
      <w:pPr>
        <w:rPr>
          <w:rFonts w:ascii="Times New Roman" w:hAnsi="Times New Roman"/>
          <w:sz w:val="28"/>
          <w:szCs w:val="28"/>
        </w:rPr>
      </w:pPr>
      <w:r w:rsidRPr="00870B41">
        <w:rPr>
          <w:rFonts w:ascii="Times New Roman" w:hAnsi="Times New Roman"/>
          <w:sz w:val="28"/>
          <w:szCs w:val="28"/>
        </w:rPr>
        <w:t>«В таблице 26.1 представлены целевые индикаторы развития системы теплоснабжения г. Ефремов.</w:t>
      </w:r>
    </w:p>
    <w:tbl>
      <w:tblPr>
        <w:tblW w:w="5000" w:type="pct"/>
        <w:tblLook w:val="00A0"/>
      </w:tblPr>
      <w:tblGrid>
        <w:gridCol w:w="725"/>
        <w:gridCol w:w="3365"/>
        <w:gridCol w:w="1638"/>
        <w:gridCol w:w="1523"/>
        <w:gridCol w:w="1523"/>
        <w:gridCol w:w="1482"/>
        <w:gridCol w:w="1558"/>
        <w:gridCol w:w="1482"/>
        <w:gridCol w:w="1490"/>
      </w:tblGrid>
      <w:tr w:rsidR="004A5838" w:rsidRPr="00870B41" w:rsidTr="004D0DDD">
        <w:trPr>
          <w:trHeight w:val="315"/>
        </w:trPr>
        <w:tc>
          <w:tcPr>
            <w:tcW w:w="5000" w:type="pct"/>
            <w:gridSpan w:val="9"/>
            <w:tcBorders>
              <w:top w:val="nil"/>
              <w:left w:val="nil"/>
              <w:bottom w:val="nil"/>
              <w:right w:val="nil"/>
            </w:tcBorders>
            <w:noWrap/>
            <w:vAlign w:val="center"/>
          </w:tcPr>
          <w:p w:rsidR="004A5838" w:rsidRPr="00870B41" w:rsidRDefault="004A5838" w:rsidP="00D97C3D">
            <w:pPr>
              <w:spacing w:after="0" w:line="240" w:lineRule="auto"/>
              <w:rPr>
                <w:rFonts w:ascii="Times New Roman" w:hAnsi="Times New Roman"/>
                <w:sz w:val="28"/>
                <w:szCs w:val="28"/>
              </w:rPr>
            </w:pPr>
            <w:bookmarkStart w:id="73" w:name="_Toc433362995"/>
            <w:r w:rsidRPr="00870B41">
              <w:rPr>
                <w:rFonts w:ascii="Times New Roman" w:hAnsi="Times New Roman"/>
                <w:sz w:val="28"/>
                <w:szCs w:val="28"/>
              </w:rPr>
              <w:t>Таблица 26.1 - Целевые индикаторы в сфере теплоснабжения г. Ефремов</w:t>
            </w:r>
            <w:bookmarkEnd w:id="73"/>
          </w:p>
        </w:tc>
      </w:tr>
      <w:tr w:rsidR="004A5838" w:rsidRPr="00870B41" w:rsidTr="00870B41">
        <w:trPr>
          <w:trHeight w:val="450"/>
          <w:tblHeader/>
        </w:trPr>
        <w:tc>
          <w:tcPr>
            <w:tcW w:w="24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п/п</w:t>
            </w:r>
          </w:p>
        </w:tc>
        <w:tc>
          <w:tcPr>
            <w:tcW w:w="113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Показатель</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Ед. измерения</w:t>
            </w:r>
          </w:p>
        </w:tc>
        <w:tc>
          <w:tcPr>
            <w:tcW w:w="3063" w:type="pct"/>
            <w:gridSpan w:val="6"/>
            <w:tcBorders>
              <w:top w:val="single" w:sz="4" w:space="0" w:color="auto"/>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Величина показателя по годам</w:t>
            </w:r>
          </w:p>
        </w:tc>
      </w:tr>
      <w:tr w:rsidR="004A5838" w:rsidRPr="00870B41" w:rsidTr="00870B41">
        <w:trPr>
          <w:trHeight w:val="300"/>
          <w:tblHeader/>
        </w:trPr>
        <w:tc>
          <w:tcPr>
            <w:tcW w:w="24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p>
        </w:tc>
        <w:tc>
          <w:tcPr>
            <w:tcW w:w="113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p>
        </w:tc>
        <w:tc>
          <w:tcPr>
            <w:tcW w:w="55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2015</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2016</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2017</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2018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2019-2022</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2023-2027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Выработка тепловой энергии</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284 486.00</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281 272.87</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280 637.90</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283 449.25</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283 025.86</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282 623.64</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8 109.70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8 054.98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8 002.99</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7 953.60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7 906.68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7 862.10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5 107.20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5 033.04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4 962.58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4 895.64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4 832.06</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4 771.65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158.70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158.69</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158.68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158.67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158.66</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158.65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255 893.40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252 501.91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241 241.48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236 544.17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236 656.87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236 763.93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15 217.00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14 945.77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14 688.10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14 443.32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14 210.77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13 989.85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578.49</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570.38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562.68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555.37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548.42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11 013.69</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10 906.54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10 804.75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10 708.06</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5 832.80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5 775.57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5 721.19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2 151.83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2 125.14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2 099.79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Собственные нужды</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1 138.60</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1 148.83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1 343.43</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1 482.58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1 479.16</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1 475.92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115.20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115.20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115.20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115.20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115.20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115.20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65.90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65.90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65.90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65.90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65.90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65.90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954.00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954.00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954.00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954.00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954.00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954.00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10.23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10.09</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9.95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9.82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9.70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194.74</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192.85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191.05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189.34</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103.13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102.12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101.16</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38.05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37.58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37.13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Отпуск тепловой энергии в сеть</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283 347.4</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280 124.0</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279 294.5</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281 966.7</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281 546.7</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281 147.7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7 994.5</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7 939.8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7 887.8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7 838.4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7 791.5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7 746.9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5 041.3</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4 967.1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4 896.7</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4 829.7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4 766.2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4 705.7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255 893.4</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252 501.9</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241 241.5</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236 544.2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236 656.9</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236 763.9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14 263.0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13 991.8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13 734.1</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13 489.3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13 256.8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13 035.9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568.3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560.3</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552.7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545.5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538.7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10 818.9</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10 713.7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10 613.7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10 518.7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5 729.7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5 673.4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5 620.0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3.9</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2 113.8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2 087.6</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2 062.7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Полезный отпуск тепловой энергии</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214 547.00</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214 547.00</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214 547.00</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219 147.35</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219 147.35</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219 147.35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6 900.0</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6 900.0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6 900.0</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6 900.0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6 900.0</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6 900.0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3 558.0</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3 558.0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3 558.0</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3 558.0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3 558.0</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3 558.0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155.0</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155.0</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155.0</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195 134.0</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194 725.3</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186 020.6</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184 432.8</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184 432.8</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184 432.8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8 800.0</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8 800.0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8 800.0</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8 800.0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8 800.0</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8 800.0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408.7</w:t>
            </w:r>
          </w:p>
        </w:tc>
        <w:tc>
          <w:tcPr>
            <w:tcW w:w="501"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408.7</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408.7</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408.7</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408.7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8 704.7</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8 704.7</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8 704.7</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8 704.7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4 600.4</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4 600.4</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4 600.4</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4.9</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1 587.8</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1 587.8</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1 587.8</w:t>
            </w:r>
          </w:p>
        </w:tc>
      </w:tr>
      <w:tr w:rsidR="004A5838" w:rsidRPr="00870B41" w:rsidTr="00870B41">
        <w:trPr>
          <w:trHeight w:val="300"/>
        </w:trPr>
        <w:tc>
          <w:tcPr>
            <w:tcW w:w="245" w:type="pct"/>
            <w:vMerge w:val="restart"/>
            <w:tcBorders>
              <w:top w:val="nil"/>
              <w:left w:val="single" w:sz="4" w:space="0" w:color="auto"/>
              <w:bottom w:val="single" w:sz="4" w:space="0" w:color="000000"/>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w:t>
            </w:r>
          </w:p>
        </w:tc>
        <w:tc>
          <w:tcPr>
            <w:tcW w:w="1138" w:type="pct"/>
            <w:vMerge w:val="restar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Потери тепловой энергии при ее транспортировке</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67 605.9</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64 384.9</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63 557.8</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61 627.1</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61 209.4</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60 812.5</w:t>
            </w:r>
          </w:p>
        </w:tc>
      </w:tr>
      <w:tr w:rsidR="004A5838" w:rsidRPr="00870B41" w:rsidTr="00870B41">
        <w:trPr>
          <w:trHeight w:val="300"/>
        </w:trPr>
        <w:tc>
          <w:tcPr>
            <w:tcW w:w="245" w:type="pct"/>
            <w:vMerge/>
            <w:tcBorders>
              <w:top w:val="nil"/>
              <w:left w:val="single" w:sz="4" w:space="0" w:color="auto"/>
              <w:bottom w:val="single" w:sz="4" w:space="0" w:color="000000"/>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p>
        </w:tc>
        <w:tc>
          <w:tcPr>
            <w:tcW w:w="1138" w:type="pct"/>
            <w:vMerge/>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23.86%</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22.98%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22.76%</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21.86%</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21.74%</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21.63%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1 060.4</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1 007.4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957.0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909.2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863.7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820.5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1 465.8</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1 392.5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1 322.9</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1 256.7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1 193.9</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1 134.2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59 655.1</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56 672.3</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54 125.9</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51 018.0</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51 130.7</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51 237.8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5 424.6</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5 153.4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4 895.7</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4 650.9</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4 418.4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4 197.5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151.3</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143.7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136.5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129.7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2 105.0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1 999.8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1 899.8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1 804.8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1 124.5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1 068.3</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1 014.9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5.9</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524.3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498.1</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473.2</w:t>
            </w:r>
          </w:p>
        </w:tc>
      </w:tr>
      <w:tr w:rsidR="004A5838" w:rsidRPr="00870B41" w:rsidTr="00870B41">
        <w:trPr>
          <w:trHeight w:val="300"/>
        </w:trPr>
        <w:tc>
          <w:tcPr>
            <w:tcW w:w="245" w:type="pct"/>
            <w:vMerge w:val="restart"/>
            <w:tcBorders>
              <w:top w:val="nil"/>
              <w:left w:val="single" w:sz="4" w:space="0" w:color="auto"/>
              <w:bottom w:val="single" w:sz="4" w:space="0" w:color="000000"/>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w:t>
            </w:r>
          </w:p>
        </w:tc>
        <w:tc>
          <w:tcPr>
            <w:tcW w:w="1138" w:type="pct"/>
            <w:vMerge w:val="restar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Потери в системах потребления</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1 194.5</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1 192.2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1 189.7</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1 192.2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1 190.0</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1 187.9</w:t>
            </w:r>
          </w:p>
        </w:tc>
      </w:tr>
      <w:tr w:rsidR="004A5838" w:rsidRPr="00870B41" w:rsidTr="00870B41">
        <w:trPr>
          <w:trHeight w:val="300"/>
        </w:trPr>
        <w:tc>
          <w:tcPr>
            <w:tcW w:w="245" w:type="pct"/>
            <w:vMerge/>
            <w:tcBorders>
              <w:top w:val="nil"/>
              <w:left w:val="single" w:sz="4" w:space="0" w:color="auto"/>
              <w:bottom w:val="single" w:sz="4" w:space="0" w:color="000000"/>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p>
        </w:tc>
        <w:tc>
          <w:tcPr>
            <w:tcW w:w="1138" w:type="pct"/>
            <w:vMerge/>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0.42%</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0.43%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0.43%</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0.42%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0.42%</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0.42%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34.1</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32.4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30.8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29.2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27.8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26.4</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17.5</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16.6</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14.3</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1 104.3</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1 104.3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1 095.0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1 093.4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1 093.4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1 093.4</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0.3</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0.3</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6.9</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Получено тепловой энергии со стороны</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203 934.0</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203 525.3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194 820.6</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193 232.8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193 232.8</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193 232.8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Покупка тепловой энергии со стороны</w:t>
            </w:r>
          </w:p>
        </w:tc>
        <w:tc>
          <w:tcPr>
            <w:tcW w:w="554"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Гкал/год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270 156.4</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266 493.7</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254 975.6</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250 033.5</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249 913.6</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249 799.8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КПД котлоагрегатов</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0.89</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0.77</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0.79</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0.82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0.82</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0.82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90.9%</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81.2%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93.8%</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91.5%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91.5%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91.5%</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Потребность в топливе на отпуск</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4 580.5</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4 603.0</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6 248.1</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7 409.4</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7 321.8</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7 238.5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1 274.2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1 265.5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1 257.2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1 249.4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1 241.9</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1 234.8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898.7</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885.5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872.9</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861.0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849.7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838.9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2 383.3</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2 338.0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2 295.0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2 254.1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2 215.2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2 178.3</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88.6</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87.4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86.2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85.2</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1 710.2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1 693.6</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1 677.8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1 662.8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905.7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896.8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888.4</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334.1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330.0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326.1</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Потребность в топливе на выработку</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4 580.4</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4 603.3</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6 248.6</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7 410.2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7 322.8</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7 239.8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1 274.2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1 265.6</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1 257.4</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1 249.7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1 242.3</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1 235.3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898.7</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885.7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873.3</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861.5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850.3</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839.7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2 383.3</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2 338.0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2 295.0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2 254.1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2 215.2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2 178.3</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88.6</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87.4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86.2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85.2</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1 710.2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1 693.6</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1 677.8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1 662.8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905.7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896.8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888.4</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9.8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тут/год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334.1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330.0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326.1</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Удельный расход топлива на отпуск</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167.03</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164.79</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163.45</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161.92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161.92</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161.92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159.39</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159.39</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159.39</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159.39</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159.39</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159.39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178.27</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178.27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178.27</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178.27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178.27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178.27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155.73</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155.73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155.73</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155.73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155.73</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155.73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167.10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167.10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167.10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167.10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167.10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167.10</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158.08</w:t>
            </w:r>
          </w:p>
        </w:tc>
      </w:tr>
      <w:tr w:rsidR="004A5838" w:rsidRPr="00870B41" w:rsidTr="00D97C3D">
        <w:trPr>
          <w:trHeight w:val="48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Удельный расход топлива на выработку</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161.63</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160.00</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159.02</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157.92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157.90</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157.87</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11.1</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157.12</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157.12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157.12</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157.12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157.12</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157.12</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175.97</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175.97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175.97</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175.97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175.97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175.97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152.30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152.30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152.30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152.30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152.30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152.30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156.62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156.43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156.25</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156.06</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155.88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155.71</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11.8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кг ут/Гкал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155.28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Потребность в топливе - газ</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1 946.74</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2 007.15</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3 503.17</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4 568.66</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4 525.65</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4 484.80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1 129.01</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1 121.39</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1 114.15</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1 107.28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1 100.75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1 094.54</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796.31</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784.75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773.76</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763.33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753.41</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743.99</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21.41</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21.41</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21.41</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2 111.78</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2 071.62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2 033.47</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1 997.23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1 962.80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1 930.09</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79.59</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78.48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77.42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76.41</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75.46</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1 515.36</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1 500.62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1 486.62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1 473.31</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802.53</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794.66</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787.17</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тыс.м3/год</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296.07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292.40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288.91</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Удельный расход топлива - газ</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163.6</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162.5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161.5</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160.5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159.5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158.6</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223.8</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220.6</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217.5</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214.5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211.8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209.1</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138.2</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138.2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138.2</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138.1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138.1</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138.1</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240.0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235.4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231.1</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227.0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223.0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219.3</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194.7</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189.4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186.9</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184.6</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174.1</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172.4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170.8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169.3</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174.4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172.7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171.1</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м3/гкал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186.5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184.2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182.0</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Расход электроэнергии</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2 213.23</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2 214.80</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2 622.28</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3 063.35</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3 063.35</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3 063.35</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486.90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486.90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486.90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486.90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486.90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486.90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68.30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68.30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68.30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68.30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68.30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68.30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2.30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ОАО "РТС"</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1 655.73</w:t>
            </w:r>
          </w:p>
        </w:tc>
        <w:tc>
          <w:tcPr>
            <w:tcW w:w="515"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1 655.73</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1 655.73</w:t>
            </w:r>
          </w:p>
        </w:tc>
        <w:tc>
          <w:tcPr>
            <w:tcW w:w="527"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1 655.73</w:t>
            </w:r>
          </w:p>
        </w:tc>
        <w:tc>
          <w:tcPr>
            <w:tcW w:w="501"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1 655.73</w:t>
            </w:r>
          </w:p>
        </w:tc>
        <w:tc>
          <w:tcPr>
            <w:tcW w:w="504"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1 655.73</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ПОК ЕТЭЦ</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1 315.00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1 315.00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1 315.00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1 315.00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1 315.00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1 315.00</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407.48</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407.48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407.48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407.48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14.8</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384.95</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384.95</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384.95</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14.9</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тыс.кВт*ч</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56.12</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56.12</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56.12</w:t>
            </w:r>
          </w:p>
        </w:tc>
      </w:tr>
      <w:tr w:rsidR="004A5838" w:rsidRPr="00870B41" w:rsidTr="00D97C3D">
        <w:trPr>
          <w:trHeight w:val="1470"/>
        </w:trPr>
        <w:tc>
          <w:tcPr>
            <w:tcW w:w="245" w:type="pct"/>
            <w:tcBorders>
              <w:top w:val="nil"/>
              <w:left w:val="single" w:sz="4" w:space="0" w:color="auto"/>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w:t>
            </w:r>
          </w:p>
        </w:tc>
        <w:tc>
          <w:tcPr>
            <w:tcW w:w="1138" w:type="pct"/>
            <w:tcBorders>
              <w:top w:val="nil"/>
              <w:left w:val="nil"/>
              <w:bottom w:val="single" w:sz="4" w:space="0" w:color="auto"/>
              <w:right w:val="single" w:sz="4" w:space="0" w:color="auto"/>
            </w:tcBorders>
            <w:shd w:val="clear" w:color="auto" w:fill="FFFFFF"/>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w:t>
            </w:r>
          </w:p>
        </w:tc>
        <w:tc>
          <w:tcPr>
            <w:tcW w:w="55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10.32</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10.32</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12.22</w:t>
            </w:r>
          </w:p>
        </w:tc>
        <w:tc>
          <w:tcPr>
            <w:tcW w:w="527"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13.98</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13.98</w:t>
            </w:r>
          </w:p>
        </w:tc>
        <w:tc>
          <w:tcPr>
            <w:tcW w:w="504"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13.98</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15.1</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70.57</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70.57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70.57</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70.57</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70.57</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70.57</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15.2</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19.20</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19.20</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19.20</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19.20</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19.20</w:t>
            </w:r>
          </w:p>
        </w:tc>
      </w:tr>
      <w:tr w:rsidR="004A5838" w:rsidRPr="00870B41" w:rsidTr="00870B41">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15.3</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МК-4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14.84</w:t>
            </w:r>
          </w:p>
        </w:tc>
        <w:tc>
          <w:tcPr>
            <w:tcW w:w="515"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14.84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14.84</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14.84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14.84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14.84</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15.4</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КГВС-14</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3.84</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15.5</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СТ15-1</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46.81</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46.81</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46.81</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46.81</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15.6</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СТ15-2</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83.68</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83.68</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83.68</w:t>
            </w:r>
          </w:p>
        </w:tc>
      </w:tr>
      <w:tr w:rsidR="004A5838" w:rsidRPr="00870B41" w:rsidTr="00D97C3D">
        <w:trPr>
          <w:trHeight w:val="300"/>
        </w:trPr>
        <w:tc>
          <w:tcPr>
            <w:tcW w:w="245" w:type="pct"/>
            <w:tcBorders>
              <w:top w:val="nil"/>
              <w:left w:val="single" w:sz="4" w:space="0" w:color="auto"/>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15.7</w:t>
            </w:r>
          </w:p>
        </w:tc>
        <w:tc>
          <w:tcPr>
            <w:tcW w:w="1138" w:type="pct"/>
            <w:tcBorders>
              <w:top w:val="nil"/>
              <w:left w:val="nil"/>
              <w:bottom w:val="single" w:sz="4" w:space="0" w:color="auto"/>
              <w:right w:val="single" w:sz="4" w:space="0" w:color="auto"/>
            </w:tcBorders>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Котельная СТ15-3</w:t>
            </w:r>
          </w:p>
        </w:tc>
        <w:tc>
          <w:tcPr>
            <w:tcW w:w="55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кВт*ч/Гкал</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15"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01" w:type="pct"/>
            <w:tcBorders>
              <w:top w:val="nil"/>
              <w:left w:val="nil"/>
              <w:bottom w:val="single" w:sz="4" w:space="0" w:color="auto"/>
              <w:right w:val="single" w:sz="4" w:space="0" w:color="auto"/>
            </w:tcBorders>
            <w:shd w:val="clear" w:color="auto" w:fill="FFFFFF"/>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 </w:t>
            </w:r>
          </w:p>
        </w:tc>
        <w:tc>
          <w:tcPr>
            <w:tcW w:w="527"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35.34</w:t>
            </w:r>
          </w:p>
        </w:tc>
        <w:tc>
          <w:tcPr>
            <w:tcW w:w="501"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35.34</w:t>
            </w:r>
          </w:p>
        </w:tc>
        <w:tc>
          <w:tcPr>
            <w:tcW w:w="504" w:type="pct"/>
            <w:tcBorders>
              <w:top w:val="nil"/>
              <w:left w:val="nil"/>
              <w:bottom w:val="single" w:sz="4" w:space="0" w:color="auto"/>
              <w:right w:val="single" w:sz="4" w:space="0" w:color="auto"/>
            </w:tcBorders>
            <w:noWrap/>
            <w:vAlign w:val="center"/>
          </w:tcPr>
          <w:p w:rsidR="004A5838" w:rsidRPr="00870B41" w:rsidRDefault="004A5838" w:rsidP="00D97C3D">
            <w:pPr>
              <w:spacing w:after="0" w:line="240" w:lineRule="auto"/>
              <w:rPr>
                <w:rFonts w:ascii="Times New Roman" w:hAnsi="Times New Roman"/>
                <w:sz w:val="28"/>
                <w:szCs w:val="28"/>
              </w:rPr>
            </w:pPr>
            <w:r w:rsidRPr="00870B41">
              <w:rPr>
                <w:rFonts w:ascii="Times New Roman" w:hAnsi="Times New Roman"/>
                <w:sz w:val="28"/>
                <w:szCs w:val="28"/>
              </w:rPr>
              <w:t>35.34</w:t>
            </w:r>
          </w:p>
        </w:tc>
      </w:tr>
    </w:tbl>
    <w:p w:rsidR="004A5838" w:rsidRPr="00870B41" w:rsidRDefault="004A5838" w:rsidP="00D97C3D">
      <w:pPr>
        <w:spacing w:after="0"/>
        <w:rPr>
          <w:rFonts w:ascii="Times New Roman" w:hAnsi="Times New Roman"/>
          <w:sz w:val="28"/>
          <w:szCs w:val="28"/>
        </w:rPr>
      </w:pPr>
    </w:p>
    <w:p w:rsidR="004A5838" w:rsidRPr="00870B41" w:rsidRDefault="004A5838" w:rsidP="00870B41">
      <w:pPr>
        <w:rPr>
          <w:rFonts w:ascii="Times New Roman" w:hAnsi="Times New Roman"/>
          <w:sz w:val="28"/>
          <w:szCs w:val="28"/>
        </w:rPr>
      </w:pPr>
    </w:p>
    <w:p w:rsidR="004A5838" w:rsidRDefault="004A5838" w:rsidP="00281727"/>
    <w:p w:rsidR="004A5838" w:rsidRDefault="004A5838" w:rsidP="00281727"/>
    <w:p w:rsidR="004A5838" w:rsidRDefault="004A5838" w:rsidP="00281727"/>
    <w:p w:rsidR="004A5838" w:rsidRDefault="004A5838" w:rsidP="00281727"/>
    <w:p w:rsidR="004A5838" w:rsidRDefault="004A5838" w:rsidP="00281727"/>
    <w:p w:rsidR="004A5838" w:rsidRDefault="004A5838" w:rsidP="00281727">
      <w:pPr>
        <w:sectPr w:rsidR="004A5838" w:rsidSect="00870B41">
          <w:pgSz w:w="16838" w:h="11906" w:orient="landscape"/>
          <w:pgMar w:top="851" w:right="1134" w:bottom="1701" w:left="1134" w:header="709" w:footer="709" w:gutter="0"/>
          <w:cols w:space="708"/>
          <w:docGrid w:linePitch="360"/>
        </w:sectPr>
      </w:pPr>
    </w:p>
    <w:p w:rsidR="004A5838" w:rsidRDefault="004A5838" w:rsidP="00C74C54">
      <w:pPr>
        <w:spacing w:after="0" w:line="240" w:lineRule="auto"/>
      </w:pPr>
      <w:r w:rsidRPr="00870B41">
        <w:rPr>
          <w:rFonts w:ascii="Times New Roman" w:hAnsi="Times New Roman"/>
          <w:sz w:val="28"/>
          <w:szCs w:val="28"/>
        </w:rPr>
        <w:t>1.</w:t>
      </w:r>
      <w:r>
        <w:rPr>
          <w:rFonts w:ascii="Times New Roman" w:hAnsi="Times New Roman"/>
          <w:sz w:val="28"/>
          <w:szCs w:val="28"/>
        </w:rPr>
        <w:t>21</w:t>
      </w:r>
      <w:r w:rsidRPr="00870B41">
        <w:rPr>
          <w:rFonts w:ascii="Times New Roman" w:hAnsi="Times New Roman"/>
          <w:sz w:val="28"/>
          <w:szCs w:val="28"/>
        </w:rPr>
        <w:t xml:space="preserve">. Дополнить </w:t>
      </w:r>
      <w:r>
        <w:rPr>
          <w:rFonts w:ascii="Times New Roman" w:hAnsi="Times New Roman"/>
          <w:sz w:val="28"/>
          <w:szCs w:val="28"/>
        </w:rPr>
        <w:t>Схему</w:t>
      </w:r>
      <w:r w:rsidRPr="00870B41">
        <w:rPr>
          <w:rFonts w:ascii="Times New Roman" w:hAnsi="Times New Roman"/>
          <w:sz w:val="28"/>
          <w:szCs w:val="28"/>
        </w:rPr>
        <w:t xml:space="preserve"> пунктом 2</w:t>
      </w:r>
      <w:r>
        <w:rPr>
          <w:rFonts w:ascii="Times New Roman" w:hAnsi="Times New Roman"/>
          <w:sz w:val="28"/>
          <w:szCs w:val="28"/>
        </w:rPr>
        <w:t>7</w:t>
      </w:r>
      <w:r w:rsidRPr="00870B41">
        <w:rPr>
          <w:rFonts w:ascii="Times New Roman" w:hAnsi="Times New Roman"/>
          <w:sz w:val="28"/>
          <w:szCs w:val="28"/>
        </w:rPr>
        <w:t xml:space="preserve"> следующего содержания: </w:t>
      </w:r>
    </w:p>
    <w:p w:rsidR="004A5838" w:rsidRPr="004F7A18" w:rsidRDefault="004A5838" w:rsidP="004F7A18">
      <w:pPr>
        <w:spacing w:after="0"/>
        <w:jc w:val="both"/>
        <w:rPr>
          <w:rFonts w:ascii="Times New Roman" w:hAnsi="Times New Roman"/>
          <w:b/>
          <w:sz w:val="28"/>
          <w:szCs w:val="28"/>
        </w:rPr>
      </w:pPr>
      <w:bookmarkStart w:id="74" w:name="_Toc433364982"/>
      <w:r>
        <w:rPr>
          <w:rFonts w:ascii="Times New Roman" w:hAnsi="Times New Roman"/>
          <w:sz w:val="28"/>
          <w:szCs w:val="28"/>
        </w:rPr>
        <w:t>«</w:t>
      </w:r>
      <w:r w:rsidRPr="004F7A18">
        <w:rPr>
          <w:rFonts w:ascii="Times New Roman" w:hAnsi="Times New Roman"/>
          <w:b/>
          <w:sz w:val="28"/>
          <w:szCs w:val="28"/>
        </w:rPr>
        <w:t>27.</w:t>
      </w:r>
      <w:r>
        <w:rPr>
          <w:rFonts w:ascii="Times New Roman" w:hAnsi="Times New Roman"/>
          <w:b/>
          <w:sz w:val="28"/>
          <w:szCs w:val="28"/>
        </w:rPr>
        <w:t xml:space="preserve"> </w:t>
      </w:r>
      <w:r w:rsidRPr="004F7A18">
        <w:rPr>
          <w:rFonts w:ascii="Times New Roman" w:hAnsi="Times New Roman"/>
          <w:b/>
          <w:sz w:val="28"/>
          <w:szCs w:val="28"/>
        </w:rPr>
        <w:t>Финансовые потребности при изменении схемы теплоснабжения и источники их покрытия</w:t>
      </w:r>
      <w:bookmarkEnd w:id="74"/>
    </w:p>
    <w:p w:rsidR="004A5838" w:rsidRPr="00C74C54" w:rsidRDefault="004A5838" w:rsidP="004F7A18">
      <w:pPr>
        <w:spacing w:after="0"/>
        <w:jc w:val="both"/>
        <w:rPr>
          <w:rFonts w:ascii="Times New Roman" w:hAnsi="Times New Roman"/>
          <w:sz w:val="28"/>
          <w:szCs w:val="28"/>
        </w:rPr>
      </w:pPr>
      <w:r>
        <w:rPr>
          <w:rFonts w:ascii="Times New Roman" w:hAnsi="Times New Roman"/>
          <w:sz w:val="28"/>
          <w:szCs w:val="28"/>
        </w:rPr>
        <w:t xml:space="preserve">          </w:t>
      </w:r>
      <w:r w:rsidRPr="00C74C54">
        <w:rPr>
          <w:rFonts w:ascii="Times New Roman" w:hAnsi="Times New Roman"/>
          <w:sz w:val="28"/>
          <w:szCs w:val="28"/>
        </w:rPr>
        <w:t xml:space="preserve">В расчёте финансовых потребностей на реализацию предлагаемых мероприятий удельные нормативы на строительство тепловых пунктов и котельных, рассчитаны из учета анализа строительства объектов аналогов «под ключ». </w:t>
      </w:r>
    </w:p>
    <w:p w:rsidR="004A5838" w:rsidRPr="00C74C54" w:rsidRDefault="004A5838" w:rsidP="004F7A18">
      <w:pPr>
        <w:spacing w:after="0"/>
        <w:jc w:val="both"/>
        <w:rPr>
          <w:rFonts w:ascii="Times New Roman" w:hAnsi="Times New Roman"/>
          <w:sz w:val="28"/>
          <w:szCs w:val="28"/>
        </w:rPr>
      </w:pPr>
      <w:r>
        <w:rPr>
          <w:rFonts w:ascii="Times New Roman" w:hAnsi="Times New Roman"/>
          <w:sz w:val="28"/>
          <w:szCs w:val="28"/>
        </w:rPr>
        <w:t xml:space="preserve">           </w:t>
      </w:r>
      <w:r w:rsidRPr="00C74C54">
        <w:rPr>
          <w:rFonts w:ascii="Times New Roman" w:hAnsi="Times New Roman"/>
          <w:sz w:val="28"/>
          <w:szCs w:val="28"/>
        </w:rPr>
        <w:t>Финансовые потребности на строительство и реконструкцию тепловых сетей посчитаны по нормативам цен из «Государственного сметного норматива НЦС 81-01-2014». Нормативы цен, принятые при расчетах, представлены в Таблице 2</w:t>
      </w:r>
      <w:r>
        <w:rPr>
          <w:rFonts w:ascii="Times New Roman" w:hAnsi="Times New Roman"/>
          <w:sz w:val="28"/>
          <w:szCs w:val="28"/>
        </w:rPr>
        <w:t>7</w:t>
      </w:r>
      <w:r w:rsidRPr="00C74C54">
        <w:rPr>
          <w:rFonts w:ascii="Times New Roman" w:hAnsi="Times New Roman"/>
          <w:sz w:val="28"/>
          <w:szCs w:val="28"/>
        </w:rPr>
        <w:t>.1</w:t>
      </w:r>
    </w:p>
    <w:tbl>
      <w:tblPr>
        <w:tblW w:w="5000" w:type="pct"/>
        <w:tblLook w:val="00A0"/>
      </w:tblPr>
      <w:tblGrid>
        <w:gridCol w:w="2275"/>
        <w:gridCol w:w="2411"/>
        <w:gridCol w:w="2476"/>
        <w:gridCol w:w="2409"/>
      </w:tblGrid>
      <w:tr w:rsidR="004A5838" w:rsidRPr="00C74C54" w:rsidTr="004D0DDD">
        <w:trPr>
          <w:trHeight w:val="300"/>
        </w:trPr>
        <w:tc>
          <w:tcPr>
            <w:tcW w:w="5000" w:type="pct"/>
            <w:gridSpan w:val="4"/>
            <w:tcBorders>
              <w:top w:val="nil"/>
              <w:left w:val="nil"/>
              <w:bottom w:val="single" w:sz="4" w:space="0" w:color="auto"/>
              <w:right w:val="nil"/>
            </w:tcBorders>
            <w:vAlign w:val="bottom"/>
          </w:tcPr>
          <w:p w:rsidR="004A5838" w:rsidRPr="00C74C54" w:rsidRDefault="004A5838" w:rsidP="00AF067A">
            <w:pPr>
              <w:spacing w:after="0"/>
              <w:jc w:val="both"/>
              <w:rPr>
                <w:rFonts w:ascii="Times New Roman" w:hAnsi="Times New Roman"/>
                <w:sz w:val="28"/>
                <w:szCs w:val="28"/>
              </w:rPr>
            </w:pPr>
            <w:bookmarkStart w:id="75" w:name="_Toc433362996"/>
            <w:r w:rsidRPr="00C74C54">
              <w:rPr>
                <w:rFonts w:ascii="Times New Roman" w:hAnsi="Times New Roman"/>
                <w:sz w:val="28"/>
                <w:szCs w:val="28"/>
              </w:rPr>
              <w:t>Таблица 2</w:t>
            </w:r>
            <w:r>
              <w:rPr>
                <w:rFonts w:ascii="Times New Roman" w:hAnsi="Times New Roman"/>
                <w:sz w:val="28"/>
                <w:szCs w:val="28"/>
              </w:rPr>
              <w:t>7</w:t>
            </w:r>
            <w:r w:rsidRPr="00C74C54">
              <w:rPr>
                <w:rFonts w:ascii="Times New Roman" w:hAnsi="Times New Roman"/>
                <w:sz w:val="28"/>
                <w:szCs w:val="28"/>
              </w:rPr>
              <w:t>.1  Нормативы цен на строительство и реконструкцию участков тепловых сетей принятые по ГСН НЦС 81-02-2014</w:t>
            </w:r>
            <w:bookmarkEnd w:id="75"/>
          </w:p>
        </w:tc>
      </w:tr>
      <w:tr w:rsidR="004A5838" w:rsidRPr="00C74C54" w:rsidTr="004F7A18">
        <w:trPr>
          <w:trHeight w:val="300"/>
        </w:trPr>
        <w:tc>
          <w:tcPr>
            <w:tcW w:w="1197" w:type="pct"/>
            <w:vMerge w:val="restart"/>
            <w:tcBorders>
              <w:top w:val="nil"/>
              <w:left w:val="single" w:sz="4" w:space="0" w:color="auto"/>
              <w:bottom w:val="single" w:sz="4" w:space="0" w:color="000000"/>
              <w:right w:val="single" w:sz="4" w:space="0" w:color="auto"/>
            </w:tcBorders>
            <w:shd w:val="clear" w:color="auto" w:fill="FFFFFF"/>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Диаметр трубопровода, Dу</w:t>
            </w:r>
          </w:p>
        </w:tc>
        <w:tc>
          <w:tcPr>
            <w:tcW w:w="3803" w:type="pct"/>
            <w:gridSpan w:val="3"/>
            <w:tcBorders>
              <w:top w:val="single" w:sz="4" w:space="0" w:color="auto"/>
              <w:left w:val="nil"/>
              <w:bottom w:val="single" w:sz="4" w:space="0" w:color="auto"/>
              <w:right w:val="single" w:sz="4" w:space="0" w:color="auto"/>
            </w:tcBorders>
            <w:shd w:val="clear" w:color="auto" w:fill="FFFFFF"/>
            <w:vAlign w:val="bottom"/>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Норматив цены строительства на 2014 год, тыс. руб., в зависимости от типа прокладки трубопровода</w:t>
            </w:r>
          </w:p>
        </w:tc>
      </w:tr>
      <w:tr w:rsidR="004A5838" w:rsidRPr="00C74C54" w:rsidTr="004F7A18">
        <w:trPr>
          <w:trHeight w:val="300"/>
        </w:trPr>
        <w:tc>
          <w:tcPr>
            <w:tcW w:w="1197" w:type="pct"/>
            <w:vMerge/>
            <w:tcBorders>
              <w:top w:val="nil"/>
              <w:left w:val="single" w:sz="4" w:space="0" w:color="auto"/>
              <w:bottom w:val="single" w:sz="4" w:space="0" w:color="000000"/>
              <w:right w:val="single" w:sz="4" w:space="0" w:color="auto"/>
            </w:tcBorders>
            <w:shd w:val="clear" w:color="auto" w:fill="FFFFFF"/>
            <w:vAlign w:val="center"/>
          </w:tcPr>
          <w:p w:rsidR="004A5838" w:rsidRPr="00C74C54" w:rsidRDefault="004A5838" w:rsidP="004F7A18">
            <w:pPr>
              <w:spacing w:after="0"/>
              <w:jc w:val="both"/>
              <w:rPr>
                <w:rFonts w:ascii="Times New Roman" w:hAnsi="Times New Roman"/>
                <w:sz w:val="28"/>
                <w:szCs w:val="28"/>
              </w:rPr>
            </w:pPr>
          </w:p>
        </w:tc>
        <w:tc>
          <w:tcPr>
            <w:tcW w:w="1268" w:type="pct"/>
            <w:tcBorders>
              <w:top w:val="nil"/>
              <w:left w:val="nil"/>
              <w:bottom w:val="single" w:sz="4" w:space="0" w:color="auto"/>
              <w:right w:val="single" w:sz="4" w:space="0" w:color="auto"/>
            </w:tcBorders>
            <w:shd w:val="clear" w:color="auto" w:fill="FFFFFF"/>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Прокладка трубопроводов теплоснабжения в непроходных каналах в изоляции из пенополиуретана (ППУ)</w:t>
            </w:r>
          </w:p>
        </w:tc>
        <w:tc>
          <w:tcPr>
            <w:tcW w:w="1268" w:type="pct"/>
            <w:tcBorders>
              <w:top w:val="nil"/>
              <w:left w:val="nil"/>
              <w:bottom w:val="single" w:sz="4" w:space="0" w:color="auto"/>
              <w:right w:val="single" w:sz="4" w:space="0" w:color="auto"/>
            </w:tcBorders>
            <w:shd w:val="clear" w:color="auto" w:fill="FFFFFF"/>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 xml:space="preserve">Бесканальная прокладка трубопроводов теплоснабжения в битумоперлитовой изоляции при условном давлении 1,6 МПа, температуре </w:t>
            </w:r>
            <w:smartTag w:uri="urn:schemas-microsoft-com:office:smarttags" w:element="metricconverter">
              <w:smartTagPr>
                <w:attr w:name="ProductID" w:val="150 °C"/>
              </w:smartTagPr>
              <w:r w:rsidRPr="00C74C54">
                <w:rPr>
                  <w:rFonts w:ascii="Times New Roman" w:hAnsi="Times New Roman"/>
                  <w:sz w:val="28"/>
                  <w:szCs w:val="28"/>
                </w:rPr>
                <w:t>150 °C</w:t>
              </w:r>
            </w:smartTag>
            <w:r w:rsidRPr="00C74C54">
              <w:rPr>
                <w:rFonts w:ascii="Times New Roman" w:hAnsi="Times New Roman"/>
                <w:sz w:val="28"/>
                <w:szCs w:val="28"/>
              </w:rPr>
              <w:t>, с работой на отвале</w:t>
            </w:r>
          </w:p>
        </w:tc>
        <w:tc>
          <w:tcPr>
            <w:tcW w:w="1267" w:type="pct"/>
            <w:tcBorders>
              <w:top w:val="nil"/>
              <w:left w:val="nil"/>
              <w:bottom w:val="single" w:sz="4" w:space="0" w:color="auto"/>
              <w:right w:val="single" w:sz="4" w:space="0" w:color="auto"/>
            </w:tcBorders>
            <w:shd w:val="clear" w:color="auto" w:fill="FFFFFF"/>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 xml:space="preserve">Надземная прокладка трубопроводов теплоснабжения в изоляции из пенополиуретана (ППУ) при условном давлении 0,6 МПа, температуре </w:t>
            </w:r>
            <w:smartTag w:uri="urn:schemas-microsoft-com:office:smarttags" w:element="metricconverter">
              <w:smartTagPr>
                <w:attr w:name="ProductID" w:val="115 °C"/>
              </w:smartTagPr>
              <w:r w:rsidRPr="00C74C54">
                <w:rPr>
                  <w:rFonts w:ascii="Times New Roman" w:hAnsi="Times New Roman"/>
                  <w:sz w:val="28"/>
                  <w:szCs w:val="28"/>
                </w:rPr>
                <w:t>115 °C</w:t>
              </w:r>
            </w:smartTag>
            <w:r w:rsidRPr="00C74C54">
              <w:rPr>
                <w:rFonts w:ascii="Times New Roman" w:hAnsi="Times New Roman"/>
                <w:sz w:val="28"/>
                <w:szCs w:val="28"/>
              </w:rPr>
              <w:t>, на низких опорах</w:t>
            </w:r>
          </w:p>
        </w:tc>
      </w:tr>
      <w:tr w:rsidR="004A5838" w:rsidRPr="00C74C54" w:rsidTr="004D0DDD">
        <w:trPr>
          <w:trHeight w:val="300"/>
        </w:trPr>
        <w:tc>
          <w:tcPr>
            <w:tcW w:w="1197" w:type="pct"/>
            <w:tcBorders>
              <w:top w:val="nil"/>
              <w:left w:val="single" w:sz="4" w:space="0" w:color="auto"/>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50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13790.50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c>
          <w:tcPr>
            <w:tcW w:w="1267"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r>
      <w:tr w:rsidR="004A5838" w:rsidRPr="00C74C54" w:rsidTr="004D0DDD">
        <w:trPr>
          <w:trHeight w:val="300"/>
        </w:trPr>
        <w:tc>
          <w:tcPr>
            <w:tcW w:w="1197" w:type="pct"/>
            <w:tcBorders>
              <w:top w:val="nil"/>
              <w:left w:val="single" w:sz="4" w:space="0" w:color="auto"/>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100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14246.88</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c>
          <w:tcPr>
            <w:tcW w:w="1267"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r>
      <w:tr w:rsidR="004A5838" w:rsidRPr="00C74C54" w:rsidTr="004D0DDD">
        <w:trPr>
          <w:trHeight w:val="600"/>
        </w:trPr>
        <w:tc>
          <w:tcPr>
            <w:tcW w:w="1197" w:type="pct"/>
            <w:tcBorders>
              <w:top w:val="nil"/>
              <w:left w:val="single" w:sz="4" w:space="0" w:color="auto"/>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150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19994.12</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c>
          <w:tcPr>
            <w:tcW w:w="1267"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r>
      <w:tr w:rsidR="004A5838" w:rsidRPr="00C74C54" w:rsidTr="004D0DDD">
        <w:trPr>
          <w:trHeight w:val="600"/>
        </w:trPr>
        <w:tc>
          <w:tcPr>
            <w:tcW w:w="1197" w:type="pct"/>
            <w:tcBorders>
              <w:top w:val="nil"/>
              <w:left w:val="single" w:sz="4" w:space="0" w:color="auto"/>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200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22270.10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c>
          <w:tcPr>
            <w:tcW w:w="1267"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r>
      <w:tr w:rsidR="004A5838" w:rsidRPr="00C74C54" w:rsidTr="004D0DDD">
        <w:trPr>
          <w:trHeight w:val="600"/>
        </w:trPr>
        <w:tc>
          <w:tcPr>
            <w:tcW w:w="1197" w:type="pct"/>
            <w:tcBorders>
              <w:top w:val="nil"/>
              <w:left w:val="single" w:sz="4" w:space="0" w:color="auto"/>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250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29036,48</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c>
          <w:tcPr>
            <w:tcW w:w="1267"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r>
      <w:tr w:rsidR="004A5838" w:rsidRPr="00C74C54" w:rsidTr="004D0DDD">
        <w:trPr>
          <w:trHeight w:val="1020"/>
        </w:trPr>
        <w:tc>
          <w:tcPr>
            <w:tcW w:w="1197" w:type="pct"/>
            <w:tcBorders>
              <w:top w:val="nil"/>
              <w:left w:val="single" w:sz="4" w:space="0" w:color="auto"/>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300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31515.99</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c>
          <w:tcPr>
            <w:tcW w:w="1267"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14736.00</w:t>
            </w:r>
          </w:p>
        </w:tc>
      </w:tr>
      <w:tr w:rsidR="004A5838" w:rsidRPr="00C74C54" w:rsidTr="004D0DDD">
        <w:trPr>
          <w:trHeight w:val="300"/>
        </w:trPr>
        <w:tc>
          <w:tcPr>
            <w:tcW w:w="1197" w:type="pct"/>
            <w:tcBorders>
              <w:top w:val="nil"/>
              <w:left w:val="single" w:sz="4" w:space="0" w:color="auto"/>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400</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w:t>
            </w:r>
          </w:p>
        </w:tc>
        <w:tc>
          <w:tcPr>
            <w:tcW w:w="1268"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26500.23</w:t>
            </w:r>
          </w:p>
        </w:tc>
        <w:tc>
          <w:tcPr>
            <w:tcW w:w="1267" w:type="pct"/>
            <w:tcBorders>
              <w:top w:val="nil"/>
              <w:left w:val="nil"/>
              <w:bottom w:val="single" w:sz="4" w:space="0" w:color="auto"/>
              <w:right w:val="single" w:sz="4" w:space="0" w:color="auto"/>
            </w:tcBorders>
            <w:noWrap/>
            <w:vAlign w:val="center"/>
          </w:tcPr>
          <w:p w:rsidR="004A5838" w:rsidRPr="00C74C54" w:rsidRDefault="004A5838" w:rsidP="004F7A18">
            <w:pPr>
              <w:spacing w:after="0"/>
              <w:jc w:val="both"/>
              <w:rPr>
                <w:rFonts w:ascii="Times New Roman" w:hAnsi="Times New Roman"/>
                <w:sz w:val="28"/>
                <w:szCs w:val="28"/>
              </w:rPr>
            </w:pPr>
            <w:r w:rsidRPr="00C74C54">
              <w:rPr>
                <w:rFonts w:ascii="Times New Roman" w:hAnsi="Times New Roman"/>
                <w:sz w:val="28"/>
                <w:szCs w:val="28"/>
              </w:rPr>
              <w:t> </w:t>
            </w:r>
          </w:p>
        </w:tc>
      </w:tr>
    </w:tbl>
    <w:p w:rsidR="004A5838" w:rsidRPr="00C74C54" w:rsidRDefault="004A5838" w:rsidP="004F7A18">
      <w:pPr>
        <w:spacing w:after="0"/>
        <w:jc w:val="both"/>
        <w:rPr>
          <w:rFonts w:ascii="Times New Roman" w:hAnsi="Times New Roman"/>
          <w:sz w:val="28"/>
          <w:szCs w:val="28"/>
        </w:rPr>
      </w:pPr>
      <w:r>
        <w:rPr>
          <w:rFonts w:ascii="Times New Roman" w:hAnsi="Times New Roman"/>
          <w:sz w:val="28"/>
          <w:szCs w:val="28"/>
        </w:rPr>
        <w:t xml:space="preserve">          </w:t>
      </w:r>
      <w:r w:rsidRPr="00C74C54">
        <w:rPr>
          <w:rFonts w:ascii="Times New Roman" w:hAnsi="Times New Roman"/>
          <w:sz w:val="28"/>
          <w:szCs w:val="28"/>
        </w:rPr>
        <w:t xml:space="preserve">В </w:t>
      </w:r>
      <w:r>
        <w:rPr>
          <w:rFonts w:ascii="Times New Roman" w:hAnsi="Times New Roman"/>
          <w:sz w:val="28"/>
          <w:szCs w:val="28"/>
        </w:rPr>
        <w:t>т</w:t>
      </w:r>
      <w:r w:rsidRPr="00C74C54">
        <w:rPr>
          <w:rFonts w:ascii="Times New Roman" w:hAnsi="Times New Roman"/>
          <w:sz w:val="28"/>
          <w:szCs w:val="28"/>
        </w:rPr>
        <w:t>аблице 2</w:t>
      </w:r>
      <w:r>
        <w:rPr>
          <w:rFonts w:ascii="Times New Roman" w:hAnsi="Times New Roman"/>
          <w:sz w:val="28"/>
          <w:szCs w:val="28"/>
        </w:rPr>
        <w:t>7</w:t>
      </w:r>
      <w:r w:rsidRPr="00C74C54">
        <w:rPr>
          <w:rFonts w:ascii="Times New Roman" w:hAnsi="Times New Roman"/>
          <w:sz w:val="28"/>
          <w:szCs w:val="28"/>
        </w:rPr>
        <w:t xml:space="preserve">.2 представлена информация по объёмам финансовых потребностей на реализацию предложенных в данном документе мероприятий. </w:t>
      </w:r>
    </w:p>
    <w:p w:rsidR="004A5838" w:rsidRPr="004F7A18" w:rsidRDefault="004A5838" w:rsidP="004F7A18">
      <w:pPr>
        <w:spacing w:after="0"/>
        <w:jc w:val="both"/>
        <w:rPr>
          <w:rFonts w:ascii="Times New Roman" w:hAnsi="Times New Roman"/>
          <w:sz w:val="28"/>
          <w:szCs w:val="28"/>
        </w:rPr>
        <w:sectPr w:rsidR="004A5838" w:rsidRPr="004F7A18" w:rsidSect="004D0DDD">
          <w:pgSz w:w="11906" w:h="16838"/>
          <w:pgMar w:top="1134" w:right="850" w:bottom="1134" w:left="1701" w:header="708" w:footer="708" w:gutter="0"/>
          <w:cols w:space="708"/>
          <w:titlePg/>
          <w:docGrid w:linePitch="360"/>
        </w:sectPr>
      </w:pPr>
      <w:r>
        <w:rPr>
          <w:rFonts w:ascii="Times New Roman" w:hAnsi="Times New Roman"/>
          <w:sz w:val="28"/>
          <w:szCs w:val="28"/>
        </w:rPr>
        <w:t xml:space="preserve">           </w:t>
      </w:r>
      <w:r w:rsidRPr="00C74C54">
        <w:rPr>
          <w:rFonts w:ascii="Times New Roman" w:hAnsi="Times New Roman"/>
          <w:sz w:val="28"/>
          <w:szCs w:val="28"/>
        </w:rPr>
        <w:t xml:space="preserve">В целях исполнения Федерального закона от 7 декабря 2011 года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ч. 9 статьи 29 Федерального закона «О теплоснабжении» первоочередными к выполнению, являются мероприятия по строительству источников тепловой энергии на нужды ГВС СТ15-1, СТ15-2 и СТ15-3, тепловых сетей к ним.  Прогноз тарифа на тепловую </w:t>
      </w:r>
      <w:r w:rsidRPr="004F7A18">
        <w:rPr>
          <w:rFonts w:ascii="Times New Roman" w:hAnsi="Times New Roman"/>
          <w:sz w:val="28"/>
          <w:szCs w:val="28"/>
        </w:rPr>
        <w:t>энергию, рассчитанный в разделе 2</w:t>
      </w:r>
      <w:r>
        <w:rPr>
          <w:rFonts w:ascii="Times New Roman" w:hAnsi="Times New Roman"/>
          <w:sz w:val="28"/>
          <w:szCs w:val="28"/>
        </w:rPr>
        <w:t>8</w:t>
      </w:r>
      <w:r w:rsidRPr="004F7A18">
        <w:rPr>
          <w:rFonts w:ascii="Times New Roman" w:hAnsi="Times New Roman"/>
          <w:sz w:val="28"/>
          <w:szCs w:val="28"/>
        </w:rPr>
        <w:t>, учитывает финансовые затраты только на вышеуказанные мероприятия.</w:t>
      </w:r>
    </w:p>
    <w:tbl>
      <w:tblPr>
        <w:tblW w:w="5000" w:type="pct"/>
        <w:tblLayout w:type="fixed"/>
        <w:tblLook w:val="00A0"/>
      </w:tblPr>
      <w:tblGrid>
        <w:gridCol w:w="4078"/>
        <w:gridCol w:w="1558"/>
        <w:gridCol w:w="1561"/>
        <w:gridCol w:w="1558"/>
        <w:gridCol w:w="852"/>
        <w:gridCol w:w="9"/>
        <w:gridCol w:w="1692"/>
        <w:gridCol w:w="9"/>
        <w:gridCol w:w="1692"/>
        <w:gridCol w:w="6"/>
        <w:gridCol w:w="6"/>
        <w:gridCol w:w="1765"/>
      </w:tblGrid>
      <w:tr w:rsidR="004A5838" w:rsidRPr="004F7A18" w:rsidTr="004F7A18">
        <w:trPr>
          <w:trHeight w:val="315"/>
        </w:trPr>
        <w:tc>
          <w:tcPr>
            <w:tcW w:w="5000" w:type="pct"/>
            <w:gridSpan w:val="12"/>
            <w:tcBorders>
              <w:top w:val="nil"/>
              <w:left w:val="nil"/>
              <w:bottom w:val="nil"/>
              <w:right w:val="nil"/>
            </w:tcBorders>
            <w:noWrap/>
            <w:vAlign w:val="center"/>
          </w:tcPr>
          <w:p w:rsidR="004A5838" w:rsidRPr="004F7A18" w:rsidRDefault="004A5838" w:rsidP="004F7A18">
            <w:pPr>
              <w:rPr>
                <w:rFonts w:ascii="Times New Roman" w:hAnsi="Times New Roman"/>
                <w:sz w:val="28"/>
                <w:szCs w:val="28"/>
              </w:rPr>
            </w:pPr>
            <w:bookmarkStart w:id="76" w:name="_Toc433362997"/>
            <w:r w:rsidRPr="004F7A18">
              <w:rPr>
                <w:rFonts w:ascii="Times New Roman" w:hAnsi="Times New Roman"/>
                <w:sz w:val="28"/>
                <w:szCs w:val="28"/>
              </w:rPr>
              <w:t>Таблица 2</w:t>
            </w:r>
            <w:r>
              <w:rPr>
                <w:rFonts w:ascii="Times New Roman" w:hAnsi="Times New Roman"/>
                <w:sz w:val="28"/>
                <w:szCs w:val="28"/>
              </w:rPr>
              <w:t>7</w:t>
            </w:r>
            <w:r w:rsidRPr="004F7A18">
              <w:rPr>
                <w:rFonts w:ascii="Times New Roman" w:hAnsi="Times New Roman"/>
                <w:sz w:val="28"/>
                <w:szCs w:val="28"/>
              </w:rPr>
              <w:t>.2  Финансовые потребности при реализации строительства источников тепловой энергии и закрытия Ефремовской ТЭЦ</w:t>
            </w:r>
            <w:bookmarkEnd w:id="76"/>
          </w:p>
        </w:tc>
      </w:tr>
      <w:tr w:rsidR="004A5838" w:rsidRPr="004F7A18" w:rsidTr="00846DBC">
        <w:trPr>
          <w:trHeight w:val="315"/>
        </w:trPr>
        <w:tc>
          <w:tcPr>
            <w:tcW w:w="137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Затраты</w:t>
            </w:r>
          </w:p>
        </w:tc>
        <w:tc>
          <w:tcPr>
            <w:tcW w:w="527" w:type="pct"/>
            <w:tcBorders>
              <w:top w:val="single" w:sz="4" w:space="0" w:color="auto"/>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2015</w:t>
            </w:r>
          </w:p>
        </w:tc>
        <w:tc>
          <w:tcPr>
            <w:tcW w:w="528" w:type="pct"/>
            <w:tcBorders>
              <w:top w:val="single" w:sz="4" w:space="0" w:color="auto"/>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2016</w:t>
            </w:r>
          </w:p>
        </w:tc>
        <w:tc>
          <w:tcPr>
            <w:tcW w:w="527" w:type="pct"/>
            <w:tcBorders>
              <w:top w:val="single" w:sz="4" w:space="0" w:color="auto"/>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2017</w:t>
            </w:r>
          </w:p>
        </w:tc>
        <w:tc>
          <w:tcPr>
            <w:tcW w:w="288" w:type="pct"/>
            <w:tcBorders>
              <w:top w:val="single" w:sz="4" w:space="0" w:color="auto"/>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2018</w:t>
            </w:r>
          </w:p>
        </w:tc>
        <w:tc>
          <w:tcPr>
            <w:tcW w:w="575" w:type="pct"/>
            <w:gridSpan w:val="2"/>
            <w:tcBorders>
              <w:top w:val="single" w:sz="4" w:space="0" w:color="auto"/>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2019-2022</w:t>
            </w:r>
          </w:p>
        </w:tc>
        <w:tc>
          <w:tcPr>
            <w:tcW w:w="575" w:type="pct"/>
            <w:gridSpan w:val="2"/>
            <w:tcBorders>
              <w:top w:val="single" w:sz="4" w:space="0" w:color="auto"/>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2023-202</w:t>
            </w:r>
            <w:r>
              <w:rPr>
                <w:rFonts w:ascii="Times New Roman" w:hAnsi="Times New Roman"/>
                <w:sz w:val="28"/>
                <w:szCs w:val="28"/>
              </w:rPr>
              <w:t>9</w:t>
            </w:r>
          </w:p>
        </w:tc>
        <w:tc>
          <w:tcPr>
            <w:tcW w:w="601" w:type="pct"/>
            <w:gridSpan w:val="3"/>
            <w:tcBorders>
              <w:top w:val="single" w:sz="4" w:space="0" w:color="auto"/>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Итого</w:t>
            </w:r>
          </w:p>
        </w:tc>
      </w:tr>
      <w:tr w:rsidR="004A5838" w:rsidRPr="004F7A18" w:rsidTr="004F7A18">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noWrap/>
            <w:vAlign w:val="center"/>
          </w:tcPr>
          <w:p w:rsidR="004A5838" w:rsidRPr="004F7A18" w:rsidRDefault="004A5838" w:rsidP="00875900">
            <w:pPr>
              <w:spacing w:after="0" w:line="240" w:lineRule="auto"/>
              <w:jc w:val="center"/>
              <w:rPr>
                <w:rFonts w:ascii="Times New Roman" w:hAnsi="Times New Roman"/>
                <w:sz w:val="28"/>
                <w:szCs w:val="28"/>
              </w:rPr>
            </w:pPr>
            <w:r w:rsidRPr="004F7A18">
              <w:rPr>
                <w:rFonts w:ascii="Times New Roman" w:hAnsi="Times New Roman"/>
                <w:sz w:val="28"/>
                <w:szCs w:val="28"/>
              </w:rPr>
              <w:t>Источники тепловой энергии</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shd w:val="clear" w:color="auto" w:fill="FFFFFF"/>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Строительство источников, тыс. руб. без НДС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8 793.01 </w:t>
            </w:r>
          </w:p>
        </w:tc>
        <w:tc>
          <w:tcPr>
            <w:tcW w:w="528"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11 462.70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13 837.87 </w:t>
            </w:r>
          </w:p>
        </w:tc>
        <w:tc>
          <w:tcPr>
            <w:tcW w:w="291"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34 093.58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Котельная СТ15-1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801.01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10 385.50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11 186.51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Котельная СТ15-2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595.12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7 625.40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8 220.52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Котельная СТ15-2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482.08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6 212.47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6 694.55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Котельная КГВС-14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7 992.00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7 992.00 </w:t>
            </w:r>
          </w:p>
        </w:tc>
      </w:tr>
      <w:tr w:rsidR="004A5838" w:rsidRPr="004F7A18" w:rsidTr="00846DBC">
        <w:trPr>
          <w:trHeight w:val="630"/>
        </w:trPr>
        <w:tc>
          <w:tcPr>
            <w:tcW w:w="1379" w:type="pct"/>
            <w:tcBorders>
              <w:top w:val="nil"/>
              <w:left w:val="single" w:sz="4" w:space="0" w:color="auto"/>
              <w:bottom w:val="single" w:sz="4" w:space="0" w:color="auto"/>
              <w:right w:val="single" w:sz="4" w:space="0" w:color="auto"/>
            </w:tcBorders>
            <w:shd w:val="clear" w:color="auto" w:fill="FFFFFF"/>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Реконструкция и техническое перевооружение источников тепловой энергии, тыс. руб. без НДС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15 332.00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15 332.00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Котельная МК-1</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10 400.00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10 400.00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Котельная МК-2</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4 680.00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4 680.00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Котельная МК-4</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252.00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4"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9"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252.00 </w:t>
            </w:r>
          </w:p>
        </w:tc>
      </w:tr>
      <w:tr w:rsidR="004A5838" w:rsidRPr="004F7A18" w:rsidTr="004F7A18">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noWrap/>
            <w:vAlign w:val="center"/>
          </w:tcPr>
          <w:p w:rsidR="004A5838" w:rsidRPr="004F7A18" w:rsidRDefault="004A5838" w:rsidP="00875900">
            <w:pPr>
              <w:spacing w:after="0" w:line="240" w:lineRule="auto"/>
              <w:jc w:val="center"/>
              <w:rPr>
                <w:rFonts w:ascii="Times New Roman" w:hAnsi="Times New Roman"/>
                <w:sz w:val="28"/>
                <w:szCs w:val="28"/>
              </w:rPr>
            </w:pPr>
            <w:r w:rsidRPr="004F7A18">
              <w:rPr>
                <w:rFonts w:ascii="Times New Roman" w:hAnsi="Times New Roman"/>
                <w:sz w:val="28"/>
                <w:szCs w:val="28"/>
              </w:rPr>
              <w:t>Сети теплоснабжения</w:t>
            </w:r>
          </w:p>
        </w:tc>
      </w:tr>
      <w:tr w:rsidR="004A5838" w:rsidRPr="004F7A18" w:rsidTr="00846DBC">
        <w:trPr>
          <w:trHeight w:val="570"/>
        </w:trPr>
        <w:tc>
          <w:tcPr>
            <w:tcW w:w="1379" w:type="pct"/>
            <w:tcBorders>
              <w:top w:val="nil"/>
              <w:left w:val="single" w:sz="4" w:space="0" w:color="auto"/>
              <w:bottom w:val="single" w:sz="4" w:space="0" w:color="auto"/>
              <w:right w:val="single" w:sz="4" w:space="0" w:color="auto"/>
            </w:tcBorders>
            <w:shd w:val="clear" w:color="auto" w:fill="FFFFFF"/>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Строительство, реконструкция и техническое перевооружение тепловых сетей, тыс. руб. без НДС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124 821.06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382 097.34 </w:t>
            </w:r>
          </w:p>
        </w:tc>
        <w:tc>
          <w:tcPr>
            <w:tcW w:w="576" w:type="pct"/>
            <w:gridSpan w:val="3"/>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466 237.86 </w:t>
            </w:r>
          </w:p>
        </w:tc>
        <w:tc>
          <w:tcPr>
            <w:tcW w:w="59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973 156.26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от котельной МК-1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34 420.00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6" w:type="pct"/>
            <w:gridSpan w:val="3"/>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34 420.00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от котельной МК-2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7 632.00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11 448.00 </w:t>
            </w:r>
          </w:p>
        </w:tc>
        <w:tc>
          <w:tcPr>
            <w:tcW w:w="576" w:type="pct"/>
            <w:gridSpan w:val="3"/>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19 080.00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Сети в зоне действия ЕТЭЦ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82 769.06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370 649.34 </w:t>
            </w:r>
          </w:p>
        </w:tc>
        <w:tc>
          <w:tcPr>
            <w:tcW w:w="576" w:type="pct"/>
            <w:gridSpan w:val="3"/>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466 237.86 </w:t>
            </w:r>
          </w:p>
        </w:tc>
        <w:tc>
          <w:tcPr>
            <w:tcW w:w="59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919 656.26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shd w:val="clear" w:color="auto" w:fill="FFFFFF"/>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Строительство сетей ГВС, тыс. руб. без НДС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2 327.96 </w:t>
            </w:r>
          </w:p>
        </w:tc>
        <w:tc>
          <w:tcPr>
            <w:tcW w:w="528"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41 038.03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25 644.95 </w:t>
            </w:r>
          </w:p>
        </w:tc>
        <w:tc>
          <w:tcPr>
            <w:tcW w:w="291"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6" w:type="pct"/>
            <w:gridSpan w:val="3"/>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69 010.95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от котельной СТ15-1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41 038.03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6" w:type="pct"/>
            <w:gridSpan w:val="3"/>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41 038.03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от котельной СТ15-2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19 782.13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6" w:type="pct"/>
            <w:gridSpan w:val="3"/>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19 782.13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от котельной СТ15-3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5 862.82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6" w:type="pct"/>
            <w:gridSpan w:val="3"/>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5 862.82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от котельной КГВС-14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2 327.96 </w:t>
            </w:r>
          </w:p>
        </w:tc>
        <w:tc>
          <w:tcPr>
            <w:tcW w:w="528"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2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291"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6" w:type="pct"/>
            <w:gridSpan w:val="3"/>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97" w:type="pct"/>
            <w:tcBorders>
              <w:top w:val="nil"/>
              <w:left w:val="nil"/>
              <w:bottom w:val="single" w:sz="4" w:space="0" w:color="auto"/>
              <w:right w:val="single" w:sz="4" w:space="0" w:color="auto"/>
            </w:tcBorders>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2 327.96 </w:t>
            </w:r>
          </w:p>
        </w:tc>
      </w:tr>
      <w:tr w:rsidR="004A5838" w:rsidRPr="004F7A18" w:rsidTr="00846DBC">
        <w:trPr>
          <w:trHeight w:val="315"/>
        </w:trPr>
        <w:tc>
          <w:tcPr>
            <w:tcW w:w="1379" w:type="pct"/>
            <w:tcBorders>
              <w:top w:val="nil"/>
              <w:left w:val="single" w:sz="4" w:space="0" w:color="auto"/>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 Итого по расчетному этапу схемы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11 120.97 </w:t>
            </w:r>
          </w:p>
        </w:tc>
        <w:tc>
          <w:tcPr>
            <w:tcW w:w="528"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192 653.79 </w:t>
            </w:r>
          </w:p>
        </w:tc>
        <w:tc>
          <w:tcPr>
            <w:tcW w:w="52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39 482.82 </w:t>
            </w:r>
          </w:p>
        </w:tc>
        <w:tc>
          <w:tcPr>
            <w:tcW w:w="291"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0.00 </w:t>
            </w:r>
          </w:p>
        </w:tc>
        <w:tc>
          <w:tcPr>
            <w:tcW w:w="575" w:type="pct"/>
            <w:gridSpan w:val="2"/>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382 097.34 </w:t>
            </w:r>
          </w:p>
        </w:tc>
        <w:tc>
          <w:tcPr>
            <w:tcW w:w="576" w:type="pct"/>
            <w:gridSpan w:val="3"/>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466 237.86 </w:t>
            </w:r>
          </w:p>
        </w:tc>
        <w:tc>
          <w:tcPr>
            <w:tcW w:w="597" w:type="pct"/>
            <w:tcBorders>
              <w:top w:val="nil"/>
              <w:left w:val="nil"/>
              <w:bottom w:val="single" w:sz="4" w:space="0" w:color="auto"/>
              <w:right w:val="single" w:sz="4" w:space="0" w:color="auto"/>
            </w:tcBorders>
            <w:shd w:val="clear" w:color="auto" w:fill="FFFFFF"/>
            <w:noWrap/>
            <w:vAlign w:val="center"/>
          </w:tcPr>
          <w:p w:rsidR="004A5838" w:rsidRPr="004F7A18" w:rsidRDefault="004A5838" w:rsidP="004F7A18">
            <w:pPr>
              <w:spacing w:after="0" w:line="240" w:lineRule="auto"/>
              <w:rPr>
                <w:rFonts w:ascii="Times New Roman" w:hAnsi="Times New Roman"/>
                <w:sz w:val="28"/>
                <w:szCs w:val="28"/>
              </w:rPr>
            </w:pPr>
            <w:r w:rsidRPr="004F7A18">
              <w:rPr>
                <w:rFonts w:ascii="Times New Roman" w:hAnsi="Times New Roman"/>
                <w:sz w:val="28"/>
                <w:szCs w:val="28"/>
              </w:rPr>
              <w:t xml:space="preserve">1 091 592.79 </w:t>
            </w:r>
          </w:p>
        </w:tc>
      </w:tr>
    </w:tbl>
    <w:p w:rsidR="004A5838" w:rsidRPr="004F7A18" w:rsidRDefault="004A5838" w:rsidP="004F7A18">
      <w:pPr>
        <w:spacing w:after="0" w:line="240" w:lineRule="auto"/>
        <w:rPr>
          <w:rFonts w:ascii="Times New Roman" w:hAnsi="Times New Roman"/>
          <w:sz w:val="28"/>
          <w:szCs w:val="28"/>
        </w:rPr>
      </w:pPr>
    </w:p>
    <w:p w:rsidR="004A5838" w:rsidRPr="001A3B9C" w:rsidRDefault="004A5838" w:rsidP="004F7A18">
      <w:pPr>
        <w:spacing w:after="0"/>
        <w:rPr>
          <w:rFonts w:ascii="Times New Roman" w:hAnsi="Times New Roman"/>
          <w:lang w:eastAsia="ru-RU"/>
        </w:rPr>
      </w:pPr>
    </w:p>
    <w:p w:rsidR="004A5838" w:rsidRPr="00C74C54" w:rsidRDefault="004A5838" w:rsidP="004F7A18">
      <w:pPr>
        <w:spacing w:after="0"/>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Pr="00C74C54" w:rsidRDefault="004A5838" w:rsidP="00C74C54">
      <w:pPr>
        <w:rPr>
          <w:rFonts w:ascii="Times New Roman" w:hAnsi="Times New Roman"/>
          <w:sz w:val="28"/>
          <w:szCs w:val="28"/>
        </w:rPr>
      </w:pPr>
    </w:p>
    <w:p w:rsidR="004A5838" w:rsidRDefault="004A5838" w:rsidP="00281727">
      <w:pPr>
        <w:sectPr w:rsidR="004A5838" w:rsidSect="004F7A18">
          <w:pgSz w:w="16838" w:h="11906" w:orient="landscape"/>
          <w:pgMar w:top="851" w:right="1134" w:bottom="1701" w:left="1134" w:header="709" w:footer="709" w:gutter="0"/>
          <w:cols w:space="708"/>
          <w:docGrid w:linePitch="360"/>
        </w:sectPr>
      </w:pPr>
    </w:p>
    <w:p w:rsidR="004A5838" w:rsidRPr="00606F51" w:rsidRDefault="004A5838" w:rsidP="00224E37">
      <w:pPr>
        <w:spacing w:after="0" w:line="240" w:lineRule="auto"/>
        <w:jc w:val="both"/>
        <w:rPr>
          <w:rFonts w:ascii="Times New Roman" w:hAnsi="Times New Roman"/>
          <w:sz w:val="28"/>
          <w:szCs w:val="28"/>
        </w:rPr>
      </w:pPr>
      <w:r w:rsidRPr="00606F51">
        <w:rPr>
          <w:rFonts w:ascii="Times New Roman" w:hAnsi="Times New Roman"/>
          <w:sz w:val="28"/>
          <w:szCs w:val="28"/>
        </w:rPr>
        <w:t>- При возможном выводе из эксплуатации источника тепловой энергии ПП «Ефремовская ТЭЦ» филиала ОАО «Квадра» - «Центральная генерация» предусматривается создание новых источников теплоснабжения, взамен выводимых.</w:t>
      </w:r>
    </w:p>
    <w:p w:rsidR="004A5838" w:rsidRDefault="004A5838" w:rsidP="005E6F31">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AF7">
        <w:rPr>
          <w:rFonts w:ascii="Times New Roman" w:hAnsi="Times New Roman"/>
          <w:sz w:val="28"/>
          <w:szCs w:val="28"/>
        </w:rPr>
        <w:t xml:space="preserve">Суммарные </w:t>
      </w:r>
      <w:r>
        <w:rPr>
          <w:rFonts w:ascii="Times New Roman" w:hAnsi="Times New Roman"/>
          <w:sz w:val="28"/>
          <w:szCs w:val="28"/>
        </w:rPr>
        <w:t>потребности на строительство</w:t>
      </w:r>
      <w:r w:rsidRPr="00130AF7">
        <w:rPr>
          <w:rFonts w:ascii="Times New Roman" w:hAnsi="Times New Roman"/>
          <w:sz w:val="28"/>
          <w:szCs w:val="28"/>
        </w:rPr>
        <w:t xml:space="preserve"> источник</w:t>
      </w:r>
      <w:r>
        <w:rPr>
          <w:rFonts w:ascii="Times New Roman" w:hAnsi="Times New Roman"/>
          <w:sz w:val="28"/>
          <w:szCs w:val="28"/>
        </w:rPr>
        <w:t>ов</w:t>
      </w:r>
      <w:r w:rsidRPr="00130AF7">
        <w:rPr>
          <w:rFonts w:ascii="Times New Roman" w:hAnsi="Times New Roman"/>
          <w:sz w:val="28"/>
          <w:szCs w:val="28"/>
        </w:rPr>
        <w:t xml:space="preserve"> тепловой энергии до 01.06.2018г. составляют порядка 466,6 млн.руб.</w:t>
      </w:r>
    </w:p>
    <w:p w:rsidR="004A5838" w:rsidRDefault="004A5838" w:rsidP="003637A5">
      <w:pPr>
        <w:pStyle w:val="30"/>
        <w:shd w:val="clear" w:color="auto" w:fill="auto"/>
        <w:spacing w:before="0" w:line="240" w:lineRule="auto"/>
        <w:jc w:val="both"/>
        <w:rPr>
          <w:b w:val="0"/>
          <w:sz w:val="28"/>
          <w:szCs w:val="28"/>
        </w:rPr>
      </w:pPr>
    </w:p>
    <w:p w:rsidR="004A5838" w:rsidRDefault="004A5838" w:rsidP="003637A5">
      <w:pPr>
        <w:pStyle w:val="30"/>
        <w:shd w:val="clear" w:color="auto" w:fill="auto"/>
        <w:spacing w:before="0" w:line="240" w:lineRule="auto"/>
        <w:jc w:val="both"/>
        <w:rPr>
          <w:b w:val="0"/>
          <w:sz w:val="28"/>
          <w:szCs w:val="28"/>
        </w:rPr>
      </w:pPr>
      <w:r w:rsidRPr="00D81B44">
        <w:rPr>
          <w:b w:val="0"/>
          <w:sz w:val="28"/>
          <w:szCs w:val="28"/>
        </w:rPr>
        <w:t>1.</w:t>
      </w:r>
      <w:r>
        <w:rPr>
          <w:b w:val="0"/>
          <w:sz w:val="28"/>
          <w:szCs w:val="28"/>
        </w:rPr>
        <w:t>22</w:t>
      </w:r>
      <w:r w:rsidRPr="00D81B44">
        <w:rPr>
          <w:b w:val="0"/>
          <w:sz w:val="28"/>
          <w:szCs w:val="28"/>
        </w:rPr>
        <w:t>.</w:t>
      </w:r>
      <w:r>
        <w:rPr>
          <w:sz w:val="28"/>
          <w:szCs w:val="28"/>
        </w:rPr>
        <w:t xml:space="preserve"> </w:t>
      </w:r>
      <w:r w:rsidRPr="00326EB3">
        <w:rPr>
          <w:b w:val="0"/>
          <w:sz w:val="28"/>
          <w:szCs w:val="28"/>
        </w:rPr>
        <w:t>Пункт 2</w:t>
      </w:r>
      <w:r>
        <w:rPr>
          <w:b w:val="0"/>
          <w:sz w:val="28"/>
          <w:szCs w:val="28"/>
        </w:rPr>
        <w:t>8</w:t>
      </w:r>
      <w:r w:rsidRPr="00326EB3">
        <w:rPr>
          <w:b w:val="0"/>
          <w:sz w:val="28"/>
          <w:szCs w:val="28"/>
        </w:rPr>
        <w:t>.</w:t>
      </w:r>
      <w:r>
        <w:rPr>
          <w:b w:val="0"/>
          <w:sz w:val="28"/>
          <w:szCs w:val="28"/>
        </w:rPr>
        <w:t>1</w:t>
      </w:r>
      <w:r w:rsidRPr="00326EB3">
        <w:rPr>
          <w:b w:val="0"/>
          <w:sz w:val="28"/>
          <w:szCs w:val="28"/>
        </w:rPr>
        <w:t xml:space="preserve"> </w:t>
      </w:r>
      <w:r w:rsidRPr="00DA4AF0">
        <w:rPr>
          <w:b w:val="0"/>
          <w:sz w:val="28"/>
          <w:szCs w:val="28"/>
        </w:rPr>
        <w:t>Схемы изложить</w:t>
      </w:r>
      <w:r w:rsidRPr="007332C4">
        <w:rPr>
          <w:sz w:val="28"/>
          <w:szCs w:val="28"/>
        </w:rPr>
        <w:t xml:space="preserve"> </w:t>
      </w:r>
      <w:r w:rsidRPr="00326EB3">
        <w:rPr>
          <w:b w:val="0"/>
          <w:sz w:val="28"/>
          <w:szCs w:val="28"/>
        </w:rPr>
        <w:t>в новой редакции:</w:t>
      </w:r>
    </w:p>
    <w:p w:rsidR="004A5838" w:rsidRPr="00171BB0" w:rsidRDefault="004A5838" w:rsidP="00171BB0">
      <w:pPr>
        <w:spacing w:after="0"/>
        <w:jc w:val="both"/>
        <w:rPr>
          <w:rFonts w:ascii="Times New Roman" w:hAnsi="Times New Roman"/>
          <w:b/>
          <w:sz w:val="28"/>
          <w:szCs w:val="28"/>
        </w:rPr>
      </w:pPr>
      <w:bookmarkStart w:id="77" w:name="_Toc418849184"/>
      <w:bookmarkStart w:id="78" w:name="_Toc432980486"/>
      <w:bookmarkStart w:id="79" w:name="_Toc433364984"/>
      <w:r w:rsidRPr="00171BB0">
        <w:rPr>
          <w:rFonts w:ascii="Times New Roman" w:hAnsi="Times New Roman"/>
          <w:sz w:val="28"/>
          <w:szCs w:val="28"/>
        </w:rPr>
        <w:t>«</w:t>
      </w:r>
      <w:r w:rsidRPr="00171BB0">
        <w:rPr>
          <w:rFonts w:ascii="Times New Roman" w:hAnsi="Times New Roman"/>
          <w:b/>
          <w:sz w:val="28"/>
          <w:szCs w:val="28"/>
        </w:rPr>
        <w:t>28.1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7"/>
      <w:bookmarkEnd w:id="78"/>
      <w:bookmarkEnd w:id="79"/>
    </w:p>
    <w:p w:rsidR="004A5838" w:rsidRDefault="004A5838" w:rsidP="00171BB0">
      <w:pPr>
        <w:spacing w:after="0"/>
        <w:jc w:val="both"/>
        <w:rPr>
          <w:rFonts w:ascii="Times New Roman" w:hAnsi="Times New Roman"/>
          <w:sz w:val="28"/>
          <w:szCs w:val="28"/>
        </w:rPr>
      </w:pPr>
      <w:r>
        <w:rPr>
          <w:rFonts w:ascii="Times New Roman" w:hAnsi="Times New Roman"/>
          <w:sz w:val="28"/>
          <w:szCs w:val="28"/>
        </w:rPr>
        <w:t xml:space="preserve">         </w:t>
      </w:r>
      <w:r w:rsidRPr="00171BB0">
        <w:rPr>
          <w:rFonts w:ascii="Times New Roman" w:hAnsi="Times New Roman"/>
          <w:sz w:val="28"/>
          <w:szCs w:val="28"/>
        </w:rPr>
        <w:t xml:space="preserve">Объём финансовых потребностей на реализацию, указанного в разделах </w:t>
      </w:r>
      <w:r>
        <w:rPr>
          <w:rFonts w:ascii="Times New Roman" w:hAnsi="Times New Roman"/>
          <w:sz w:val="28"/>
          <w:szCs w:val="28"/>
        </w:rPr>
        <w:t>22</w:t>
      </w:r>
      <w:r w:rsidRPr="00171BB0">
        <w:rPr>
          <w:rFonts w:ascii="Times New Roman" w:hAnsi="Times New Roman"/>
          <w:sz w:val="28"/>
          <w:szCs w:val="28"/>
        </w:rPr>
        <w:t xml:space="preserve"> и </w:t>
      </w:r>
      <w:r>
        <w:rPr>
          <w:rFonts w:ascii="Times New Roman" w:hAnsi="Times New Roman"/>
          <w:sz w:val="28"/>
          <w:szCs w:val="28"/>
        </w:rPr>
        <w:t>23</w:t>
      </w:r>
      <w:r w:rsidRPr="00171BB0">
        <w:rPr>
          <w:rFonts w:ascii="Times New Roman" w:hAnsi="Times New Roman"/>
          <w:sz w:val="28"/>
          <w:szCs w:val="28"/>
        </w:rPr>
        <w:t xml:space="preserve"> </w:t>
      </w:r>
      <w:r>
        <w:rPr>
          <w:rFonts w:ascii="Times New Roman" w:hAnsi="Times New Roman"/>
          <w:sz w:val="28"/>
          <w:szCs w:val="28"/>
        </w:rPr>
        <w:t>Приложения</w:t>
      </w:r>
      <w:r w:rsidRPr="00171BB0">
        <w:rPr>
          <w:rFonts w:ascii="Times New Roman" w:hAnsi="Times New Roman"/>
          <w:sz w:val="28"/>
          <w:szCs w:val="28"/>
        </w:rPr>
        <w:t>, варианта развития системы теплоснабжения определён путём применения дефлятора-ИПЦ к стоимости мероприятий, указанных в Таблице 2</w:t>
      </w:r>
      <w:r>
        <w:rPr>
          <w:rFonts w:ascii="Times New Roman" w:hAnsi="Times New Roman"/>
          <w:sz w:val="28"/>
          <w:szCs w:val="28"/>
        </w:rPr>
        <w:t>7</w:t>
      </w:r>
      <w:r w:rsidRPr="00171BB0">
        <w:rPr>
          <w:rFonts w:ascii="Times New Roman" w:hAnsi="Times New Roman"/>
          <w:sz w:val="28"/>
          <w:szCs w:val="28"/>
        </w:rPr>
        <w:t>.2, затраты представлены в Таблице 2</w:t>
      </w:r>
      <w:r>
        <w:rPr>
          <w:rFonts w:ascii="Times New Roman" w:hAnsi="Times New Roman"/>
          <w:sz w:val="28"/>
          <w:szCs w:val="28"/>
        </w:rPr>
        <w:t>8</w:t>
      </w:r>
      <w:r w:rsidRPr="00171BB0">
        <w:rPr>
          <w:rFonts w:ascii="Times New Roman" w:hAnsi="Times New Roman"/>
          <w:sz w:val="28"/>
          <w:szCs w:val="28"/>
        </w:rPr>
        <w:t>.1.</w:t>
      </w:r>
    </w:p>
    <w:p w:rsidR="004A5838" w:rsidRPr="00171BB0" w:rsidRDefault="004A5838" w:rsidP="00171BB0">
      <w:pPr>
        <w:spacing w:after="0"/>
        <w:jc w:val="both"/>
        <w:rPr>
          <w:rFonts w:ascii="Times New Roman" w:hAnsi="Times New Roman"/>
          <w:sz w:val="28"/>
          <w:szCs w:val="28"/>
        </w:rPr>
      </w:pPr>
    </w:p>
    <w:p w:rsidR="004A5838" w:rsidRPr="00171BB0" w:rsidRDefault="004A5838" w:rsidP="00171BB0">
      <w:pPr>
        <w:spacing w:after="0"/>
        <w:rPr>
          <w:rFonts w:ascii="Times New Roman" w:hAnsi="Times New Roman"/>
          <w:sz w:val="28"/>
          <w:szCs w:val="28"/>
        </w:rPr>
      </w:pPr>
      <w:bookmarkStart w:id="80" w:name="_Toc433362998"/>
      <w:r w:rsidRPr="00171BB0">
        <w:rPr>
          <w:rFonts w:ascii="Times New Roman" w:hAnsi="Times New Roman"/>
          <w:sz w:val="28"/>
          <w:szCs w:val="28"/>
        </w:rPr>
        <w:t>Таблица 2</w:t>
      </w:r>
      <w:r>
        <w:rPr>
          <w:rFonts w:ascii="Times New Roman" w:hAnsi="Times New Roman"/>
          <w:sz w:val="28"/>
          <w:szCs w:val="28"/>
        </w:rPr>
        <w:t>8</w:t>
      </w:r>
      <w:r w:rsidRPr="00171BB0">
        <w:rPr>
          <w:rFonts w:ascii="Times New Roman" w:hAnsi="Times New Roman"/>
          <w:sz w:val="28"/>
          <w:szCs w:val="28"/>
        </w:rPr>
        <w:t>.1 - Объём финансовых потребностей, без НДС (тыс. руб.)</w:t>
      </w:r>
      <w:bookmarkEnd w:id="80"/>
    </w:p>
    <w:tbl>
      <w:tblPr>
        <w:tblW w:w="5000" w:type="pct"/>
        <w:tblLook w:val="00A0"/>
      </w:tblPr>
      <w:tblGrid>
        <w:gridCol w:w="4610"/>
        <w:gridCol w:w="1187"/>
        <w:gridCol w:w="1242"/>
        <w:gridCol w:w="1267"/>
        <w:gridCol w:w="1265"/>
      </w:tblGrid>
      <w:tr w:rsidR="004A5838" w:rsidRPr="00171BB0" w:rsidTr="004D0DDD">
        <w:trPr>
          <w:trHeight w:val="113"/>
        </w:trPr>
        <w:tc>
          <w:tcPr>
            <w:tcW w:w="2408" w:type="pct"/>
            <w:tcBorders>
              <w:top w:val="single" w:sz="4" w:space="0" w:color="auto"/>
              <w:left w:val="single" w:sz="4"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Наименование показателя</w:t>
            </w:r>
          </w:p>
        </w:tc>
        <w:tc>
          <w:tcPr>
            <w:tcW w:w="620"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Итого</w:t>
            </w:r>
          </w:p>
        </w:tc>
        <w:tc>
          <w:tcPr>
            <w:tcW w:w="64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2015</w:t>
            </w:r>
          </w:p>
        </w:tc>
        <w:tc>
          <w:tcPr>
            <w:tcW w:w="662"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2016</w:t>
            </w:r>
          </w:p>
        </w:tc>
        <w:tc>
          <w:tcPr>
            <w:tcW w:w="661"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2017</w:t>
            </w:r>
          </w:p>
        </w:tc>
      </w:tr>
      <w:tr w:rsidR="004A5838" w:rsidRPr="00171BB0" w:rsidTr="004D0DDD">
        <w:trPr>
          <w:trHeight w:val="113"/>
        </w:trPr>
        <w:tc>
          <w:tcPr>
            <w:tcW w:w="2408" w:type="pct"/>
            <w:tcBorders>
              <w:top w:val="nil"/>
              <w:left w:val="single" w:sz="4"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Стоимость в ценах </w:t>
            </w:r>
            <w:smartTag w:uri="urn:schemas-microsoft-com:office:smarttags" w:element="metricconverter">
              <w:smartTagPr>
                <w:attr w:name="ProductID" w:val="2015 г"/>
              </w:smartTagPr>
              <w:r w:rsidRPr="00171BB0">
                <w:rPr>
                  <w:rFonts w:ascii="Times New Roman" w:hAnsi="Times New Roman"/>
                  <w:sz w:val="28"/>
                  <w:szCs w:val="28"/>
                </w:rPr>
                <w:t>2015 г</w:t>
              </w:r>
            </w:smartTag>
            <w:r w:rsidRPr="00171BB0">
              <w:rPr>
                <w:rFonts w:ascii="Times New Roman" w:hAnsi="Times New Roman"/>
                <w:sz w:val="28"/>
                <w:szCs w:val="28"/>
              </w:rPr>
              <w:t>.</w:t>
            </w:r>
          </w:p>
        </w:tc>
        <w:tc>
          <w:tcPr>
            <w:tcW w:w="620"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103 105</w:t>
            </w:r>
          </w:p>
        </w:tc>
        <w:tc>
          <w:tcPr>
            <w:tcW w:w="64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11 121</w:t>
            </w:r>
          </w:p>
        </w:tc>
        <w:tc>
          <w:tcPr>
            <w:tcW w:w="662"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52 501</w:t>
            </w:r>
          </w:p>
        </w:tc>
        <w:tc>
          <w:tcPr>
            <w:tcW w:w="661"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39 483</w:t>
            </w:r>
          </w:p>
        </w:tc>
      </w:tr>
      <w:tr w:rsidR="004A5838" w:rsidRPr="00171BB0" w:rsidTr="004D0DDD">
        <w:trPr>
          <w:trHeight w:val="113"/>
        </w:trPr>
        <w:tc>
          <w:tcPr>
            <w:tcW w:w="2408" w:type="pct"/>
            <w:tcBorders>
              <w:top w:val="nil"/>
              <w:left w:val="single" w:sz="4"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Дефлятор-ИПЦ</w:t>
            </w:r>
          </w:p>
        </w:tc>
        <w:tc>
          <w:tcPr>
            <w:tcW w:w="620"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p>
        </w:tc>
        <w:tc>
          <w:tcPr>
            <w:tcW w:w="64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100%</w:t>
            </w:r>
          </w:p>
        </w:tc>
        <w:tc>
          <w:tcPr>
            <w:tcW w:w="662" w:type="pct"/>
            <w:tcBorders>
              <w:top w:val="nil"/>
              <w:left w:val="nil"/>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107,0%</w:t>
            </w:r>
          </w:p>
        </w:tc>
        <w:tc>
          <w:tcPr>
            <w:tcW w:w="661" w:type="pct"/>
            <w:tcBorders>
              <w:top w:val="nil"/>
              <w:left w:val="nil"/>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106,5%</w:t>
            </w:r>
          </w:p>
        </w:tc>
      </w:tr>
      <w:tr w:rsidR="004A5838" w:rsidRPr="00171BB0" w:rsidTr="004D0DDD">
        <w:trPr>
          <w:trHeight w:val="113"/>
        </w:trPr>
        <w:tc>
          <w:tcPr>
            <w:tcW w:w="2408" w:type="pct"/>
            <w:tcBorders>
              <w:top w:val="nil"/>
              <w:left w:val="single" w:sz="4"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ИПЦ - накопленный</w:t>
            </w:r>
          </w:p>
        </w:tc>
        <w:tc>
          <w:tcPr>
            <w:tcW w:w="620"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p>
        </w:tc>
        <w:tc>
          <w:tcPr>
            <w:tcW w:w="64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100%</w:t>
            </w:r>
          </w:p>
        </w:tc>
        <w:tc>
          <w:tcPr>
            <w:tcW w:w="662" w:type="pct"/>
            <w:tcBorders>
              <w:top w:val="nil"/>
              <w:left w:val="nil"/>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107,0%</w:t>
            </w:r>
          </w:p>
        </w:tc>
        <w:tc>
          <w:tcPr>
            <w:tcW w:w="661" w:type="pct"/>
            <w:tcBorders>
              <w:top w:val="nil"/>
              <w:left w:val="nil"/>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114,0%</w:t>
            </w:r>
          </w:p>
        </w:tc>
      </w:tr>
      <w:tr w:rsidR="004A5838" w:rsidRPr="00171BB0" w:rsidTr="004D0DDD">
        <w:trPr>
          <w:trHeight w:val="113"/>
        </w:trPr>
        <w:tc>
          <w:tcPr>
            <w:tcW w:w="2408" w:type="pct"/>
            <w:tcBorders>
              <w:top w:val="nil"/>
              <w:left w:val="single" w:sz="4"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Стоимость в ценах года реализации</w:t>
            </w:r>
          </w:p>
        </w:tc>
        <w:tc>
          <w:tcPr>
            <w:tcW w:w="620"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112 289</w:t>
            </w:r>
          </w:p>
        </w:tc>
        <w:tc>
          <w:tcPr>
            <w:tcW w:w="64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11 121</w:t>
            </w:r>
          </w:p>
        </w:tc>
        <w:tc>
          <w:tcPr>
            <w:tcW w:w="662"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56 176</w:t>
            </w:r>
          </w:p>
        </w:tc>
        <w:tc>
          <w:tcPr>
            <w:tcW w:w="661"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44 993</w:t>
            </w:r>
          </w:p>
        </w:tc>
      </w:tr>
    </w:tbl>
    <w:p w:rsidR="004A5838" w:rsidRPr="00171BB0" w:rsidRDefault="004A5838" w:rsidP="00171BB0">
      <w:pPr>
        <w:spacing w:after="0"/>
        <w:rPr>
          <w:rFonts w:ascii="Times New Roman" w:hAnsi="Times New Roman"/>
          <w:sz w:val="28"/>
          <w:szCs w:val="28"/>
        </w:rPr>
      </w:pPr>
    </w:p>
    <w:p w:rsidR="004A5838" w:rsidRPr="00171BB0" w:rsidRDefault="004A5838" w:rsidP="00171BB0">
      <w:pPr>
        <w:spacing w:after="0"/>
        <w:jc w:val="both"/>
        <w:rPr>
          <w:rFonts w:ascii="Times New Roman" w:hAnsi="Times New Roman"/>
          <w:sz w:val="28"/>
          <w:szCs w:val="28"/>
        </w:rPr>
      </w:pPr>
      <w:r>
        <w:rPr>
          <w:rFonts w:ascii="Times New Roman" w:hAnsi="Times New Roman"/>
          <w:sz w:val="28"/>
          <w:szCs w:val="28"/>
        </w:rPr>
        <w:t xml:space="preserve">          </w:t>
      </w:r>
      <w:r w:rsidRPr="00171BB0">
        <w:rPr>
          <w:rFonts w:ascii="Times New Roman" w:hAnsi="Times New Roman"/>
          <w:sz w:val="28"/>
          <w:szCs w:val="28"/>
        </w:rPr>
        <w:t>Так как реализация мероприятий планируется за счёт кредитных средств, необходимо рассчитать финансовые потребности на исполнение кредитных обязательств. В расчёте предусмотрены проценты по выплатам кредитных средств на следующих условиях:</w:t>
      </w:r>
    </w:p>
    <w:p w:rsidR="004A5838" w:rsidRPr="00171BB0" w:rsidRDefault="004A5838" w:rsidP="00171BB0">
      <w:pPr>
        <w:spacing w:after="0"/>
        <w:jc w:val="both"/>
        <w:rPr>
          <w:rFonts w:ascii="Times New Roman" w:hAnsi="Times New Roman"/>
          <w:sz w:val="28"/>
          <w:szCs w:val="28"/>
        </w:rPr>
      </w:pPr>
      <w:r w:rsidRPr="00171BB0">
        <w:rPr>
          <w:rFonts w:ascii="Times New Roman" w:hAnsi="Times New Roman"/>
          <w:sz w:val="28"/>
          <w:szCs w:val="28"/>
        </w:rPr>
        <w:t>- процентная ставка – 12,25 % годовых.</w:t>
      </w:r>
    </w:p>
    <w:p w:rsidR="004A5838" w:rsidRPr="00171BB0" w:rsidRDefault="004A5838" w:rsidP="00171BB0">
      <w:pPr>
        <w:spacing w:after="0"/>
        <w:jc w:val="both"/>
        <w:rPr>
          <w:rFonts w:ascii="Times New Roman" w:hAnsi="Times New Roman"/>
          <w:sz w:val="28"/>
          <w:szCs w:val="28"/>
        </w:rPr>
      </w:pPr>
      <w:r w:rsidRPr="00171BB0">
        <w:rPr>
          <w:rFonts w:ascii="Times New Roman" w:hAnsi="Times New Roman"/>
          <w:sz w:val="28"/>
          <w:szCs w:val="28"/>
        </w:rPr>
        <w:t xml:space="preserve">- в расчётах учтена ставка рефинансирования ЦБ РФ – 8,25 %. </w:t>
      </w:r>
    </w:p>
    <w:p w:rsidR="004A5838" w:rsidRDefault="004A5838" w:rsidP="00171BB0">
      <w:pPr>
        <w:spacing w:after="0"/>
        <w:jc w:val="both"/>
        <w:rPr>
          <w:rFonts w:ascii="Times New Roman" w:hAnsi="Times New Roman"/>
          <w:sz w:val="28"/>
          <w:szCs w:val="28"/>
        </w:rPr>
      </w:pPr>
      <w:r>
        <w:rPr>
          <w:rFonts w:ascii="Times New Roman" w:hAnsi="Times New Roman"/>
          <w:sz w:val="28"/>
          <w:szCs w:val="28"/>
        </w:rPr>
        <w:t xml:space="preserve">           </w:t>
      </w:r>
      <w:r w:rsidRPr="00171BB0">
        <w:rPr>
          <w:rFonts w:ascii="Times New Roman" w:hAnsi="Times New Roman"/>
          <w:sz w:val="28"/>
          <w:szCs w:val="28"/>
        </w:rPr>
        <w:t>Расчёт процентов по кредиту приведен в Таблице 2</w:t>
      </w:r>
      <w:r>
        <w:rPr>
          <w:rFonts w:ascii="Times New Roman" w:hAnsi="Times New Roman"/>
          <w:sz w:val="28"/>
          <w:szCs w:val="28"/>
        </w:rPr>
        <w:t>8</w:t>
      </w:r>
      <w:r w:rsidRPr="00171BB0">
        <w:rPr>
          <w:rFonts w:ascii="Times New Roman" w:hAnsi="Times New Roman"/>
          <w:sz w:val="28"/>
          <w:szCs w:val="28"/>
        </w:rPr>
        <w:t>.</w:t>
      </w:r>
      <w:r>
        <w:rPr>
          <w:rFonts w:ascii="Times New Roman" w:hAnsi="Times New Roman"/>
          <w:sz w:val="28"/>
          <w:szCs w:val="28"/>
        </w:rPr>
        <w:t>2</w:t>
      </w:r>
      <w:r w:rsidRPr="00171BB0">
        <w:rPr>
          <w:rFonts w:ascii="Times New Roman" w:hAnsi="Times New Roman"/>
          <w:sz w:val="28"/>
          <w:szCs w:val="28"/>
        </w:rPr>
        <w:t>. Расчёт движения денежных средств осуществлён при условии, что финансирование мероприятий делится на 2 платежа (аванс в феврале и расчёт в июле).</w:t>
      </w: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sectPr w:rsidR="004A5838" w:rsidSect="005147A9">
          <w:pgSz w:w="11906" w:h="16838"/>
          <w:pgMar w:top="1134" w:right="850" w:bottom="1134" w:left="1701" w:header="708" w:footer="708" w:gutter="0"/>
          <w:cols w:space="708"/>
          <w:docGrid w:linePitch="360"/>
        </w:sectPr>
      </w:pPr>
    </w:p>
    <w:p w:rsidR="004A5838" w:rsidRPr="00171BB0" w:rsidRDefault="004A5838" w:rsidP="00171BB0">
      <w:pPr>
        <w:spacing w:after="0"/>
        <w:rPr>
          <w:rFonts w:ascii="Times New Roman" w:hAnsi="Times New Roman"/>
          <w:sz w:val="28"/>
          <w:szCs w:val="28"/>
        </w:rPr>
      </w:pPr>
      <w:bookmarkStart w:id="81" w:name="_Toc433365004"/>
      <w:r w:rsidRPr="00171BB0">
        <w:rPr>
          <w:rFonts w:ascii="Times New Roman" w:hAnsi="Times New Roman"/>
          <w:sz w:val="28"/>
          <w:szCs w:val="28"/>
        </w:rPr>
        <w:t xml:space="preserve">Таблица </w:t>
      </w:r>
      <w:r>
        <w:rPr>
          <w:rFonts w:ascii="Times New Roman" w:hAnsi="Times New Roman"/>
          <w:sz w:val="28"/>
          <w:szCs w:val="28"/>
        </w:rPr>
        <w:t xml:space="preserve">28.2 </w:t>
      </w:r>
      <w:r w:rsidRPr="00171BB0">
        <w:rPr>
          <w:rFonts w:ascii="Times New Roman" w:hAnsi="Times New Roman"/>
          <w:sz w:val="28"/>
          <w:szCs w:val="28"/>
        </w:rPr>
        <w:t xml:space="preserve"> </w:t>
      </w:r>
      <w:bookmarkEnd w:id="81"/>
      <w:r w:rsidRPr="00171BB0">
        <w:rPr>
          <w:rFonts w:ascii="Times New Roman" w:hAnsi="Times New Roman"/>
          <w:sz w:val="28"/>
          <w:szCs w:val="28"/>
        </w:rPr>
        <w:t>Расчёт процентов по кредиту</w:t>
      </w:r>
    </w:p>
    <w:tbl>
      <w:tblPr>
        <w:tblW w:w="5000" w:type="pct"/>
        <w:tblLook w:val="00A0"/>
      </w:tblPr>
      <w:tblGrid>
        <w:gridCol w:w="991"/>
        <w:gridCol w:w="2082"/>
        <w:gridCol w:w="1458"/>
        <w:gridCol w:w="2466"/>
        <w:gridCol w:w="2256"/>
        <w:gridCol w:w="1641"/>
        <w:gridCol w:w="2298"/>
        <w:gridCol w:w="1594"/>
      </w:tblGrid>
      <w:tr w:rsidR="004A5838" w:rsidRPr="00171BB0" w:rsidTr="004D0DDD">
        <w:trPr>
          <w:trHeight w:val="20"/>
          <w:tblHeader/>
        </w:trPr>
        <w:tc>
          <w:tcPr>
            <w:tcW w:w="1039" w:type="pct"/>
            <w:gridSpan w:val="2"/>
            <w:vMerge w:val="restart"/>
            <w:tcBorders>
              <w:top w:val="single" w:sz="4" w:space="0" w:color="auto"/>
              <w:left w:val="single" w:sz="4" w:space="0" w:color="auto"/>
              <w:bottom w:val="single" w:sz="8"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Период</w:t>
            </w:r>
          </w:p>
        </w:tc>
        <w:tc>
          <w:tcPr>
            <w:tcW w:w="493" w:type="pct"/>
            <w:vMerge w:val="restart"/>
            <w:tcBorders>
              <w:top w:val="single" w:sz="4" w:space="0" w:color="auto"/>
              <w:left w:val="single" w:sz="8" w:space="0" w:color="auto"/>
              <w:bottom w:val="single" w:sz="8" w:space="0" w:color="auto"/>
              <w:right w:val="single" w:sz="8"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сумма кредита</w:t>
            </w:r>
          </w:p>
        </w:tc>
        <w:tc>
          <w:tcPr>
            <w:tcW w:w="834" w:type="pct"/>
            <w:vMerge w:val="restart"/>
            <w:tcBorders>
              <w:top w:val="single" w:sz="4" w:space="0" w:color="auto"/>
              <w:left w:val="nil"/>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Проценты из себестоимости (12,25%)</w:t>
            </w:r>
          </w:p>
        </w:tc>
        <w:tc>
          <w:tcPr>
            <w:tcW w:w="2095" w:type="pct"/>
            <w:gridSpan w:val="3"/>
            <w:tcBorders>
              <w:top w:val="single" w:sz="4" w:space="0" w:color="auto"/>
              <w:left w:val="single" w:sz="4" w:space="0" w:color="auto"/>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Сбор средств на возврат кредита</w:t>
            </w:r>
          </w:p>
        </w:tc>
        <w:tc>
          <w:tcPr>
            <w:tcW w:w="539" w:type="pct"/>
            <w:vMerge w:val="restart"/>
            <w:tcBorders>
              <w:top w:val="single" w:sz="4" w:space="0" w:color="auto"/>
              <w:left w:val="single" w:sz="4" w:space="0" w:color="auto"/>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Итого возврат кредита</w:t>
            </w:r>
          </w:p>
        </w:tc>
      </w:tr>
      <w:tr w:rsidR="004A5838" w:rsidRPr="00171BB0" w:rsidTr="004D0DDD">
        <w:trPr>
          <w:trHeight w:val="20"/>
          <w:tblHeader/>
        </w:trPr>
        <w:tc>
          <w:tcPr>
            <w:tcW w:w="1039" w:type="pct"/>
            <w:gridSpan w:val="2"/>
            <w:vMerge/>
            <w:tcBorders>
              <w:top w:val="single" w:sz="4" w:space="0" w:color="auto"/>
              <w:left w:val="single" w:sz="4" w:space="0" w:color="auto"/>
              <w:bottom w:val="single" w:sz="8"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493" w:type="pct"/>
            <w:vMerge/>
            <w:tcBorders>
              <w:top w:val="single" w:sz="4" w:space="0" w:color="auto"/>
              <w:left w:val="single" w:sz="8" w:space="0" w:color="auto"/>
              <w:bottom w:val="single" w:sz="8" w:space="0" w:color="auto"/>
              <w:right w:val="single" w:sz="8" w:space="0" w:color="auto"/>
            </w:tcBorders>
            <w:vAlign w:val="center"/>
          </w:tcPr>
          <w:p w:rsidR="004A5838" w:rsidRPr="00171BB0" w:rsidRDefault="004A5838" w:rsidP="00171BB0">
            <w:pPr>
              <w:spacing w:after="0"/>
              <w:rPr>
                <w:rFonts w:ascii="Times New Roman" w:hAnsi="Times New Roman"/>
                <w:sz w:val="28"/>
                <w:szCs w:val="28"/>
              </w:rPr>
            </w:pPr>
          </w:p>
        </w:tc>
        <w:tc>
          <w:tcPr>
            <w:tcW w:w="834" w:type="pct"/>
            <w:vMerge/>
            <w:tcBorders>
              <w:left w:val="nil"/>
              <w:bottom w:val="single" w:sz="8"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63" w:type="pct"/>
            <w:tcBorders>
              <w:top w:val="nil"/>
              <w:left w:val="single" w:sz="4" w:space="0" w:color="auto"/>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Амортизация</w:t>
            </w:r>
          </w:p>
        </w:tc>
        <w:tc>
          <w:tcPr>
            <w:tcW w:w="555" w:type="pct"/>
            <w:tcBorders>
              <w:top w:val="nil"/>
              <w:left w:val="nil"/>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Прибыль</w:t>
            </w:r>
          </w:p>
        </w:tc>
        <w:tc>
          <w:tcPr>
            <w:tcW w:w="777" w:type="pct"/>
            <w:tcBorders>
              <w:top w:val="nil"/>
              <w:left w:val="nil"/>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Накопленные средства предыдущего периода</w:t>
            </w:r>
          </w:p>
        </w:tc>
        <w:tc>
          <w:tcPr>
            <w:tcW w:w="539" w:type="pct"/>
            <w:vMerge/>
            <w:tcBorders>
              <w:top w:val="single" w:sz="4" w:space="0" w:color="auto"/>
              <w:left w:val="single" w:sz="4" w:space="0" w:color="auto"/>
              <w:bottom w:val="single" w:sz="4" w:space="0" w:color="auto"/>
              <w:right w:val="single" w:sz="4" w:space="0" w:color="auto"/>
            </w:tcBorders>
            <w:vAlign w:val="center"/>
          </w:tcPr>
          <w:p w:rsidR="004A5838" w:rsidRPr="00171BB0" w:rsidRDefault="004A5838" w:rsidP="00171BB0">
            <w:pPr>
              <w:spacing w:after="0"/>
              <w:rPr>
                <w:rFonts w:ascii="Times New Roman" w:hAnsi="Times New Roman"/>
                <w:sz w:val="28"/>
                <w:szCs w:val="28"/>
              </w:rPr>
            </w:pP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2015</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1 318</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1 977</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2 635</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9170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3 294</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3953</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8511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7852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7193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6534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5876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5217 </w:t>
            </w:r>
          </w:p>
        </w:tc>
        <w:tc>
          <w:tcPr>
            <w:tcW w:w="834"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461</w:t>
            </w:r>
          </w:p>
        </w:tc>
        <w:tc>
          <w:tcPr>
            <w:tcW w:w="763" w:type="pct"/>
            <w:tcBorders>
              <w:top w:val="double" w:sz="6" w:space="0" w:color="auto"/>
              <w:left w:val="single" w:sz="8"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55" w:type="pct"/>
            <w:tcBorders>
              <w:top w:val="double" w:sz="6" w:space="0" w:color="auto"/>
              <w:left w:val="single" w:sz="8"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7 906</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2016</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37093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53</w:t>
            </w:r>
          </w:p>
        </w:tc>
        <w:tc>
          <w:tcPr>
            <w:tcW w:w="763" w:type="pct"/>
            <w:tcBorders>
              <w:top w:val="single" w:sz="4" w:space="0" w:color="auto"/>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35825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34557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366</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33289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353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32022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340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63898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327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62630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652</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61362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639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60094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626</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58827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613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57559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601</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56291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588</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1268</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5537</w:t>
            </w:r>
          </w:p>
        </w:tc>
        <w:tc>
          <w:tcPr>
            <w:tcW w:w="763" w:type="pct"/>
            <w:tcBorders>
              <w:top w:val="double" w:sz="6" w:space="0" w:color="auto"/>
              <w:left w:val="single" w:sz="4"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1 053</w:t>
            </w:r>
          </w:p>
        </w:tc>
        <w:tc>
          <w:tcPr>
            <w:tcW w:w="555"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14 160</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2017</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81736 </w:t>
            </w:r>
          </w:p>
        </w:tc>
        <w:tc>
          <w:tcPr>
            <w:tcW w:w="83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575</w:t>
            </w:r>
          </w:p>
        </w:tc>
        <w:tc>
          <w:tcPr>
            <w:tcW w:w="763" w:type="pct"/>
            <w:tcBorders>
              <w:top w:val="single" w:sz="4" w:space="0" w:color="auto"/>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80636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834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79536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823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78435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812</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77335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801</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102780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789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101679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1049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100579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1038</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99478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1027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98378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1016</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97278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1004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96177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993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378</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723</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1100</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10761</w:t>
            </w:r>
          </w:p>
        </w:tc>
        <w:tc>
          <w:tcPr>
            <w:tcW w:w="763" w:type="pct"/>
            <w:tcBorders>
              <w:top w:val="double" w:sz="6" w:space="0" w:color="auto"/>
              <w:left w:val="single" w:sz="4"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4 531</w:t>
            </w:r>
          </w:p>
        </w:tc>
        <w:tc>
          <w:tcPr>
            <w:tcW w:w="555"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8 674</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2018</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94338 </w:t>
            </w:r>
          </w:p>
        </w:tc>
        <w:tc>
          <w:tcPr>
            <w:tcW w:w="83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982</w:t>
            </w:r>
          </w:p>
        </w:tc>
        <w:tc>
          <w:tcPr>
            <w:tcW w:w="763" w:type="pct"/>
            <w:tcBorders>
              <w:top w:val="single" w:sz="4" w:space="0" w:color="auto"/>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92499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963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90660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944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88821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925</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86982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907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85143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888</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83304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869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81465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850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79627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832</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77788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813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75949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794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74110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775</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10543</w:t>
            </w:r>
          </w:p>
        </w:tc>
        <w:tc>
          <w:tcPr>
            <w:tcW w:w="763" w:type="pct"/>
            <w:tcBorders>
              <w:top w:val="double" w:sz="6" w:space="0" w:color="auto"/>
              <w:left w:val="single" w:sz="4"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7 907</w:t>
            </w:r>
          </w:p>
        </w:tc>
        <w:tc>
          <w:tcPr>
            <w:tcW w:w="555"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14 160</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2019</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72271 </w:t>
            </w:r>
          </w:p>
        </w:tc>
        <w:tc>
          <w:tcPr>
            <w:tcW w:w="83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757</w:t>
            </w:r>
          </w:p>
        </w:tc>
        <w:tc>
          <w:tcPr>
            <w:tcW w:w="763" w:type="pct"/>
            <w:tcBorders>
              <w:top w:val="single" w:sz="4" w:space="0" w:color="auto"/>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70432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738</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68593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719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66754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700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64915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681</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63076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663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61237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644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59398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625</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57559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606</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55720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588</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53881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569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52042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550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7839</w:t>
            </w:r>
          </w:p>
        </w:tc>
        <w:tc>
          <w:tcPr>
            <w:tcW w:w="763" w:type="pct"/>
            <w:tcBorders>
              <w:top w:val="double" w:sz="6" w:space="0" w:color="auto"/>
              <w:left w:val="single" w:sz="4"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7 907</w:t>
            </w:r>
          </w:p>
        </w:tc>
        <w:tc>
          <w:tcPr>
            <w:tcW w:w="555"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14 160</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2020</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50203 </w:t>
            </w:r>
          </w:p>
        </w:tc>
        <w:tc>
          <w:tcPr>
            <w:tcW w:w="83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531</w:t>
            </w:r>
          </w:p>
        </w:tc>
        <w:tc>
          <w:tcPr>
            <w:tcW w:w="763" w:type="pct"/>
            <w:tcBorders>
              <w:top w:val="single" w:sz="4" w:space="0" w:color="auto"/>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48364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512</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46525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494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44686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475</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42847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456</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41009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437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39170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419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37331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400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35492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381</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33653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362</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31814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344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29975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325</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5136</w:t>
            </w:r>
          </w:p>
        </w:tc>
        <w:tc>
          <w:tcPr>
            <w:tcW w:w="763" w:type="pct"/>
            <w:tcBorders>
              <w:top w:val="double" w:sz="6" w:space="0" w:color="auto"/>
              <w:left w:val="single" w:sz="4"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7 907</w:t>
            </w:r>
          </w:p>
        </w:tc>
        <w:tc>
          <w:tcPr>
            <w:tcW w:w="555"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14 160</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2021</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28136 </w:t>
            </w:r>
          </w:p>
        </w:tc>
        <w:tc>
          <w:tcPr>
            <w:tcW w:w="83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306</w:t>
            </w:r>
          </w:p>
        </w:tc>
        <w:tc>
          <w:tcPr>
            <w:tcW w:w="763" w:type="pct"/>
            <w:tcBorders>
              <w:top w:val="single" w:sz="4" w:space="0" w:color="auto"/>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26297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287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24458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268</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22619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250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20780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231</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18941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212</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17102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193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15263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175</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13424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156</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11585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137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9746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118</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7907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99</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1 180</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1839</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2433</w:t>
            </w:r>
          </w:p>
        </w:tc>
        <w:tc>
          <w:tcPr>
            <w:tcW w:w="763" w:type="pct"/>
            <w:tcBorders>
              <w:top w:val="double" w:sz="6" w:space="0" w:color="auto"/>
              <w:left w:val="single" w:sz="4"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7 907</w:t>
            </w:r>
          </w:p>
        </w:tc>
        <w:tc>
          <w:tcPr>
            <w:tcW w:w="555"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14 160</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r w:rsidR="004A5838" w:rsidRPr="00171BB0" w:rsidTr="004D0DDD">
        <w:trPr>
          <w:trHeight w:val="20"/>
        </w:trPr>
        <w:tc>
          <w:tcPr>
            <w:tcW w:w="335" w:type="pct"/>
            <w:vMerge w:val="restart"/>
            <w:tcBorders>
              <w:top w:val="nil"/>
              <w:left w:val="single" w:sz="4" w:space="0" w:color="auto"/>
              <w:bottom w:val="single" w:sz="4" w:space="0" w:color="000000"/>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2022</w:t>
            </w:r>
          </w:p>
        </w:tc>
        <w:tc>
          <w:tcPr>
            <w:tcW w:w="70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Февраль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7248 </w:t>
            </w:r>
          </w:p>
        </w:tc>
        <w:tc>
          <w:tcPr>
            <w:tcW w:w="83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81</w:t>
            </w:r>
          </w:p>
        </w:tc>
        <w:tc>
          <w:tcPr>
            <w:tcW w:w="763" w:type="pct"/>
            <w:tcBorders>
              <w:top w:val="single" w:sz="4" w:space="0" w:color="auto"/>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Март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6590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Апрель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5931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Май</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5272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61</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Июнь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4613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Июль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3954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Август</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3295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40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Сентябрь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2636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34</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Октябрь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1977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Ноябрь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1318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20</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Декабрь</w:t>
            </w:r>
          </w:p>
        </w:tc>
        <w:tc>
          <w:tcPr>
            <w:tcW w:w="493" w:type="pct"/>
            <w:tcBorders>
              <w:top w:val="nil"/>
              <w:left w:val="single" w:sz="8" w:space="0" w:color="auto"/>
              <w:bottom w:val="single" w:sz="4"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659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13</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single" w:sz="4" w:space="0" w:color="auto"/>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Январь</w:t>
            </w:r>
          </w:p>
        </w:tc>
        <w:tc>
          <w:tcPr>
            <w:tcW w:w="493" w:type="pct"/>
            <w:tcBorders>
              <w:top w:val="nil"/>
              <w:left w:val="single" w:sz="8" w:space="0" w:color="auto"/>
              <w:bottom w:val="nil"/>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xml:space="preserve">0 </w:t>
            </w:r>
          </w:p>
        </w:tc>
        <w:tc>
          <w:tcPr>
            <w:tcW w:w="834"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w:t>
            </w:r>
          </w:p>
        </w:tc>
        <w:tc>
          <w:tcPr>
            <w:tcW w:w="763" w:type="pct"/>
            <w:tcBorders>
              <w:top w:val="nil"/>
              <w:left w:val="single" w:sz="8" w:space="0" w:color="auto"/>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659</w:t>
            </w:r>
          </w:p>
        </w:tc>
        <w:tc>
          <w:tcPr>
            <w:tcW w:w="555"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nil"/>
              <w:left w:val="nil"/>
              <w:bottom w:val="nil"/>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539" w:type="pct"/>
            <w:tcBorders>
              <w:top w:val="nil"/>
              <w:left w:val="nil"/>
              <w:bottom w:val="single" w:sz="4"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658,95</w:t>
            </w:r>
          </w:p>
        </w:tc>
      </w:tr>
      <w:tr w:rsidR="004A5838" w:rsidRPr="00171BB0" w:rsidTr="004D0DDD">
        <w:trPr>
          <w:trHeight w:val="20"/>
        </w:trPr>
        <w:tc>
          <w:tcPr>
            <w:tcW w:w="335" w:type="pct"/>
            <w:vMerge/>
            <w:tcBorders>
              <w:top w:val="nil"/>
              <w:left w:val="single" w:sz="4" w:space="0" w:color="auto"/>
              <w:bottom w:val="single" w:sz="4" w:space="0" w:color="000000"/>
              <w:right w:val="single" w:sz="4" w:space="0" w:color="auto"/>
            </w:tcBorders>
            <w:vAlign w:val="center"/>
          </w:tcPr>
          <w:p w:rsidR="004A5838" w:rsidRPr="00171BB0" w:rsidRDefault="004A5838" w:rsidP="00171BB0">
            <w:pPr>
              <w:spacing w:after="0"/>
              <w:rPr>
                <w:rFonts w:ascii="Times New Roman" w:hAnsi="Times New Roman"/>
                <w:sz w:val="28"/>
                <w:szCs w:val="28"/>
              </w:rPr>
            </w:pPr>
          </w:p>
        </w:tc>
        <w:tc>
          <w:tcPr>
            <w:tcW w:w="70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Всего за год</w:t>
            </w:r>
          </w:p>
        </w:tc>
        <w:tc>
          <w:tcPr>
            <w:tcW w:w="493" w:type="pct"/>
            <w:tcBorders>
              <w:top w:val="double" w:sz="6" w:space="0" w:color="auto"/>
              <w:left w:val="single" w:sz="8" w:space="0" w:color="auto"/>
              <w:bottom w:val="double" w:sz="6" w:space="0" w:color="auto"/>
              <w:right w:val="single" w:sz="8"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834"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525</w:t>
            </w:r>
          </w:p>
        </w:tc>
        <w:tc>
          <w:tcPr>
            <w:tcW w:w="763" w:type="pct"/>
            <w:tcBorders>
              <w:top w:val="double" w:sz="6" w:space="0" w:color="auto"/>
              <w:left w:val="single" w:sz="4" w:space="0" w:color="auto"/>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7 907</w:t>
            </w:r>
          </w:p>
        </w:tc>
        <w:tc>
          <w:tcPr>
            <w:tcW w:w="555"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0</w:t>
            </w:r>
          </w:p>
        </w:tc>
        <w:tc>
          <w:tcPr>
            <w:tcW w:w="777"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c>
          <w:tcPr>
            <w:tcW w:w="539" w:type="pct"/>
            <w:tcBorders>
              <w:top w:val="double" w:sz="6" w:space="0" w:color="auto"/>
              <w:left w:val="nil"/>
              <w:bottom w:val="double" w:sz="6" w:space="0" w:color="auto"/>
              <w:right w:val="single" w:sz="4" w:space="0" w:color="auto"/>
            </w:tcBorders>
            <w:noWrap/>
            <w:vAlign w:val="center"/>
          </w:tcPr>
          <w:p w:rsidR="004A5838" w:rsidRPr="00171BB0" w:rsidRDefault="004A5838" w:rsidP="00171BB0">
            <w:pPr>
              <w:spacing w:after="0"/>
              <w:rPr>
                <w:rFonts w:ascii="Times New Roman" w:hAnsi="Times New Roman"/>
                <w:sz w:val="28"/>
                <w:szCs w:val="28"/>
              </w:rPr>
            </w:pPr>
            <w:r w:rsidRPr="00171BB0">
              <w:rPr>
                <w:rFonts w:ascii="Times New Roman" w:hAnsi="Times New Roman"/>
                <w:sz w:val="28"/>
                <w:szCs w:val="28"/>
              </w:rPr>
              <w:t> </w:t>
            </w:r>
          </w:p>
        </w:tc>
      </w:tr>
    </w:tbl>
    <w:p w:rsidR="004A5838" w:rsidRPr="00171BB0" w:rsidRDefault="004A5838" w:rsidP="00171BB0">
      <w:pPr>
        <w:spacing w:after="0"/>
        <w:rPr>
          <w:rFonts w:ascii="Times New Roman" w:hAnsi="Times New Roman"/>
          <w:sz w:val="28"/>
          <w:szCs w:val="28"/>
        </w:rPr>
      </w:pPr>
    </w:p>
    <w:p w:rsidR="004A5838" w:rsidRPr="00171BB0" w:rsidRDefault="004A5838" w:rsidP="00171BB0">
      <w:pPr>
        <w:spacing w:after="0"/>
        <w:rPr>
          <w:rFonts w:ascii="Times New Roman" w:hAnsi="Times New Roman"/>
          <w:sz w:val="28"/>
          <w:szCs w:val="28"/>
        </w:rPr>
      </w:pPr>
    </w:p>
    <w:p w:rsidR="004A5838" w:rsidRPr="00171BB0" w:rsidRDefault="004A5838" w:rsidP="00171BB0">
      <w:pPr>
        <w:spacing w:after="0"/>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pPr>
    </w:p>
    <w:p w:rsidR="004A5838" w:rsidRDefault="004A5838" w:rsidP="00171BB0">
      <w:pPr>
        <w:spacing w:after="0"/>
        <w:jc w:val="both"/>
        <w:rPr>
          <w:rFonts w:ascii="Times New Roman" w:hAnsi="Times New Roman"/>
          <w:sz w:val="28"/>
          <w:szCs w:val="28"/>
        </w:rPr>
        <w:sectPr w:rsidR="004A5838" w:rsidSect="00171BB0">
          <w:pgSz w:w="16838" w:h="11906" w:orient="landscape"/>
          <w:pgMar w:top="851" w:right="1134" w:bottom="1701" w:left="1134" w:header="709" w:footer="709" w:gutter="0"/>
          <w:cols w:space="708"/>
          <w:docGrid w:linePitch="360"/>
        </w:sectPr>
      </w:pPr>
    </w:p>
    <w:p w:rsidR="004A5838" w:rsidRPr="00171BB0" w:rsidRDefault="004A5838" w:rsidP="004D0DDD">
      <w:pPr>
        <w:spacing w:after="0" w:line="240" w:lineRule="auto"/>
        <w:jc w:val="both"/>
        <w:rPr>
          <w:rFonts w:ascii="Times New Roman" w:hAnsi="Times New Roman"/>
          <w:sz w:val="28"/>
          <w:szCs w:val="28"/>
        </w:rPr>
      </w:pPr>
      <w:r>
        <w:rPr>
          <w:rFonts w:ascii="Times New Roman" w:hAnsi="Times New Roman"/>
          <w:sz w:val="28"/>
          <w:szCs w:val="28"/>
        </w:rPr>
        <w:t xml:space="preserve">      </w:t>
      </w:r>
      <w:r w:rsidRPr="00171BB0">
        <w:rPr>
          <w:rFonts w:ascii="Times New Roman" w:hAnsi="Times New Roman"/>
          <w:sz w:val="28"/>
          <w:szCs w:val="28"/>
        </w:rPr>
        <w:t>С учётом допущенных условий объём финансовых потребностей на исполнение кредитных обязательств составляет</w:t>
      </w:r>
      <w:r>
        <w:rPr>
          <w:rFonts w:ascii="Times New Roman" w:hAnsi="Times New Roman"/>
          <w:sz w:val="28"/>
          <w:szCs w:val="28"/>
        </w:rPr>
        <w:t xml:space="preserve"> 149 929 тыс. руб. без НДС (</w:t>
      </w:r>
      <w:r w:rsidRPr="00171BB0">
        <w:rPr>
          <w:rFonts w:ascii="Times New Roman" w:hAnsi="Times New Roman"/>
          <w:sz w:val="28"/>
          <w:szCs w:val="28"/>
        </w:rPr>
        <w:t>таблицу 2</w:t>
      </w:r>
      <w:r>
        <w:rPr>
          <w:rFonts w:ascii="Times New Roman" w:hAnsi="Times New Roman"/>
          <w:sz w:val="28"/>
          <w:szCs w:val="28"/>
        </w:rPr>
        <w:t>8</w:t>
      </w:r>
      <w:r w:rsidRPr="00171BB0">
        <w:rPr>
          <w:rFonts w:ascii="Times New Roman" w:hAnsi="Times New Roman"/>
          <w:sz w:val="28"/>
          <w:szCs w:val="28"/>
        </w:rPr>
        <w:t>.</w:t>
      </w:r>
      <w:r>
        <w:rPr>
          <w:rFonts w:ascii="Times New Roman" w:hAnsi="Times New Roman"/>
          <w:sz w:val="28"/>
          <w:szCs w:val="28"/>
        </w:rPr>
        <w:t>3</w:t>
      </w:r>
      <w:r w:rsidRPr="00171BB0">
        <w:rPr>
          <w:rFonts w:ascii="Times New Roman" w:hAnsi="Times New Roman"/>
          <w:sz w:val="28"/>
          <w:szCs w:val="28"/>
        </w:rPr>
        <w:t>).</w:t>
      </w:r>
    </w:p>
    <w:p w:rsidR="004A5838" w:rsidRPr="00171BB0" w:rsidRDefault="004A5838" w:rsidP="004D0DDD">
      <w:pPr>
        <w:spacing w:after="0" w:line="240" w:lineRule="auto"/>
        <w:rPr>
          <w:rFonts w:ascii="Times New Roman" w:hAnsi="Times New Roman"/>
          <w:sz w:val="28"/>
          <w:szCs w:val="28"/>
        </w:rPr>
      </w:pPr>
      <w:bookmarkStart w:id="82" w:name="_Toc433362999"/>
      <w:r w:rsidRPr="00171BB0">
        <w:rPr>
          <w:rFonts w:ascii="Times New Roman" w:hAnsi="Times New Roman"/>
          <w:sz w:val="28"/>
          <w:szCs w:val="28"/>
        </w:rPr>
        <w:t xml:space="preserve">Таблица </w:t>
      </w:r>
      <w:r>
        <w:rPr>
          <w:rFonts w:ascii="Times New Roman" w:hAnsi="Times New Roman"/>
          <w:sz w:val="28"/>
          <w:szCs w:val="28"/>
        </w:rPr>
        <w:t>28</w:t>
      </w:r>
      <w:r w:rsidRPr="00171BB0">
        <w:rPr>
          <w:rFonts w:ascii="Times New Roman" w:hAnsi="Times New Roman"/>
          <w:sz w:val="28"/>
          <w:szCs w:val="28"/>
        </w:rPr>
        <w:t>.</w:t>
      </w:r>
      <w:r>
        <w:rPr>
          <w:rFonts w:ascii="Times New Roman" w:hAnsi="Times New Roman"/>
          <w:sz w:val="28"/>
          <w:szCs w:val="28"/>
        </w:rPr>
        <w:t>3</w:t>
      </w:r>
      <w:r w:rsidRPr="00171BB0">
        <w:rPr>
          <w:rFonts w:ascii="Times New Roman" w:hAnsi="Times New Roman"/>
          <w:sz w:val="28"/>
          <w:szCs w:val="28"/>
        </w:rPr>
        <w:t xml:space="preserve">  Объём финансовых потребностей на исполнение кредитных обязательств (тыс. руб.)</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148"/>
        <w:gridCol w:w="995"/>
        <w:gridCol w:w="997"/>
        <w:gridCol w:w="995"/>
        <w:gridCol w:w="995"/>
        <w:gridCol w:w="992"/>
        <w:gridCol w:w="1083"/>
        <w:gridCol w:w="848"/>
      </w:tblGrid>
      <w:tr w:rsidR="004A5838" w:rsidRPr="00171BB0" w:rsidTr="0067638B">
        <w:trPr>
          <w:trHeight w:val="20"/>
        </w:trPr>
        <w:tc>
          <w:tcPr>
            <w:tcW w:w="1392" w:type="pct"/>
            <w:gridSpan w:val="2"/>
            <w:noWrap/>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Наименование показателя</w:t>
            </w:r>
          </w:p>
        </w:tc>
        <w:tc>
          <w:tcPr>
            <w:tcW w:w="520" w:type="pct"/>
            <w:noWrap/>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Итого</w:t>
            </w:r>
          </w:p>
        </w:tc>
        <w:tc>
          <w:tcPr>
            <w:tcW w:w="521"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2015</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2016</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2017</w:t>
            </w:r>
          </w:p>
        </w:tc>
        <w:tc>
          <w:tcPr>
            <w:tcW w:w="518"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2018</w:t>
            </w:r>
          </w:p>
        </w:tc>
        <w:tc>
          <w:tcPr>
            <w:tcW w:w="566"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2019-2022</w:t>
            </w: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2023-2027</w:t>
            </w:r>
          </w:p>
        </w:tc>
      </w:tr>
      <w:tr w:rsidR="004A5838" w:rsidRPr="00171BB0" w:rsidTr="0067638B">
        <w:trPr>
          <w:trHeight w:val="20"/>
        </w:trPr>
        <w:tc>
          <w:tcPr>
            <w:tcW w:w="5000" w:type="pct"/>
            <w:gridSpan w:val="9"/>
            <w:vAlign w:val="center"/>
          </w:tcPr>
          <w:p w:rsidR="004A5838" w:rsidRPr="00171BB0" w:rsidRDefault="004A5838" w:rsidP="004D0DDD">
            <w:pPr>
              <w:spacing w:after="0" w:line="240" w:lineRule="auto"/>
              <w:jc w:val="center"/>
              <w:rPr>
                <w:rFonts w:ascii="Times New Roman" w:hAnsi="Times New Roman"/>
                <w:sz w:val="28"/>
                <w:szCs w:val="28"/>
              </w:rPr>
            </w:pPr>
            <w:r w:rsidRPr="00171BB0">
              <w:rPr>
                <w:rFonts w:ascii="Times New Roman" w:hAnsi="Times New Roman"/>
                <w:sz w:val="28"/>
                <w:szCs w:val="28"/>
              </w:rPr>
              <w:t>Тело кредита</w:t>
            </w:r>
          </w:p>
        </w:tc>
      </w:tr>
      <w:tr w:rsidR="004A5838" w:rsidRPr="00171BB0" w:rsidTr="0067638B">
        <w:trPr>
          <w:trHeight w:val="20"/>
        </w:trPr>
        <w:tc>
          <w:tcPr>
            <w:tcW w:w="1315"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Инвестиции</w:t>
            </w:r>
          </w:p>
        </w:tc>
        <w:tc>
          <w:tcPr>
            <w:tcW w:w="596" w:type="pct"/>
            <w:gridSpan w:val="2"/>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112 289</w:t>
            </w:r>
          </w:p>
        </w:tc>
        <w:tc>
          <w:tcPr>
            <w:tcW w:w="521"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11 121</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56 176</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44 993</w:t>
            </w:r>
          </w:p>
        </w:tc>
        <w:tc>
          <w:tcPr>
            <w:tcW w:w="518" w:type="pct"/>
            <w:vAlign w:val="center"/>
          </w:tcPr>
          <w:p w:rsidR="004A5838" w:rsidRPr="00171BB0" w:rsidRDefault="004A5838" w:rsidP="004D0DDD">
            <w:pPr>
              <w:spacing w:after="0" w:line="240" w:lineRule="auto"/>
              <w:rPr>
                <w:rFonts w:ascii="Times New Roman" w:hAnsi="Times New Roman"/>
                <w:sz w:val="28"/>
                <w:szCs w:val="28"/>
              </w:rPr>
            </w:pPr>
          </w:p>
        </w:tc>
        <w:tc>
          <w:tcPr>
            <w:tcW w:w="566" w:type="pct"/>
            <w:vAlign w:val="center"/>
          </w:tcPr>
          <w:p w:rsidR="004A5838" w:rsidRPr="00171BB0" w:rsidRDefault="004A5838" w:rsidP="004D0DDD">
            <w:pPr>
              <w:spacing w:after="0" w:line="240" w:lineRule="auto"/>
              <w:rPr>
                <w:rFonts w:ascii="Times New Roman" w:hAnsi="Times New Roman"/>
                <w:sz w:val="28"/>
                <w:szCs w:val="28"/>
              </w:rPr>
            </w:pP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НДС</w:t>
            </w:r>
          </w:p>
        </w:tc>
        <w:tc>
          <w:tcPr>
            <w:tcW w:w="596" w:type="pct"/>
            <w:gridSpan w:val="2"/>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20 212</w:t>
            </w:r>
          </w:p>
        </w:tc>
        <w:tc>
          <w:tcPr>
            <w:tcW w:w="521"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2 002</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10 112</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8 099</w:t>
            </w:r>
          </w:p>
        </w:tc>
        <w:tc>
          <w:tcPr>
            <w:tcW w:w="518" w:type="pct"/>
            <w:vAlign w:val="center"/>
          </w:tcPr>
          <w:p w:rsidR="004A5838" w:rsidRPr="00171BB0" w:rsidRDefault="004A5838" w:rsidP="004D0DDD">
            <w:pPr>
              <w:spacing w:after="0" w:line="240" w:lineRule="auto"/>
              <w:rPr>
                <w:rFonts w:ascii="Times New Roman" w:hAnsi="Times New Roman"/>
                <w:sz w:val="28"/>
                <w:szCs w:val="28"/>
              </w:rPr>
            </w:pPr>
          </w:p>
        </w:tc>
        <w:tc>
          <w:tcPr>
            <w:tcW w:w="566" w:type="pct"/>
            <w:vAlign w:val="center"/>
          </w:tcPr>
          <w:p w:rsidR="004A5838" w:rsidRPr="00171BB0" w:rsidRDefault="004A5838" w:rsidP="004D0DDD">
            <w:pPr>
              <w:spacing w:after="0" w:line="240" w:lineRule="auto"/>
              <w:rPr>
                <w:rFonts w:ascii="Times New Roman" w:hAnsi="Times New Roman"/>
                <w:sz w:val="28"/>
                <w:szCs w:val="28"/>
              </w:rPr>
            </w:pP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Всего на возврат кредитных средств</w:t>
            </w:r>
          </w:p>
        </w:tc>
        <w:tc>
          <w:tcPr>
            <w:tcW w:w="596" w:type="pct"/>
            <w:gridSpan w:val="2"/>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132 501</w:t>
            </w:r>
          </w:p>
        </w:tc>
        <w:tc>
          <w:tcPr>
            <w:tcW w:w="521"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13 123</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66 287</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53 091</w:t>
            </w:r>
          </w:p>
        </w:tc>
        <w:tc>
          <w:tcPr>
            <w:tcW w:w="518" w:type="pct"/>
            <w:vAlign w:val="center"/>
          </w:tcPr>
          <w:p w:rsidR="004A5838" w:rsidRPr="00171BB0" w:rsidRDefault="004A5838" w:rsidP="004D0DDD">
            <w:pPr>
              <w:spacing w:after="0" w:line="240" w:lineRule="auto"/>
              <w:rPr>
                <w:rFonts w:ascii="Times New Roman" w:hAnsi="Times New Roman"/>
                <w:sz w:val="28"/>
                <w:szCs w:val="28"/>
              </w:rPr>
            </w:pPr>
          </w:p>
        </w:tc>
        <w:tc>
          <w:tcPr>
            <w:tcW w:w="566" w:type="pct"/>
            <w:vAlign w:val="center"/>
          </w:tcPr>
          <w:p w:rsidR="004A5838" w:rsidRPr="00171BB0" w:rsidRDefault="004A5838" w:rsidP="004D0DDD">
            <w:pPr>
              <w:spacing w:after="0" w:line="240" w:lineRule="auto"/>
              <w:rPr>
                <w:rFonts w:ascii="Times New Roman" w:hAnsi="Times New Roman"/>
                <w:sz w:val="28"/>
                <w:szCs w:val="28"/>
              </w:rPr>
            </w:pP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4556" w:type="pct"/>
            <w:gridSpan w:val="8"/>
            <w:vAlign w:val="center"/>
          </w:tcPr>
          <w:p w:rsidR="004A5838" w:rsidRPr="00171BB0" w:rsidRDefault="004A5838" w:rsidP="004D0DDD">
            <w:pPr>
              <w:spacing w:after="0" w:line="240" w:lineRule="auto"/>
              <w:jc w:val="center"/>
              <w:rPr>
                <w:rFonts w:ascii="Times New Roman" w:hAnsi="Times New Roman"/>
                <w:sz w:val="28"/>
                <w:szCs w:val="28"/>
              </w:rPr>
            </w:pPr>
            <w:r w:rsidRPr="00171BB0">
              <w:rPr>
                <w:rFonts w:ascii="Times New Roman" w:hAnsi="Times New Roman"/>
                <w:sz w:val="28"/>
                <w:szCs w:val="28"/>
              </w:rPr>
              <w:t>Проценты по кредиту</w:t>
            </w: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 из себестоимости</w:t>
            </w:r>
          </w:p>
        </w:tc>
        <w:tc>
          <w:tcPr>
            <w:tcW w:w="596" w:type="pct"/>
            <w:gridSpan w:val="2"/>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36 639</w:t>
            </w:r>
          </w:p>
        </w:tc>
        <w:tc>
          <w:tcPr>
            <w:tcW w:w="521"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390</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4 692</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9 120</w:t>
            </w:r>
          </w:p>
        </w:tc>
        <w:tc>
          <w:tcPr>
            <w:tcW w:w="518"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8 934</w:t>
            </w:r>
          </w:p>
        </w:tc>
        <w:tc>
          <w:tcPr>
            <w:tcW w:w="566"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13 503</w:t>
            </w: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НДС</w:t>
            </w:r>
          </w:p>
        </w:tc>
        <w:tc>
          <w:tcPr>
            <w:tcW w:w="596" w:type="pct"/>
            <w:gridSpan w:val="2"/>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6 595</w:t>
            </w:r>
          </w:p>
        </w:tc>
        <w:tc>
          <w:tcPr>
            <w:tcW w:w="521"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70</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845</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1 642</w:t>
            </w:r>
          </w:p>
        </w:tc>
        <w:tc>
          <w:tcPr>
            <w:tcW w:w="518"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1 608</w:t>
            </w:r>
          </w:p>
        </w:tc>
        <w:tc>
          <w:tcPr>
            <w:tcW w:w="566"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2 430</w:t>
            </w: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Всего на уплату % из себестоимости</w:t>
            </w:r>
          </w:p>
        </w:tc>
        <w:tc>
          <w:tcPr>
            <w:tcW w:w="596" w:type="pct"/>
            <w:gridSpan w:val="2"/>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43 234</w:t>
            </w:r>
          </w:p>
        </w:tc>
        <w:tc>
          <w:tcPr>
            <w:tcW w:w="521"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461</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5 537</w:t>
            </w:r>
          </w:p>
        </w:tc>
        <w:tc>
          <w:tcPr>
            <w:tcW w:w="520"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10 761</w:t>
            </w:r>
          </w:p>
        </w:tc>
        <w:tc>
          <w:tcPr>
            <w:tcW w:w="518"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10 543</w:t>
            </w:r>
          </w:p>
        </w:tc>
        <w:tc>
          <w:tcPr>
            <w:tcW w:w="566"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15 933</w:t>
            </w: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Всего финансовые потребности по исполнению кредитных обязательств, без НДС</w:t>
            </w:r>
          </w:p>
        </w:tc>
        <w:tc>
          <w:tcPr>
            <w:tcW w:w="596" w:type="pct"/>
            <w:gridSpan w:val="2"/>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148 929</w:t>
            </w:r>
          </w:p>
        </w:tc>
        <w:tc>
          <w:tcPr>
            <w:tcW w:w="521"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11 511</w:t>
            </w:r>
          </w:p>
        </w:tc>
        <w:tc>
          <w:tcPr>
            <w:tcW w:w="520"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60 868</w:t>
            </w:r>
          </w:p>
        </w:tc>
        <w:tc>
          <w:tcPr>
            <w:tcW w:w="520"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54 112</w:t>
            </w:r>
          </w:p>
        </w:tc>
        <w:tc>
          <w:tcPr>
            <w:tcW w:w="518"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8 934</w:t>
            </w:r>
          </w:p>
        </w:tc>
        <w:tc>
          <w:tcPr>
            <w:tcW w:w="566"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13 503</w:t>
            </w: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НДС</w:t>
            </w:r>
          </w:p>
        </w:tc>
        <w:tc>
          <w:tcPr>
            <w:tcW w:w="596" w:type="pct"/>
            <w:gridSpan w:val="2"/>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26 807</w:t>
            </w:r>
          </w:p>
        </w:tc>
        <w:tc>
          <w:tcPr>
            <w:tcW w:w="521"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2 072</w:t>
            </w:r>
          </w:p>
        </w:tc>
        <w:tc>
          <w:tcPr>
            <w:tcW w:w="520"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10 956</w:t>
            </w:r>
          </w:p>
        </w:tc>
        <w:tc>
          <w:tcPr>
            <w:tcW w:w="520"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9 740</w:t>
            </w:r>
          </w:p>
        </w:tc>
        <w:tc>
          <w:tcPr>
            <w:tcW w:w="518"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1 608</w:t>
            </w:r>
          </w:p>
        </w:tc>
        <w:tc>
          <w:tcPr>
            <w:tcW w:w="566"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2 430</w:t>
            </w:r>
          </w:p>
        </w:tc>
        <w:tc>
          <w:tcPr>
            <w:tcW w:w="444" w:type="pct"/>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r w:rsidR="004A5838" w:rsidRPr="00171BB0" w:rsidTr="0067638B">
        <w:trPr>
          <w:trHeight w:val="20"/>
        </w:trPr>
        <w:tc>
          <w:tcPr>
            <w:tcW w:w="1315"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Всего финансовые потребности по исполнению кредитных обязательств, с НДС</w:t>
            </w:r>
          </w:p>
        </w:tc>
        <w:tc>
          <w:tcPr>
            <w:tcW w:w="596" w:type="pct"/>
            <w:gridSpan w:val="2"/>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175 736</w:t>
            </w:r>
          </w:p>
        </w:tc>
        <w:tc>
          <w:tcPr>
            <w:tcW w:w="521"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13 584</w:t>
            </w:r>
          </w:p>
        </w:tc>
        <w:tc>
          <w:tcPr>
            <w:tcW w:w="520"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71 824</w:t>
            </w:r>
          </w:p>
        </w:tc>
        <w:tc>
          <w:tcPr>
            <w:tcW w:w="520"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63 852</w:t>
            </w:r>
          </w:p>
        </w:tc>
        <w:tc>
          <w:tcPr>
            <w:tcW w:w="518"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10 543</w:t>
            </w:r>
          </w:p>
        </w:tc>
        <w:tc>
          <w:tcPr>
            <w:tcW w:w="566"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15 933</w:t>
            </w:r>
          </w:p>
        </w:tc>
        <w:tc>
          <w:tcPr>
            <w:tcW w:w="444" w:type="pct"/>
            <w:shd w:val="clear" w:color="000000" w:fill="FFFFFF"/>
            <w:vAlign w:val="center"/>
          </w:tcPr>
          <w:p w:rsidR="004A5838" w:rsidRPr="00171BB0" w:rsidRDefault="004A5838" w:rsidP="004D0DDD">
            <w:pPr>
              <w:spacing w:after="0" w:line="240" w:lineRule="auto"/>
              <w:rPr>
                <w:rFonts w:ascii="Times New Roman" w:hAnsi="Times New Roman"/>
                <w:sz w:val="28"/>
                <w:szCs w:val="28"/>
              </w:rPr>
            </w:pPr>
            <w:r w:rsidRPr="00171BB0">
              <w:rPr>
                <w:rFonts w:ascii="Times New Roman" w:hAnsi="Times New Roman"/>
                <w:sz w:val="28"/>
                <w:szCs w:val="28"/>
              </w:rPr>
              <w:t>0</w:t>
            </w:r>
          </w:p>
        </w:tc>
      </w:tr>
    </w:tbl>
    <w:p w:rsidR="004A5838" w:rsidRPr="00171BB0" w:rsidRDefault="004A5838" w:rsidP="004D0DDD">
      <w:pPr>
        <w:spacing w:after="0" w:line="240" w:lineRule="auto"/>
        <w:rPr>
          <w:rFonts w:ascii="Times New Roman" w:hAnsi="Times New Roman"/>
          <w:sz w:val="28"/>
          <w:szCs w:val="28"/>
        </w:rPr>
      </w:pPr>
    </w:p>
    <w:p w:rsidR="004A5838" w:rsidRDefault="004A5838" w:rsidP="004D0DDD">
      <w:pPr>
        <w:pStyle w:val="30"/>
        <w:shd w:val="clear" w:color="auto" w:fill="auto"/>
        <w:spacing w:before="0" w:line="240" w:lineRule="auto"/>
        <w:jc w:val="both"/>
        <w:rPr>
          <w:b w:val="0"/>
          <w:sz w:val="28"/>
          <w:szCs w:val="28"/>
        </w:rPr>
      </w:pPr>
      <w:r w:rsidRPr="00D81B44">
        <w:rPr>
          <w:b w:val="0"/>
          <w:sz w:val="28"/>
          <w:szCs w:val="28"/>
        </w:rPr>
        <w:t>1.</w:t>
      </w:r>
      <w:r>
        <w:rPr>
          <w:b w:val="0"/>
          <w:sz w:val="28"/>
          <w:szCs w:val="28"/>
        </w:rPr>
        <w:t>23</w:t>
      </w:r>
      <w:r w:rsidRPr="00D81B44">
        <w:rPr>
          <w:b w:val="0"/>
          <w:sz w:val="28"/>
          <w:szCs w:val="28"/>
        </w:rPr>
        <w:t>.</w:t>
      </w:r>
      <w:r>
        <w:rPr>
          <w:sz w:val="28"/>
          <w:szCs w:val="28"/>
        </w:rPr>
        <w:t xml:space="preserve"> </w:t>
      </w:r>
      <w:r w:rsidRPr="00326EB3">
        <w:rPr>
          <w:b w:val="0"/>
          <w:sz w:val="28"/>
          <w:szCs w:val="28"/>
        </w:rPr>
        <w:t>Пункт 2</w:t>
      </w:r>
      <w:r>
        <w:rPr>
          <w:b w:val="0"/>
          <w:sz w:val="28"/>
          <w:szCs w:val="28"/>
        </w:rPr>
        <w:t>8</w:t>
      </w:r>
      <w:r w:rsidRPr="00326EB3">
        <w:rPr>
          <w:b w:val="0"/>
          <w:sz w:val="28"/>
          <w:szCs w:val="28"/>
        </w:rPr>
        <w:t>.</w:t>
      </w:r>
      <w:r>
        <w:rPr>
          <w:b w:val="0"/>
          <w:sz w:val="28"/>
          <w:szCs w:val="28"/>
        </w:rPr>
        <w:t>2</w:t>
      </w:r>
      <w:r w:rsidRPr="00326EB3">
        <w:rPr>
          <w:b w:val="0"/>
          <w:sz w:val="28"/>
          <w:szCs w:val="28"/>
        </w:rPr>
        <w:t xml:space="preserve"> </w:t>
      </w:r>
      <w:r w:rsidRPr="00DA4AF0">
        <w:rPr>
          <w:b w:val="0"/>
          <w:sz w:val="28"/>
          <w:szCs w:val="28"/>
        </w:rPr>
        <w:t>Схемы изложить</w:t>
      </w:r>
      <w:r w:rsidRPr="007332C4">
        <w:rPr>
          <w:sz w:val="28"/>
          <w:szCs w:val="28"/>
        </w:rPr>
        <w:t xml:space="preserve"> </w:t>
      </w:r>
      <w:r w:rsidRPr="00326EB3">
        <w:rPr>
          <w:b w:val="0"/>
          <w:sz w:val="28"/>
          <w:szCs w:val="28"/>
        </w:rPr>
        <w:t>в новой редакции:</w:t>
      </w:r>
    </w:p>
    <w:p w:rsidR="004A5838" w:rsidRPr="000A3405" w:rsidRDefault="004A5838" w:rsidP="004D0DDD">
      <w:pPr>
        <w:spacing w:after="0" w:line="240" w:lineRule="auto"/>
        <w:jc w:val="both"/>
        <w:rPr>
          <w:rFonts w:ascii="Times New Roman" w:hAnsi="Times New Roman"/>
          <w:b/>
          <w:sz w:val="28"/>
          <w:szCs w:val="28"/>
        </w:rPr>
      </w:pPr>
      <w:bookmarkStart w:id="83" w:name="_Toc418849185"/>
      <w:bookmarkStart w:id="84" w:name="_Toc432980487"/>
      <w:bookmarkStart w:id="85" w:name="_Toc433364985"/>
      <w:r w:rsidRPr="000A3405">
        <w:rPr>
          <w:rFonts w:ascii="Times New Roman" w:hAnsi="Times New Roman"/>
          <w:sz w:val="28"/>
          <w:szCs w:val="28"/>
        </w:rPr>
        <w:t>«</w:t>
      </w:r>
      <w:r w:rsidRPr="000A3405">
        <w:rPr>
          <w:rFonts w:ascii="Times New Roman" w:hAnsi="Times New Roman"/>
          <w:b/>
          <w:sz w:val="28"/>
          <w:szCs w:val="28"/>
        </w:rPr>
        <w:t>28.2 Предложения по источникам инвестиций, обеспечивающих финансовые потребности</w:t>
      </w:r>
      <w:bookmarkEnd w:id="83"/>
      <w:bookmarkEnd w:id="84"/>
      <w:bookmarkEnd w:id="85"/>
    </w:p>
    <w:p w:rsidR="004A5838" w:rsidRPr="000A3405" w:rsidRDefault="004A5838" w:rsidP="004D0DDD">
      <w:pPr>
        <w:spacing w:after="0" w:line="240" w:lineRule="auto"/>
        <w:jc w:val="both"/>
        <w:rPr>
          <w:rFonts w:ascii="Times New Roman" w:hAnsi="Times New Roman"/>
          <w:sz w:val="28"/>
          <w:szCs w:val="28"/>
        </w:rPr>
      </w:pPr>
      <w:r>
        <w:rPr>
          <w:rFonts w:ascii="Times New Roman" w:hAnsi="Times New Roman"/>
          <w:sz w:val="28"/>
          <w:szCs w:val="28"/>
        </w:rPr>
        <w:t xml:space="preserve">          </w:t>
      </w:r>
      <w:r w:rsidRPr="000A3405">
        <w:rPr>
          <w:rFonts w:ascii="Times New Roman" w:hAnsi="Times New Roman"/>
          <w:sz w:val="28"/>
          <w:szCs w:val="28"/>
        </w:rPr>
        <w:t xml:space="preserve">В качестве источников инвестиций, предлагается использовать прибыль на инвестиции и амортизационные отчисления введенных в рамках схемы теплоснабжения основных средств. </w:t>
      </w:r>
    </w:p>
    <w:p w:rsidR="004A5838" w:rsidRDefault="004A5838" w:rsidP="000A3405">
      <w:pPr>
        <w:spacing w:after="0"/>
        <w:jc w:val="both"/>
        <w:rPr>
          <w:rFonts w:ascii="Times New Roman" w:hAnsi="Times New Roman"/>
          <w:sz w:val="28"/>
          <w:szCs w:val="28"/>
        </w:rPr>
      </w:pPr>
      <w:r>
        <w:rPr>
          <w:rFonts w:ascii="Times New Roman" w:hAnsi="Times New Roman"/>
          <w:sz w:val="28"/>
          <w:szCs w:val="28"/>
        </w:rPr>
        <w:t xml:space="preserve">           </w:t>
      </w:r>
      <w:r w:rsidRPr="000A3405">
        <w:rPr>
          <w:rFonts w:ascii="Times New Roman" w:hAnsi="Times New Roman"/>
          <w:sz w:val="28"/>
          <w:szCs w:val="28"/>
        </w:rPr>
        <w:t>Возврат кредита на реализацию мероприятий, предусмотренных данной схемой теплоснабжения, планируется осуществить за счет капитальных вложений из прибыли и амортизационных отчислений основных средств, введенных в рамках схемы теплоснабжения.</w:t>
      </w:r>
    </w:p>
    <w:p w:rsidR="004A5838" w:rsidRPr="000A3405" w:rsidRDefault="004A5838" w:rsidP="000A3405">
      <w:pPr>
        <w:spacing w:after="0"/>
        <w:jc w:val="both"/>
        <w:rPr>
          <w:rFonts w:ascii="Times New Roman" w:hAnsi="Times New Roman"/>
          <w:sz w:val="28"/>
          <w:szCs w:val="28"/>
        </w:rPr>
      </w:pPr>
      <w:r>
        <w:rPr>
          <w:rFonts w:ascii="Times New Roman" w:hAnsi="Times New Roman"/>
          <w:sz w:val="28"/>
          <w:szCs w:val="28"/>
        </w:rPr>
        <w:t xml:space="preserve">          </w:t>
      </w:r>
      <w:r w:rsidRPr="000A3405">
        <w:rPr>
          <w:rFonts w:ascii="Times New Roman" w:hAnsi="Times New Roman"/>
          <w:sz w:val="28"/>
          <w:szCs w:val="28"/>
        </w:rPr>
        <w:t>Всего финансирование мероприятий за счёт себестоимости составит 74 877 тыс. руб. без НДС, за счёт прибыли – 74 051 тыс. руб</w:t>
      </w:r>
      <w:r>
        <w:rPr>
          <w:rFonts w:ascii="Times New Roman" w:hAnsi="Times New Roman"/>
          <w:sz w:val="28"/>
          <w:szCs w:val="28"/>
        </w:rPr>
        <w:t>.</w:t>
      </w:r>
      <w:r w:rsidRPr="000A3405">
        <w:rPr>
          <w:rFonts w:ascii="Times New Roman" w:hAnsi="Times New Roman"/>
          <w:sz w:val="28"/>
          <w:szCs w:val="28"/>
        </w:rPr>
        <w:t xml:space="preserve"> (таблиц</w:t>
      </w:r>
      <w:r>
        <w:rPr>
          <w:rFonts w:ascii="Times New Roman" w:hAnsi="Times New Roman"/>
          <w:sz w:val="28"/>
          <w:szCs w:val="28"/>
        </w:rPr>
        <w:t>а</w:t>
      </w:r>
      <w:r w:rsidRPr="000A3405">
        <w:rPr>
          <w:rFonts w:ascii="Times New Roman" w:hAnsi="Times New Roman"/>
          <w:sz w:val="28"/>
          <w:szCs w:val="28"/>
        </w:rPr>
        <w:t xml:space="preserve"> 2</w:t>
      </w:r>
      <w:r>
        <w:rPr>
          <w:rFonts w:ascii="Times New Roman" w:hAnsi="Times New Roman"/>
          <w:sz w:val="28"/>
          <w:szCs w:val="28"/>
        </w:rPr>
        <w:t>8</w:t>
      </w:r>
      <w:r w:rsidRPr="000A3405">
        <w:rPr>
          <w:rFonts w:ascii="Times New Roman" w:hAnsi="Times New Roman"/>
          <w:sz w:val="28"/>
          <w:szCs w:val="28"/>
        </w:rPr>
        <w:t>.</w:t>
      </w:r>
      <w:r>
        <w:rPr>
          <w:rFonts w:ascii="Times New Roman" w:hAnsi="Times New Roman"/>
          <w:sz w:val="28"/>
          <w:szCs w:val="28"/>
        </w:rPr>
        <w:t>4</w:t>
      </w:r>
      <w:r w:rsidRPr="000A3405">
        <w:rPr>
          <w:rFonts w:ascii="Times New Roman" w:hAnsi="Times New Roman"/>
          <w:sz w:val="28"/>
          <w:szCs w:val="28"/>
        </w:rPr>
        <w:t>).</w:t>
      </w:r>
    </w:p>
    <w:p w:rsidR="004A5838" w:rsidRPr="000A3405" w:rsidRDefault="004A5838" w:rsidP="000A3405">
      <w:pPr>
        <w:spacing w:after="0"/>
        <w:jc w:val="both"/>
        <w:rPr>
          <w:rFonts w:ascii="Times New Roman" w:hAnsi="Times New Roman"/>
          <w:sz w:val="28"/>
          <w:szCs w:val="28"/>
        </w:rPr>
      </w:pPr>
      <w:bookmarkStart w:id="86" w:name="_Toc433363000"/>
      <w:r w:rsidRPr="000A3405">
        <w:rPr>
          <w:rFonts w:ascii="Times New Roman" w:hAnsi="Times New Roman"/>
          <w:sz w:val="28"/>
          <w:szCs w:val="28"/>
        </w:rPr>
        <w:t>Таблица 2</w:t>
      </w:r>
      <w:r>
        <w:rPr>
          <w:rFonts w:ascii="Times New Roman" w:hAnsi="Times New Roman"/>
          <w:sz w:val="28"/>
          <w:szCs w:val="28"/>
        </w:rPr>
        <w:t>8</w:t>
      </w:r>
      <w:r w:rsidRPr="000A3405">
        <w:rPr>
          <w:rFonts w:ascii="Times New Roman" w:hAnsi="Times New Roman"/>
          <w:sz w:val="28"/>
          <w:szCs w:val="28"/>
        </w:rPr>
        <w:t>.</w:t>
      </w:r>
      <w:r>
        <w:rPr>
          <w:rFonts w:ascii="Times New Roman" w:hAnsi="Times New Roman"/>
          <w:sz w:val="28"/>
          <w:szCs w:val="28"/>
        </w:rPr>
        <w:t>4</w:t>
      </w:r>
      <w:r w:rsidRPr="000A3405">
        <w:rPr>
          <w:rFonts w:ascii="Times New Roman" w:hAnsi="Times New Roman"/>
          <w:sz w:val="28"/>
          <w:szCs w:val="28"/>
        </w:rPr>
        <w:t xml:space="preserve">  Источники инвестиций, обеспечивающие финансовые потребности на исполнение кредитных обязательств (тыс. руб.)</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53"/>
        <w:gridCol w:w="850"/>
        <w:gridCol w:w="851"/>
        <w:gridCol w:w="851"/>
        <w:gridCol w:w="851"/>
        <w:gridCol w:w="851"/>
        <w:gridCol w:w="851"/>
        <w:gridCol w:w="853"/>
      </w:tblGrid>
      <w:tr w:rsidR="004A5838" w:rsidRPr="000A3405" w:rsidTr="004D0DDD">
        <w:trPr>
          <w:trHeight w:val="20"/>
        </w:trPr>
        <w:tc>
          <w:tcPr>
            <w:tcW w:w="1835" w:type="pct"/>
            <w:noWrap/>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 xml:space="preserve">Наименование показателя </w:t>
            </w:r>
          </w:p>
        </w:tc>
        <w:tc>
          <w:tcPr>
            <w:tcW w:w="452" w:type="pct"/>
            <w:noWrap/>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Итого</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2015</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2016</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2017</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2018</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2019-2022</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2023-2027</w:t>
            </w:r>
          </w:p>
        </w:tc>
      </w:tr>
      <w:tr w:rsidR="004A5838" w:rsidRPr="000A3405" w:rsidTr="004D0DDD">
        <w:trPr>
          <w:trHeight w:val="20"/>
        </w:trPr>
        <w:tc>
          <w:tcPr>
            <w:tcW w:w="5000" w:type="pct"/>
            <w:gridSpan w:val="8"/>
            <w:noWrap/>
            <w:tcMar>
              <w:left w:w="28" w:type="dxa"/>
              <w:right w:w="28" w:type="dxa"/>
            </w:tcMar>
            <w:vAlign w:val="center"/>
          </w:tcPr>
          <w:p w:rsidR="004A5838" w:rsidRPr="000A3405" w:rsidRDefault="004A5838" w:rsidP="000A3405">
            <w:pPr>
              <w:spacing w:after="0"/>
              <w:jc w:val="center"/>
              <w:rPr>
                <w:rFonts w:ascii="Times New Roman" w:hAnsi="Times New Roman"/>
                <w:sz w:val="28"/>
                <w:szCs w:val="28"/>
              </w:rPr>
            </w:pPr>
            <w:r w:rsidRPr="000A3405">
              <w:rPr>
                <w:rFonts w:ascii="Times New Roman" w:hAnsi="Times New Roman"/>
                <w:sz w:val="28"/>
                <w:szCs w:val="28"/>
              </w:rPr>
              <w:t>Объем затрат, возмещаемый за счет себестоимости</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Амортизация</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48 987</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892</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4 060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7 345</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29 379</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7 311</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НДС</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8 818</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161</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731</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1 322</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5 288</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1 316</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Всего за счёт амортизации</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57 805</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1 053</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4 790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8 667</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34 668</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8 627</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 по кредиту за счет себестоимости</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25 890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1 173</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2 280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8 934</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13 503</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0</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НДС</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4 660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211</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410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1 608</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2 430</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0</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Всего на уплату % по кредиту из себестоимости</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30 550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1 384</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2 690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10 543</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15 933</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0</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Всего финансирование за счёт себестоимости, без НДС</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74 877</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2 065</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6 340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16 279</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42 882</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7 311</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НДС</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13 478</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372</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1 141</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2 930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7 719</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1 316</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Всего финансирование за счёт себестоимости, с НДС</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88 355</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2 437</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7 481</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19 210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50 601</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8 627</w:t>
            </w:r>
          </w:p>
        </w:tc>
      </w:tr>
      <w:tr w:rsidR="004A5838" w:rsidRPr="000A3405" w:rsidTr="004D0DDD">
        <w:trPr>
          <w:trHeight w:val="20"/>
        </w:trPr>
        <w:tc>
          <w:tcPr>
            <w:tcW w:w="5000" w:type="pct"/>
            <w:gridSpan w:val="8"/>
            <w:noWrap/>
            <w:tcMar>
              <w:left w:w="28" w:type="dxa"/>
              <w:right w:w="28" w:type="dxa"/>
            </w:tcMar>
            <w:vAlign w:val="center"/>
          </w:tcPr>
          <w:p w:rsidR="004A5838" w:rsidRPr="000A3405" w:rsidRDefault="004A5838" w:rsidP="000A3405">
            <w:pPr>
              <w:spacing w:after="0"/>
              <w:jc w:val="center"/>
              <w:rPr>
                <w:rFonts w:ascii="Times New Roman" w:hAnsi="Times New Roman"/>
                <w:sz w:val="28"/>
                <w:szCs w:val="28"/>
              </w:rPr>
            </w:pPr>
            <w:r w:rsidRPr="000A3405">
              <w:rPr>
                <w:rFonts w:ascii="Times New Roman" w:hAnsi="Times New Roman"/>
                <w:sz w:val="28"/>
                <w:szCs w:val="28"/>
              </w:rPr>
              <w:t>Объем затрат, возмещаемый за счет прибыли</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Прибыль на инвестиции</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74 051</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6 700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12 000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7 351</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12 000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36 000</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0</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НДС</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13 329</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1 206</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2 160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1 323</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2 160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6 480</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0</w:t>
            </w:r>
          </w:p>
        </w:tc>
      </w:tr>
      <w:tr w:rsidR="004A5838" w:rsidRPr="000A3405" w:rsidTr="004D0DDD">
        <w:trPr>
          <w:trHeight w:val="20"/>
        </w:trPr>
        <w:tc>
          <w:tcPr>
            <w:tcW w:w="1835"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Всего прибыль на инвестиции</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87 380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7 906</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14 160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8 674</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14 160</w:t>
            </w:r>
          </w:p>
        </w:tc>
        <w:tc>
          <w:tcPr>
            <w:tcW w:w="452"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42 480</w:t>
            </w:r>
          </w:p>
        </w:tc>
        <w:tc>
          <w:tcPr>
            <w:tcW w:w="453" w:type="pct"/>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0</w:t>
            </w:r>
          </w:p>
        </w:tc>
      </w:tr>
      <w:tr w:rsidR="004A5838" w:rsidRPr="000A3405" w:rsidTr="004D0DDD">
        <w:trPr>
          <w:trHeight w:val="20"/>
        </w:trPr>
        <w:tc>
          <w:tcPr>
            <w:tcW w:w="1835"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Всего финансирование инвестиций, без НДС</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148 928</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6 700</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14 065</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13 691</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28 279</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78 882</w:t>
            </w:r>
          </w:p>
        </w:tc>
        <w:tc>
          <w:tcPr>
            <w:tcW w:w="453"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7 311</w:t>
            </w:r>
          </w:p>
        </w:tc>
      </w:tr>
      <w:tr w:rsidR="004A5838" w:rsidRPr="000A3405" w:rsidTr="004D0DDD">
        <w:trPr>
          <w:trHeight w:val="20"/>
        </w:trPr>
        <w:tc>
          <w:tcPr>
            <w:tcW w:w="1835"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НДС</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26 807</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1 206</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2 532</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2 464</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5 090</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14 199</w:t>
            </w:r>
          </w:p>
        </w:tc>
        <w:tc>
          <w:tcPr>
            <w:tcW w:w="453"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1 316</w:t>
            </w:r>
          </w:p>
        </w:tc>
      </w:tr>
      <w:tr w:rsidR="004A5838" w:rsidRPr="000A3405" w:rsidTr="004D0DDD">
        <w:trPr>
          <w:trHeight w:val="20"/>
        </w:trPr>
        <w:tc>
          <w:tcPr>
            <w:tcW w:w="1835"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Всего финансирование инвестиций, с НДС</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175 736</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7 906</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16 597</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16 155</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33 370</w:t>
            </w:r>
          </w:p>
        </w:tc>
        <w:tc>
          <w:tcPr>
            <w:tcW w:w="452"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93 081</w:t>
            </w:r>
          </w:p>
        </w:tc>
        <w:tc>
          <w:tcPr>
            <w:tcW w:w="453" w:type="pct"/>
            <w:shd w:val="clear" w:color="000000" w:fill="FFFFFF"/>
            <w:tcMar>
              <w:left w:w="28" w:type="dxa"/>
              <w:right w:w="28" w:type="dxa"/>
            </w:tcMar>
            <w:vAlign w:val="center"/>
          </w:tcPr>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8 627</w:t>
            </w:r>
          </w:p>
        </w:tc>
      </w:tr>
    </w:tbl>
    <w:p w:rsidR="004A5838" w:rsidRPr="000A3405" w:rsidRDefault="004A5838" w:rsidP="000A3405">
      <w:pPr>
        <w:spacing w:after="0"/>
        <w:jc w:val="both"/>
        <w:rPr>
          <w:rFonts w:ascii="Times New Roman" w:hAnsi="Times New Roman"/>
          <w:sz w:val="28"/>
          <w:szCs w:val="28"/>
        </w:rPr>
      </w:pPr>
      <w:r w:rsidRPr="000A3405">
        <w:rPr>
          <w:rFonts w:ascii="Times New Roman" w:hAnsi="Times New Roman"/>
          <w:sz w:val="28"/>
          <w:szCs w:val="28"/>
        </w:rPr>
        <w:tab/>
      </w:r>
    </w:p>
    <w:p w:rsidR="004A5838" w:rsidRDefault="004A5838" w:rsidP="000A3405">
      <w:pPr>
        <w:pStyle w:val="30"/>
        <w:shd w:val="clear" w:color="auto" w:fill="auto"/>
        <w:spacing w:before="0" w:line="240" w:lineRule="auto"/>
        <w:jc w:val="both"/>
        <w:rPr>
          <w:b w:val="0"/>
          <w:sz w:val="28"/>
          <w:szCs w:val="28"/>
        </w:rPr>
      </w:pPr>
      <w:r w:rsidRPr="00D81B44">
        <w:rPr>
          <w:b w:val="0"/>
          <w:sz w:val="28"/>
          <w:szCs w:val="28"/>
        </w:rPr>
        <w:t>1.</w:t>
      </w:r>
      <w:r>
        <w:rPr>
          <w:b w:val="0"/>
          <w:sz w:val="28"/>
          <w:szCs w:val="28"/>
        </w:rPr>
        <w:t>24</w:t>
      </w:r>
      <w:r w:rsidRPr="00D81B44">
        <w:rPr>
          <w:b w:val="0"/>
          <w:sz w:val="28"/>
          <w:szCs w:val="28"/>
        </w:rPr>
        <w:t>.</w:t>
      </w:r>
      <w:r>
        <w:rPr>
          <w:sz w:val="28"/>
          <w:szCs w:val="28"/>
        </w:rPr>
        <w:t xml:space="preserve"> </w:t>
      </w:r>
      <w:r w:rsidRPr="00326EB3">
        <w:rPr>
          <w:b w:val="0"/>
          <w:sz w:val="28"/>
          <w:szCs w:val="28"/>
        </w:rPr>
        <w:t>Пункт 2</w:t>
      </w:r>
      <w:r>
        <w:rPr>
          <w:b w:val="0"/>
          <w:sz w:val="28"/>
          <w:szCs w:val="28"/>
        </w:rPr>
        <w:t>8</w:t>
      </w:r>
      <w:r w:rsidRPr="00326EB3">
        <w:rPr>
          <w:b w:val="0"/>
          <w:sz w:val="28"/>
          <w:szCs w:val="28"/>
        </w:rPr>
        <w:t>.</w:t>
      </w:r>
      <w:r>
        <w:rPr>
          <w:b w:val="0"/>
          <w:sz w:val="28"/>
          <w:szCs w:val="28"/>
        </w:rPr>
        <w:t>3</w:t>
      </w:r>
      <w:r w:rsidRPr="00326EB3">
        <w:rPr>
          <w:b w:val="0"/>
          <w:sz w:val="28"/>
          <w:szCs w:val="28"/>
        </w:rPr>
        <w:t xml:space="preserve"> </w:t>
      </w:r>
      <w:r w:rsidRPr="00DA4AF0">
        <w:rPr>
          <w:b w:val="0"/>
          <w:sz w:val="28"/>
          <w:szCs w:val="28"/>
        </w:rPr>
        <w:t>Схемы изложить</w:t>
      </w:r>
      <w:r w:rsidRPr="007332C4">
        <w:rPr>
          <w:sz w:val="28"/>
          <w:szCs w:val="28"/>
        </w:rPr>
        <w:t xml:space="preserve"> </w:t>
      </w:r>
      <w:r w:rsidRPr="00326EB3">
        <w:rPr>
          <w:b w:val="0"/>
          <w:sz w:val="28"/>
          <w:szCs w:val="28"/>
        </w:rPr>
        <w:t>в новой редакции:</w:t>
      </w:r>
    </w:p>
    <w:p w:rsidR="004A5838" w:rsidRPr="008B7B9D" w:rsidRDefault="004A5838" w:rsidP="004D0DDD">
      <w:pPr>
        <w:spacing w:after="0" w:line="240" w:lineRule="auto"/>
        <w:rPr>
          <w:rFonts w:ascii="Times New Roman" w:hAnsi="Times New Roman"/>
          <w:b/>
          <w:sz w:val="28"/>
          <w:szCs w:val="28"/>
        </w:rPr>
      </w:pPr>
      <w:bookmarkStart w:id="87" w:name="_Toc432980488"/>
      <w:bookmarkStart w:id="88" w:name="_Toc433364986"/>
      <w:r w:rsidRPr="004D0DDD">
        <w:rPr>
          <w:rFonts w:ascii="Times New Roman" w:hAnsi="Times New Roman"/>
          <w:sz w:val="28"/>
          <w:szCs w:val="28"/>
        </w:rPr>
        <w:t>«</w:t>
      </w:r>
      <w:r w:rsidRPr="008B7B9D">
        <w:rPr>
          <w:rFonts w:ascii="Times New Roman" w:hAnsi="Times New Roman"/>
          <w:b/>
          <w:sz w:val="28"/>
          <w:szCs w:val="28"/>
        </w:rPr>
        <w:t>28.3 Ценовые последствия для потребителей при реализации схемы теплоснабжения</w:t>
      </w:r>
      <w:bookmarkEnd w:id="87"/>
      <w:bookmarkEnd w:id="88"/>
    </w:p>
    <w:p w:rsidR="004A5838" w:rsidRPr="004D0DDD" w:rsidRDefault="004A5838" w:rsidP="004D0DDD">
      <w:pPr>
        <w:spacing w:after="0" w:line="240" w:lineRule="auto"/>
        <w:rPr>
          <w:rFonts w:ascii="Times New Roman" w:hAnsi="Times New Roman"/>
          <w:sz w:val="28"/>
          <w:szCs w:val="28"/>
        </w:rPr>
        <w:sectPr w:rsidR="004A5838" w:rsidRPr="004D0DDD" w:rsidSect="004D0DDD">
          <w:pgSz w:w="11906" w:h="16838"/>
          <w:pgMar w:top="1134" w:right="850" w:bottom="1134" w:left="1701" w:header="708" w:footer="708" w:gutter="0"/>
          <w:cols w:space="708"/>
          <w:titlePg/>
          <w:docGrid w:linePitch="360"/>
        </w:sectPr>
      </w:pPr>
      <w:r w:rsidRPr="004D0DDD">
        <w:rPr>
          <w:rFonts w:ascii="Times New Roman" w:hAnsi="Times New Roman"/>
          <w:sz w:val="28"/>
          <w:szCs w:val="28"/>
        </w:rPr>
        <w:t>Прогноз тарифа на тепловую энергию представлен в Таблице 28.5</w:t>
      </w:r>
    </w:p>
    <w:p w:rsidR="004A5838" w:rsidRPr="004D0DDD" w:rsidRDefault="004A5838" w:rsidP="004D0DDD">
      <w:pPr>
        <w:spacing w:after="0"/>
        <w:jc w:val="center"/>
        <w:rPr>
          <w:rFonts w:ascii="Times New Roman" w:hAnsi="Times New Roman"/>
          <w:sz w:val="28"/>
          <w:szCs w:val="28"/>
        </w:rPr>
      </w:pPr>
      <w:bookmarkStart w:id="89" w:name="_Toc432980491"/>
      <w:bookmarkStart w:id="90" w:name="_Toc433365005"/>
      <w:r w:rsidRPr="004D0DDD">
        <w:rPr>
          <w:rFonts w:ascii="Times New Roman" w:hAnsi="Times New Roman"/>
          <w:sz w:val="28"/>
          <w:szCs w:val="28"/>
        </w:rPr>
        <w:t xml:space="preserve">Таблица </w:t>
      </w:r>
      <w:r>
        <w:rPr>
          <w:rFonts w:ascii="Times New Roman" w:hAnsi="Times New Roman"/>
          <w:sz w:val="28"/>
          <w:szCs w:val="28"/>
        </w:rPr>
        <w:t>28.5</w:t>
      </w:r>
      <w:r w:rsidRPr="004D0DDD">
        <w:rPr>
          <w:rFonts w:ascii="Times New Roman" w:hAnsi="Times New Roman"/>
          <w:sz w:val="28"/>
          <w:szCs w:val="28"/>
        </w:rPr>
        <w:t xml:space="preserve"> - Прогноз тарифа на тепловую энергию</w:t>
      </w:r>
      <w:bookmarkEnd w:id="89"/>
      <w:bookmarkEnd w:id="90"/>
    </w:p>
    <w:tbl>
      <w:tblPr>
        <w:tblW w:w="5000" w:type="pct"/>
        <w:tblLook w:val="00A0"/>
      </w:tblPr>
      <w:tblGrid>
        <w:gridCol w:w="640"/>
        <w:gridCol w:w="4351"/>
        <w:gridCol w:w="1065"/>
        <w:gridCol w:w="970"/>
        <w:gridCol w:w="970"/>
        <w:gridCol w:w="970"/>
        <w:gridCol w:w="970"/>
        <w:gridCol w:w="970"/>
        <w:gridCol w:w="970"/>
        <w:gridCol w:w="970"/>
        <w:gridCol w:w="970"/>
        <w:gridCol w:w="970"/>
      </w:tblGrid>
      <w:tr w:rsidR="004A5838" w:rsidRPr="001A3B9C" w:rsidTr="004D0DDD">
        <w:trPr>
          <w:trHeight w:val="20"/>
          <w:tblHeader/>
        </w:trPr>
        <w:tc>
          <w:tcPr>
            <w:tcW w:w="216" w:type="pct"/>
            <w:tcBorders>
              <w:top w:val="single" w:sz="4" w:space="0" w:color="auto"/>
              <w:left w:val="single" w:sz="4" w:space="0" w:color="auto"/>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N п.п.</w:t>
            </w:r>
          </w:p>
        </w:tc>
        <w:tc>
          <w:tcPr>
            <w:tcW w:w="1471"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Наименование показателя</w:t>
            </w:r>
          </w:p>
        </w:tc>
        <w:tc>
          <w:tcPr>
            <w:tcW w:w="360"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Ед. изм.</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2015</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2016</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2017</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2018</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2019</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2020</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2021</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2022</w:t>
            </w:r>
          </w:p>
        </w:tc>
        <w:tc>
          <w:tcPr>
            <w:tcW w:w="328" w:type="pct"/>
            <w:tcBorders>
              <w:top w:val="single" w:sz="4" w:space="0" w:color="auto"/>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2023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Операционные (подконтрольные) расходы</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тыс. руб.</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40607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43015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49252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51940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54223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56633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59151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61780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64526</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Индекс потребительских цен на расчетный период регулирования (ИПЦ)</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Индекс эффективности операционных расходов (ИР)</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Коэффициент эластичности затрат по росту активов (Кэл)</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Операционные (подконтрольные) расходы - производство</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7501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7946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12217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13284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13875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14491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15136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15808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16511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установленная тепловая мощность источника тепловой энергии</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Гкал/час</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12,65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12,65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20,38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Индекс изменения количества активов (ИКА) - производство</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0,61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8</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Операционные (подконтрольные) расходы - передача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33105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35069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37035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38656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40348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42142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44015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45971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48015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9</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количество условных единиц, относящихся к активам, необходимым для осуществления регулируемой деятельности</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у.е.</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3124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3121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3119</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10</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Индекс изменения количества активов (ИКА) - передача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0,000</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Неподконтрольных расходов - без налога на прибыль</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27111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29474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36304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48706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47946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46979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46095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45966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46882</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Арендная плата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12464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13025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13546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14088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14652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15457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16307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17204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18151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Концессионная плата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Расходы на уплату налогов, сборов и других обязательных платежей, в том числе:</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514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763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2035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3098</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2959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2831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2705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2580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2458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163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16</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расходы на обязательное страхование</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164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173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182</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17</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налог на имущество</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1476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2516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2355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2193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2032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1870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1708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18</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иные расходы ( услуги банков)</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277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290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301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326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344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363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382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403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19</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Отчисления на социальные нужды</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8628</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9018</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9470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9953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10460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10878</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11314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11766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12237</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Расходы по сомнительным долгам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5260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4326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4669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5044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5643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5871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6119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6382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6448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Амортизация основных средств и нематериальных активов</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244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1170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4304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7589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7589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7589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7589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7589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7589</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Амортизация введенных ОС</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926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3134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3285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23</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Расходы на выплаты по договорам займа и кредитным договорам, включая проценты по ним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1173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2280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8934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6644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4353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2062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445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24</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Расходы на выплату процентов</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1173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2280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8934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6644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4353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2062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445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25</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Налог на прибыль</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1976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3314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2167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3346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3364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3378</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3393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409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425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26</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Расходы на покупаемые энергетические ресурсы</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212999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224639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242483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261704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275437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290586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306569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323430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340441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27</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природный газ</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10190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11241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20894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28748</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30044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31696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33439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35279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36883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28</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Отпуск с коллекторов , тыс. Гкал</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13,2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24,3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29</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Удельный расход топлива,  м.куб/Гкал</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147,6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147,3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144,1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143,1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143,1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143,1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143,1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143,1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143,1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30</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Расход топлива , млн. м. куб.</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1,95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2,01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3,50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4,57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4,48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Цена топлива , руб/тыс. м. куб.</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5234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5600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5964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6292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6639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7004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7389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7795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8224</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32</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Расходы на прочие покупаемые энергетические ресурсы</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196622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207659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215442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226488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238570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251691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265534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280139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295105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33</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Покупка тепловой энергии, в том числе:</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183232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193321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197364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204207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215063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226892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239371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252536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265984</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34</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от котельных</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22490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23607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24678</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25572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26513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27971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29510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31133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32298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35</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объем, тыс.Гкал</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36</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цена, руб/Гкал</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1577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1687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1797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1896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2110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2226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2348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2478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37</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от блок - станций</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160742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169714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172685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178636</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188551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198921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209861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221404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233687</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38</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объем, тыс.Гкал</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256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241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237</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39</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цена, руб/Гкал</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628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672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716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797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841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887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936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987</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40</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Покупная электрическая энергия</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13390</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14337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18079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22281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23507</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24799</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26163</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27602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29121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41</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объем, тыс. кВтч</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2213,23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2214,80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2622,28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3063,35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3063,35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3063,35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3063,35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3063,35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3063,35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42</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цена, руб/кВтч</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6,05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6,47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6,89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7,27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7,67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8,10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8,54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9,01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9,51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43</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расходы на холодную воду, стоки</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6187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5739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6147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6468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6824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7199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7595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8013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8453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44</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от ОАО "Квадра"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5804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4745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5054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5332</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5625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5934</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6261</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6605</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6968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45</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объем,тыс. куб.м.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196,45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150,08</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46</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цена, руб/куб.м.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29,55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31,62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33,67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35,53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37,48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39,54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41,72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44,01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46,43</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47</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от Водоканала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176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772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822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867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915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965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1019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1134</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48</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объем,тыс. куб.м.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14,93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61,30</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49</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цена, руб/куб.м.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11,77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12,59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13,41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14,15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14,93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15,75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16,62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17,53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18,49</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50</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Стоки</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207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222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271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269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284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299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316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333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351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51</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объем,тыс. куб.м.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13,01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13,02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14,92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14,05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52</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цена, руб/куб.м.</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15,92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17,03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18,14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19,14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20,19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21,30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22,47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23,71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25,01</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53</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Прибыль</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sz w:val="20"/>
                <w:szCs w:val="20"/>
                <w:lang w:eastAsia="ru-RU"/>
              </w:rPr>
            </w:pPr>
            <w:r w:rsidRPr="001A3B9C">
              <w:rPr>
                <w:rFonts w:ascii="Times New Roman" w:hAnsi="Times New Roman"/>
                <w:b/>
                <w:bCs/>
                <w:sz w:val="20"/>
                <w:szCs w:val="20"/>
                <w:lang w:eastAsia="ru-RU"/>
              </w:rPr>
              <w:t>7904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13254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8668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13384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13455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13513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13573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1636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1702</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54</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Норматив</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3,50%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4,23%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2,56%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3,53%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3,41%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3,29%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3,17%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0,38%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0,37%</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55</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расходы на капитальные вложения</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тыс. руб.</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6700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7351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12000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56</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денежные выплаты социального характера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тыс. руб.</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1204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1254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1317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1384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1455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1513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1573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1636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1702</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57</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НВВ</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тыс. руб.</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290596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313695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338874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379081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394425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411090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428781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433222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453976</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58</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Полезный отпуск</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b/>
                <w:bCs/>
                <w:i/>
                <w:iCs/>
                <w:sz w:val="20"/>
                <w:szCs w:val="20"/>
                <w:lang w:eastAsia="ru-RU"/>
              </w:rPr>
            </w:pPr>
            <w:r w:rsidRPr="001A3B9C">
              <w:rPr>
                <w:rFonts w:ascii="Times New Roman" w:hAnsi="Times New Roman"/>
                <w:b/>
                <w:bCs/>
                <w:i/>
                <w:iCs/>
                <w:sz w:val="20"/>
                <w:szCs w:val="20"/>
                <w:lang w:eastAsia="ru-RU"/>
              </w:rPr>
              <w:t>Гкал</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214547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215739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215737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220340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220337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220337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220337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220337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220335</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59</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в том числе население</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159676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160563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160561</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163987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163985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163985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163985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163985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163984</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60</w:t>
            </w:r>
          </w:p>
        </w:tc>
        <w:tc>
          <w:tcPr>
            <w:tcW w:w="1471"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18"/>
                <w:szCs w:val="18"/>
                <w:lang w:eastAsia="ru-RU"/>
              </w:rPr>
            </w:pPr>
            <w:r w:rsidRPr="001A3B9C">
              <w:rPr>
                <w:rFonts w:ascii="Times New Roman" w:hAnsi="Times New Roman"/>
                <w:b/>
                <w:bCs/>
                <w:sz w:val="18"/>
                <w:szCs w:val="18"/>
                <w:lang w:eastAsia="ru-RU"/>
              </w:rPr>
              <w:t>Тариф</w:t>
            </w:r>
          </w:p>
        </w:tc>
        <w:tc>
          <w:tcPr>
            <w:tcW w:w="360"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sz w:val="18"/>
                <w:szCs w:val="18"/>
                <w:lang w:eastAsia="ru-RU"/>
              </w:rPr>
            </w:pPr>
            <w:r w:rsidRPr="001A3B9C">
              <w:rPr>
                <w:rFonts w:ascii="Times New Roman" w:hAnsi="Times New Roman"/>
                <w:b/>
                <w:bCs/>
                <w:sz w:val="18"/>
                <w:szCs w:val="18"/>
                <w:lang w:eastAsia="ru-RU"/>
              </w:rPr>
              <w:t>руб./Гкал</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1354,46</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1454,05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1570,78</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1720,44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1790,09</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1865,73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1946,02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1966,17</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b/>
                <w:bCs/>
                <w:lang w:eastAsia="ru-RU"/>
              </w:rPr>
            </w:pPr>
            <w:r w:rsidRPr="001A3B9C">
              <w:rPr>
                <w:rFonts w:ascii="Times New Roman" w:hAnsi="Times New Roman"/>
                <w:b/>
                <w:bCs/>
                <w:lang w:eastAsia="ru-RU"/>
              </w:rPr>
              <w:t>2060,39</w:t>
            </w:r>
          </w:p>
        </w:tc>
      </w:tr>
      <w:tr w:rsidR="004A5838" w:rsidRPr="001A3B9C" w:rsidTr="004D0DDD">
        <w:trPr>
          <w:trHeight w:val="20"/>
        </w:trPr>
        <w:tc>
          <w:tcPr>
            <w:tcW w:w="216" w:type="pct"/>
            <w:tcBorders>
              <w:top w:val="nil"/>
              <w:left w:val="single" w:sz="4" w:space="0" w:color="auto"/>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sz w:val="20"/>
                <w:szCs w:val="20"/>
                <w:lang w:eastAsia="ru-RU"/>
              </w:rPr>
            </w:pPr>
            <w:r w:rsidRPr="001A3B9C">
              <w:rPr>
                <w:rFonts w:ascii="Times New Roman" w:hAnsi="Times New Roman"/>
                <w:sz w:val="20"/>
                <w:szCs w:val="20"/>
                <w:lang w:eastAsia="ru-RU"/>
              </w:rPr>
              <w:t>61</w:t>
            </w:r>
          </w:p>
        </w:tc>
        <w:tc>
          <w:tcPr>
            <w:tcW w:w="1471"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r w:rsidRPr="001A3B9C">
              <w:rPr>
                <w:rFonts w:ascii="Times New Roman" w:hAnsi="Times New Roman"/>
                <w:i/>
                <w:iCs/>
                <w:sz w:val="20"/>
                <w:szCs w:val="20"/>
                <w:lang w:eastAsia="ru-RU"/>
              </w:rPr>
              <w:t>Рост тарифа</w:t>
            </w:r>
          </w:p>
        </w:tc>
        <w:tc>
          <w:tcPr>
            <w:tcW w:w="360" w:type="pct"/>
            <w:tcBorders>
              <w:top w:val="nil"/>
              <w:left w:val="nil"/>
              <w:bottom w:val="single" w:sz="4" w:space="0" w:color="auto"/>
              <w:right w:val="single" w:sz="4" w:space="0" w:color="auto"/>
            </w:tcBorders>
            <w:vAlign w:val="center"/>
          </w:tcPr>
          <w:p w:rsidR="004A5838" w:rsidRPr="001A3B9C" w:rsidRDefault="004A5838" w:rsidP="004D0DDD">
            <w:pPr>
              <w:spacing w:line="240" w:lineRule="auto"/>
              <w:jc w:val="center"/>
              <w:rPr>
                <w:rFonts w:ascii="Times New Roman" w:hAnsi="Times New Roman"/>
                <w:i/>
                <w:iCs/>
                <w:sz w:val="20"/>
                <w:szCs w:val="20"/>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107,4%</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108,0%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109,5%</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104,0%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104,2%</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104,3%</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101,0%</w:t>
            </w:r>
          </w:p>
        </w:tc>
        <w:tc>
          <w:tcPr>
            <w:tcW w:w="328" w:type="pct"/>
            <w:tcBorders>
              <w:top w:val="nil"/>
              <w:left w:val="nil"/>
              <w:bottom w:val="single" w:sz="4" w:space="0" w:color="auto"/>
              <w:right w:val="single" w:sz="4" w:space="0" w:color="auto"/>
            </w:tcBorders>
            <w:noWrap/>
            <w:vAlign w:val="center"/>
          </w:tcPr>
          <w:p w:rsidR="004A5838" w:rsidRPr="001A3B9C" w:rsidRDefault="004A5838" w:rsidP="004D0DDD">
            <w:pPr>
              <w:spacing w:line="240" w:lineRule="auto"/>
              <w:jc w:val="center"/>
              <w:rPr>
                <w:rFonts w:ascii="Times New Roman" w:hAnsi="Times New Roman"/>
                <w:lang w:eastAsia="ru-RU"/>
              </w:rPr>
            </w:pPr>
            <w:r w:rsidRPr="001A3B9C">
              <w:rPr>
                <w:rFonts w:ascii="Times New Roman" w:hAnsi="Times New Roman"/>
                <w:lang w:eastAsia="ru-RU"/>
              </w:rPr>
              <w:t>104,8%</w:t>
            </w:r>
          </w:p>
        </w:tc>
      </w:tr>
    </w:tbl>
    <w:p w:rsidR="004A5838" w:rsidRDefault="004A5838" w:rsidP="000A3405">
      <w:pPr>
        <w:spacing w:after="0"/>
        <w:jc w:val="both"/>
        <w:rPr>
          <w:rFonts w:ascii="Times New Roman" w:hAnsi="Times New Roman"/>
          <w:sz w:val="28"/>
          <w:szCs w:val="28"/>
        </w:rPr>
        <w:sectPr w:rsidR="004A5838" w:rsidSect="004D0DDD">
          <w:pgSz w:w="16838" w:h="11906" w:orient="landscape"/>
          <w:pgMar w:top="851" w:right="1134" w:bottom="1701" w:left="1134" w:header="709" w:footer="709" w:gutter="0"/>
          <w:cols w:space="708"/>
          <w:docGrid w:linePitch="360"/>
        </w:sectPr>
      </w:pPr>
    </w:p>
    <w:p w:rsidR="004A5838" w:rsidRPr="00165F42" w:rsidRDefault="004A5838" w:rsidP="00165F42">
      <w:pPr>
        <w:pStyle w:val="30"/>
        <w:shd w:val="clear" w:color="auto" w:fill="auto"/>
        <w:spacing w:before="0" w:line="240" w:lineRule="auto"/>
        <w:jc w:val="both"/>
        <w:rPr>
          <w:b w:val="0"/>
          <w:sz w:val="28"/>
          <w:szCs w:val="28"/>
        </w:rPr>
      </w:pPr>
      <w:r w:rsidRPr="00165F42">
        <w:rPr>
          <w:b w:val="0"/>
          <w:sz w:val="28"/>
          <w:szCs w:val="28"/>
        </w:rPr>
        <w:t>1.</w:t>
      </w:r>
      <w:r>
        <w:rPr>
          <w:b w:val="0"/>
          <w:sz w:val="28"/>
          <w:szCs w:val="28"/>
        </w:rPr>
        <w:t xml:space="preserve">25. </w:t>
      </w:r>
      <w:r w:rsidRPr="00165F42">
        <w:rPr>
          <w:b w:val="0"/>
          <w:sz w:val="28"/>
          <w:szCs w:val="28"/>
        </w:rPr>
        <w:t xml:space="preserve">Пункт 28.4 </w:t>
      </w:r>
      <w:r>
        <w:rPr>
          <w:b w:val="0"/>
          <w:sz w:val="28"/>
          <w:szCs w:val="28"/>
        </w:rPr>
        <w:t>Схемы</w:t>
      </w:r>
      <w:r w:rsidRPr="00165F42">
        <w:rPr>
          <w:b w:val="0"/>
          <w:sz w:val="28"/>
          <w:szCs w:val="28"/>
        </w:rPr>
        <w:t xml:space="preserve"> исключить.</w:t>
      </w:r>
    </w:p>
    <w:p w:rsidR="004A5838" w:rsidRDefault="004A5838" w:rsidP="00682398">
      <w:pPr>
        <w:spacing w:after="0"/>
        <w:rPr>
          <w:rFonts w:ascii="Times New Roman" w:hAnsi="Times New Roman"/>
          <w:sz w:val="28"/>
          <w:szCs w:val="28"/>
        </w:rPr>
      </w:pPr>
      <w:r w:rsidRPr="00165F42">
        <w:rPr>
          <w:rFonts w:ascii="Times New Roman" w:hAnsi="Times New Roman"/>
          <w:sz w:val="28"/>
          <w:szCs w:val="28"/>
        </w:rPr>
        <w:t>1.</w:t>
      </w:r>
      <w:r>
        <w:rPr>
          <w:rFonts w:ascii="Times New Roman" w:hAnsi="Times New Roman"/>
          <w:sz w:val="28"/>
          <w:szCs w:val="28"/>
        </w:rPr>
        <w:t xml:space="preserve">26. </w:t>
      </w:r>
      <w:r w:rsidRPr="00165F42">
        <w:rPr>
          <w:rFonts w:ascii="Times New Roman" w:hAnsi="Times New Roman"/>
          <w:sz w:val="28"/>
          <w:szCs w:val="28"/>
        </w:rPr>
        <w:t xml:space="preserve"> Пункт 28.5 </w:t>
      </w:r>
      <w:r>
        <w:rPr>
          <w:rFonts w:ascii="Times New Roman" w:hAnsi="Times New Roman"/>
          <w:sz w:val="28"/>
          <w:szCs w:val="28"/>
        </w:rPr>
        <w:t>Схемы</w:t>
      </w:r>
      <w:r w:rsidRPr="00165F42">
        <w:rPr>
          <w:rFonts w:ascii="Times New Roman" w:hAnsi="Times New Roman"/>
          <w:sz w:val="28"/>
          <w:szCs w:val="28"/>
        </w:rPr>
        <w:t xml:space="preserve"> соответственно считать пунктом 28.4.</w:t>
      </w:r>
    </w:p>
    <w:p w:rsidR="004A5838" w:rsidRDefault="004A5838" w:rsidP="00682398">
      <w:pPr>
        <w:spacing w:after="0" w:line="240" w:lineRule="auto"/>
        <w:jc w:val="both"/>
        <w:rPr>
          <w:rFonts w:ascii="Times New Roman" w:hAnsi="Times New Roman"/>
          <w:sz w:val="28"/>
          <w:szCs w:val="28"/>
        </w:rPr>
      </w:pPr>
      <w:r w:rsidRPr="00682398">
        <w:rPr>
          <w:rFonts w:ascii="Times New Roman" w:hAnsi="Times New Roman"/>
          <w:sz w:val="28"/>
          <w:szCs w:val="28"/>
        </w:rPr>
        <w:t>1.2</w:t>
      </w:r>
      <w:r>
        <w:rPr>
          <w:rFonts w:ascii="Times New Roman" w:hAnsi="Times New Roman"/>
          <w:sz w:val="28"/>
          <w:szCs w:val="28"/>
        </w:rPr>
        <w:t>7.</w:t>
      </w:r>
      <w:r w:rsidRPr="00682398">
        <w:rPr>
          <w:rFonts w:ascii="Times New Roman" w:hAnsi="Times New Roman"/>
          <w:sz w:val="28"/>
          <w:szCs w:val="28"/>
        </w:rPr>
        <w:t xml:space="preserve"> Пункт 31 Схемы изложить в новой редакции:</w:t>
      </w:r>
    </w:p>
    <w:p w:rsidR="004A5838" w:rsidRPr="00DC42AE" w:rsidRDefault="004A5838" w:rsidP="00682398">
      <w:pPr>
        <w:spacing w:after="0"/>
        <w:jc w:val="both"/>
        <w:rPr>
          <w:rFonts w:ascii="Times New Roman" w:hAnsi="Times New Roman"/>
          <w:b/>
          <w:sz w:val="28"/>
          <w:szCs w:val="28"/>
        </w:rPr>
      </w:pPr>
      <w:r w:rsidRPr="00DC42AE">
        <w:rPr>
          <w:rFonts w:ascii="Times New Roman" w:hAnsi="Times New Roman"/>
          <w:sz w:val="28"/>
          <w:szCs w:val="28"/>
        </w:rPr>
        <w:t>«</w:t>
      </w:r>
      <w:r w:rsidRPr="00DC42AE">
        <w:rPr>
          <w:rFonts w:ascii="Times New Roman" w:hAnsi="Times New Roman"/>
          <w:b/>
          <w:sz w:val="28"/>
          <w:szCs w:val="28"/>
        </w:rPr>
        <w:t>31. Решения о распределении тепловой нагрузки между источниками тепловой энергии</w:t>
      </w:r>
    </w:p>
    <w:p w:rsidR="004A5838" w:rsidRPr="00682398" w:rsidRDefault="004A5838" w:rsidP="00682398">
      <w:pPr>
        <w:spacing w:after="0" w:line="240" w:lineRule="auto"/>
        <w:jc w:val="both"/>
        <w:rPr>
          <w:rFonts w:ascii="Times New Roman" w:hAnsi="Times New Roman"/>
          <w:sz w:val="28"/>
          <w:szCs w:val="28"/>
        </w:rPr>
      </w:pPr>
      <w:r>
        <w:rPr>
          <w:rFonts w:ascii="Times New Roman" w:hAnsi="Times New Roman"/>
          <w:sz w:val="28"/>
          <w:szCs w:val="28"/>
        </w:rPr>
        <w:t xml:space="preserve">          </w:t>
      </w:r>
      <w:r w:rsidRPr="00682398">
        <w:rPr>
          <w:rFonts w:ascii="Times New Roman" w:hAnsi="Times New Roman"/>
          <w:sz w:val="28"/>
          <w:szCs w:val="28"/>
        </w:rPr>
        <w:t>Ранее было принято решение о распределении тепловой нагрузки между источниками тепловой энергии по годам расчётного периода, представленное в Таблице 31.1.</w:t>
      </w:r>
    </w:p>
    <w:p w:rsidR="004A5838" w:rsidRPr="00682398" w:rsidRDefault="004A5838" w:rsidP="00682398">
      <w:pPr>
        <w:spacing w:after="0"/>
        <w:jc w:val="both"/>
        <w:rPr>
          <w:rFonts w:ascii="Times New Roman" w:hAnsi="Times New Roman"/>
          <w:sz w:val="28"/>
          <w:szCs w:val="28"/>
        </w:rPr>
      </w:pPr>
      <w:bookmarkStart w:id="91" w:name="_Toc350170059"/>
      <w:bookmarkStart w:id="92" w:name="_Toc433363001"/>
      <w:r w:rsidRPr="00682398">
        <w:rPr>
          <w:rFonts w:ascii="Times New Roman" w:hAnsi="Times New Roman"/>
          <w:sz w:val="28"/>
          <w:szCs w:val="28"/>
        </w:rPr>
        <w:t>Таблица 31.1 - Распределение тепловой нагрузки между источниками тепловой энергии на 2016 год</w:t>
      </w:r>
      <w:bookmarkEnd w:id="91"/>
      <w:r w:rsidRPr="00682398">
        <w:rPr>
          <w:rFonts w:ascii="Times New Roman" w:hAnsi="Times New Roman"/>
          <w:sz w:val="28"/>
          <w:szCs w:val="28"/>
        </w:rPr>
        <w:t>, Гкал/ч</w:t>
      </w:r>
      <w:bookmarkEnd w:id="9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3412"/>
        <w:gridCol w:w="1902"/>
        <w:gridCol w:w="1728"/>
        <w:gridCol w:w="1752"/>
      </w:tblGrid>
      <w:tr w:rsidR="004A5838" w:rsidRPr="00DC42AE" w:rsidTr="00DA4AF0">
        <w:trPr>
          <w:trHeight w:val="20"/>
        </w:trPr>
        <w:tc>
          <w:tcPr>
            <w:tcW w:w="674" w:type="dxa"/>
            <w:vMerge w:val="restart"/>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 п/п</w:t>
            </w:r>
          </w:p>
        </w:tc>
        <w:tc>
          <w:tcPr>
            <w:tcW w:w="3412" w:type="dxa"/>
            <w:vMerge w:val="restart"/>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Источники теплоснабжения</w:t>
            </w:r>
          </w:p>
        </w:tc>
        <w:tc>
          <w:tcPr>
            <w:tcW w:w="5382" w:type="dxa"/>
            <w:gridSpan w:val="3"/>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Тепловая нагрузка источников теплоснабжения по вариантам развития СЦТ города</w:t>
            </w:r>
          </w:p>
        </w:tc>
      </w:tr>
      <w:tr w:rsidR="004A5838" w:rsidRPr="00DC42AE" w:rsidTr="00DA4AF0">
        <w:trPr>
          <w:trHeight w:val="20"/>
        </w:trPr>
        <w:tc>
          <w:tcPr>
            <w:tcW w:w="674" w:type="dxa"/>
            <w:vMerge/>
            <w:vAlign w:val="center"/>
          </w:tcPr>
          <w:p w:rsidR="004A5838" w:rsidRPr="00DC42AE" w:rsidRDefault="004A5838" w:rsidP="00DA4AF0">
            <w:pPr>
              <w:spacing w:after="0"/>
              <w:jc w:val="both"/>
              <w:rPr>
                <w:rFonts w:ascii="Times New Roman" w:hAnsi="Times New Roman"/>
                <w:sz w:val="28"/>
                <w:szCs w:val="28"/>
              </w:rPr>
            </w:pPr>
          </w:p>
        </w:tc>
        <w:tc>
          <w:tcPr>
            <w:tcW w:w="3412" w:type="dxa"/>
            <w:vMerge/>
            <w:vAlign w:val="center"/>
          </w:tcPr>
          <w:p w:rsidR="004A5838" w:rsidRPr="00DC42AE" w:rsidRDefault="004A5838" w:rsidP="00DA4AF0">
            <w:pPr>
              <w:spacing w:after="0"/>
              <w:jc w:val="both"/>
              <w:rPr>
                <w:rFonts w:ascii="Times New Roman" w:hAnsi="Times New Roman"/>
                <w:sz w:val="28"/>
                <w:szCs w:val="28"/>
              </w:rPr>
            </w:pP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2016</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2021</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2027</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Котельная МК-1</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3,37</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3,37</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3,37</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Котельная МК-2</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1,56</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1,56</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1,56</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3</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Котельная МК-4</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0,09</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0,09</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0,09</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4</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ЕТЭЦ</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234,91</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216,83</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216,73</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5</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КГВС-1</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2,64</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2,64</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2,64</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7</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КГВС-2</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0,64</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0,64</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0,64</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8</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КГВС-3</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0,74</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0,74</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0,74</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9</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КГВС-6</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 </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0,63</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0,63</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10</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КГВС-8</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 -</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0,74</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0,74</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11</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КГВС-9</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 -</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0,45</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0,45</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12</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КГВС-11</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 -</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0,65</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0,65</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13</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КГВС-14</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 -</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0,18</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0,18</w:t>
            </w:r>
          </w:p>
        </w:tc>
      </w:tr>
      <w:tr w:rsidR="004A5838" w:rsidRPr="00DC42AE" w:rsidTr="00DA4AF0">
        <w:trPr>
          <w:trHeight w:val="20"/>
        </w:trPr>
        <w:tc>
          <w:tcPr>
            <w:tcW w:w="674"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14</w:t>
            </w:r>
          </w:p>
        </w:tc>
        <w:tc>
          <w:tcPr>
            <w:tcW w:w="341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ГПУ-ТЭЦ</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 -</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14</w:t>
            </w:r>
          </w:p>
        </w:tc>
        <w:tc>
          <w:tcPr>
            <w:tcW w:w="175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14</w:t>
            </w:r>
          </w:p>
        </w:tc>
      </w:tr>
      <w:tr w:rsidR="004A5838" w:rsidRPr="00DC42AE" w:rsidTr="00DA4AF0">
        <w:trPr>
          <w:trHeight w:val="20"/>
        </w:trPr>
        <w:tc>
          <w:tcPr>
            <w:tcW w:w="4086" w:type="dxa"/>
            <w:gridSpan w:val="2"/>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ИТОГО:</w:t>
            </w:r>
          </w:p>
        </w:tc>
        <w:tc>
          <w:tcPr>
            <w:tcW w:w="1902"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243,95</w:t>
            </w:r>
          </w:p>
        </w:tc>
        <w:tc>
          <w:tcPr>
            <w:tcW w:w="1728" w:type="dxa"/>
            <w:vAlign w:val="center"/>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242,52</w:t>
            </w:r>
          </w:p>
        </w:tc>
        <w:tc>
          <w:tcPr>
            <w:tcW w:w="1752" w:type="dxa"/>
          </w:tcPr>
          <w:p w:rsidR="004A5838" w:rsidRPr="00DC42AE" w:rsidRDefault="004A5838" w:rsidP="00DA4AF0">
            <w:pPr>
              <w:spacing w:after="0"/>
              <w:jc w:val="both"/>
              <w:rPr>
                <w:rFonts w:ascii="Times New Roman" w:hAnsi="Times New Roman"/>
                <w:sz w:val="28"/>
                <w:szCs w:val="28"/>
              </w:rPr>
            </w:pPr>
            <w:r w:rsidRPr="00DC42AE">
              <w:rPr>
                <w:rFonts w:ascii="Times New Roman" w:hAnsi="Times New Roman"/>
                <w:sz w:val="28"/>
                <w:szCs w:val="28"/>
              </w:rPr>
              <w:t>242,42</w:t>
            </w:r>
          </w:p>
        </w:tc>
      </w:tr>
    </w:tbl>
    <w:p w:rsidR="004A5838" w:rsidRPr="00DC42AE" w:rsidRDefault="004A5838" w:rsidP="00DA4AF0">
      <w:pPr>
        <w:spacing w:after="0"/>
        <w:jc w:val="both"/>
        <w:rPr>
          <w:rFonts w:ascii="Times New Roman" w:hAnsi="Times New Roman"/>
          <w:sz w:val="28"/>
          <w:szCs w:val="28"/>
        </w:rPr>
      </w:pPr>
    </w:p>
    <w:p w:rsidR="004A5838" w:rsidRPr="00DC42AE" w:rsidRDefault="004A5838" w:rsidP="00DA4AF0">
      <w:pPr>
        <w:spacing w:after="0"/>
        <w:jc w:val="both"/>
        <w:rPr>
          <w:rFonts w:ascii="Times New Roman" w:hAnsi="Times New Roman"/>
          <w:sz w:val="28"/>
          <w:szCs w:val="28"/>
        </w:rPr>
      </w:pPr>
      <w:r>
        <w:rPr>
          <w:rFonts w:ascii="Times New Roman" w:hAnsi="Times New Roman"/>
          <w:sz w:val="28"/>
          <w:szCs w:val="28"/>
        </w:rPr>
        <w:t xml:space="preserve">             </w:t>
      </w:r>
      <w:r w:rsidRPr="00DC42AE">
        <w:rPr>
          <w:rFonts w:ascii="Times New Roman" w:hAnsi="Times New Roman"/>
          <w:sz w:val="28"/>
          <w:szCs w:val="28"/>
        </w:rPr>
        <w:t>Данное распределение тепловой нагрузки источников теплоснабжения не будет явля</w:t>
      </w:r>
      <w:r>
        <w:rPr>
          <w:rFonts w:ascii="Times New Roman" w:hAnsi="Times New Roman"/>
          <w:sz w:val="28"/>
          <w:szCs w:val="28"/>
        </w:rPr>
        <w:t>ть</w:t>
      </w:r>
      <w:r w:rsidRPr="00DC42AE">
        <w:rPr>
          <w:rFonts w:ascii="Times New Roman" w:hAnsi="Times New Roman"/>
          <w:sz w:val="28"/>
          <w:szCs w:val="28"/>
        </w:rPr>
        <w:t>с</w:t>
      </w:r>
      <w:r>
        <w:rPr>
          <w:rFonts w:ascii="Times New Roman" w:hAnsi="Times New Roman"/>
          <w:sz w:val="28"/>
          <w:szCs w:val="28"/>
        </w:rPr>
        <w:t>я актуальным для города Ефремов</w:t>
      </w:r>
      <w:r w:rsidRPr="00DC42AE">
        <w:rPr>
          <w:rFonts w:ascii="Times New Roman" w:hAnsi="Times New Roman"/>
          <w:sz w:val="28"/>
          <w:szCs w:val="28"/>
        </w:rPr>
        <w:t xml:space="preserve">, так как мероприятия по ликвидации «открытой» системы водоразбора теплоносителя на нужды ГВС потребителями города Ефремов путем строительства 8-ми источников тепловой энергии требуют пересмотра.  </w:t>
      </w:r>
    </w:p>
    <w:p w:rsidR="004A5838" w:rsidRPr="00DC42AE" w:rsidRDefault="004A5838" w:rsidP="00DA4AF0">
      <w:pPr>
        <w:spacing w:after="0"/>
        <w:jc w:val="both"/>
        <w:rPr>
          <w:rFonts w:ascii="Times New Roman" w:hAnsi="Times New Roman"/>
          <w:sz w:val="28"/>
          <w:szCs w:val="28"/>
        </w:rPr>
      </w:pPr>
      <w:r>
        <w:rPr>
          <w:rFonts w:ascii="Times New Roman" w:hAnsi="Times New Roman"/>
          <w:sz w:val="28"/>
          <w:szCs w:val="28"/>
        </w:rPr>
        <w:t xml:space="preserve">             П</w:t>
      </w:r>
      <w:r w:rsidRPr="00DC42AE">
        <w:rPr>
          <w:rFonts w:ascii="Times New Roman" w:hAnsi="Times New Roman"/>
          <w:sz w:val="28"/>
          <w:szCs w:val="28"/>
        </w:rPr>
        <w:t xml:space="preserve">редлагается решение вышеуказанной проблемы путем строительства </w:t>
      </w:r>
      <w:r>
        <w:rPr>
          <w:rFonts w:ascii="Times New Roman" w:hAnsi="Times New Roman"/>
          <w:sz w:val="28"/>
          <w:szCs w:val="28"/>
        </w:rPr>
        <w:t>4</w:t>
      </w:r>
      <w:r w:rsidRPr="00DC42AE">
        <w:rPr>
          <w:rFonts w:ascii="Times New Roman" w:hAnsi="Times New Roman"/>
          <w:sz w:val="28"/>
          <w:szCs w:val="28"/>
        </w:rPr>
        <w:t xml:space="preserve">х новых источников тепловой энергии с присоединением нагрузки на горячее водоснабжение по «закрытой» схеме разбора теплоносителя. </w:t>
      </w:r>
      <w:r>
        <w:rPr>
          <w:rFonts w:ascii="Times New Roman" w:hAnsi="Times New Roman"/>
          <w:sz w:val="28"/>
          <w:szCs w:val="28"/>
        </w:rPr>
        <w:t>Р</w:t>
      </w:r>
      <w:r w:rsidRPr="00DC42AE">
        <w:rPr>
          <w:rFonts w:ascii="Times New Roman" w:hAnsi="Times New Roman"/>
          <w:sz w:val="28"/>
          <w:szCs w:val="28"/>
        </w:rPr>
        <w:t xml:space="preserve">аспределение тепловой нагрузки между источниками тепловой энергии на расчетный срок схемы теплоснабжения представлено в таблице </w:t>
      </w:r>
      <w:r>
        <w:rPr>
          <w:rFonts w:ascii="Times New Roman" w:hAnsi="Times New Roman"/>
          <w:sz w:val="28"/>
          <w:szCs w:val="28"/>
        </w:rPr>
        <w:t>31</w:t>
      </w:r>
      <w:r w:rsidRPr="00DC42AE">
        <w:rPr>
          <w:rFonts w:ascii="Times New Roman" w:hAnsi="Times New Roman"/>
          <w:sz w:val="28"/>
          <w:szCs w:val="28"/>
        </w:rPr>
        <w:t xml:space="preserve">.2. </w:t>
      </w:r>
    </w:p>
    <w:p w:rsidR="004A5838" w:rsidRPr="00DC42AE" w:rsidRDefault="004A5838" w:rsidP="00DA4AF0">
      <w:pPr>
        <w:spacing w:after="0"/>
        <w:jc w:val="both"/>
        <w:rPr>
          <w:rFonts w:ascii="Times New Roman" w:hAnsi="Times New Roman"/>
          <w:sz w:val="28"/>
          <w:szCs w:val="28"/>
        </w:rPr>
        <w:sectPr w:rsidR="004A5838" w:rsidRPr="00DC42AE" w:rsidSect="00DA4AF0">
          <w:headerReference w:type="default" r:id="rId17"/>
          <w:footerReference w:type="default" r:id="rId18"/>
          <w:headerReference w:type="first" r:id="rId19"/>
          <w:footerReference w:type="first" r:id="rId20"/>
          <w:pgSz w:w="11906" w:h="16838"/>
          <w:pgMar w:top="1134" w:right="850" w:bottom="1134" w:left="1701" w:header="708" w:footer="708" w:gutter="0"/>
          <w:cols w:space="708"/>
          <w:titlePg/>
          <w:docGrid w:linePitch="360"/>
        </w:sectPr>
      </w:pPr>
    </w:p>
    <w:tbl>
      <w:tblPr>
        <w:tblW w:w="5000" w:type="pct"/>
        <w:tblLayout w:type="fixed"/>
        <w:tblLook w:val="00A0"/>
      </w:tblPr>
      <w:tblGrid>
        <w:gridCol w:w="595"/>
        <w:gridCol w:w="1922"/>
        <w:gridCol w:w="2978"/>
        <w:gridCol w:w="1558"/>
        <w:gridCol w:w="1275"/>
        <w:gridCol w:w="1275"/>
        <w:gridCol w:w="1275"/>
        <w:gridCol w:w="1280"/>
        <w:gridCol w:w="1419"/>
        <w:gridCol w:w="1209"/>
      </w:tblGrid>
      <w:tr w:rsidR="004A5838" w:rsidRPr="001A3B9C" w:rsidTr="00DA4AF0">
        <w:trPr>
          <w:trHeight w:val="20"/>
        </w:trPr>
        <w:tc>
          <w:tcPr>
            <w:tcW w:w="5000" w:type="pct"/>
            <w:gridSpan w:val="10"/>
            <w:tcBorders>
              <w:top w:val="nil"/>
              <w:left w:val="nil"/>
              <w:bottom w:val="single" w:sz="4" w:space="0" w:color="auto"/>
              <w:right w:val="nil"/>
            </w:tcBorders>
            <w:vAlign w:val="center"/>
          </w:tcPr>
          <w:p w:rsidR="004A5838" w:rsidRPr="007E2063" w:rsidRDefault="004A5838" w:rsidP="00DA4AF0">
            <w:pPr>
              <w:spacing w:after="0" w:line="240" w:lineRule="auto"/>
              <w:rPr>
                <w:rFonts w:ascii="Times New Roman" w:hAnsi="Times New Roman"/>
                <w:sz w:val="28"/>
                <w:szCs w:val="28"/>
              </w:rPr>
            </w:pPr>
            <w:bookmarkStart w:id="93" w:name="_Toc433363002"/>
            <w:r w:rsidRPr="007E2063">
              <w:rPr>
                <w:rFonts w:ascii="Times New Roman" w:hAnsi="Times New Roman"/>
                <w:sz w:val="28"/>
                <w:szCs w:val="28"/>
              </w:rPr>
              <w:t xml:space="preserve">Таблица </w:t>
            </w:r>
            <w:r>
              <w:rPr>
                <w:rFonts w:ascii="Times New Roman" w:hAnsi="Times New Roman"/>
                <w:sz w:val="28"/>
                <w:szCs w:val="28"/>
              </w:rPr>
              <w:t>31</w:t>
            </w:r>
            <w:r w:rsidRPr="007E2063">
              <w:rPr>
                <w:rFonts w:ascii="Times New Roman" w:hAnsi="Times New Roman"/>
                <w:sz w:val="28"/>
                <w:szCs w:val="28"/>
              </w:rPr>
              <w:t>.2  Распределение тепловой нагрузки между источниками тепловой энергии на расчетный срок схемы теплоснабжения (актуализация на 01.01.2016 г.), Гкал/ч</w:t>
            </w:r>
            <w:bookmarkEnd w:id="93"/>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shd w:val="clear" w:color="auto" w:fill="FFFFFF"/>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 п/п</w:t>
            </w:r>
          </w:p>
        </w:tc>
        <w:tc>
          <w:tcPr>
            <w:tcW w:w="650" w:type="pct"/>
            <w:tcBorders>
              <w:top w:val="nil"/>
              <w:left w:val="nil"/>
              <w:bottom w:val="single" w:sz="4" w:space="0" w:color="auto"/>
              <w:right w:val="single" w:sz="4" w:space="0" w:color="auto"/>
            </w:tcBorders>
            <w:shd w:val="clear" w:color="auto" w:fill="FFFFFF"/>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Источники теплоснабжения</w:t>
            </w:r>
          </w:p>
        </w:tc>
        <w:tc>
          <w:tcPr>
            <w:tcW w:w="1007" w:type="pct"/>
            <w:tcBorders>
              <w:top w:val="nil"/>
              <w:left w:val="nil"/>
              <w:bottom w:val="single" w:sz="4" w:space="0" w:color="auto"/>
              <w:right w:val="single" w:sz="4" w:space="0" w:color="auto"/>
            </w:tcBorders>
            <w:shd w:val="clear" w:color="auto" w:fill="FFFFFF"/>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Адрес источника</w:t>
            </w:r>
          </w:p>
        </w:tc>
        <w:tc>
          <w:tcPr>
            <w:tcW w:w="527" w:type="pct"/>
            <w:tcBorders>
              <w:top w:val="nil"/>
              <w:left w:val="nil"/>
              <w:bottom w:val="single" w:sz="4" w:space="0" w:color="auto"/>
              <w:right w:val="single" w:sz="4" w:space="0" w:color="auto"/>
            </w:tcBorders>
            <w:shd w:val="clear" w:color="auto" w:fill="FFFFFF"/>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Режим источника</w:t>
            </w:r>
          </w:p>
        </w:tc>
        <w:tc>
          <w:tcPr>
            <w:tcW w:w="431" w:type="pct"/>
            <w:tcBorders>
              <w:top w:val="nil"/>
              <w:left w:val="nil"/>
              <w:bottom w:val="single" w:sz="4" w:space="0" w:color="auto"/>
              <w:right w:val="single" w:sz="4" w:space="0" w:color="auto"/>
            </w:tcBorders>
            <w:shd w:val="clear" w:color="auto" w:fill="FFFFFF"/>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факт 2015</w:t>
            </w:r>
          </w:p>
        </w:tc>
        <w:tc>
          <w:tcPr>
            <w:tcW w:w="431" w:type="pct"/>
            <w:tcBorders>
              <w:top w:val="nil"/>
              <w:left w:val="nil"/>
              <w:bottom w:val="single" w:sz="4" w:space="0" w:color="auto"/>
              <w:right w:val="single" w:sz="4" w:space="0" w:color="auto"/>
            </w:tcBorders>
            <w:shd w:val="clear" w:color="auto" w:fill="FFFFFF"/>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2016</w:t>
            </w:r>
          </w:p>
        </w:tc>
        <w:tc>
          <w:tcPr>
            <w:tcW w:w="431" w:type="pct"/>
            <w:tcBorders>
              <w:top w:val="nil"/>
              <w:left w:val="nil"/>
              <w:bottom w:val="single" w:sz="4" w:space="0" w:color="auto"/>
              <w:right w:val="single" w:sz="4" w:space="0" w:color="auto"/>
            </w:tcBorders>
            <w:shd w:val="clear" w:color="auto" w:fill="FFFFFF"/>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2017</w:t>
            </w:r>
          </w:p>
        </w:tc>
        <w:tc>
          <w:tcPr>
            <w:tcW w:w="433" w:type="pct"/>
            <w:tcBorders>
              <w:top w:val="nil"/>
              <w:left w:val="nil"/>
              <w:bottom w:val="single" w:sz="4" w:space="0" w:color="auto"/>
              <w:right w:val="single" w:sz="4" w:space="0" w:color="auto"/>
            </w:tcBorders>
            <w:shd w:val="clear" w:color="auto" w:fill="FFFFFF"/>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2018</w:t>
            </w:r>
          </w:p>
        </w:tc>
        <w:tc>
          <w:tcPr>
            <w:tcW w:w="480" w:type="pct"/>
            <w:tcBorders>
              <w:top w:val="nil"/>
              <w:left w:val="nil"/>
              <w:bottom w:val="single" w:sz="4" w:space="0" w:color="auto"/>
              <w:right w:val="single" w:sz="4" w:space="0" w:color="auto"/>
            </w:tcBorders>
            <w:shd w:val="clear" w:color="auto" w:fill="FFFFFF"/>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2019-2022</w:t>
            </w:r>
          </w:p>
        </w:tc>
        <w:tc>
          <w:tcPr>
            <w:tcW w:w="409" w:type="pct"/>
            <w:tcBorders>
              <w:top w:val="nil"/>
              <w:left w:val="nil"/>
              <w:bottom w:val="single" w:sz="4" w:space="0" w:color="auto"/>
              <w:right w:val="single" w:sz="4" w:space="0" w:color="auto"/>
            </w:tcBorders>
            <w:shd w:val="clear" w:color="auto" w:fill="FFFFFF"/>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2023-2027</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ЕТЭЦ</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ул. Заводская, д. 3.</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ОТ+ГВС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234.732</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233.094</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231.947</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231.947</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231.947</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231.947</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Котельная МК-1</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ул. Дачная</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ОТ+ГВС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3.370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3.370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3.370</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3.370</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3.370</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3.370</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Котельная МК-2</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ул. Больничный проезд</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ОТ+ГВС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1.560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1.560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1.560</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1.560</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1.560</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1.560</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4</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Котельная МК-4</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ул. Словацкого восстания, 18</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ГВС неотоп. период</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0.090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0.090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0.090</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0.090</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0.090</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0.090</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5</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Котельная СТ15-1</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пересечение ул. Октябрьская и ул. Энтузиастов</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0.000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1.638</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1.638</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1.638</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1.638</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1.638</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6</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Котельная СТ15-2</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ул. Красноармейская, в районе дома №67</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0.000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0.000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0.853</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0.853</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0.853</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0.853</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7</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Котельная СТ15-3</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ул. Шлихтера, напротив ж.д. № 1</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0.000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0.000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0.294</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0.294</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0.294</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0.294</w:t>
            </w:r>
          </w:p>
        </w:tc>
      </w:tr>
      <w:tr w:rsidR="004A5838" w:rsidRPr="001A3B9C" w:rsidTr="00874FE8">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8</w:t>
            </w:r>
          </w:p>
        </w:tc>
        <w:tc>
          <w:tcPr>
            <w:tcW w:w="65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Котельная КВГС-14</w:t>
            </w:r>
          </w:p>
        </w:tc>
        <w:tc>
          <w:tcPr>
            <w:tcW w:w="100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ул. Тульское шоссе, рядом с ДЮСШ "Волна"</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0.178</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0.178</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0.178</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0.178</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0.178</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0.178</w:t>
            </w:r>
          </w:p>
        </w:tc>
      </w:tr>
      <w:tr w:rsidR="004A5838" w:rsidRPr="001A3B9C" w:rsidTr="00DA4AF0">
        <w:trPr>
          <w:trHeight w:val="20"/>
        </w:trPr>
        <w:tc>
          <w:tcPr>
            <w:tcW w:w="201" w:type="pct"/>
            <w:tcBorders>
              <w:top w:val="nil"/>
              <w:left w:val="single" w:sz="4" w:space="0" w:color="auto"/>
              <w:bottom w:val="single" w:sz="4" w:space="0" w:color="auto"/>
              <w:right w:val="single" w:sz="4" w:space="0" w:color="auto"/>
            </w:tcBorders>
            <w:noWrap/>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9</w:t>
            </w:r>
          </w:p>
        </w:tc>
        <w:tc>
          <w:tcPr>
            <w:tcW w:w="1657" w:type="pct"/>
            <w:gridSpan w:val="2"/>
            <w:tcBorders>
              <w:top w:val="single" w:sz="4" w:space="0" w:color="auto"/>
              <w:left w:val="nil"/>
              <w:bottom w:val="single" w:sz="4" w:space="0" w:color="auto"/>
              <w:right w:val="single" w:sz="4" w:space="0" w:color="000000"/>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Индивидуальные источники тепловой энергии</w:t>
            </w:r>
          </w:p>
        </w:tc>
        <w:tc>
          <w:tcPr>
            <w:tcW w:w="527"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ОТ+ГВС</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31.000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31.000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31.000</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31.000</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31.000</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31.000</w:t>
            </w:r>
          </w:p>
        </w:tc>
      </w:tr>
      <w:tr w:rsidR="004A5838" w:rsidRPr="001A3B9C" w:rsidTr="00DA4AF0">
        <w:trPr>
          <w:trHeight w:val="20"/>
        </w:trPr>
        <w:tc>
          <w:tcPr>
            <w:tcW w:w="2385" w:type="pct"/>
            <w:gridSpan w:val="4"/>
            <w:tcBorders>
              <w:top w:val="single" w:sz="4" w:space="0" w:color="auto"/>
              <w:left w:val="single" w:sz="4" w:space="0" w:color="auto"/>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ИТОГО:</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270.930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270.930</w:t>
            </w:r>
          </w:p>
        </w:tc>
        <w:tc>
          <w:tcPr>
            <w:tcW w:w="431"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270.930</w:t>
            </w:r>
          </w:p>
        </w:tc>
        <w:tc>
          <w:tcPr>
            <w:tcW w:w="433"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270.930</w:t>
            </w:r>
          </w:p>
        </w:tc>
        <w:tc>
          <w:tcPr>
            <w:tcW w:w="480"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270.930</w:t>
            </w:r>
          </w:p>
        </w:tc>
        <w:tc>
          <w:tcPr>
            <w:tcW w:w="409" w:type="pct"/>
            <w:tcBorders>
              <w:top w:val="nil"/>
              <w:left w:val="nil"/>
              <w:bottom w:val="single" w:sz="4" w:space="0" w:color="auto"/>
              <w:right w:val="single" w:sz="4" w:space="0" w:color="auto"/>
            </w:tcBorders>
            <w:vAlign w:val="center"/>
          </w:tcPr>
          <w:p w:rsidR="004A5838" w:rsidRPr="007E2063" w:rsidRDefault="004A5838" w:rsidP="00DA4AF0">
            <w:pPr>
              <w:spacing w:after="0" w:line="240" w:lineRule="auto"/>
              <w:rPr>
                <w:rFonts w:ascii="Times New Roman" w:hAnsi="Times New Roman"/>
                <w:sz w:val="28"/>
                <w:szCs w:val="28"/>
              </w:rPr>
            </w:pPr>
            <w:r w:rsidRPr="007E2063">
              <w:rPr>
                <w:rFonts w:ascii="Times New Roman" w:hAnsi="Times New Roman"/>
                <w:sz w:val="28"/>
                <w:szCs w:val="28"/>
              </w:rPr>
              <w:t>270.930</w:t>
            </w:r>
          </w:p>
        </w:tc>
      </w:tr>
    </w:tbl>
    <w:p w:rsidR="004A5838" w:rsidRPr="001A3B9C" w:rsidRDefault="004A5838" w:rsidP="00480472">
      <w:pPr>
        <w:pStyle w:val="Title"/>
        <w:spacing w:after="0"/>
        <w:ind w:firstLine="0"/>
        <w:rPr>
          <w:rFonts w:cs="Times New Roman"/>
          <w:sz w:val="22"/>
        </w:rPr>
        <w:sectPr w:rsidR="004A5838" w:rsidRPr="001A3B9C" w:rsidSect="00DA4AF0">
          <w:pgSz w:w="16838" w:h="11906" w:orient="landscape"/>
          <w:pgMar w:top="1701" w:right="1134" w:bottom="851" w:left="1134" w:header="709" w:footer="709" w:gutter="0"/>
          <w:cols w:space="708"/>
          <w:titlePg/>
          <w:docGrid w:linePitch="360"/>
        </w:sectPr>
      </w:pPr>
      <w:r>
        <w:rPr>
          <w:rFonts w:cs="Times New Roman"/>
          <w:sz w:val="22"/>
        </w:rPr>
        <w:t>____________________________</w:t>
      </w:r>
    </w:p>
    <w:p w:rsidR="004A5838" w:rsidRPr="00165F42" w:rsidRDefault="004A5838" w:rsidP="00281727">
      <w:pPr>
        <w:rPr>
          <w:rFonts w:ascii="Times New Roman" w:hAnsi="Times New Roman"/>
          <w:sz w:val="28"/>
          <w:szCs w:val="28"/>
        </w:rPr>
      </w:pPr>
    </w:p>
    <w:p w:rsidR="004A5838" w:rsidRPr="00262AED" w:rsidRDefault="004A5838" w:rsidP="00262AED">
      <w:pPr>
        <w:pStyle w:val="30"/>
        <w:shd w:val="clear" w:color="auto" w:fill="auto"/>
        <w:spacing w:before="0" w:line="240" w:lineRule="auto"/>
        <w:rPr>
          <w:sz w:val="28"/>
          <w:szCs w:val="28"/>
        </w:rPr>
      </w:pPr>
    </w:p>
    <w:p w:rsidR="004A5838" w:rsidRDefault="004A5838" w:rsidP="00262AED">
      <w:pPr>
        <w:spacing w:after="0" w:line="240" w:lineRule="auto"/>
        <w:jc w:val="right"/>
        <w:rPr>
          <w:rFonts w:ascii="Times New Roman" w:hAnsi="Times New Roman"/>
          <w:sz w:val="24"/>
          <w:szCs w:val="24"/>
        </w:rPr>
      </w:pPr>
    </w:p>
    <w:p w:rsidR="004A5838" w:rsidRDefault="004A5838" w:rsidP="00326C7A">
      <w:pPr>
        <w:spacing w:after="0" w:line="240" w:lineRule="auto"/>
        <w:jc w:val="right"/>
        <w:rPr>
          <w:rFonts w:ascii="Times New Roman" w:hAnsi="Times New Roman"/>
          <w:sz w:val="24"/>
          <w:szCs w:val="24"/>
        </w:rPr>
      </w:pPr>
    </w:p>
    <w:p w:rsidR="004A5838" w:rsidRDefault="004A5838" w:rsidP="00326C7A">
      <w:pPr>
        <w:spacing w:after="0" w:line="240" w:lineRule="auto"/>
        <w:jc w:val="right"/>
        <w:rPr>
          <w:rFonts w:ascii="Times New Roman" w:hAnsi="Times New Roman"/>
          <w:sz w:val="24"/>
          <w:szCs w:val="24"/>
        </w:rPr>
      </w:pPr>
    </w:p>
    <w:p w:rsidR="004A5838" w:rsidRDefault="004A5838" w:rsidP="00326C7A">
      <w:pPr>
        <w:spacing w:after="0" w:line="240" w:lineRule="auto"/>
        <w:jc w:val="right"/>
        <w:rPr>
          <w:rFonts w:ascii="Times New Roman" w:hAnsi="Times New Roman"/>
          <w:sz w:val="24"/>
          <w:szCs w:val="24"/>
        </w:rPr>
      </w:pPr>
    </w:p>
    <w:p w:rsidR="004A5838" w:rsidRDefault="004A5838" w:rsidP="00326C7A">
      <w:pPr>
        <w:spacing w:after="0" w:line="240" w:lineRule="auto"/>
        <w:jc w:val="right"/>
        <w:rPr>
          <w:rFonts w:ascii="Times New Roman" w:hAnsi="Times New Roman"/>
          <w:sz w:val="24"/>
          <w:szCs w:val="24"/>
        </w:rPr>
      </w:pPr>
    </w:p>
    <w:p w:rsidR="004A5838" w:rsidRDefault="004A5838" w:rsidP="00326C7A">
      <w:pPr>
        <w:spacing w:after="0" w:line="240" w:lineRule="auto"/>
        <w:jc w:val="right"/>
        <w:rPr>
          <w:rFonts w:ascii="Times New Roman" w:hAnsi="Times New Roman"/>
          <w:sz w:val="24"/>
          <w:szCs w:val="24"/>
        </w:rPr>
      </w:pPr>
    </w:p>
    <w:p w:rsidR="004A5838" w:rsidRDefault="004A5838" w:rsidP="00326C7A">
      <w:pPr>
        <w:spacing w:after="0" w:line="240" w:lineRule="auto"/>
        <w:jc w:val="right"/>
        <w:rPr>
          <w:rFonts w:ascii="Times New Roman" w:hAnsi="Times New Roman"/>
          <w:sz w:val="24"/>
          <w:szCs w:val="24"/>
        </w:rPr>
      </w:pPr>
    </w:p>
    <w:p w:rsidR="004A5838" w:rsidRDefault="004A5838" w:rsidP="007762A6">
      <w:pPr>
        <w:spacing w:after="0" w:line="240" w:lineRule="auto"/>
      </w:pPr>
      <w:r>
        <w:rPr>
          <w:rFonts w:ascii="Times New Roman" w:hAnsi="Times New Roman"/>
          <w:sz w:val="24"/>
          <w:szCs w:val="24"/>
        </w:rPr>
        <w:t xml:space="preserve">                                                                                                  </w:t>
      </w:r>
    </w:p>
    <w:sectPr w:rsidR="004A5838" w:rsidSect="005147A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838" w:rsidRDefault="004A5838" w:rsidP="002D3D15">
      <w:pPr>
        <w:spacing w:after="0" w:line="240" w:lineRule="auto"/>
      </w:pPr>
      <w:r>
        <w:separator/>
      </w:r>
    </w:p>
  </w:endnote>
  <w:endnote w:type="continuationSeparator" w:id="0">
    <w:p w:rsidR="004A5838" w:rsidRDefault="004A5838" w:rsidP="002D3D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838" w:rsidRDefault="004A58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838" w:rsidRDefault="004A58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838" w:rsidRDefault="004A5838" w:rsidP="002D3D15">
      <w:pPr>
        <w:spacing w:after="0" w:line="240" w:lineRule="auto"/>
      </w:pPr>
      <w:r>
        <w:separator/>
      </w:r>
    </w:p>
  </w:footnote>
  <w:footnote w:type="continuationSeparator" w:id="0">
    <w:p w:rsidR="004A5838" w:rsidRDefault="004A5838" w:rsidP="002D3D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838" w:rsidRDefault="004A5838" w:rsidP="00DA4AF0">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838" w:rsidRDefault="004A5838">
    <w:pPr>
      <w:pStyle w:val="Header"/>
      <w:jc w:val="center"/>
    </w:pPr>
    <w:fldSimple w:instr=" PAGE   \* MERGEFORMAT ">
      <w:r>
        <w:rPr>
          <w:noProof/>
        </w:rPr>
        <w:t>75</w:t>
      </w:r>
    </w:fldSimple>
  </w:p>
  <w:p w:rsidR="004A5838" w:rsidRDefault="004A5838" w:rsidP="00DA4AF0">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7F3"/>
    <w:multiLevelType w:val="multilevel"/>
    <w:tmpl w:val="B8B6C2A2"/>
    <w:lvl w:ilvl="0">
      <w:start w:val="1"/>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48F08B7"/>
    <w:multiLevelType w:val="hybridMultilevel"/>
    <w:tmpl w:val="AEEABB92"/>
    <w:lvl w:ilvl="0" w:tplc="A1A8346E">
      <w:start w:val="1"/>
      <w:numFmt w:val="decimal"/>
      <w:lvlText w:val="%1)"/>
      <w:lvlJc w:val="left"/>
      <w:pPr>
        <w:tabs>
          <w:tab w:val="num" w:pos="3994"/>
        </w:tabs>
        <w:ind w:left="3994" w:hanging="450"/>
      </w:pPr>
      <w:rPr>
        <w:rFonts w:cs="Times New Roman" w:hint="default"/>
      </w:rPr>
    </w:lvl>
    <w:lvl w:ilvl="1" w:tplc="04190019" w:tentative="1">
      <w:start w:val="1"/>
      <w:numFmt w:val="lowerLetter"/>
      <w:lvlText w:val="%2."/>
      <w:lvlJc w:val="left"/>
      <w:pPr>
        <w:tabs>
          <w:tab w:val="num" w:pos="4417"/>
        </w:tabs>
        <w:ind w:left="4417" w:hanging="360"/>
      </w:pPr>
      <w:rPr>
        <w:rFonts w:cs="Times New Roman"/>
      </w:rPr>
    </w:lvl>
    <w:lvl w:ilvl="2" w:tplc="0419001B" w:tentative="1">
      <w:start w:val="1"/>
      <w:numFmt w:val="lowerRoman"/>
      <w:lvlText w:val="%3."/>
      <w:lvlJc w:val="right"/>
      <w:pPr>
        <w:tabs>
          <w:tab w:val="num" w:pos="5137"/>
        </w:tabs>
        <w:ind w:left="5137" w:hanging="180"/>
      </w:pPr>
      <w:rPr>
        <w:rFonts w:cs="Times New Roman"/>
      </w:rPr>
    </w:lvl>
    <w:lvl w:ilvl="3" w:tplc="0419000F" w:tentative="1">
      <w:start w:val="1"/>
      <w:numFmt w:val="decimal"/>
      <w:lvlText w:val="%4."/>
      <w:lvlJc w:val="left"/>
      <w:pPr>
        <w:tabs>
          <w:tab w:val="num" w:pos="5857"/>
        </w:tabs>
        <w:ind w:left="5857" w:hanging="360"/>
      </w:pPr>
      <w:rPr>
        <w:rFonts w:cs="Times New Roman"/>
      </w:rPr>
    </w:lvl>
    <w:lvl w:ilvl="4" w:tplc="04190019" w:tentative="1">
      <w:start w:val="1"/>
      <w:numFmt w:val="lowerLetter"/>
      <w:lvlText w:val="%5."/>
      <w:lvlJc w:val="left"/>
      <w:pPr>
        <w:tabs>
          <w:tab w:val="num" w:pos="6577"/>
        </w:tabs>
        <w:ind w:left="6577" w:hanging="360"/>
      </w:pPr>
      <w:rPr>
        <w:rFonts w:cs="Times New Roman"/>
      </w:rPr>
    </w:lvl>
    <w:lvl w:ilvl="5" w:tplc="0419001B" w:tentative="1">
      <w:start w:val="1"/>
      <w:numFmt w:val="lowerRoman"/>
      <w:lvlText w:val="%6."/>
      <w:lvlJc w:val="right"/>
      <w:pPr>
        <w:tabs>
          <w:tab w:val="num" w:pos="7297"/>
        </w:tabs>
        <w:ind w:left="7297" w:hanging="180"/>
      </w:pPr>
      <w:rPr>
        <w:rFonts w:cs="Times New Roman"/>
      </w:rPr>
    </w:lvl>
    <w:lvl w:ilvl="6" w:tplc="0419000F" w:tentative="1">
      <w:start w:val="1"/>
      <w:numFmt w:val="decimal"/>
      <w:lvlText w:val="%7."/>
      <w:lvlJc w:val="left"/>
      <w:pPr>
        <w:tabs>
          <w:tab w:val="num" w:pos="8017"/>
        </w:tabs>
        <w:ind w:left="8017" w:hanging="360"/>
      </w:pPr>
      <w:rPr>
        <w:rFonts w:cs="Times New Roman"/>
      </w:rPr>
    </w:lvl>
    <w:lvl w:ilvl="7" w:tplc="04190019" w:tentative="1">
      <w:start w:val="1"/>
      <w:numFmt w:val="lowerLetter"/>
      <w:lvlText w:val="%8."/>
      <w:lvlJc w:val="left"/>
      <w:pPr>
        <w:tabs>
          <w:tab w:val="num" w:pos="8737"/>
        </w:tabs>
        <w:ind w:left="8737" w:hanging="360"/>
      </w:pPr>
      <w:rPr>
        <w:rFonts w:cs="Times New Roman"/>
      </w:rPr>
    </w:lvl>
    <w:lvl w:ilvl="8" w:tplc="0419001B" w:tentative="1">
      <w:start w:val="1"/>
      <w:numFmt w:val="lowerRoman"/>
      <w:lvlText w:val="%9."/>
      <w:lvlJc w:val="right"/>
      <w:pPr>
        <w:tabs>
          <w:tab w:val="num" w:pos="9457"/>
        </w:tabs>
        <w:ind w:left="9457" w:hanging="180"/>
      </w:pPr>
      <w:rPr>
        <w:rFonts w:cs="Times New Roman"/>
      </w:rPr>
    </w:lvl>
  </w:abstractNum>
  <w:abstractNum w:abstractNumId="2">
    <w:nsid w:val="0ED23B49"/>
    <w:multiLevelType w:val="multilevel"/>
    <w:tmpl w:val="1EA0693E"/>
    <w:lvl w:ilvl="0">
      <w:start w:val="1"/>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F5C6293"/>
    <w:multiLevelType w:val="hybridMultilevel"/>
    <w:tmpl w:val="22A2272C"/>
    <w:lvl w:ilvl="0" w:tplc="4DC029A8">
      <w:start w:val="1"/>
      <w:numFmt w:val="decimal"/>
      <w:pStyle w:val="1"/>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E26E4D"/>
    <w:multiLevelType w:val="multilevel"/>
    <w:tmpl w:val="041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860"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nsid w:val="3D7034DA"/>
    <w:multiLevelType w:val="multilevel"/>
    <w:tmpl w:val="51CC5986"/>
    <w:lvl w:ilvl="0">
      <w:start w:val="7"/>
      <w:numFmt w:val="decimal"/>
      <w:lvlText w:val="%1."/>
      <w:lvlJc w:val="left"/>
      <w:pPr>
        <w:tabs>
          <w:tab w:val="num" w:pos="0"/>
        </w:tabs>
        <w:ind w:left="360" w:hanging="360"/>
      </w:pPr>
      <w:rPr>
        <w:rFonts w:cs="Times New Roman" w:hint="default"/>
      </w:rPr>
    </w:lvl>
    <w:lvl w:ilvl="1">
      <w:start w:val="1"/>
      <w:numFmt w:val="decimal"/>
      <w:pStyle w:val="51"/>
      <w:lvlText w:val="%1.%2."/>
      <w:lvlJc w:val="left"/>
      <w:pPr>
        <w:tabs>
          <w:tab w:val="num" w:pos="0"/>
        </w:tabs>
        <w:ind w:left="1647" w:hanging="360"/>
      </w:pPr>
      <w:rPr>
        <w:rFonts w:cs="Times New Roman" w:hint="default"/>
      </w:rPr>
    </w:lvl>
    <w:lvl w:ilvl="2">
      <w:start w:val="1"/>
      <w:numFmt w:val="decimal"/>
      <w:lvlText w:val="%1.%2.%3."/>
      <w:lvlJc w:val="left"/>
      <w:pPr>
        <w:tabs>
          <w:tab w:val="num" w:pos="0"/>
        </w:tabs>
        <w:ind w:left="3294" w:hanging="720"/>
      </w:pPr>
      <w:rPr>
        <w:rFonts w:cs="Times New Roman" w:hint="default"/>
      </w:rPr>
    </w:lvl>
    <w:lvl w:ilvl="3">
      <w:start w:val="1"/>
      <w:numFmt w:val="decimal"/>
      <w:lvlText w:val="%1.%2.%3.%4."/>
      <w:lvlJc w:val="left"/>
      <w:pPr>
        <w:tabs>
          <w:tab w:val="num" w:pos="0"/>
        </w:tabs>
        <w:ind w:left="4581" w:hanging="720"/>
      </w:pPr>
      <w:rPr>
        <w:rFonts w:cs="Times New Roman" w:hint="default"/>
      </w:rPr>
    </w:lvl>
    <w:lvl w:ilvl="4">
      <w:start w:val="1"/>
      <w:numFmt w:val="decimal"/>
      <w:lvlText w:val="%1.%2.%3.%4.%5."/>
      <w:lvlJc w:val="left"/>
      <w:pPr>
        <w:tabs>
          <w:tab w:val="num" w:pos="0"/>
        </w:tabs>
        <w:ind w:left="6228" w:hanging="1080"/>
      </w:pPr>
      <w:rPr>
        <w:rFonts w:cs="Times New Roman" w:hint="default"/>
      </w:rPr>
    </w:lvl>
    <w:lvl w:ilvl="5">
      <w:start w:val="1"/>
      <w:numFmt w:val="decimal"/>
      <w:lvlText w:val="%1.%2.%3.%4.%5.%6."/>
      <w:lvlJc w:val="left"/>
      <w:pPr>
        <w:tabs>
          <w:tab w:val="num" w:pos="0"/>
        </w:tabs>
        <w:ind w:left="7515" w:hanging="1080"/>
      </w:pPr>
      <w:rPr>
        <w:rFonts w:cs="Times New Roman" w:hint="default"/>
      </w:rPr>
    </w:lvl>
    <w:lvl w:ilvl="6">
      <w:start w:val="1"/>
      <w:numFmt w:val="decimal"/>
      <w:lvlText w:val="%1.%2.%3.%4.%5.%6.%7."/>
      <w:lvlJc w:val="left"/>
      <w:pPr>
        <w:tabs>
          <w:tab w:val="num" w:pos="0"/>
        </w:tabs>
        <w:ind w:left="9162" w:hanging="1440"/>
      </w:pPr>
      <w:rPr>
        <w:rFonts w:cs="Times New Roman" w:hint="default"/>
      </w:rPr>
    </w:lvl>
    <w:lvl w:ilvl="7">
      <w:start w:val="1"/>
      <w:numFmt w:val="decimal"/>
      <w:lvlText w:val="%1.%2.%3.%4.%5.%6.%7.%8."/>
      <w:lvlJc w:val="left"/>
      <w:pPr>
        <w:tabs>
          <w:tab w:val="num" w:pos="0"/>
        </w:tabs>
        <w:ind w:left="10449" w:hanging="1440"/>
      </w:pPr>
      <w:rPr>
        <w:rFonts w:cs="Times New Roman" w:hint="default"/>
      </w:rPr>
    </w:lvl>
    <w:lvl w:ilvl="8">
      <w:start w:val="1"/>
      <w:numFmt w:val="decimal"/>
      <w:lvlText w:val="%1.%2.%3.%4.%5.%6.%7.%8.%9."/>
      <w:lvlJc w:val="left"/>
      <w:pPr>
        <w:tabs>
          <w:tab w:val="num" w:pos="0"/>
        </w:tabs>
        <w:ind w:left="12096" w:hanging="1800"/>
      </w:pPr>
      <w:rPr>
        <w:rFonts w:cs="Times New Roman" w:hint="default"/>
      </w:rPr>
    </w:lvl>
  </w:abstractNum>
  <w:abstractNum w:abstractNumId="6">
    <w:nsid w:val="425C7555"/>
    <w:multiLevelType w:val="hybridMultilevel"/>
    <w:tmpl w:val="1FDC9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7802BB6"/>
    <w:multiLevelType w:val="multilevel"/>
    <w:tmpl w:val="E3502E2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47A36C88"/>
    <w:multiLevelType w:val="hybridMultilevel"/>
    <w:tmpl w:val="D58AA880"/>
    <w:lvl w:ilvl="0" w:tplc="8D741C72">
      <w:start w:val="1"/>
      <w:numFmt w:val="decimal"/>
      <w:pStyle w:val="31"/>
      <w:lvlText w:val="3.%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52DB65FA"/>
    <w:multiLevelType w:val="hybridMultilevel"/>
    <w:tmpl w:val="6ADCF570"/>
    <w:lvl w:ilvl="0" w:tplc="6DDCF0B4">
      <w:start w:val="1"/>
      <w:numFmt w:val="decimal"/>
      <w:pStyle w:val="S"/>
      <w:lvlText w:val="%1."/>
      <w:lvlJc w:val="left"/>
      <w:pPr>
        <w:tabs>
          <w:tab w:val="num" w:pos="6300"/>
        </w:tabs>
        <w:ind w:left="6300" w:hanging="360"/>
      </w:pPr>
      <w:rPr>
        <w:rFonts w:cs="Times New Roman" w:hint="default"/>
      </w:rPr>
    </w:lvl>
    <w:lvl w:ilvl="1" w:tplc="A86CADEE">
      <w:numFmt w:val="none"/>
      <w:lvlText w:val=""/>
      <w:lvlJc w:val="left"/>
      <w:pPr>
        <w:tabs>
          <w:tab w:val="num" w:pos="360"/>
        </w:tabs>
      </w:pPr>
      <w:rPr>
        <w:rFonts w:cs="Times New Roman"/>
      </w:rPr>
    </w:lvl>
    <w:lvl w:ilvl="2" w:tplc="2A72DD9E">
      <w:numFmt w:val="none"/>
      <w:lvlText w:val=""/>
      <w:lvlJc w:val="left"/>
      <w:pPr>
        <w:tabs>
          <w:tab w:val="num" w:pos="360"/>
        </w:tabs>
      </w:pPr>
      <w:rPr>
        <w:rFonts w:cs="Times New Roman"/>
      </w:rPr>
    </w:lvl>
    <w:lvl w:ilvl="3" w:tplc="7B7A9D22">
      <w:numFmt w:val="none"/>
      <w:lvlText w:val=""/>
      <w:lvlJc w:val="left"/>
      <w:pPr>
        <w:tabs>
          <w:tab w:val="num" w:pos="360"/>
        </w:tabs>
      </w:pPr>
      <w:rPr>
        <w:rFonts w:cs="Times New Roman"/>
      </w:rPr>
    </w:lvl>
    <w:lvl w:ilvl="4" w:tplc="9B9651EA">
      <w:numFmt w:val="none"/>
      <w:lvlText w:val=""/>
      <w:lvlJc w:val="left"/>
      <w:pPr>
        <w:tabs>
          <w:tab w:val="num" w:pos="360"/>
        </w:tabs>
      </w:pPr>
      <w:rPr>
        <w:rFonts w:cs="Times New Roman"/>
      </w:rPr>
    </w:lvl>
    <w:lvl w:ilvl="5" w:tplc="FF589794">
      <w:numFmt w:val="none"/>
      <w:lvlText w:val=""/>
      <w:lvlJc w:val="left"/>
      <w:pPr>
        <w:tabs>
          <w:tab w:val="num" w:pos="360"/>
        </w:tabs>
      </w:pPr>
      <w:rPr>
        <w:rFonts w:cs="Times New Roman"/>
      </w:rPr>
    </w:lvl>
    <w:lvl w:ilvl="6" w:tplc="ADE2259A">
      <w:numFmt w:val="none"/>
      <w:lvlText w:val=""/>
      <w:lvlJc w:val="left"/>
      <w:pPr>
        <w:tabs>
          <w:tab w:val="num" w:pos="360"/>
        </w:tabs>
      </w:pPr>
      <w:rPr>
        <w:rFonts w:cs="Times New Roman"/>
      </w:rPr>
    </w:lvl>
    <w:lvl w:ilvl="7" w:tplc="03FAF4CA">
      <w:numFmt w:val="none"/>
      <w:lvlText w:val=""/>
      <w:lvlJc w:val="left"/>
      <w:pPr>
        <w:tabs>
          <w:tab w:val="num" w:pos="360"/>
        </w:tabs>
      </w:pPr>
      <w:rPr>
        <w:rFonts w:cs="Times New Roman"/>
      </w:rPr>
    </w:lvl>
    <w:lvl w:ilvl="8" w:tplc="73A8765C">
      <w:numFmt w:val="none"/>
      <w:lvlText w:val=""/>
      <w:lvlJc w:val="left"/>
      <w:pPr>
        <w:tabs>
          <w:tab w:val="num" w:pos="360"/>
        </w:tabs>
      </w:pPr>
      <w:rPr>
        <w:rFonts w:cs="Times New Roman"/>
      </w:rPr>
    </w:lvl>
  </w:abstractNum>
  <w:abstractNum w:abstractNumId="10">
    <w:nsid w:val="5D5371B9"/>
    <w:multiLevelType w:val="hybridMultilevel"/>
    <w:tmpl w:val="E1FE4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F4D4DD3"/>
    <w:multiLevelType w:val="multilevel"/>
    <w:tmpl w:val="CCD0E3B0"/>
    <w:lvl w:ilvl="0">
      <w:start w:val="28"/>
      <w:numFmt w:val="decimal"/>
      <w:lvlText w:val="%1"/>
      <w:lvlJc w:val="left"/>
      <w:pPr>
        <w:ind w:left="525" w:hanging="525"/>
      </w:pPr>
      <w:rPr>
        <w:rFonts w:cs="Times New Roman" w:hint="default"/>
      </w:rPr>
    </w:lvl>
    <w:lvl w:ilvl="1">
      <w:start w:val="2"/>
      <w:numFmt w:val="decimal"/>
      <w:lvlText w:val="%1.%2"/>
      <w:lvlJc w:val="left"/>
      <w:pPr>
        <w:ind w:left="809" w:hanging="52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2">
    <w:nsid w:val="612645D1"/>
    <w:multiLevelType w:val="hybridMultilevel"/>
    <w:tmpl w:val="150A99C6"/>
    <w:lvl w:ilvl="0" w:tplc="D72681C0">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602296B"/>
    <w:multiLevelType w:val="multilevel"/>
    <w:tmpl w:val="6D2CA28E"/>
    <w:lvl w:ilvl="0">
      <w:start w:val="1"/>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76EC0014"/>
    <w:multiLevelType w:val="hybridMultilevel"/>
    <w:tmpl w:val="A9022EB8"/>
    <w:lvl w:ilvl="0" w:tplc="9EFA7D12">
      <w:start w:val="27"/>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C260180"/>
    <w:multiLevelType w:val="hybridMultilevel"/>
    <w:tmpl w:val="44DC158A"/>
    <w:lvl w:ilvl="0" w:tplc="DFCA0E34">
      <w:start w:val="3"/>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16">
    <w:nsid w:val="7DD23B18"/>
    <w:multiLevelType w:val="multilevel"/>
    <w:tmpl w:val="93CC716E"/>
    <w:lvl w:ilvl="0">
      <w:start w:val="16"/>
      <w:numFmt w:val="decimal"/>
      <w:lvlText w:val="%1"/>
      <w:lvlJc w:val="left"/>
      <w:pPr>
        <w:ind w:left="420" w:hanging="420"/>
      </w:pPr>
      <w:rPr>
        <w:rFonts w:cs="Times New Roman" w:hint="default"/>
      </w:rPr>
    </w:lvl>
    <w:lvl w:ilvl="1">
      <w:start w:val="3"/>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7"/>
  </w:num>
  <w:num w:numId="2">
    <w:abstractNumId w:val="0"/>
  </w:num>
  <w:num w:numId="3">
    <w:abstractNumId w:val="15"/>
  </w:num>
  <w:num w:numId="4">
    <w:abstractNumId w:val="3"/>
  </w:num>
  <w:num w:numId="5">
    <w:abstractNumId w:val="9"/>
  </w:num>
  <w:num w:numId="6">
    <w:abstractNumId w:val="8"/>
  </w:num>
  <w:num w:numId="7">
    <w:abstractNumId w:val="16"/>
  </w:num>
  <w:num w:numId="8">
    <w:abstractNumId w:val="2"/>
  </w:num>
  <w:num w:numId="9">
    <w:abstractNumId w:val="1"/>
  </w:num>
  <w:num w:numId="10">
    <w:abstractNumId w:val="5"/>
  </w:num>
  <w:num w:numId="11">
    <w:abstractNumId w:val="13"/>
  </w:num>
  <w:num w:numId="12">
    <w:abstractNumId w:val="12"/>
  </w:num>
  <w:num w:numId="13">
    <w:abstractNumId w:val="6"/>
  </w:num>
  <w:num w:numId="14">
    <w:abstractNumId w:val="4"/>
  </w:num>
  <w:num w:numId="15">
    <w:abstractNumId w:val="10"/>
  </w:num>
  <w:num w:numId="16">
    <w:abstractNumId w:val="1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74A5"/>
    <w:rsid w:val="00020508"/>
    <w:rsid w:val="0002253F"/>
    <w:rsid w:val="000405A6"/>
    <w:rsid w:val="00066C39"/>
    <w:rsid w:val="00067F55"/>
    <w:rsid w:val="00075A16"/>
    <w:rsid w:val="00087822"/>
    <w:rsid w:val="00094C3B"/>
    <w:rsid w:val="000A3405"/>
    <w:rsid w:val="000B26F5"/>
    <w:rsid w:val="000E0A3C"/>
    <w:rsid w:val="000F1078"/>
    <w:rsid w:val="00122269"/>
    <w:rsid w:val="00130AF7"/>
    <w:rsid w:val="00134908"/>
    <w:rsid w:val="00136307"/>
    <w:rsid w:val="001374A5"/>
    <w:rsid w:val="0014356F"/>
    <w:rsid w:val="0015050A"/>
    <w:rsid w:val="0015468A"/>
    <w:rsid w:val="00156CEA"/>
    <w:rsid w:val="00165F42"/>
    <w:rsid w:val="00171BB0"/>
    <w:rsid w:val="001840DD"/>
    <w:rsid w:val="001915F1"/>
    <w:rsid w:val="001916BF"/>
    <w:rsid w:val="001A05F7"/>
    <w:rsid w:val="001A3B9C"/>
    <w:rsid w:val="001A7364"/>
    <w:rsid w:val="001B0EAD"/>
    <w:rsid w:val="001B4BA0"/>
    <w:rsid w:val="00217543"/>
    <w:rsid w:val="00224E37"/>
    <w:rsid w:val="00241A18"/>
    <w:rsid w:val="0025237E"/>
    <w:rsid w:val="002606F3"/>
    <w:rsid w:val="00262AED"/>
    <w:rsid w:val="00271064"/>
    <w:rsid w:val="002723F6"/>
    <w:rsid w:val="0027717F"/>
    <w:rsid w:val="00281727"/>
    <w:rsid w:val="00294C42"/>
    <w:rsid w:val="002A1B68"/>
    <w:rsid w:val="002C5694"/>
    <w:rsid w:val="002D3D15"/>
    <w:rsid w:val="002E56C5"/>
    <w:rsid w:val="00302493"/>
    <w:rsid w:val="00326C7A"/>
    <w:rsid w:val="00326EB3"/>
    <w:rsid w:val="00344DA6"/>
    <w:rsid w:val="003467DD"/>
    <w:rsid w:val="00346FDA"/>
    <w:rsid w:val="003575DE"/>
    <w:rsid w:val="003637A5"/>
    <w:rsid w:val="003754AD"/>
    <w:rsid w:val="003845C0"/>
    <w:rsid w:val="003873E4"/>
    <w:rsid w:val="003B2339"/>
    <w:rsid w:val="003B5882"/>
    <w:rsid w:val="003E737D"/>
    <w:rsid w:val="0040608A"/>
    <w:rsid w:val="00413D18"/>
    <w:rsid w:val="004224C2"/>
    <w:rsid w:val="0043330C"/>
    <w:rsid w:val="00452A9A"/>
    <w:rsid w:val="0047067F"/>
    <w:rsid w:val="00475B03"/>
    <w:rsid w:val="00480472"/>
    <w:rsid w:val="004A2235"/>
    <w:rsid w:val="004A5838"/>
    <w:rsid w:val="004B1BBB"/>
    <w:rsid w:val="004B6475"/>
    <w:rsid w:val="004D0DDD"/>
    <w:rsid w:val="004D267C"/>
    <w:rsid w:val="004F7A18"/>
    <w:rsid w:val="005147A9"/>
    <w:rsid w:val="00527E4E"/>
    <w:rsid w:val="005632FD"/>
    <w:rsid w:val="00570E0C"/>
    <w:rsid w:val="00597A91"/>
    <w:rsid w:val="005B7AC5"/>
    <w:rsid w:val="005C20CD"/>
    <w:rsid w:val="005C3C31"/>
    <w:rsid w:val="005E6F31"/>
    <w:rsid w:val="005F2783"/>
    <w:rsid w:val="005F511B"/>
    <w:rsid w:val="00606F51"/>
    <w:rsid w:val="00634D63"/>
    <w:rsid w:val="006455B2"/>
    <w:rsid w:val="00666026"/>
    <w:rsid w:val="00667941"/>
    <w:rsid w:val="0067638B"/>
    <w:rsid w:val="00682398"/>
    <w:rsid w:val="006829E2"/>
    <w:rsid w:val="006845AD"/>
    <w:rsid w:val="006C4523"/>
    <w:rsid w:val="006D0335"/>
    <w:rsid w:val="006D2224"/>
    <w:rsid w:val="006D7781"/>
    <w:rsid w:val="006E4EA6"/>
    <w:rsid w:val="006F3C10"/>
    <w:rsid w:val="007111CD"/>
    <w:rsid w:val="00720A74"/>
    <w:rsid w:val="007220C1"/>
    <w:rsid w:val="007332C4"/>
    <w:rsid w:val="007661B7"/>
    <w:rsid w:val="00767892"/>
    <w:rsid w:val="007762A6"/>
    <w:rsid w:val="00776430"/>
    <w:rsid w:val="00785375"/>
    <w:rsid w:val="0079263C"/>
    <w:rsid w:val="007B354C"/>
    <w:rsid w:val="007C6B2C"/>
    <w:rsid w:val="007D733A"/>
    <w:rsid w:val="007E2063"/>
    <w:rsid w:val="007F2EA2"/>
    <w:rsid w:val="00816D90"/>
    <w:rsid w:val="00826ACA"/>
    <w:rsid w:val="008425CA"/>
    <w:rsid w:val="00844692"/>
    <w:rsid w:val="00846DBC"/>
    <w:rsid w:val="008470FE"/>
    <w:rsid w:val="0085123E"/>
    <w:rsid w:val="008601AB"/>
    <w:rsid w:val="008667F5"/>
    <w:rsid w:val="00866E1C"/>
    <w:rsid w:val="00870B41"/>
    <w:rsid w:val="00874FE8"/>
    <w:rsid w:val="00875900"/>
    <w:rsid w:val="00885782"/>
    <w:rsid w:val="00893636"/>
    <w:rsid w:val="0089747F"/>
    <w:rsid w:val="008B2D7E"/>
    <w:rsid w:val="008B7B9D"/>
    <w:rsid w:val="008E03BC"/>
    <w:rsid w:val="008E5F17"/>
    <w:rsid w:val="008F0DBB"/>
    <w:rsid w:val="008F79A5"/>
    <w:rsid w:val="009514F2"/>
    <w:rsid w:val="00957143"/>
    <w:rsid w:val="00982CA1"/>
    <w:rsid w:val="00983D8D"/>
    <w:rsid w:val="0099071A"/>
    <w:rsid w:val="00992593"/>
    <w:rsid w:val="00995B39"/>
    <w:rsid w:val="009B08C6"/>
    <w:rsid w:val="009D66D7"/>
    <w:rsid w:val="00A11183"/>
    <w:rsid w:val="00A2639F"/>
    <w:rsid w:val="00A309D0"/>
    <w:rsid w:val="00A35087"/>
    <w:rsid w:val="00A525A4"/>
    <w:rsid w:val="00A60031"/>
    <w:rsid w:val="00A74DA7"/>
    <w:rsid w:val="00A841C7"/>
    <w:rsid w:val="00AA536A"/>
    <w:rsid w:val="00AC25A9"/>
    <w:rsid w:val="00AD63B3"/>
    <w:rsid w:val="00AE426F"/>
    <w:rsid w:val="00AF0482"/>
    <w:rsid w:val="00AF067A"/>
    <w:rsid w:val="00B17743"/>
    <w:rsid w:val="00B2512E"/>
    <w:rsid w:val="00B43DD2"/>
    <w:rsid w:val="00B46B54"/>
    <w:rsid w:val="00B70D10"/>
    <w:rsid w:val="00B75A49"/>
    <w:rsid w:val="00BB5BDB"/>
    <w:rsid w:val="00BE468F"/>
    <w:rsid w:val="00C340E5"/>
    <w:rsid w:val="00C41848"/>
    <w:rsid w:val="00C7483A"/>
    <w:rsid w:val="00C74C54"/>
    <w:rsid w:val="00C75A40"/>
    <w:rsid w:val="00CF2558"/>
    <w:rsid w:val="00CF4321"/>
    <w:rsid w:val="00CF604B"/>
    <w:rsid w:val="00D02FF4"/>
    <w:rsid w:val="00D154FC"/>
    <w:rsid w:val="00D319F0"/>
    <w:rsid w:val="00D47296"/>
    <w:rsid w:val="00D52A75"/>
    <w:rsid w:val="00D55D9F"/>
    <w:rsid w:val="00D56650"/>
    <w:rsid w:val="00D626C0"/>
    <w:rsid w:val="00D81B44"/>
    <w:rsid w:val="00D84C6A"/>
    <w:rsid w:val="00D95696"/>
    <w:rsid w:val="00D97C3D"/>
    <w:rsid w:val="00DA4AF0"/>
    <w:rsid w:val="00DC42AE"/>
    <w:rsid w:val="00DD1B20"/>
    <w:rsid w:val="00DD5EC9"/>
    <w:rsid w:val="00DF1D16"/>
    <w:rsid w:val="00E10BBA"/>
    <w:rsid w:val="00E2680B"/>
    <w:rsid w:val="00E57F78"/>
    <w:rsid w:val="00E75AFF"/>
    <w:rsid w:val="00E75F24"/>
    <w:rsid w:val="00ED0333"/>
    <w:rsid w:val="00EF7A3E"/>
    <w:rsid w:val="00F1757E"/>
    <w:rsid w:val="00F35AEE"/>
    <w:rsid w:val="00F41A3C"/>
    <w:rsid w:val="00F4339C"/>
    <w:rsid w:val="00F46A0B"/>
    <w:rsid w:val="00F7042B"/>
    <w:rsid w:val="00F732E7"/>
    <w:rsid w:val="00FB33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47A9"/>
    <w:pPr>
      <w:spacing w:after="200" w:line="276" w:lineRule="auto"/>
    </w:pPr>
    <w:rPr>
      <w:lang w:eastAsia="en-US"/>
    </w:rPr>
  </w:style>
  <w:style w:type="paragraph" w:styleId="Heading1">
    <w:name w:val="heading 1"/>
    <w:basedOn w:val="Normal"/>
    <w:next w:val="Normal"/>
    <w:link w:val="Heading1Char"/>
    <w:uiPriority w:val="99"/>
    <w:qFormat/>
    <w:locked/>
    <w:rsid w:val="00326EB3"/>
    <w:pPr>
      <w:keepNext/>
      <w:keepLines/>
      <w:numPr>
        <w:numId w:val="14"/>
      </w:numPr>
      <w:spacing w:before="480" w:after="240" w:line="360" w:lineRule="auto"/>
      <w:jc w:val="both"/>
      <w:outlineLvl w:val="0"/>
    </w:pPr>
    <w:rPr>
      <w:rFonts w:ascii="Arial" w:eastAsia="Times New Roman" w:hAnsi="Arial"/>
      <w:b/>
      <w:bCs/>
      <w:caps/>
      <w:sz w:val="28"/>
      <w:szCs w:val="28"/>
    </w:rPr>
  </w:style>
  <w:style w:type="paragraph" w:styleId="Heading2">
    <w:name w:val="heading 2"/>
    <w:basedOn w:val="Normal"/>
    <w:next w:val="Normal"/>
    <w:link w:val="Heading2Char"/>
    <w:uiPriority w:val="99"/>
    <w:qFormat/>
    <w:locked/>
    <w:rsid w:val="00326EB3"/>
    <w:pPr>
      <w:keepNext/>
      <w:keepLines/>
      <w:numPr>
        <w:ilvl w:val="1"/>
        <w:numId w:val="14"/>
      </w:numPr>
      <w:spacing w:before="200" w:after="120" w:line="360" w:lineRule="auto"/>
      <w:jc w:val="both"/>
      <w:outlineLvl w:val="1"/>
    </w:pPr>
    <w:rPr>
      <w:rFonts w:ascii="Arial" w:eastAsia="Times New Roman" w:hAnsi="Arial"/>
      <w:b/>
      <w:bCs/>
      <w:color w:val="000000"/>
      <w:sz w:val="28"/>
      <w:szCs w:val="26"/>
    </w:rPr>
  </w:style>
  <w:style w:type="paragraph" w:styleId="Heading3">
    <w:name w:val="heading 3"/>
    <w:basedOn w:val="Normal"/>
    <w:next w:val="Normal"/>
    <w:link w:val="Heading3Char"/>
    <w:uiPriority w:val="99"/>
    <w:qFormat/>
    <w:locked/>
    <w:rsid w:val="00326EB3"/>
    <w:pPr>
      <w:keepNext/>
      <w:keepLines/>
      <w:numPr>
        <w:ilvl w:val="2"/>
        <w:numId w:val="14"/>
      </w:numPr>
      <w:spacing w:before="200" w:after="0" w:line="360" w:lineRule="auto"/>
      <w:jc w:val="both"/>
      <w:outlineLvl w:val="2"/>
    </w:pPr>
    <w:rPr>
      <w:rFonts w:ascii="Cambria" w:eastAsia="Times New Roman" w:hAnsi="Cambria"/>
      <w:bCs/>
      <w:i/>
      <w:sz w:val="28"/>
    </w:rPr>
  </w:style>
  <w:style w:type="paragraph" w:styleId="Heading4">
    <w:name w:val="heading 4"/>
    <w:basedOn w:val="Normal"/>
    <w:next w:val="Normal"/>
    <w:link w:val="Heading4Char"/>
    <w:uiPriority w:val="99"/>
    <w:qFormat/>
    <w:locked/>
    <w:rsid w:val="00326EB3"/>
    <w:pPr>
      <w:keepNext/>
      <w:keepLines/>
      <w:numPr>
        <w:ilvl w:val="3"/>
        <w:numId w:val="14"/>
      </w:numPr>
      <w:spacing w:before="200" w:after="0" w:line="360" w:lineRule="auto"/>
      <w:jc w:val="both"/>
      <w:outlineLvl w:val="3"/>
    </w:pPr>
    <w:rPr>
      <w:rFonts w:ascii="Cambria" w:eastAsia="Times New Roman" w:hAnsi="Cambria"/>
      <w:b/>
      <w:bCs/>
      <w:i/>
      <w:iCs/>
      <w:color w:val="4F81BD"/>
      <w:sz w:val="24"/>
    </w:rPr>
  </w:style>
  <w:style w:type="paragraph" w:styleId="Heading5">
    <w:name w:val="heading 5"/>
    <w:basedOn w:val="Normal"/>
    <w:next w:val="Normal"/>
    <w:link w:val="Heading5Char"/>
    <w:uiPriority w:val="99"/>
    <w:qFormat/>
    <w:locked/>
    <w:rsid w:val="00326EB3"/>
    <w:pPr>
      <w:keepNext/>
      <w:keepLines/>
      <w:numPr>
        <w:ilvl w:val="4"/>
        <w:numId w:val="14"/>
      </w:numPr>
      <w:spacing w:before="200" w:after="0" w:line="360" w:lineRule="auto"/>
      <w:jc w:val="both"/>
      <w:outlineLvl w:val="4"/>
    </w:pPr>
    <w:rPr>
      <w:rFonts w:ascii="Cambria" w:eastAsia="Times New Roman" w:hAnsi="Cambria"/>
      <w:color w:val="243F60"/>
      <w:sz w:val="24"/>
    </w:rPr>
  </w:style>
  <w:style w:type="paragraph" w:styleId="Heading6">
    <w:name w:val="heading 6"/>
    <w:basedOn w:val="Normal"/>
    <w:next w:val="Normal"/>
    <w:link w:val="Heading6Char"/>
    <w:uiPriority w:val="99"/>
    <w:qFormat/>
    <w:locked/>
    <w:rsid w:val="00326EB3"/>
    <w:pPr>
      <w:keepNext/>
      <w:keepLines/>
      <w:numPr>
        <w:ilvl w:val="5"/>
        <w:numId w:val="14"/>
      </w:numPr>
      <w:spacing w:before="200" w:after="0" w:line="360" w:lineRule="auto"/>
      <w:jc w:val="both"/>
      <w:outlineLvl w:val="5"/>
    </w:pPr>
    <w:rPr>
      <w:rFonts w:ascii="Cambria" w:eastAsia="Times New Roman" w:hAnsi="Cambria"/>
      <w:i/>
      <w:iCs/>
      <w:color w:val="243F60"/>
      <w:sz w:val="24"/>
    </w:rPr>
  </w:style>
  <w:style w:type="paragraph" w:styleId="Heading7">
    <w:name w:val="heading 7"/>
    <w:basedOn w:val="Normal"/>
    <w:next w:val="Normal"/>
    <w:link w:val="Heading7Char"/>
    <w:uiPriority w:val="99"/>
    <w:qFormat/>
    <w:locked/>
    <w:rsid w:val="00326EB3"/>
    <w:pPr>
      <w:keepNext/>
      <w:keepLines/>
      <w:numPr>
        <w:ilvl w:val="6"/>
        <w:numId w:val="14"/>
      </w:numPr>
      <w:spacing w:before="200" w:after="0" w:line="360" w:lineRule="auto"/>
      <w:jc w:val="both"/>
      <w:outlineLvl w:val="6"/>
    </w:pPr>
    <w:rPr>
      <w:rFonts w:ascii="Cambria" w:eastAsia="Times New Roman" w:hAnsi="Cambria"/>
      <w:i/>
      <w:iCs/>
      <w:color w:val="404040"/>
      <w:sz w:val="24"/>
    </w:rPr>
  </w:style>
  <w:style w:type="paragraph" w:styleId="Heading8">
    <w:name w:val="heading 8"/>
    <w:basedOn w:val="Normal"/>
    <w:next w:val="Normal"/>
    <w:link w:val="Heading8Char"/>
    <w:uiPriority w:val="99"/>
    <w:qFormat/>
    <w:locked/>
    <w:rsid w:val="00326EB3"/>
    <w:pPr>
      <w:keepNext/>
      <w:keepLines/>
      <w:numPr>
        <w:ilvl w:val="7"/>
        <w:numId w:val="14"/>
      </w:numPr>
      <w:spacing w:before="200" w:after="0" w:line="360" w:lineRule="auto"/>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locked/>
    <w:rsid w:val="00326EB3"/>
    <w:pPr>
      <w:keepNext/>
      <w:keepLines/>
      <w:numPr>
        <w:ilvl w:val="8"/>
        <w:numId w:val="14"/>
      </w:numPr>
      <w:spacing w:before="200" w:after="0" w:line="360" w:lineRule="auto"/>
      <w:jc w:val="both"/>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6EB3"/>
    <w:rPr>
      <w:rFonts w:ascii="Arial" w:hAnsi="Arial" w:cs="Times New Roman"/>
      <w:b/>
      <w:bCs/>
      <w:caps/>
      <w:sz w:val="28"/>
      <w:szCs w:val="28"/>
      <w:lang w:eastAsia="en-US"/>
    </w:rPr>
  </w:style>
  <w:style w:type="character" w:customStyle="1" w:styleId="Heading2Char">
    <w:name w:val="Heading 2 Char"/>
    <w:basedOn w:val="DefaultParagraphFont"/>
    <w:link w:val="Heading2"/>
    <w:uiPriority w:val="99"/>
    <w:locked/>
    <w:rsid w:val="00326EB3"/>
    <w:rPr>
      <w:rFonts w:ascii="Arial" w:hAnsi="Arial" w:cs="Times New Roman"/>
      <w:b/>
      <w:bCs/>
      <w:color w:val="000000"/>
      <w:sz w:val="26"/>
      <w:szCs w:val="26"/>
      <w:lang w:eastAsia="en-US"/>
    </w:rPr>
  </w:style>
  <w:style w:type="character" w:customStyle="1" w:styleId="Heading3Char">
    <w:name w:val="Heading 3 Char"/>
    <w:basedOn w:val="DefaultParagraphFont"/>
    <w:link w:val="Heading3"/>
    <w:uiPriority w:val="99"/>
    <w:locked/>
    <w:rsid w:val="00326EB3"/>
    <w:rPr>
      <w:rFonts w:ascii="Cambria" w:hAnsi="Cambria" w:cs="Times New Roman"/>
      <w:bCs/>
      <w:i/>
      <w:sz w:val="22"/>
      <w:szCs w:val="22"/>
      <w:lang w:eastAsia="en-US"/>
    </w:rPr>
  </w:style>
  <w:style w:type="character" w:customStyle="1" w:styleId="Heading4Char">
    <w:name w:val="Heading 4 Char"/>
    <w:basedOn w:val="DefaultParagraphFont"/>
    <w:link w:val="Heading4"/>
    <w:uiPriority w:val="99"/>
    <w:locked/>
    <w:rsid w:val="00326EB3"/>
    <w:rPr>
      <w:rFonts w:ascii="Cambria" w:hAnsi="Cambria" w:cs="Times New Roman"/>
      <w:b/>
      <w:bCs/>
      <w:i/>
      <w:iCs/>
      <w:color w:val="4F81BD"/>
      <w:sz w:val="22"/>
      <w:szCs w:val="22"/>
      <w:lang w:eastAsia="en-US"/>
    </w:rPr>
  </w:style>
  <w:style w:type="character" w:customStyle="1" w:styleId="Heading5Char">
    <w:name w:val="Heading 5 Char"/>
    <w:basedOn w:val="DefaultParagraphFont"/>
    <w:link w:val="Heading5"/>
    <w:uiPriority w:val="99"/>
    <w:locked/>
    <w:rsid w:val="00326EB3"/>
    <w:rPr>
      <w:rFonts w:ascii="Cambria" w:hAnsi="Cambria" w:cs="Times New Roman"/>
      <w:color w:val="243F60"/>
      <w:sz w:val="22"/>
      <w:szCs w:val="22"/>
      <w:lang w:eastAsia="en-US"/>
    </w:rPr>
  </w:style>
  <w:style w:type="character" w:customStyle="1" w:styleId="Heading6Char">
    <w:name w:val="Heading 6 Char"/>
    <w:basedOn w:val="DefaultParagraphFont"/>
    <w:link w:val="Heading6"/>
    <w:uiPriority w:val="99"/>
    <w:locked/>
    <w:rsid w:val="00326EB3"/>
    <w:rPr>
      <w:rFonts w:ascii="Cambria" w:hAnsi="Cambria" w:cs="Times New Roman"/>
      <w:i/>
      <w:iCs/>
      <w:color w:val="243F60"/>
      <w:sz w:val="22"/>
      <w:szCs w:val="22"/>
      <w:lang w:eastAsia="en-US"/>
    </w:rPr>
  </w:style>
  <w:style w:type="character" w:customStyle="1" w:styleId="Heading7Char">
    <w:name w:val="Heading 7 Char"/>
    <w:basedOn w:val="DefaultParagraphFont"/>
    <w:link w:val="Heading7"/>
    <w:uiPriority w:val="99"/>
    <w:locked/>
    <w:rsid w:val="00326EB3"/>
    <w:rPr>
      <w:rFonts w:ascii="Cambria" w:hAnsi="Cambria" w:cs="Times New Roman"/>
      <w:i/>
      <w:iCs/>
      <w:color w:val="404040"/>
      <w:sz w:val="22"/>
      <w:szCs w:val="22"/>
      <w:lang w:eastAsia="en-US"/>
    </w:rPr>
  </w:style>
  <w:style w:type="character" w:customStyle="1" w:styleId="Heading8Char">
    <w:name w:val="Heading 8 Char"/>
    <w:basedOn w:val="DefaultParagraphFont"/>
    <w:link w:val="Heading8"/>
    <w:uiPriority w:val="99"/>
    <w:locked/>
    <w:rsid w:val="00326EB3"/>
    <w:rPr>
      <w:rFonts w:ascii="Cambria" w:hAnsi="Cambria" w:cs="Times New Roman"/>
      <w:color w:val="404040"/>
      <w:lang w:eastAsia="en-US"/>
    </w:rPr>
  </w:style>
  <w:style w:type="character" w:customStyle="1" w:styleId="Heading9Char">
    <w:name w:val="Heading 9 Char"/>
    <w:basedOn w:val="DefaultParagraphFont"/>
    <w:link w:val="Heading9"/>
    <w:uiPriority w:val="99"/>
    <w:locked/>
    <w:rsid w:val="00326EB3"/>
    <w:rPr>
      <w:rFonts w:ascii="Cambria" w:hAnsi="Cambria" w:cs="Times New Roman"/>
      <w:i/>
      <w:iCs/>
      <w:color w:val="404040"/>
      <w:lang w:eastAsia="en-US"/>
    </w:rPr>
  </w:style>
  <w:style w:type="character" w:customStyle="1" w:styleId="3">
    <w:name w:val="Основной текст (3)_"/>
    <w:basedOn w:val="DefaultParagraphFont"/>
    <w:link w:val="30"/>
    <w:uiPriority w:val="99"/>
    <w:locked/>
    <w:rsid w:val="001374A5"/>
    <w:rPr>
      <w:rFonts w:ascii="Times New Roman" w:hAnsi="Times New Roman" w:cs="Times New Roman"/>
      <w:b/>
      <w:bCs/>
      <w:sz w:val="18"/>
      <w:szCs w:val="18"/>
      <w:shd w:val="clear" w:color="auto" w:fill="FFFFFF"/>
    </w:rPr>
  </w:style>
  <w:style w:type="paragraph" w:customStyle="1" w:styleId="30">
    <w:name w:val="Основной текст (3)"/>
    <w:basedOn w:val="Normal"/>
    <w:link w:val="3"/>
    <w:uiPriority w:val="99"/>
    <w:rsid w:val="001374A5"/>
    <w:pPr>
      <w:widowControl w:val="0"/>
      <w:shd w:val="clear" w:color="auto" w:fill="FFFFFF"/>
      <w:spacing w:before="240" w:after="0" w:line="223" w:lineRule="exact"/>
      <w:jc w:val="center"/>
    </w:pPr>
    <w:rPr>
      <w:rFonts w:ascii="Times New Roman" w:eastAsia="Times New Roman" w:hAnsi="Times New Roman"/>
      <w:b/>
      <w:bCs/>
      <w:sz w:val="18"/>
      <w:szCs w:val="18"/>
    </w:rPr>
  </w:style>
  <w:style w:type="paragraph" w:styleId="NoSpacing">
    <w:name w:val="No Spacing"/>
    <w:uiPriority w:val="99"/>
    <w:qFormat/>
    <w:rsid w:val="001374A5"/>
    <w:pPr>
      <w:widowControl w:val="0"/>
    </w:pPr>
    <w:rPr>
      <w:rFonts w:ascii="Courier New" w:hAnsi="Courier New" w:cs="Courier New"/>
      <w:color w:val="000000"/>
      <w:sz w:val="24"/>
      <w:szCs w:val="24"/>
    </w:rPr>
  </w:style>
  <w:style w:type="character" w:customStyle="1" w:styleId="10">
    <w:name w:val="Основной текст1"/>
    <w:basedOn w:val="DefaultParagraphFont"/>
    <w:uiPriority w:val="99"/>
    <w:rsid w:val="001374A5"/>
    <w:rPr>
      <w:rFonts w:ascii="Times New Roman" w:hAnsi="Times New Roman" w:cs="Times New Roman"/>
      <w:color w:val="000000"/>
      <w:spacing w:val="0"/>
      <w:w w:val="100"/>
      <w:position w:val="0"/>
      <w:sz w:val="18"/>
      <w:szCs w:val="18"/>
      <w:u w:val="none"/>
      <w:lang w:val="ru-RU" w:eastAsia="ru-RU"/>
    </w:rPr>
  </w:style>
  <w:style w:type="paragraph" w:styleId="ListParagraph">
    <w:name w:val="List Paragraph"/>
    <w:basedOn w:val="Normal"/>
    <w:uiPriority w:val="99"/>
    <w:qFormat/>
    <w:rsid w:val="00326C7A"/>
    <w:pPr>
      <w:ind w:left="720"/>
      <w:contextualSpacing/>
    </w:pPr>
  </w:style>
  <w:style w:type="paragraph" w:customStyle="1" w:styleId="ConsPlusNormal">
    <w:name w:val="ConsPlusNormal"/>
    <w:link w:val="ConsPlusNormal0"/>
    <w:uiPriority w:val="99"/>
    <w:rsid w:val="00F1757E"/>
    <w:pPr>
      <w:widowControl w:val="0"/>
      <w:autoSpaceDE w:val="0"/>
      <w:autoSpaceDN w:val="0"/>
      <w:adjustRightInd w:val="0"/>
      <w:ind w:firstLine="720"/>
    </w:pPr>
    <w:rPr>
      <w:rFonts w:ascii="Arial" w:hAnsi="Arial"/>
    </w:rPr>
  </w:style>
  <w:style w:type="paragraph" w:customStyle="1" w:styleId="S">
    <w:name w:val="S_Обычный"/>
    <w:basedOn w:val="Normal"/>
    <w:link w:val="S0"/>
    <w:autoRedefine/>
    <w:uiPriority w:val="99"/>
    <w:rsid w:val="00F35AEE"/>
    <w:pPr>
      <w:numPr>
        <w:numId w:val="5"/>
      </w:numPr>
      <w:tabs>
        <w:tab w:val="clear" w:pos="6300"/>
        <w:tab w:val="left" w:pos="0"/>
      </w:tabs>
      <w:spacing w:after="0" w:line="240" w:lineRule="auto"/>
      <w:ind w:left="0" w:firstLine="0"/>
      <w:jc w:val="both"/>
    </w:pPr>
    <w:rPr>
      <w:rFonts w:ascii="Times New Roman" w:hAnsi="Times New Roman"/>
      <w:color w:val="000000"/>
      <w:sz w:val="20"/>
      <w:szCs w:val="20"/>
      <w:lang w:eastAsia="ru-RU"/>
    </w:rPr>
  </w:style>
  <w:style w:type="character" w:customStyle="1" w:styleId="S0">
    <w:name w:val="S_Обычный Знак"/>
    <w:link w:val="S"/>
    <w:uiPriority w:val="99"/>
    <w:locked/>
    <w:rsid w:val="00F35AEE"/>
    <w:rPr>
      <w:rFonts w:ascii="Times New Roman" w:hAnsi="Times New Roman"/>
      <w:color w:val="000000"/>
      <w:sz w:val="20"/>
      <w:lang w:eastAsia="ru-RU"/>
    </w:rPr>
  </w:style>
  <w:style w:type="paragraph" w:customStyle="1" w:styleId="1">
    <w:name w:val="Заголовок 1. строгий"/>
    <w:basedOn w:val="Normal"/>
    <w:uiPriority w:val="99"/>
    <w:rsid w:val="00F35AEE"/>
    <w:pPr>
      <w:numPr>
        <w:numId w:val="4"/>
      </w:numPr>
      <w:tabs>
        <w:tab w:val="left" w:pos="1276"/>
      </w:tabs>
      <w:autoSpaceDE w:val="0"/>
      <w:autoSpaceDN w:val="0"/>
      <w:adjustRightInd w:val="0"/>
      <w:spacing w:before="240" w:after="240" w:line="240" w:lineRule="auto"/>
      <w:jc w:val="center"/>
    </w:pPr>
    <w:rPr>
      <w:rFonts w:ascii="Times New Roman" w:eastAsia="Times New Roman" w:hAnsi="Times New Roman"/>
      <w:b/>
      <w:sz w:val="26"/>
      <w:szCs w:val="26"/>
    </w:rPr>
  </w:style>
  <w:style w:type="paragraph" w:customStyle="1" w:styleId="a">
    <w:name w:val="Обычный текст строгий"/>
    <w:basedOn w:val="Normal"/>
    <w:uiPriority w:val="99"/>
    <w:rsid w:val="00F35AEE"/>
    <w:pPr>
      <w:autoSpaceDE w:val="0"/>
      <w:autoSpaceDN w:val="0"/>
      <w:adjustRightInd w:val="0"/>
      <w:spacing w:after="0" w:line="360" w:lineRule="auto"/>
      <w:ind w:firstLine="539"/>
      <w:jc w:val="both"/>
    </w:pPr>
    <w:rPr>
      <w:rFonts w:ascii="Times New Roman" w:eastAsia="Times New Roman" w:hAnsi="Times New Roman"/>
      <w:sz w:val="26"/>
      <w:szCs w:val="26"/>
    </w:rPr>
  </w:style>
  <w:style w:type="paragraph" w:customStyle="1" w:styleId="a0">
    <w:name w:val="Подпись к таблице строгий"/>
    <w:basedOn w:val="Normal"/>
    <w:link w:val="a1"/>
    <w:uiPriority w:val="99"/>
    <w:rsid w:val="00F35AEE"/>
    <w:pPr>
      <w:autoSpaceDE w:val="0"/>
      <w:autoSpaceDN w:val="0"/>
      <w:adjustRightInd w:val="0"/>
      <w:spacing w:line="240" w:lineRule="auto"/>
      <w:jc w:val="right"/>
    </w:pPr>
    <w:rPr>
      <w:rFonts w:ascii="Arial" w:hAnsi="Arial"/>
      <w:sz w:val="20"/>
      <w:szCs w:val="20"/>
      <w:lang w:eastAsia="ru-RU"/>
    </w:rPr>
  </w:style>
  <w:style w:type="character" w:customStyle="1" w:styleId="a1">
    <w:name w:val="Подпись к таблице строгий Знак"/>
    <w:link w:val="a0"/>
    <w:uiPriority w:val="99"/>
    <w:locked/>
    <w:rsid w:val="00F35AEE"/>
    <w:rPr>
      <w:rFonts w:ascii="Arial" w:hAnsi="Arial"/>
      <w:sz w:val="20"/>
    </w:rPr>
  </w:style>
  <w:style w:type="paragraph" w:customStyle="1" w:styleId="a2">
    <w:name w:val="Шапка таблицы"/>
    <w:basedOn w:val="Normal"/>
    <w:link w:val="a3"/>
    <w:uiPriority w:val="99"/>
    <w:rsid w:val="00F35AEE"/>
    <w:pPr>
      <w:autoSpaceDE w:val="0"/>
      <w:autoSpaceDN w:val="0"/>
      <w:adjustRightInd w:val="0"/>
      <w:spacing w:after="120" w:line="240" w:lineRule="auto"/>
      <w:jc w:val="right"/>
    </w:pPr>
    <w:rPr>
      <w:rFonts w:ascii="Times New Roman" w:hAnsi="Times New Roman"/>
      <w:b/>
      <w:sz w:val="20"/>
      <w:szCs w:val="20"/>
      <w:lang w:eastAsia="ru-RU"/>
    </w:rPr>
  </w:style>
  <w:style w:type="character" w:customStyle="1" w:styleId="a3">
    <w:name w:val="Шапка таблицы Знак"/>
    <w:link w:val="a2"/>
    <w:uiPriority w:val="99"/>
    <w:locked/>
    <w:rsid w:val="00F35AEE"/>
    <w:rPr>
      <w:rFonts w:ascii="Times New Roman" w:hAnsi="Times New Roman"/>
      <w:b/>
      <w:sz w:val="20"/>
    </w:rPr>
  </w:style>
  <w:style w:type="paragraph" w:customStyle="1" w:styleId="31">
    <w:name w:val="Подзаголовок 3.1."/>
    <w:basedOn w:val="Normal"/>
    <w:uiPriority w:val="99"/>
    <w:rsid w:val="00F35AEE"/>
    <w:pPr>
      <w:numPr>
        <w:numId w:val="6"/>
      </w:numPr>
      <w:tabs>
        <w:tab w:val="left" w:pos="1276"/>
      </w:tabs>
      <w:autoSpaceDE w:val="0"/>
      <w:autoSpaceDN w:val="0"/>
      <w:adjustRightInd w:val="0"/>
      <w:spacing w:before="360" w:after="240" w:line="240" w:lineRule="auto"/>
    </w:pPr>
    <w:rPr>
      <w:rFonts w:ascii="Times New Roman" w:eastAsia="Times New Roman" w:hAnsi="Times New Roman"/>
      <w:b/>
      <w:sz w:val="24"/>
      <w:szCs w:val="24"/>
      <w:lang w:val="en-US"/>
    </w:rPr>
  </w:style>
  <w:style w:type="paragraph" w:customStyle="1" w:styleId="-">
    <w:name w:val="Т-т таблицы Строгий"/>
    <w:basedOn w:val="Normal"/>
    <w:uiPriority w:val="99"/>
    <w:rsid w:val="00F35AEE"/>
    <w:pPr>
      <w:shd w:val="clear" w:color="auto" w:fill="FFFFFF"/>
      <w:autoSpaceDE w:val="0"/>
      <w:autoSpaceDN w:val="0"/>
      <w:adjustRightInd w:val="0"/>
      <w:spacing w:before="60" w:afterLines="60" w:line="240" w:lineRule="auto"/>
      <w:jc w:val="center"/>
    </w:pPr>
    <w:rPr>
      <w:rFonts w:ascii="Arial" w:eastAsia="Times New Roman" w:hAnsi="Arial" w:cs="Arial"/>
      <w:color w:val="000000"/>
      <w:sz w:val="20"/>
      <w:szCs w:val="20"/>
      <w:lang w:eastAsia="ru-RU"/>
    </w:rPr>
  </w:style>
  <w:style w:type="paragraph" w:customStyle="1" w:styleId="31Verdana10">
    <w:name w:val="Стиль Подзаголовок 3.1. + (латиница) Verdana 10 пт Междустр.интер..."/>
    <w:basedOn w:val="31"/>
    <w:uiPriority w:val="99"/>
    <w:rsid w:val="00F35AEE"/>
    <w:pPr>
      <w:spacing w:line="240" w:lineRule="atLeast"/>
    </w:pPr>
    <w:rPr>
      <w:rFonts w:ascii="Verdana" w:hAnsi="Verdana"/>
      <w:bCs/>
      <w:sz w:val="20"/>
      <w:szCs w:val="20"/>
    </w:rPr>
  </w:style>
  <w:style w:type="character" w:customStyle="1" w:styleId="ConsPlusNormal0">
    <w:name w:val="ConsPlusNormal Знак"/>
    <w:link w:val="ConsPlusNormal"/>
    <w:uiPriority w:val="99"/>
    <w:locked/>
    <w:rsid w:val="007661B7"/>
    <w:rPr>
      <w:rFonts w:ascii="Arial" w:hAnsi="Arial"/>
      <w:sz w:val="22"/>
      <w:lang w:eastAsia="ru-RU"/>
    </w:rPr>
  </w:style>
  <w:style w:type="paragraph" w:customStyle="1" w:styleId="51">
    <w:name w:val="5.1..."/>
    <w:basedOn w:val="31"/>
    <w:link w:val="510"/>
    <w:uiPriority w:val="99"/>
    <w:rsid w:val="001916BF"/>
    <w:pPr>
      <w:numPr>
        <w:ilvl w:val="1"/>
        <w:numId w:val="10"/>
      </w:numPr>
      <w:tabs>
        <w:tab w:val="clear" w:pos="1276"/>
      </w:tabs>
    </w:pPr>
  </w:style>
  <w:style w:type="character" w:customStyle="1" w:styleId="510">
    <w:name w:val="5.1... Знак"/>
    <w:basedOn w:val="DefaultParagraphFont"/>
    <w:link w:val="51"/>
    <w:uiPriority w:val="99"/>
    <w:locked/>
    <w:rsid w:val="001916BF"/>
    <w:rPr>
      <w:rFonts w:ascii="Times New Roman" w:hAnsi="Times New Roman" w:cs="Times New Roman"/>
      <w:b/>
      <w:sz w:val="24"/>
      <w:szCs w:val="24"/>
      <w:lang w:val="en-US"/>
    </w:rPr>
  </w:style>
  <w:style w:type="paragraph" w:styleId="Caption">
    <w:name w:val="caption"/>
    <w:aliases w:val="Таблица - Название объекта,!! Object Novogor !!,Caption Char,Caption Char1 Char1 Char Char,Caption Char Char2 Char1 Char Char,Caption Char Char Char Char Char1 Char1 Char Char1 Char,Caption Char Char Char1 Char Char Char,Знак"/>
    <w:basedOn w:val="Normal"/>
    <w:next w:val="Normal"/>
    <w:link w:val="CaptionChar1"/>
    <w:uiPriority w:val="99"/>
    <w:qFormat/>
    <w:locked/>
    <w:rsid w:val="008F0DBB"/>
    <w:pPr>
      <w:spacing w:after="0" w:line="240" w:lineRule="auto"/>
      <w:ind w:firstLine="709"/>
      <w:jc w:val="center"/>
    </w:pPr>
    <w:rPr>
      <w:rFonts w:ascii="Times New Roman" w:hAnsi="Times New Roman"/>
      <w:b/>
      <w:sz w:val="18"/>
      <w:szCs w:val="20"/>
    </w:rPr>
  </w:style>
  <w:style w:type="character" w:customStyle="1" w:styleId="CaptionChar1">
    <w:name w:val="Caption Char1"/>
    <w:aliases w:val="Таблица - Название объекта Char,!! Object Novogor !! Char,Caption Char Char,Caption Char1 Char1 Char Char Char,Caption Char Char2 Char1 Char Char Char,Caption Char Char Char Char Char1 Char1 Char Char1 Char Char,Знак Char"/>
    <w:link w:val="Caption"/>
    <w:uiPriority w:val="99"/>
    <w:locked/>
    <w:rsid w:val="008F0DBB"/>
    <w:rPr>
      <w:rFonts w:ascii="Times New Roman" w:hAnsi="Times New Roman"/>
      <w:b/>
      <w:sz w:val="18"/>
      <w:lang w:eastAsia="en-US"/>
    </w:rPr>
  </w:style>
  <w:style w:type="paragraph" w:styleId="Title">
    <w:name w:val="Title"/>
    <w:basedOn w:val="Normal"/>
    <w:link w:val="TitleChar"/>
    <w:uiPriority w:val="99"/>
    <w:qFormat/>
    <w:locked/>
    <w:rsid w:val="008F0DBB"/>
    <w:pPr>
      <w:spacing w:after="360" w:line="240" w:lineRule="auto"/>
      <w:ind w:firstLine="720"/>
      <w:jc w:val="center"/>
    </w:pPr>
    <w:rPr>
      <w:rFonts w:ascii="Times New Roman" w:eastAsia="Times New Roman" w:hAnsi="Times New Roman" w:cs="Courier New"/>
      <w:b/>
      <w:sz w:val="28"/>
      <w:szCs w:val="20"/>
      <w:lang w:eastAsia="ru-RU"/>
    </w:rPr>
  </w:style>
  <w:style w:type="character" w:customStyle="1" w:styleId="TitleChar">
    <w:name w:val="Title Char"/>
    <w:basedOn w:val="DefaultParagraphFont"/>
    <w:link w:val="Title"/>
    <w:uiPriority w:val="99"/>
    <w:locked/>
    <w:rsid w:val="008F0DBB"/>
    <w:rPr>
      <w:rFonts w:ascii="Times New Roman" w:hAnsi="Times New Roman" w:cs="Courier New"/>
      <w:b/>
      <w:sz w:val="28"/>
    </w:rPr>
  </w:style>
  <w:style w:type="table" w:styleId="TableGrid">
    <w:name w:val="Table Grid"/>
    <w:basedOn w:val="TableNormal"/>
    <w:uiPriority w:val="99"/>
    <w:locked/>
    <w:rsid w:val="00326EB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Обычный кат"/>
    <w:basedOn w:val="Normal"/>
    <w:uiPriority w:val="99"/>
    <w:rsid w:val="007C6B2C"/>
    <w:pPr>
      <w:spacing w:after="120" w:line="360" w:lineRule="auto"/>
      <w:ind w:firstLine="709"/>
      <w:jc w:val="both"/>
    </w:pPr>
    <w:rPr>
      <w:rFonts w:ascii="Times New Roman" w:hAnsi="Times New Roman"/>
      <w:sz w:val="28"/>
    </w:rPr>
  </w:style>
  <w:style w:type="character" w:styleId="IntenseEmphasis">
    <w:name w:val="Intense Emphasis"/>
    <w:basedOn w:val="DefaultParagraphFont"/>
    <w:uiPriority w:val="99"/>
    <w:qFormat/>
    <w:rsid w:val="007C6B2C"/>
    <w:rPr>
      <w:rFonts w:cs="Times New Roman"/>
      <w:i/>
      <w:iCs/>
      <w:color w:val="4F81BD"/>
    </w:rPr>
  </w:style>
  <w:style w:type="character" w:styleId="SubtleEmphasis">
    <w:name w:val="Subtle Emphasis"/>
    <w:basedOn w:val="DefaultParagraphFont"/>
    <w:uiPriority w:val="99"/>
    <w:qFormat/>
    <w:rsid w:val="003E737D"/>
    <w:rPr>
      <w:rFonts w:cs="Times New Roman"/>
      <w:i/>
      <w:iCs/>
      <w:color w:val="404040"/>
    </w:rPr>
  </w:style>
  <w:style w:type="paragraph" w:customStyle="1" w:styleId="a5">
    <w:name w:val="Обычный строгий"/>
    <w:basedOn w:val="ConsPlusNormal"/>
    <w:uiPriority w:val="99"/>
    <w:rsid w:val="000A3405"/>
    <w:pPr>
      <w:widowControl/>
      <w:spacing w:line="360" w:lineRule="auto"/>
      <w:ind w:firstLine="539"/>
      <w:jc w:val="both"/>
    </w:pPr>
    <w:rPr>
      <w:rFonts w:ascii="Times New Roman" w:hAnsi="Times New Roman"/>
      <w:sz w:val="26"/>
      <w:szCs w:val="26"/>
      <w:lang w:eastAsia="en-US"/>
    </w:rPr>
  </w:style>
  <w:style w:type="paragraph" w:styleId="Header">
    <w:name w:val="header"/>
    <w:basedOn w:val="Normal"/>
    <w:link w:val="HeaderChar"/>
    <w:uiPriority w:val="99"/>
    <w:rsid w:val="002D3D15"/>
    <w:pPr>
      <w:tabs>
        <w:tab w:val="center" w:pos="4677"/>
        <w:tab w:val="right" w:pos="9355"/>
      </w:tabs>
    </w:pPr>
  </w:style>
  <w:style w:type="character" w:customStyle="1" w:styleId="HeaderChar">
    <w:name w:val="Header Char"/>
    <w:basedOn w:val="DefaultParagraphFont"/>
    <w:link w:val="Header"/>
    <w:uiPriority w:val="99"/>
    <w:locked/>
    <w:rsid w:val="002D3D15"/>
    <w:rPr>
      <w:rFonts w:cs="Times New Roman"/>
      <w:sz w:val="22"/>
      <w:szCs w:val="22"/>
      <w:lang w:eastAsia="en-US"/>
    </w:rPr>
  </w:style>
  <w:style w:type="paragraph" w:styleId="Footer">
    <w:name w:val="footer"/>
    <w:basedOn w:val="Normal"/>
    <w:link w:val="FooterChar"/>
    <w:uiPriority w:val="99"/>
    <w:rsid w:val="002D3D15"/>
    <w:pPr>
      <w:tabs>
        <w:tab w:val="center" w:pos="4677"/>
        <w:tab w:val="right" w:pos="9355"/>
      </w:tabs>
    </w:pPr>
  </w:style>
  <w:style w:type="character" w:customStyle="1" w:styleId="FooterChar">
    <w:name w:val="Footer Char"/>
    <w:basedOn w:val="DefaultParagraphFont"/>
    <w:link w:val="Footer"/>
    <w:uiPriority w:val="99"/>
    <w:locked/>
    <w:rsid w:val="002D3D15"/>
    <w:rPr>
      <w:rFonts w:cs="Times New Roman"/>
      <w:sz w:val="22"/>
      <w:szCs w:val="22"/>
      <w:lang w:eastAsia="en-US"/>
    </w:rPr>
  </w:style>
  <w:style w:type="character" w:customStyle="1" w:styleId="a6">
    <w:name w:val="Знак Знак"/>
    <w:uiPriority w:val="99"/>
    <w:locked/>
    <w:rsid w:val="00893636"/>
    <w:rPr>
      <w:sz w:val="28"/>
      <w:lang w:val="ru-RU" w:eastAsia="ru-RU"/>
    </w:rPr>
  </w:style>
</w:styles>
</file>

<file path=word/webSettings.xml><?xml version="1.0" encoding="utf-8"?>
<w:webSettings xmlns:r="http://schemas.openxmlformats.org/officeDocument/2006/relationships" xmlns:w="http://schemas.openxmlformats.org/wordprocessingml/2006/main">
  <w:divs>
    <w:div w:id="585382268">
      <w:marLeft w:val="0"/>
      <w:marRight w:val="0"/>
      <w:marTop w:val="0"/>
      <w:marBottom w:val="0"/>
      <w:divBdr>
        <w:top w:val="none" w:sz="0" w:space="0" w:color="auto"/>
        <w:left w:val="none" w:sz="0" w:space="0" w:color="auto"/>
        <w:bottom w:val="none" w:sz="0" w:space="0" w:color="auto"/>
        <w:right w:val="none" w:sz="0" w:space="0" w:color="auto"/>
      </w:divBdr>
    </w:div>
    <w:div w:id="5853822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879</TotalTime>
  <Pages>78</Pages>
  <Words>12339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Я</cp:lastModifiedBy>
  <cp:revision>28</cp:revision>
  <cp:lastPrinted>2015-11-27T12:01:00Z</cp:lastPrinted>
  <dcterms:created xsi:type="dcterms:W3CDTF">2015-09-15T14:07:00Z</dcterms:created>
  <dcterms:modified xsi:type="dcterms:W3CDTF">2015-12-04T08:40:00Z</dcterms:modified>
</cp:coreProperties>
</file>