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</w:t>
      </w:r>
    </w:p>
    <w:p w:rsidR="00E33D38" w:rsidRPr="00E33D38" w:rsidRDefault="00E33D38" w:rsidP="00E33D3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МУНИЦИПАЛЬНОГО ОБРАЗОВАНИЯ</w:t>
      </w:r>
    </w:p>
    <w:p w:rsidR="00E33D38" w:rsidRPr="00E33D38" w:rsidRDefault="00E33D38" w:rsidP="00E33D3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ГОРОД ЕФРЕМОВ</w:t>
      </w:r>
    </w:p>
    <w:p w:rsidR="00E33D38" w:rsidRPr="00E33D38" w:rsidRDefault="00E33D38" w:rsidP="00E33D3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(городской округ)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1425"/>
      </w:tblGrid>
      <w:tr w:rsidR="00E33D38" w:rsidRPr="00E33D38" w:rsidTr="00E33D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3D38" w:rsidRPr="00E33D38" w:rsidRDefault="00E33D38" w:rsidP="00E33D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33D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«_11_» «__12__» 2014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D38" w:rsidRPr="00E33D38" w:rsidRDefault="00E33D38" w:rsidP="00E33D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33D3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г.Ефремов № 3</w:t>
            </w:r>
          </w:p>
        </w:tc>
      </w:tr>
    </w:tbl>
    <w:p w:rsidR="00E33D38" w:rsidRPr="00E33D38" w:rsidRDefault="00E33D38" w:rsidP="00E33D3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hyperlink r:id="rId4" w:history="1">
        <w:r w:rsidRPr="00E33D38">
          <w:rPr>
            <w:rFonts w:ascii="Verdana" w:eastAsia="Times New Roman" w:hAnsi="Verdana" w:cs="Times New Roman"/>
            <w:b/>
            <w:bCs/>
            <w:color w:val="1759B4"/>
            <w:kern w:val="36"/>
            <w:sz w:val="24"/>
            <w:szCs w:val="24"/>
            <w:u w:val="single"/>
            <w:lang w:eastAsia="ru-RU"/>
          </w:rPr>
          <w:br/>
          <w:t>О комиссии по соблюдению требований </w:t>
        </w:r>
        <w:r w:rsidRPr="00E33D38">
          <w:rPr>
            <w:rFonts w:ascii="Verdana" w:eastAsia="Times New Roman" w:hAnsi="Verdana" w:cs="Times New Roman"/>
            <w:b/>
            <w:bCs/>
            <w:color w:val="1759B4"/>
            <w:kern w:val="36"/>
            <w:sz w:val="24"/>
            <w:szCs w:val="24"/>
            <w:u w:val="single"/>
            <w:lang w:eastAsia="ru-RU"/>
          </w:rPr>
          <w:br/>
          <w:t>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</w:t>
        </w:r>
      </w:hyperlink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hyperlink r:id="rId5" w:history="1">
        <w:r w:rsidRPr="00E33D38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2.03.2007 N 25-ФЗ "О муниципальной службе в Российской Федерации", постановлением Правительства Тульской области от 2.12.2011 года N 224 "О комиссиях по соблюдению требований к служебному поведению государственных служащих и урегулированию конфликта интересов", на основании Устава муниципального образования город Ефремов: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1"/>
      <w:r w:rsidRPr="00E33D38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1. Утвердить Положение о 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 (</w:t>
      </w:r>
      <w:bookmarkEnd w:id="0"/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D1%80%D0%B0%D1%81%D0%BF%D0%BE%D1%80%D1%8F%D0%B6%D0%B5%D0%BD%D0%B8%D0%B5-%D0%BA%D0%BE%D0%BC%D0%B8%D1%81%D1%81%D0%B8%D1%8F%20%D0%B4%D0%BE%D1%81%D1%82%D0%BE%D0%B2%D0%B5%D1%80%D0%BD%D0%BE%D1%81%D1%82%D1%8C%20%D0%BF%D1%80%D0%B0%D0%B2%D0%B8%D0%BB%D1%8C%D0%BD%D0%BE%D0%B5%202014.doc" \l "sub_1000" </w:instrTex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E33D38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приложение</w: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1).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состав 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 (приложение 2).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2"/>
      <w:r w:rsidRPr="00E33D38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3. Постановление обнародовать путем размещения на официальном сайте муниципального образования Ефремовский район.</w:t>
      </w:r>
      <w:bookmarkEnd w:id="1"/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подписания.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sub_1000"/>
      <w:bookmarkEnd w:id="2"/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А.Н.Богатырев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</w:t>
      </w: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Ефремов и председателя Контрольно-счетного органа муниципального образования город Ефремов и урегулированию конфликта интересов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аппарата Собрания депутатов муниципального образования город Ефремов,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 (далее - комиссия).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Тульской области, правовыми актами губернатора и правительства Тульской области, а также настоящим Положением.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Основной задачей комиссии является содействие Собранию депутатов муниципального образования город Ефремов (далее – Собрание депутатов):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обеспечении соблюдения муниципальных служащих аппарата Собрания депутатов муниципального образования город Ефремов, главы администрации муниципального образования город Ефремов и председателя Контрольно-счетного органа муниципального образования город Ефремов (далее - муниципальные служащие, глава администрации, председатель КСО)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осуществлении в Собрании депутатов мер по предупреждению коррупции.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Комиссия образуется постановлением главы муниципального образования город Ефремов, которым утверждается состав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осуществляет рассмотрение вопросов, связанных с соблюдением требований к служебному поведению и урегулированию конфликта интересов, в отношении муниципальных служащих, главы администрации, председателя КСО.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Комиссия состоит из председателя комиссии, назначаемого из числа членов комиссии, секретаря и членов комиссии. Все члены комиссии при принятии решений обладают равными правами.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заседаниях комиссии с правом совещательного голоса участвуют: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 допускается.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</w: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Основаниями для проведения заседания комиссии являются: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утвержденным указом губернатора Тульской области, материалов проверки свидетельствующих: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представлении главой администрации, председателем КСО недостоверных или неполных сведений, предусмотренных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поступившее в установленном порядке в аппарат Собрания депутатов: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 гражданина, замещавшего должность муниципальной службы, включенную в перечень должностей, утвержденный постановлением главы муниципального образования город Ефремов,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организацией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его должностные обязанности, до истечения двух лет со дня увольнения с муниципальной службы (далее – замещение должности в организации и (или) выполнение в данной организации работы);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главы администрации, председателя КСО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представление в комиссию материалов проверки, свидетельствующих о представлении главой администрации, председателем КСО недостоверных или неполных сведений,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поступившее в соответствии с частью 4 статьи 12 Федерального закона от 25 декабря 2008 года N 273-ФЗ «О противодействии коррупции» уведомление организации о заключении с гражданином, замещавшим должность муниципальной службы (далее - гражданин, замещавший должность муниципальной службы),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и (или) выполнение в данной организации работы комиссией не рассматривался.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службы, в аппарат Собрания депутатов.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обращении указываются: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число, месяц и год рождения гражданина;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адрес места жительства гражданина;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замещаемые должности в течение последних двух лет до дня увольнения с муниципальной службы;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аппарата Собрания депутатов муниципального образования город Ефремов,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 (далее - комиссия), характер ее деятельности;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аппарате Собрания депутатов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«О противодействии коррупции».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Уведомление, указанное в подпункте «д» пункта 12 настоящего Положения, рассматривается аппаратом Собрания депутатов,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 декабря 2008 года N 273-ФЗ «О противодействии коррупции».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Par22"/>
      <w:bookmarkEnd w:id="3"/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4" w:name="Par24"/>
      <w:bookmarkEnd w:id="4"/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19.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сведения, представленные главой администрации, председателем КСО в соответствии с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области, являются достоверными и полными;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сведения, представленные главой администрации, председателем КСО в соответствии с подпунктом (а) пункта 1 Положения, названного в подпункте (а) настоящего пункта, являются недостоверными и (или) неполными. В этом случае комиссия рекомендует представителю нанимателя применить к главе администрации, председателю КСО конкретную меру ответственности.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отказать гражданину в согласовании замещения должности в организации и (или) выполнение в данной организации работы и мотивировать свой отказ.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принятом комиссией решении гражданин информируется в порядке, установленном пунктом 40 настоящего Положения, а также он уведомляется устно секретарем комиссии в течение трех рабочих дней.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причина непредставления главой администрации, председателем КСО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причина непредставления главой администрации, председателем КСО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главе администрации, председателю КСО принять меры по представлению указанных сведений;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причина непредставления главой администрации, председателем КСО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главе администрации, председателю КСО конкретную меру ответственности.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27. </w:t>
      </w:r>
      <w:bookmarkStart w:id="5" w:name="Par0"/>
      <w:bookmarkEnd w:id="5"/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сведения, представленные главой администрации, председателем КСО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сведения, представленные главой администрации, председателем КСО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 главе администрации, председателю КСО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 23</w: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noBreakHyphen/>
        <w:t>27 настоящего Положения. Основания и мотивы принятия такого решения должны быть отражены в протоколе заседания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замещение муниципальным служащим должности в организации и (или) выполнение в данной организации работы нарушают требования статьи 12 Федерального закона от 25 декабря 2008 года N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Решения комиссии по вопросам, указанным в пункте 12 настоящего Положения, принимаются тайным голосованием (если комиссия на примет иное решение) простым большинством голосов, присутствующих на заседании членов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</w: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В протоколе заседания комиссии указывается: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источник информации, содержащий основания для проведения заседания комиссии, дата поступления информации в комиссию;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другие сведения;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результаты голосования;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решение и обоснование его принятия.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Копии протокола заседания комиссии в 3-х 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40.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</w:t>
      </w: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органе местного самоуправления,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аппарата Собрания депутатов.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комиссии по соблюдению требований к служебному поведению муниципальных служащих аппарата Собрания депутатов, главы администрации муниципального образования город Ефремов и председателя Контрольно-счетного органа муниципального образования город Ефремов и урегулированию конфликта интересов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Агеев А.В. – заместитель председателя Собрания депутатов, председатель комиссии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Сулименко Е.А. – консультант – секретарь комиссии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Панова Л.И. – депутат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Алешина Е.В. – председатель комитета по социальным вопросам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 С.М. – депутат</w:t>
      </w:r>
    </w:p>
    <w:p w:rsidR="00E33D38" w:rsidRPr="00E33D38" w:rsidRDefault="00E33D38" w:rsidP="00E3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D3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</w:t>
      </w:r>
    </w:p>
    <w:p w:rsidR="00D6610C" w:rsidRDefault="00D6610C">
      <w:bookmarkStart w:id="6" w:name="_GoBack"/>
      <w:bookmarkEnd w:id="6"/>
    </w:p>
    <w:sectPr w:rsidR="00D6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6354.0/" TargetMode="External"/><Relationship Id="rId4" Type="http://schemas.openxmlformats.org/officeDocument/2006/relationships/hyperlink" Target="garantf1://3024857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4036</Words>
  <Characters>23008</Characters>
  <Application>Microsoft Office Word</Application>
  <DocSecurity>0</DocSecurity>
  <Lines>191</Lines>
  <Paragraphs>53</Paragraphs>
  <ScaleCrop>false</ScaleCrop>
  <Company/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2016-08-15T13:55:00Z</dcterms:created>
  <dcterms:modified xsi:type="dcterms:W3CDTF">2016-08-15T13:56:00Z</dcterms:modified>
</cp:coreProperties>
</file>