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003" w:rsidRPr="009B1003" w:rsidRDefault="009B1003" w:rsidP="009B1003">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9B1003">
        <w:rPr>
          <w:rFonts w:ascii="Verdana" w:eastAsia="Times New Roman" w:hAnsi="Verdana" w:cs="Times New Roman"/>
          <w:b/>
          <w:bCs/>
          <w:color w:val="052635"/>
          <w:sz w:val="30"/>
          <w:szCs w:val="30"/>
          <w:lang w:eastAsia="ru-RU"/>
        </w:rPr>
        <w:t>Постановление администрации №1010 от 01.07.2016г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Тульская область</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Муниципальное образование  город Ефремов</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Администрация</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Постановление</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b/>
          <w:bCs/>
          <w:color w:val="052635"/>
          <w:sz w:val="17"/>
          <w:szCs w:val="17"/>
          <w:lang w:eastAsia="ru-RU"/>
        </w:rPr>
        <w:t>от 01.07.2016                                                                      № 1010</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b/>
          <w:bCs/>
          <w:color w:val="052635"/>
          <w:sz w:val="17"/>
          <w:szCs w:val="17"/>
          <w:lang w:eastAsia="ru-RU"/>
        </w:rPr>
        <w:t> </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b/>
          <w:bCs/>
          <w:color w:val="052635"/>
          <w:sz w:val="17"/>
          <w:szCs w:val="17"/>
          <w:lang w:eastAsia="ru-RU"/>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В соответствии с Федеральным законом от 27 июля 2010 №210 - ФЗ «Об организации предоставления государственных и муниципальных услуг», Градостроительным кодексом Российской Федерации, на основании Устава муниципального образования город Ефремов администрация муниципального образования город Ефремов ПОСТАНОВЛЯЕТ:</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1.Утвердить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(Приложение).</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3. Постановление вступает в силу со дня его официального обнародования.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r w:rsidRPr="009B1003">
        <w:rPr>
          <w:rFonts w:ascii="Verdana" w:eastAsia="Times New Roman" w:hAnsi="Verdana" w:cs="Times New Roman"/>
          <w:b/>
          <w:bCs/>
          <w:color w:val="052635"/>
          <w:sz w:val="17"/>
          <w:szCs w:val="17"/>
          <w:lang w:eastAsia="ru-RU"/>
        </w:rPr>
        <w:t>Глава администрации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b/>
          <w:bCs/>
          <w:color w:val="052635"/>
          <w:sz w:val="17"/>
          <w:szCs w:val="17"/>
          <w:lang w:eastAsia="ru-RU"/>
        </w:rPr>
        <w:t>    муниципального образования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b/>
          <w:bCs/>
          <w:color w:val="052635"/>
          <w:sz w:val="17"/>
          <w:szCs w:val="17"/>
          <w:lang w:eastAsia="ru-RU"/>
        </w:rPr>
        <w:t>                город Ефремов                                                          С.Г.Балтабаев     </w:t>
      </w:r>
      <w:r w:rsidRPr="009B1003">
        <w:rPr>
          <w:rFonts w:ascii="Verdana" w:eastAsia="Times New Roman" w:hAnsi="Verdana" w:cs="Times New Roman"/>
          <w:color w:val="052635"/>
          <w:sz w:val="17"/>
          <w:szCs w:val="17"/>
          <w:lang w:eastAsia="ru-RU"/>
        </w:rPr>
        <w:t>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p>
    <w:p w:rsidR="009B1003" w:rsidRPr="009B1003" w:rsidRDefault="009B1003" w:rsidP="009B100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Приложение</w:t>
      </w:r>
    </w:p>
    <w:p w:rsidR="009B1003" w:rsidRPr="009B1003" w:rsidRDefault="009B1003" w:rsidP="009B100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к постановлению администрации</w:t>
      </w:r>
    </w:p>
    <w:p w:rsidR="009B1003" w:rsidRPr="009B1003" w:rsidRDefault="009B1003" w:rsidP="009B100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муниципального образования</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p>
    <w:p w:rsidR="009B1003" w:rsidRPr="009B1003" w:rsidRDefault="009B1003" w:rsidP="009B100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город Ефремов</w:t>
      </w:r>
    </w:p>
    <w:p w:rsidR="009B1003" w:rsidRPr="009B1003" w:rsidRDefault="009B1003" w:rsidP="009B100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от 01.07.2016№ 1010</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I. Общие положения</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 Предмет регулирования административного регламента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 Административный регламент предоставления администрацией муниципального образования город Ефремов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 далее - заявления).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 Административный регламент устанавливает порядок взаимодействия администрации муниципального образования город Ефремов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В настоящем регламенте используются следующие понятия: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действующим законодательством.</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2. Круг заявителей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 В качестве заявителей при получении муниципальной услуги могут выступать физические и юридические лица.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От имени граждан и юридических лиц для предоставления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Заявитель обращается с письменным заявлением по форме, представленной в </w:t>
      </w:r>
      <w:hyperlink r:id="rId4" w:history="1">
        <w:r w:rsidRPr="009B1003">
          <w:rPr>
            <w:rFonts w:ascii="Verdana" w:eastAsia="Times New Roman" w:hAnsi="Verdana" w:cs="Times New Roman"/>
            <w:color w:val="1759B4"/>
            <w:sz w:val="17"/>
            <w:szCs w:val="17"/>
            <w:u w:val="single"/>
            <w:lang w:eastAsia="ru-RU"/>
          </w:rPr>
          <w:t>приложении N 1</w:t>
        </w:r>
      </w:hyperlink>
      <w:r w:rsidRPr="009B1003">
        <w:rPr>
          <w:rFonts w:ascii="Verdana" w:eastAsia="Times New Roman" w:hAnsi="Verdana" w:cs="Times New Roman"/>
          <w:color w:val="052635"/>
          <w:sz w:val="17"/>
          <w:szCs w:val="17"/>
          <w:lang w:eastAsia="ru-RU"/>
        </w:rPr>
        <w:t> к настоящему административному регламенту о предоставлении разрешения на отклонение от предельных параметров разрешенного строительства, реконструкции объектов капитального строительства разрешенный вид использования земельного участка или объекта капитального строительства, расположенных на территории муниципального образования, по адресу:</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администрации муниципального образования город Ефремов;</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-многофункционального центра предоставления государственных и муниципальных услуг (далее - МФЦ)</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или оставляет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4. От имени физических лиц при направлении запросов о предоставлении муниципальной услуги могут действовать в частности: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представители, действующие в силу полномочий, основанных на доверенности или договоре.</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Представлять интересы юридического лица при направлении заявок на оказание муниципальной услуги могут:</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представители юридического лица на основании действующего законодательства Российской Федерации и (или) учредительных документов без доверенности;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представители юридического лица, действующие на основании доверенности или договора.</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 Требования к порядку информирования</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о предоставлении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на РПГУ.</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 Место нахождения и график работы сектора архитектуры и градостроительства комитета по жизнеобеспечению администрации, участвующего в оказании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а) Адрес администрации: 301840, Тульская область, г.Ефремов, ул.Свердлова, д.43, каб.26.</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График работы сектора архитектуры и градостроительства комитета по жизнеобеспечению, участвующего в оказании  услуг: понедельник, вторник, среда, четверг с 09.00 до 18.00 , пятница с 09.00 до 17.00, обед с 13-00 до 13-48.</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Выходные дни – суббота, воскресенье.</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Адрес электронной почты: adm.efremov@ tularegion.ru</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Адрес официального сайта администрации: </w:t>
      </w:r>
      <w:hyperlink r:id="rId5" w:history="1">
        <w:r w:rsidRPr="009B1003">
          <w:rPr>
            <w:rFonts w:ascii="Verdana" w:eastAsia="Times New Roman" w:hAnsi="Verdana" w:cs="Times New Roman"/>
            <w:color w:val="1759B4"/>
            <w:sz w:val="17"/>
            <w:szCs w:val="17"/>
            <w:u w:val="single"/>
            <w:lang w:eastAsia="ru-RU"/>
          </w:rPr>
          <w:t>http://efremov.tulobl.ru</w:t>
        </w:r>
      </w:hyperlink>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Телефоны: (48741)  6-70-86.</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б) Место нахождения МФЦ: Тульская область, г.Ефремов, ул.Красная площадь, д.1</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в) Адрес РПГУ: </w:t>
      </w:r>
      <w:hyperlink r:id="rId6" w:history="1">
        <w:r w:rsidRPr="009B1003">
          <w:rPr>
            <w:rFonts w:ascii="Verdana" w:eastAsia="Times New Roman" w:hAnsi="Verdana" w:cs="Times New Roman"/>
            <w:color w:val="1759B4"/>
            <w:sz w:val="17"/>
            <w:szCs w:val="17"/>
            <w:u w:val="single"/>
            <w:lang w:eastAsia="ru-RU"/>
          </w:rPr>
          <w:t>http://gosuslugi71.ru/</w:t>
        </w:r>
      </w:hyperlink>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7. Основными требованиями к информированию заявителей о правилах предоставления муниципальной услуги являются: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достоверность предоставляемой информации;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четкость в изложении информации;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полнота информирования;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наглядность форм предоставляемой информации (при письменном информировании);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удобство и доступность получения информации;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оперативность предоставления информации.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Время ожидания ответа при устном информировании заявителя не может превышать 15 минут.</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10. Информация о месте нахождения и графике работы администрации и МФЦ размещается на официальном сайте администрации, в МФЦ, на РПГУ.</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Размещаемая информация содержит:</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 текст настоящего административного регламента;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форму заявления о предоставлении муниципальной услуги (</w:t>
      </w:r>
      <w:hyperlink r:id="rId7" w:history="1">
        <w:r w:rsidRPr="009B1003">
          <w:rPr>
            <w:rFonts w:ascii="Verdana" w:eastAsia="Times New Roman" w:hAnsi="Verdana" w:cs="Times New Roman"/>
            <w:color w:val="1759B4"/>
            <w:sz w:val="17"/>
            <w:szCs w:val="17"/>
            <w:u w:val="single"/>
            <w:lang w:eastAsia="ru-RU"/>
          </w:rPr>
          <w:t>приложение N 1</w:t>
        </w:r>
      </w:hyperlink>
      <w:r w:rsidRPr="009B1003">
        <w:rPr>
          <w:rFonts w:ascii="Verdana" w:eastAsia="Times New Roman" w:hAnsi="Verdana" w:cs="Times New Roman"/>
          <w:color w:val="052635"/>
          <w:sz w:val="17"/>
          <w:szCs w:val="17"/>
          <w:lang w:eastAsia="ru-RU"/>
        </w:rPr>
        <w:t> к административному регламенту);</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блок-схему последовательности действий при предоставлении муниципальной услуги (</w:t>
      </w:r>
      <w:hyperlink r:id="rId8" w:history="1">
        <w:r w:rsidRPr="009B1003">
          <w:rPr>
            <w:rFonts w:ascii="Verdana" w:eastAsia="Times New Roman" w:hAnsi="Verdana" w:cs="Times New Roman"/>
            <w:color w:val="1759B4"/>
            <w:sz w:val="17"/>
            <w:szCs w:val="17"/>
            <w:u w:val="single"/>
            <w:lang w:eastAsia="ru-RU"/>
          </w:rPr>
          <w:t>приложение N 2</w:t>
        </w:r>
      </w:hyperlink>
      <w:r w:rsidRPr="009B1003">
        <w:rPr>
          <w:rFonts w:ascii="Verdana" w:eastAsia="Times New Roman" w:hAnsi="Verdana" w:cs="Times New Roman"/>
          <w:color w:val="052635"/>
          <w:sz w:val="17"/>
          <w:szCs w:val="17"/>
          <w:lang w:eastAsia="ru-RU"/>
        </w:rPr>
        <w:t> к административному регламенту).</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11. Консультации (справки) предоставляются по следующим вопросам: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перечень документов, необходимых для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источник получения документов, необходимых для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время приема документов;</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сроки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место нахождения и график работы специалистов администрации и МФЦ;</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TimesNewRoman N 14 без исправлений.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II. Стандарт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4. Наименование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17. В соответствии с настоящим административным регламентом предоставляется муниципальная услуга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5. Наименование органа местного самоуправления,</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предоставляющего муниципальную услугу</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18. Муниципальную услугу "Предоставление разрешения на отклонение от предельных параметров разрешенного строительства, реконструкции объектов капитального строительства" предоставляет администрация муниципального образования город Ефремов.</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Структурное подразделение администрации муниципального образования город Ефремов, ответственное за непосредственное предоставление муниципальной услуги - сектор архитектуры и градостроительства комитета по жизнеобеспечению.</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19. В целях получения информации и документов, необходимых для предоставления муниципальной услуги, администрация осуществляет взаимодействие с Управлением Федеральной службы государственной регистрации, кадастра и картографии по Тульской области, Межрайонной инспекцией Федеральной налоговой службы N 10 по Тульской области.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20. При предоставлении муниципальной услуги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в муниципальном образовании город Ефремов.</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 Описание результатов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21. Результатом предоставления муниципальной услуги является: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предоставление разрешения на разрешения на отклонение от предельных параметров разрешенного строительства, реконструкции объектов капитального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отказ в предоставлении разрешения на разрешения на отклонение от предельных параметров разрешенного строительства, реконструкции объектов капитального строительства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22. Предоставление муниципальной услуги завершается путем выдачи (направления) Заявителю:</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22.1. копии постановления администрации о предоставлении разрешения на разрешения на отклонение от предельных параметров разрешенного строительства, реконструкции объектов капитального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22.2. копии постановления администрации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7.Срок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23. Срок предоставления муниципальной услуги составляет 89 дней со дня регистрации запроса.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Не позднее чем через два дня со дня принятия постановления администрации о предоставлении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заявителю, подавшему соответствующее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выдается или направляется копия постановления администрации о предоставлении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8.Перечень нормативных правовых актов, регулирующих отношения,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возникшие в связи с предоставлением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24. Предоставление Муниципальной услуги осуществляется в соответствии с:</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 "Градостроительным </w:t>
      </w:r>
      <w:hyperlink r:id="rId9" w:history="1">
        <w:r w:rsidRPr="009B1003">
          <w:rPr>
            <w:rFonts w:ascii="Verdana" w:eastAsia="Times New Roman" w:hAnsi="Verdana" w:cs="Times New Roman"/>
            <w:color w:val="1759B4"/>
            <w:sz w:val="17"/>
            <w:szCs w:val="17"/>
            <w:u w:val="single"/>
            <w:lang w:eastAsia="ru-RU"/>
          </w:rPr>
          <w:t>кодексом</w:t>
        </w:r>
      </w:hyperlink>
      <w:r w:rsidRPr="009B1003">
        <w:rPr>
          <w:rFonts w:ascii="Verdana" w:eastAsia="Times New Roman" w:hAnsi="Verdana" w:cs="Times New Roman"/>
          <w:color w:val="052635"/>
          <w:sz w:val="17"/>
          <w:szCs w:val="17"/>
          <w:lang w:eastAsia="ru-RU"/>
        </w:rPr>
        <w:t> Российской Федерации" от 29.12.2004 N 190-ФЗ ("Российская газета", N 290, 30.12.2004);</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Федеральным </w:t>
      </w:r>
      <w:hyperlink r:id="rId10" w:history="1">
        <w:r w:rsidRPr="009B1003">
          <w:rPr>
            <w:rFonts w:ascii="Verdana" w:eastAsia="Times New Roman" w:hAnsi="Verdana" w:cs="Times New Roman"/>
            <w:color w:val="1759B4"/>
            <w:sz w:val="17"/>
            <w:szCs w:val="17"/>
            <w:u w:val="single"/>
            <w:lang w:eastAsia="ru-RU"/>
          </w:rPr>
          <w:t>законом</w:t>
        </w:r>
      </w:hyperlink>
      <w:r w:rsidRPr="009B1003">
        <w:rPr>
          <w:rFonts w:ascii="Verdana" w:eastAsia="Times New Roman" w:hAnsi="Verdana" w:cs="Times New Roman"/>
          <w:color w:val="052635"/>
          <w:sz w:val="17"/>
          <w:szCs w:val="17"/>
          <w:lang w:eastAsia="ru-RU"/>
        </w:rPr>
        <w:t> от 06.10.2003 N 131-ФЗ "Об общих принципах организации местного самоуправления в Российской Федерации" (Собрание законодательства РФ, 06.10.2003, N 40, ст. 3822);</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Федеральным </w:t>
      </w:r>
      <w:hyperlink r:id="rId11" w:history="1">
        <w:r w:rsidRPr="009B1003">
          <w:rPr>
            <w:rFonts w:ascii="Verdana" w:eastAsia="Times New Roman" w:hAnsi="Verdana" w:cs="Times New Roman"/>
            <w:color w:val="1759B4"/>
            <w:sz w:val="17"/>
            <w:szCs w:val="17"/>
            <w:u w:val="single"/>
            <w:lang w:eastAsia="ru-RU"/>
          </w:rPr>
          <w:t>законом</w:t>
        </w:r>
      </w:hyperlink>
      <w:r w:rsidRPr="009B1003">
        <w:rPr>
          <w:rFonts w:ascii="Verdana" w:eastAsia="Times New Roman" w:hAnsi="Verdana" w:cs="Times New Roman"/>
          <w:color w:val="052635"/>
          <w:sz w:val="17"/>
          <w:szCs w:val="17"/>
          <w:lang w:eastAsia="ru-RU"/>
        </w:rPr>
        <w:t> от 27.07.2010 N 210-ФЗ "Об организации предоставления государственных и муниципальных услуг" (Собрание законодательства РФ, 02.08.2010, N 31, ст. 4179);</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hyperlink r:id="rId12" w:history="1">
        <w:r w:rsidRPr="009B1003">
          <w:rPr>
            <w:rFonts w:ascii="Verdana" w:eastAsia="Times New Roman" w:hAnsi="Verdana" w:cs="Times New Roman"/>
            <w:color w:val="1759B4"/>
            <w:sz w:val="17"/>
            <w:szCs w:val="17"/>
            <w:u w:val="single"/>
            <w:lang w:eastAsia="ru-RU"/>
          </w:rPr>
          <w:t>Уставом</w:t>
        </w:r>
      </w:hyperlink>
      <w:r w:rsidRPr="009B1003">
        <w:rPr>
          <w:rFonts w:ascii="Verdana" w:eastAsia="Times New Roman" w:hAnsi="Verdana" w:cs="Times New Roman"/>
          <w:color w:val="052635"/>
          <w:sz w:val="17"/>
          <w:szCs w:val="17"/>
          <w:lang w:eastAsia="ru-RU"/>
        </w:rPr>
        <w:t> муниципального образования город Ефремов (газета «Заря.Ефремов» от 14.11.2014 №46);</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-иными нормативными правовыми актами, действующими на территории муниципального образования.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9.Исчерпывающий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25. Для предоставления муниципальной услуги заявитель представляет заявление, оформленное по форме согласно </w:t>
      </w:r>
      <w:hyperlink r:id="rId13" w:history="1">
        <w:r w:rsidRPr="009B1003">
          <w:rPr>
            <w:rFonts w:ascii="Verdana" w:eastAsia="Times New Roman" w:hAnsi="Verdana" w:cs="Times New Roman"/>
            <w:color w:val="1759B4"/>
            <w:sz w:val="17"/>
            <w:szCs w:val="17"/>
            <w:u w:val="single"/>
            <w:lang w:eastAsia="ru-RU"/>
          </w:rPr>
          <w:t>приложению №1</w:t>
        </w:r>
      </w:hyperlink>
      <w:r w:rsidRPr="009B1003">
        <w:rPr>
          <w:rFonts w:ascii="Verdana" w:eastAsia="Times New Roman" w:hAnsi="Verdana" w:cs="Times New Roman"/>
          <w:color w:val="052635"/>
          <w:sz w:val="17"/>
          <w:szCs w:val="17"/>
          <w:lang w:eastAsia="ru-RU"/>
        </w:rPr>
        <w:t> к настоящему административному регламенту. Заявление должно быть подписано заявителем. В случае подачи заявления юридическим лицом заявление оформляется на бланке юридического лица; должна присутствовать дата и печать.</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25.1.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действующим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26. К заявлению прилагаются следующие документы:</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26.1. данные о заявителе:</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26.1.1. для юридических лиц - выписка из Единого государственного реестра юридических лиц;</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26.1.2. для индивидуальных предпринимателей - выписка из Единого государственного реестра индивидуальных предпринимателей;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26.1.3. для физических лиц, индивидуальных предпринимателей - копии документов, удостоверяющих личность заявителя;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26.2. кадастровый паспорт земельного участка - для земельных участков, в отношении которых осуществлен государственный кадастровый учет;</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26.3. схема расположения земельного участка на кадастровом плане или кадастровой карте соответствующей территории, подготовленная и согласованная в установленном порядке, - на стадии градостроительной подготовки земельного участка для предоставления физическим и юридическим лицам из состава земель, находящихся в государственной, муниципальной собственности;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26.4. дело по составлению схемы расположения земельного участка - на стадии градостроительной подготовки земельного участка для предоставления физическим и юридическим лицам из состава земель, находящихся в государственной, муниципальной собственности;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26.5. топографический план земельного участка в М 1:500, согласованный со смежными землепользователями и заинтересованными организациями, если в кадастровом паспорте земельного участка (выписке из государственного кадастра недвижимости) в графе 16 "Особые отметки" указано, что граница земельного участка не установлена в соответствии с требованиями земельного законодательства и отсутствуют сведения для заполнения форм В.2, В.3, В.4;</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26.6. правоустанавливающие документы на земельный участок:</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26.6.1. правоустанавливающие документы на земельный участок, на который не зарегистрированы права в Едином государственном реестре прав на недвижимое имущество и сделок с ним;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26.6.2. правоустанавливающие документы на земельный участок, на который зарегистрированы права в Едином государственном реестре прав на недвижимое имущество и сделок с ним;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26.7. правоустанавливающие документы на объект капитального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26.7.1. правоустанавливающие документы на объект капитального строительства, на который не зарегистрированы права в Едином государственном реестре прав на недвижимое имущество и сделок с ним;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26.7.2. правоустанавливающие документы на объект капитального строительства, на который зарегистрированы права в Едином государственном реестре прав на недвижимое имущество и сделок с ним.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26.8. Проектное обоснование на соответствие:</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архитектурным требованиям,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требованиям безопасности: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 требованиям охраны объектов культурного наследия;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необходимости для эффективного использования земельного участка;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того, что не ущемляет права владельцев смежных земельных участков, других объектов недвижимости.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26.9. Демонстрационные материалы.</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26.10. Технический паспорт на объект капитального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27. Документы, указанные в </w:t>
      </w:r>
      <w:hyperlink r:id="rId14" w:anchor="Par15" w:history="1">
        <w:r w:rsidRPr="009B1003">
          <w:rPr>
            <w:rFonts w:ascii="Verdana" w:eastAsia="Times New Roman" w:hAnsi="Verdana" w:cs="Times New Roman"/>
            <w:color w:val="1759B4"/>
            <w:sz w:val="17"/>
            <w:szCs w:val="17"/>
            <w:u w:val="single"/>
            <w:lang w:eastAsia="ru-RU"/>
          </w:rPr>
          <w:t>подпунктах 26.1.3</w:t>
        </w:r>
      </w:hyperlink>
      <w:r w:rsidRPr="009B1003">
        <w:rPr>
          <w:rFonts w:ascii="Verdana" w:eastAsia="Times New Roman" w:hAnsi="Verdana" w:cs="Times New Roman"/>
          <w:color w:val="052635"/>
          <w:sz w:val="17"/>
          <w:szCs w:val="17"/>
          <w:lang w:eastAsia="ru-RU"/>
        </w:rPr>
        <w:t>, </w:t>
      </w:r>
      <w:hyperlink r:id="rId15" w:anchor="Par17" w:history="1">
        <w:r w:rsidRPr="009B1003">
          <w:rPr>
            <w:rFonts w:ascii="Verdana" w:eastAsia="Times New Roman" w:hAnsi="Verdana" w:cs="Times New Roman"/>
            <w:color w:val="1759B4"/>
            <w:sz w:val="17"/>
            <w:szCs w:val="17"/>
            <w:u w:val="single"/>
            <w:lang w:eastAsia="ru-RU"/>
          </w:rPr>
          <w:t>26.3</w:t>
        </w:r>
      </w:hyperlink>
      <w:r w:rsidRPr="009B1003">
        <w:rPr>
          <w:rFonts w:ascii="Verdana" w:eastAsia="Times New Roman" w:hAnsi="Verdana" w:cs="Times New Roman"/>
          <w:color w:val="052635"/>
          <w:sz w:val="17"/>
          <w:szCs w:val="17"/>
          <w:lang w:eastAsia="ru-RU"/>
        </w:rPr>
        <w:t>, </w:t>
      </w:r>
      <w:hyperlink r:id="rId16" w:anchor="Par18" w:history="1">
        <w:r w:rsidRPr="009B1003">
          <w:rPr>
            <w:rFonts w:ascii="Verdana" w:eastAsia="Times New Roman" w:hAnsi="Verdana" w:cs="Times New Roman"/>
            <w:color w:val="1759B4"/>
            <w:sz w:val="17"/>
            <w:szCs w:val="17"/>
            <w:u w:val="single"/>
            <w:lang w:eastAsia="ru-RU"/>
          </w:rPr>
          <w:t>26.4</w:t>
        </w:r>
      </w:hyperlink>
      <w:r w:rsidRPr="009B1003">
        <w:rPr>
          <w:rFonts w:ascii="Verdana" w:eastAsia="Times New Roman" w:hAnsi="Verdana" w:cs="Times New Roman"/>
          <w:color w:val="052635"/>
          <w:sz w:val="17"/>
          <w:szCs w:val="17"/>
          <w:lang w:eastAsia="ru-RU"/>
        </w:rPr>
        <w:t>, </w:t>
      </w:r>
      <w:hyperlink r:id="rId17" w:anchor="Par19" w:history="1">
        <w:r w:rsidRPr="009B1003">
          <w:rPr>
            <w:rFonts w:ascii="Verdana" w:eastAsia="Times New Roman" w:hAnsi="Verdana" w:cs="Times New Roman"/>
            <w:color w:val="1759B4"/>
            <w:sz w:val="17"/>
            <w:szCs w:val="17"/>
            <w:u w:val="single"/>
            <w:lang w:eastAsia="ru-RU"/>
          </w:rPr>
          <w:t>26.5</w:t>
        </w:r>
      </w:hyperlink>
      <w:r w:rsidRPr="009B1003">
        <w:rPr>
          <w:rFonts w:ascii="Verdana" w:eastAsia="Times New Roman" w:hAnsi="Verdana" w:cs="Times New Roman"/>
          <w:color w:val="052635"/>
          <w:sz w:val="17"/>
          <w:szCs w:val="17"/>
          <w:lang w:eastAsia="ru-RU"/>
        </w:rPr>
        <w:t>, </w:t>
      </w:r>
      <w:hyperlink r:id="rId18" w:anchor="Par21" w:history="1">
        <w:r w:rsidRPr="009B1003">
          <w:rPr>
            <w:rFonts w:ascii="Verdana" w:eastAsia="Times New Roman" w:hAnsi="Verdana" w:cs="Times New Roman"/>
            <w:color w:val="1759B4"/>
            <w:sz w:val="17"/>
            <w:szCs w:val="17"/>
            <w:u w:val="single"/>
            <w:lang w:eastAsia="ru-RU"/>
          </w:rPr>
          <w:t>26.6.1</w:t>
        </w:r>
      </w:hyperlink>
      <w:r w:rsidRPr="009B1003">
        <w:rPr>
          <w:rFonts w:ascii="Verdana" w:eastAsia="Times New Roman" w:hAnsi="Verdana" w:cs="Times New Roman"/>
          <w:color w:val="052635"/>
          <w:sz w:val="17"/>
          <w:szCs w:val="17"/>
          <w:lang w:eastAsia="ru-RU"/>
        </w:rPr>
        <w:t>, </w:t>
      </w:r>
      <w:hyperlink r:id="rId19" w:anchor="Par24" w:history="1">
        <w:r w:rsidRPr="009B1003">
          <w:rPr>
            <w:rFonts w:ascii="Verdana" w:eastAsia="Times New Roman" w:hAnsi="Verdana" w:cs="Times New Roman"/>
            <w:color w:val="1759B4"/>
            <w:sz w:val="17"/>
            <w:szCs w:val="17"/>
            <w:u w:val="single"/>
            <w:lang w:eastAsia="ru-RU"/>
          </w:rPr>
          <w:t>26.7.1</w:t>
        </w:r>
      </w:hyperlink>
      <w:r w:rsidRPr="009B1003">
        <w:rPr>
          <w:rFonts w:ascii="Verdana" w:eastAsia="Times New Roman" w:hAnsi="Verdana" w:cs="Times New Roman"/>
          <w:color w:val="052635"/>
          <w:sz w:val="17"/>
          <w:szCs w:val="17"/>
          <w:lang w:eastAsia="ru-RU"/>
        </w:rPr>
        <w:t>, </w:t>
      </w:r>
      <w:hyperlink r:id="rId20" w:anchor="Par26" w:history="1">
        <w:r w:rsidRPr="009B1003">
          <w:rPr>
            <w:rFonts w:ascii="Verdana" w:eastAsia="Times New Roman" w:hAnsi="Verdana" w:cs="Times New Roman"/>
            <w:color w:val="1759B4"/>
            <w:sz w:val="17"/>
            <w:szCs w:val="17"/>
            <w:u w:val="single"/>
            <w:lang w:eastAsia="ru-RU"/>
          </w:rPr>
          <w:t>26.8</w:t>
        </w:r>
      </w:hyperlink>
      <w:r w:rsidRPr="009B1003">
        <w:rPr>
          <w:rFonts w:ascii="Verdana" w:eastAsia="Times New Roman" w:hAnsi="Verdana" w:cs="Times New Roman"/>
          <w:color w:val="052635"/>
          <w:sz w:val="17"/>
          <w:szCs w:val="17"/>
          <w:lang w:eastAsia="ru-RU"/>
        </w:rPr>
        <w:t>, </w:t>
      </w:r>
      <w:hyperlink r:id="rId21" w:anchor="Par31" w:history="1">
        <w:r w:rsidRPr="009B1003">
          <w:rPr>
            <w:rFonts w:ascii="Verdana" w:eastAsia="Times New Roman" w:hAnsi="Verdana" w:cs="Times New Roman"/>
            <w:color w:val="1759B4"/>
            <w:sz w:val="17"/>
            <w:szCs w:val="17"/>
            <w:u w:val="single"/>
            <w:lang w:eastAsia="ru-RU"/>
          </w:rPr>
          <w:t>26.9</w:t>
        </w:r>
      </w:hyperlink>
      <w:r w:rsidRPr="009B1003">
        <w:rPr>
          <w:rFonts w:ascii="Verdana" w:eastAsia="Times New Roman" w:hAnsi="Verdana" w:cs="Times New Roman"/>
          <w:color w:val="052635"/>
          <w:sz w:val="17"/>
          <w:szCs w:val="17"/>
          <w:lang w:eastAsia="ru-RU"/>
        </w:rPr>
        <w:t>, </w:t>
      </w:r>
      <w:hyperlink r:id="rId22" w:anchor="Par32" w:history="1">
        <w:r w:rsidRPr="009B1003">
          <w:rPr>
            <w:rFonts w:ascii="Verdana" w:eastAsia="Times New Roman" w:hAnsi="Verdana" w:cs="Times New Roman"/>
            <w:color w:val="1759B4"/>
            <w:sz w:val="17"/>
            <w:szCs w:val="17"/>
            <w:u w:val="single"/>
            <w:lang w:eastAsia="ru-RU"/>
          </w:rPr>
          <w:t>26.10 пункта </w:t>
        </w:r>
      </w:hyperlink>
      <w:r w:rsidRPr="009B1003">
        <w:rPr>
          <w:rFonts w:ascii="Verdana" w:eastAsia="Times New Roman" w:hAnsi="Verdana" w:cs="Times New Roman"/>
          <w:color w:val="052635"/>
          <w:sz w:val="17"/>
          <w:szCs w:val="17"/>
          <w:lang w:eastAsia="ru-RU"/>
        </w:rPr>
        <w:t>26 настоящего административного регламента, подлежат представлению заявителем.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29. Документы, указанные в </w:t>
      </w:r>
      <w:hyperlink r:id="rId23" w:anchor="Par13" w:history="1">
        <w:r w:rsidRPr="009B1003">
          <w:rPr>
            <w:rFonts w:ascii="Verdana" w:eastAsia="Times New Roman" w:hAnsi="Verdana" w:cs="Times New Roman"/>
            <w:color w:val="1759B4"/>
            <w:sz w:val="17"/>
            <w:szCs w:val="17"/>
            <w:u w:val="single"/>
            <w:lang w:eastAsia="ru-RU"/>
          </w:rPr>
          <w:t>подпунктах 26.1.1</w:t>
        </w:r>
      </w:hyperlink>
      <w:r w:rsidRPr="009B1003">
        <w:rPr>
          <w:rFonts w:ascii="Verdana" w:eastAsia="Times New Roman" w:hAnsi="Verdana" w:cs="Times New Roman"/>
          <w:color w:val="052635"/>
          <w:sz w:val="17"/>
          <w:szCs w:val="17"/>
          <w:lang w:eastAsia="ru-RU"/>
        </w:rPr>
        <w:t>, </w:t>
      </w:r>
      <w:hyperlink r:id="rId24" w:anchor="Par14" w:history="1">
        <w:r w:rsidRPr="009B1003">
          <w:rPr>
            <w:rFonts w:ascii="Verdana" w:eastAsia="Times New Roman" w:hAnsi="Verdana" w:cs="Times New Roman"/>
            <w:color w:val="1759B4"/>
            <w:sz w:val="17"/>
            <w:szCs w:val="17"/>
            <w:u w:val="single"/>
            <w:lang w:eastAsia="ru-RU"/>
          </w:rPr>
          <w:t>26.1.2</w:t>
        </w:r>
      </w:hyperlink>
      <w:r w:rsidRPr="009B1003">
        <w:rPr>
          <w:rFonts w:ascii="Verdana" w:eastAsia="Times New Roman" w:hAnsi="Verdana" w:cs="Times New Roman"/>
          <w:color w:val="052635"/>
          <w:sz w:val="17"/>
          <w:szCs w:val="17"/>
          <w:lang w:eastAsia="ru-RU"/>
        </w:rPr>
        <w:t>, </w:t>
      </w:r>
      <w:hyperlink r:id="rId25" w:anchor="Par16" w:history="1">
        <w:r w:rsidRPr="009B1003">
          <w:rPr>
            <w:rFonts w:ascii="Verdana" w:eastAsia="Times New Roman" w:hAnsi="Verdana" w:cs="Times New Roman"/>
            <w:color w:val="1759B4"/>
            <w:sz w:val="17"/>
            <w:szCs w:val="17"/>
            <w:u w:val="single"/>
            <w:lang w:eastAsia="ru-RU"/>
          </w:rPr>
          <w:t>26.2</w:t>
        </w:r>
      </w:hyperlink>
      <w:r w:rsidRPr="009B1003">
        <w:rPr>
          <w:rFonts w:ascii="Verdana" w:eastAsia="Times New Roman" w:hAnsi="Verdana" w:cs="Times New Roman"/>
          <w:color w:val="052635"/>
          <w:sz w:val="17"/>
          <w:szCs w:val="17"/>
          <w:lang w:eastAsia="ru-RU"/>
        </w:rPr>
        <w:t>, </w:t>
      </w:r>
      <w:hyperlink r:id="rId26" w:anchor="Par22" w:history="1">
        <w:r w:rsidRPr="009B1003">
          <w:rPr>
            <w:rFonts w:ascii="Verdana" w:eastAsia="Times New Roman" w:hAnsi="Verdana" w:cs="Times New Roman"/>
            <w:color w:val="1759B4"/>
            <w:sz w:val="17"/>
            <w:szCs w:val="17"/>
            <w:u w:val="single"/>
            <w:lang w:eastAsia="ru-RU"/>
          </w:rPr>
          <w:t>26.6.2</w:t>
        </w:r>
      </w:hyperlink>
      <w:r w:rsidRPr="009B1003">
        <w:rPr>
          <w:rFonts w:ascii="Verdana" w:eastAsia="Times New Roman" w:hAnsi="Verdana" w:cs="Times New Roman"/>
          <w:color w:val="052635"/>
          <w:sz w:val="17"/>
          <w:szCs w:val="17"/>
          <w:lang w:eastAsia="ru-RU"/>
        </w:rPr>
        <w:t>, </w:t>
      </w:r>
      <w:hyperlink r:id="rId27" w:anchor="Par25" w:history="1">
        <w:r w:rsidRPr="009B1003">
          <w:rPr>
            <w:rFonts w:ascii="Verdana" w:eastAsia="Times New Roman" w:hAnsi="Verdana" w:cs="Times New Roman"/>
            <w:color w:val="1759B4"/>
            <w:sz w:val="17"/>
            <w:szCs w:val="17"/>
            <w:u w:val="single"/>
            <w:lang w:eastAsia="ru-RU"/>
          </w:rPr>
          <w:t>26.7.2 пункта </w:t>
        </w:r>
      </w:hyperlink>
      <w:r w:rsidRPr="009B1003">
        <w:rPr>
          <w:rFonts w:ascii="Verdana" w:eastAsia="Times New Roman" w:hAnsi="Verdana" w:cs="Times New Roman"/>
          <w:color w:val="052635"/>
          <w:sz w:val="17"/>
          <w:szCs w:val="17"/>
          <w:lang w:eastAsia="ru-RU"/>
        </w:rPr>
        <w:t>26 настоящего административного регламента, заявитель вправе представить по собственной инициативе самостоятельно.</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29.1. В случае если заявитель не представил по собственной инициативе самостоятельно документы, указанные в </w:t>
      </w:r>
      <w:hyperlink r:id="rId28" w:anchor="Par16" w:history="1">
        <w:r w:rsidRPr="009B1003">
          <w:rPr>
            <w:rFonts w:ascii="Verdana" w:eastAsia="Times New Roman" w:hAnsi="Verdana" w:cs="Times New Roman"/>
            <w:color w:val="1759B4"/>
            <w:sz w:val="17"/>
            <w:szCs w:val="17"/>
            <w:u w:val="single"/>
            <w:lang w:eastAsia="ru-RU"/>
          </w:rPr>
          <w:t>подпунктах 26.2</w:t>
        </w:r>
      </w:hyperlink>
      <w:r w:rsidRPr="009B1003">
        <w:rPr>
          <w:rFonts w:ascii="Verdana" w:eastAsia="Times New Roman" w:hAnsi="Verdana" w:cs="Times New Roman"/>
          <w:color w:val="052635"/>
          <w:sz w:val="17"/>
          <w:szCs w:val="17"/>
          <w:lang w:eastAsia="ru-RU"/>
        </w:rPr>
        <w:t>, </w:t>
      </w:r>
      <w:hyperlink r:id="rId29" w:anchor="Par22" w:history="1">
        <w:r w:rsidRPr="009B1003">
          <w:rPr>
            <w:rFonts w:ascii="Verdana" w:eastAsia="Times New Roman" w:hAnsi="Verdana" w:cs="Times New Roman"/>
            <w:color w:val="1759B4"/>
            <w:sz w:val="17"/>
            <w:szCs w:val="17"/>
            <w:u w:val="single"/>
            <w:lang w:eastAsia="ru-RU"/>
          </w:rPr>
          <w:t>26.6.2</w:t>
        </w:r>
      </w:hyperlink>
      <w:r w:rsidRPr="009B1003">
        <w:rPr>
          <w:rFonts w:ascii="Verdana" w:eastAsia="Times New Roman" w:hAnsi="Verdana" w:cs="Times New Roman"/>
          <w:color w:val="052635"/>
          <w:sz w:val="17"/>
          <w:szCs w:val="17"/>
          <w:lang w:eastAsia="ru-RU"/>
        </w:rPr>
        <w:t>, </w:t>
      </w:r>
      <w:hyperlink r:id="rId30" w:anchor="Par25" w:history="1">
        <w:r w:rsidRPr="009B1003">
          <w:rPr>
            <w:rFonts w:ascii="Verdana" w:eastAsia="Times New Roman" w:hAnsi="Verdana" w:cs="Times New Roman"/>
            <w:color w:val="1759B4"/>
            <w:sz w:val="17"/>
            <w:szCs w:val="17"/>
            <w:u w:val="single"/>
            <w:lang w:eastAsia="ru-RU"/>
          </w:rPr>
          <w:t>26.7.2 пункта </w:t>
        </w:r>
      </w:hyperlink>
      <w:r w:rsidRPr="009B1003">
        <w:rPr>
          <w:rFonts w:ascii="Verdana" w:eastAsia="Times New Roman" w:hAnsi="Verdana" w:cs="Times New Roman"/>
          <w:color w:val="052635"/>
          <w:sz w:val="17"/>
          <w:szCs w:val="17"/>
          <w:lang w:eastAsia="ru-RU"/>
        </w:rPr>
        <w:t>26 настоящего административного регламента, управление архитектуры и градостроительства в рамках межведомственного информационного взаимодействия запрашивает их в Управлении Федеральной службы государственной регистрации, кадастра и картографии по Тульской области.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29.2. В случае если заявитель не представил по собственной инициативе самостоятельно документы, указанные в </w:t>
      </w:r>
      <w:hyperlink r:id="rId31" w:anchor="Par13" w:history="1">
        <w:r w:rsidRPr="009B1003">
          <w:rPr>
            <w:rFonts w:ascii="Verdana" w:eastAsia="Times New Roman" w:hAnsi="Verdana" w:cs="Times New Roman"/>
            <w:color w:val="1759B4"/>
            <w:sz w:val="17"/>
            <w:szCs w:val="17"/>
            <w:u w:val="single"/>
            <w:lang w:eastAsia="ru-RU"/>
          </w:rPr>
          <w:t>подпунктах 26.1.1</w:t>
        </w:r>
      </w:hyperlink>
      <w:r w:rsidRPr="009B1003">
        <w:rPr>
          <w:rFonts w:ascii="Verdana" w:eastAsia="Times New Roman" w:hAnsi="Verdana" w:cs="Times New Roman"/>
          <w:color w:val="052635"/>
          <w:sz w:val="17"/>
          <w:szCs w:val="17"/>
          <w:lang w:eastAsia="ru-RU"/>
        </w:rPr>
        <w:t>, </w:t>
      </w:r>
      <w:hyperlink r:id="rId32" w:anchor="Par14" w:history="1">
        <w:r w:rsidRPr="009B1003">
          <w:rPr>
            <w:rFonts w:ascii="Verdana" w:eastAsia="Times New Roman" w:hAnsi="Verdana" w:cs="Times New Roman"/>
            <w:color w:val="1759B4"/>
            <w:sz w:val="17"/>
            <w:szCs w:val="17"/>
            <w:u w:val="single"/>
            <w:lang w:eastAsia="ru-RU"/>
          </w:rPr>
          <w:t>26.1.2. пункта </w:t>
        </w:r>
      </w:hyperlink>
      <w:r w:rsidRPr="009B1003">
        <w:rPr>
          <w:rFonts w:ascii="Verdana" w:eastAsia="Times New Roman" w:hAnsi="Verdana" w:cs="Times New Roman"/>
          <w:color w:val="052635"/>
          <w:sz w:val="17"/>
          <w:szCs w:val="17"/>
          <w:lang w:eastAsia="ru-RU"/>
        </w:rPr>
        <w:t>26 настоящего административного регламента, сектор архитектуры и градостроительства в рамках межведомственного информационного взаимодействия запрашивает их в Межрайонной инспекции Федеральной налоговой службы N 10 по Тульской области.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30. Документы, указанные в </w:t>
      </w:r>
      <w:hyperlink r:id="rId33" w:anchor="Par17" w:history="1">
        <w:r w:rsidRPr="009B1003">
          <w:rPr>
            <w:rFonts w:ascii="Verdana" w:eastAsia="Times New Roman" w:hAnsi="Verdana" w:cs="Times New Roman"/>
            <w:color w:val="1759B4"/>
            <w:sz w:val="17"/>
            <w:szCs w:val="17"/>
            <w:u w:val="single"/>
            <w:lang w:eastAsia="ru-RU"/>
          </w:rPr>
          <w:t>подпунктах 26.3</w:t>
        </w:r>
      </w:hyperlink>
      <w:r w:rsidRPr="009B1003">
        <w:rPr>
          <w:rFonts w:ascii="Verdana" w:eastAsia="Times New Roman" w:hAnsi="Verdana" w:cs="Times New Roman"/>
          <w:color w:val="052635"/>
          <w:sz w:val="17"/>
          <w:szCs w:val="17"/>
          <w:lang w:eastAsia="ru-RU"/>
        </w:rPr>
        <w:t>, </w:t>
      </w:r>
      <w:hyperlink r:id="rId34" w:anchor="Par18" w:history="1">
        <w:r w:rsidRPr="009B1003">
          <w:rPr>
            <w:rFonts w:ascii="Verdana" w:eastAsia="Times New Roman" w:hAnsi="Verdana" w:cs="Times New Roman"/>
            <w:color w:val="1759B4"/>
            <w:sz w:val="17"/>
            <w:szCs w:val="17"/>
            <w:u w:val="single"/>
            <w:lang w:eastAsia="ru-RU"/>
          </w:rPr>
          <w:t>26.4</w:t>
        </w:r>
      </w:hyperlink>
      <w:r w:rsidRPr="009B1003">
        <w:rPr>
          <w:rFonts w:ascii="Verdana" w:eastAsia="Times New Roman" w:hAnsi="Verdana" w:cs="Times New Roman"/>
          <w:color w:val="052635"/>
          <w:sz w:val="17"/>
          <w:szCs w:val="17"/>
          <w:lang w:eastAsia="ru-RU"/>
        </w:rPr>
        <w:t>, </w:t>
      </w:r>
      <w:hyperlink r:id="rId35" w:anchor="Par19" w:history="1">
        <w:r w:rsidRPr="009B1003">
          <w:rPr>
            <w:rFonts w:ascii="Verdana" w:eastAsia="Times New Roman" w:hAnsi="Verdana" w:cs="Times New Roman"/>
            <w:color w:val="1759B4"/>
            <w:sz w:val="17"/>
            <w:szCs w:val="17"/>
            <w:u w:val="single"/>
            <w:lang w:eastAsia="ru-RU"/>
          </w:rPr>
          <w:t>26.5</w:t>
        </w:r>
      </w:hyperlink>
      <w:r w:rsidRPr="009B1003">
        <w:rPr>
          <w:rFonts w:ascii="Verdana" w:eastAsia="Times New Roman" w:hAnsi="Verdana" w:cs="Times New Roman"/>
          <w:color w:val="052635"/>
          <w:sz w:val="17"/>
          <w:szCs w:val="17"/>
          <w:lang w:eastAsia="ru-RU"/>
        </w:rPr>
        <w:t>, </w:t>
      </w:r>
      <w:hyperlink r:id="rId36" w:anchor="Par26" w:history="1">
        <w:r w:rsidRPr="009B1003">
          <w:rPr>
            <w:rFonts w:ascii="Verdana" w:eastAsia="Times New Roman" w:hAnsi="Verdana" w:cs="Times New Roman"/>
            <w:color w:val="1759B4"/>
            <w:sz w:val="17"/>
            <w:szCs w:val="17"/>
            <w:u w:val="single"/>
            <w:lang w:eastAsia="ru-RU"/>
          </w:rPr>
          <w:t>26.8</w:t>
        </w:r>
      </w:hyperlink>
      <w:r w:rsidRPr="009B1003">
        <w:rPr>
          <w:rFonts w:ascii="Verdana" w:eastAsia="Times New Roman" w:hAnsi="Verdana" w:cs="Times New Roman"/>
          <w:color w:val="052635"/>
          <w:sz w:val="17"/>
          <w:szCs w:val="17"/>
          <w:lang w:eastAsia="ru-RU"/>
        </w:rPr>
        <w:t>, </w:t>
      </w:r>
      <w:hyperlink r:id="rId37" w:anchor="Par31" w:history="1">
        <w:r w:rsidRPr="009B1003">
          <w:rPr>
            <w:rFonts w:ascii="Verdana" w:eastAsia="Times New Roman" w:hAnsi="Verdana" w:cs="Times New Roman"/>
            <w:color w:val="1759B4"/>
            <w:sz w:val="17"/>
            <w:szCs w:val="17"/>
            <w:u w:val="single"/>
            <w:lang w:eastAsia="ru-RU"/>
          </w:rPr>
          <w:t>26.9</w:t>
        </w:r>
      </w:hyperlink>
      <w:r w:rsidRPr="009B1003">
        <w:rPr>
          <w:rFonts w:ascii="Verdana" w:eastAsia="Times New Roman" w:hAnsi="Verdana" w:cs="Times New Roman"/>
          <w:color w:val="052635"/>
          <w:sz w:val="17"/>
          <w:szCs w:val="17"/>
          <w:lang w:eastAsia="ru-RU"/>
        </w:rPr>
        <w:t>, </w:t>
      </w:r>
      <w:hyperlink r:id="rId38" w:anchor="Par32" w:history="1">
        <w:r w:rsidRPr="009B1003">
          <w:rPr>
            <w:rFonts w:ascii="Verdana" w:eastAsia="Times New Roman" w:hAnsi="Verdana" w:cs="Times New Roman"/>
            <w:color w:val="1759B4"/>
            <w:sz w:val="17"/>
            <w:szCs w:val="17"/>
            <w:u w:val="single"/>
            <w:lang w:eastAsia="ru-RU"/>
          </w:rPr>
          <w:t>26.10 пункта </w:t>
        </w:r>
      </w:hyperlink>
      <w:r w:rsidRPr="009B1003">
        <w:rPr>
          <w:rFonts w:ascii="Verdana" w:eastAsia="Times New Roman" w:hAnsi="Verdana" w:cs="Times New Roman"/>
          <w:color w:val="052635"/>
          <w:sz w:val="17"/>
          <w:szCs w:val="17"/>
          <w:lang w:eastAsia="ru-RU"/>
        </w:rPr>
        <w:t>26 настоящего административного регламента, получаются заявителем по результатам обращения за услугами,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31. Запрос, включающий заявление и документы, указанные в </w:t>
      </w:r>
      <w:hyperlink r:id="rId39" w:anchor="Par11" w:history="1">
        <w:r w:rsidRPr="009B1003">
          <w:rPr>
            <w:rFonts w:ascii="Verdana" w:eastAsia="Times New Roman" w:hAnsi="Verdana" w:cs="Times New Roman"/>
            <w:color w:val="1759B4"/>
            <w:sz w:val="17"/>
            <w:szCs w:val="17"/>
            <w:u w:val="single"/>
            <w:lang w:eastAsia="ru-RU"/>
          </w:rPr>
          <w:t>пункте </w:t>
        </w:r>
      </w:hyperlink>
      <w:r w:rsidRPr="009B1003">
        <w:rPr>
          <w:rFonts w:ascii="Verdana" w:eastAsia="Times New Roman" w:hAnsi="Verdana" w:cs="Times New Roman"/>
          <w:color w:val="052635"/>
          <w:sz w:val="17"/>
          <w:szCs w:val="17"/>
          <w:lang w:eastAsia="ru-RU"/>
        </w:rPr>
        <w:t>26 настоящего административного регламента, может быть:</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31.1. представлен лично заявителем в пункт приема и выдачи документов  МФЦ по адресу: 301840, Тульская область, г. Ефремов, ул. Красная площадь, д.1;</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31.2. направлен на почтовый адрес администрации: 301840, Тульская область, г.Ефремов, ул. Свердлова, д.43.</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32. При предоставлении муниципальной услуги запрещено требовать от заявителя: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32.2.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 Заявитель вправе представить указанные документы и информацию в сектор архитектуры и градостроительства по собственной инициативе.</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10. Исчерпывающий перечень оснований для отказа в приеме</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документов, необходимых для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33. Специалист администрации или сотрудник МФЦ отказывает заявителю в приеме документов для предоставления муниципальной услуги по следующим основаниям: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текст заявления не поддается прочтению;</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отсутствие в заявлении фамилии, имени, отчества, почтового и (или) электронного адреса, необходимого для направления информации;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заявление содержит нецензурные или оскорбительные выражения;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предоставленные документы не соответствуют данным, указанным в заявке, поданной с использованием информационно-телекоммуникационных сетей».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11.  Исчерпывающий перечень оснований для приостановления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и отказа в предоставлении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34. Основаниями для отказа в предоставлении муниципальной услуги являются: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непредставление или представление не в полном объеме Заявителем документов, указанных в </w:t>
      </w:r>
      <w:hyperlink r:id="rId40" w:anchor="Par15" w:history="1">
        <w:r w:rsidRPr="009B1003">
          <w:rPr>
            <w:rFonts w:ascii="Verdana" w:eastAsia="Times New Roman" w:hAnsi="Verdana" w:cs="Times New Roman"/>
            <w:color w:val="1759B4"/>
            <w:sz w:val="17"/>
            <w:szCs w:val="17"/>
            <w:u w:val="single"/>
            <w:lang w:eastAsia="ru-RU"/>
          </w:rPr>
          <w:t>подпунктах 26.1.3</w:t>
        </w:r>
      </w:hyperlink>
      <w:r w:rsidRPr="009B1003">
        <w:rPr>
          <w:rFonts w:ascii="Verdana" w:eastAsia="Times New Roman" w:hAnsi="Verdana" w:cs="Times New Roman"/>
          <w:color w:val="052635"/>
          <w:sz w:val="17"/>
          <w:szCs w:val="17"/>
          <w:lang w:eastAsia="ru-RU"/>
        </w:rPr>
        <w:t>, </w:t>
      </w:r>
      <w:hyperlink r:id="rId41" w:anchor="Par17" w:history="1">
        <w:r w:rsidRPr="009B1003">
          <w:rPr>
            <w:rFonts w:ascii="Verdana" w:eastAsia="Times New Roman" w:hAnsi="Verdana" w:cs="Times New Roman"/>
            <w:color w:val="1759B4"/>
            <w:sz w:val="17"/>
            <w:szCs w:val="17"/>
            <w:u w:val="single"/>
            <w:lang w:eastAsia="ru-RU"/>
          </w:rPr>
          <w:t>26.3</w:t>
        </w:r>
      </w:hyperlink>
      <w:r w:rsidRPr="009B1003">
        <w:rPr>
          <w:rFonts w:ascii="Verdana" w:eastAsia="Times New Roman" w:hAnsi="Verdana" w:cs="Times New Roman"/>
          <w:color w:val="052635"/>
          <w:sz w:val="17"/>
          <w:szCs w:val="17"/>
          <w:lang w:eastAsia="ru-RU"/>
        </w:rPr>
        <w:t>, </w:t>
      </w:r>
      <w:hyperlink r:id="rId42" w:anchor="Par18" w:history="1">
        <w:r w:rsidRPr="009B1003">
          <w:rPr>
            <w:rFonts w:ascii="Verdana" w:eastAsia="Times New Roman" w:hAnsi="Verdana" w:cs="Times New Roman"/>
            <w:color w:val="1759B4"/>
            <w:sz w:val="17"/>
            <w:szCs w:val="17"/>
            <w:u w:val="single"/>
            <w:lang w:eastAsia="ru-RU"/>
          </w:rPr>
          <w:t>26.4</w:t>
        </w:r>
      </w:hyperlink>
      <w:r w:rsidRPr="009B1003">
        <w:rPr>
          <w:rFonts w:ascii="Verdana" w:eastAsia="Times New Roman" w:hAnsi="Verdana" w:cs="Times New Roman"/>
          <w:color w:val="052635"/>
          <w:sz w:val="17"/>
          <w:szCs w:val="17"/>
          <w:lang w:eastAsia="ru-RU"/>
        </w:rPr>
        <w:t>, </w:t>
      </w:r>
      <w:hyperlink r:id="rId43" w:anchor="Par19" w:history="1">
        <w:r w:rsidRPr="009B1003">
          <w:rPr>
            <w:rFonts w:ascii="Verdana" w:eastAsia="Times New Roman" w:hAnsi="Verdana" w:cs="Times New Roman"/>
            <w:color w:val="1759B4"/>
            <w:sz w:val="17"/>
            <w:szCs w:val="17"/>
            <w:u w:val="single"/>
            <w:lang w:eastAsia="ru-RU"/>
          </w:rPr>
          <w:t>26.5</w:t>
        </w:r>
      </w:hyperlink>
      <w:r w:rsidRPr="009B1003">
        <w:rPr>
          <w:rFonts w:ascii="Verdana" w:eastAsia="Times New Roman" w:hAnsi="Verdana" w:cs="Times New Roman"/>
          <w:color w:val="052635"/>
          <w:sz w:val="17"/>
          <w:szCs w:val="17"/>
          <w:lang w:eastAsia="ru-RU"/>
        </w:rPr>
        <w:t>, </w:t>
      </w:r>
      <w:hyperlink r:id="rId44" w:anchor="Par21" w:history="1">
        <w:r w:rsidRPr="009B1003">
          <w:rPr>
            <w:rFonts w:ascii="Verdana" w:eastAsia="Times New Roman" w:hAnsi="Verdana" w:cs="Times New Roman"/>
            <w:color w:val="1759B4"/>
            <w:sz w:val="17"/>
            <w:szCs w:val="17"/>
            <w:u w:val="single"/>
            <w:lang w:eastAsia="ru-RU"/>
          </w:rPr>
          <w:t>26.6.1</w:t>
        </w:r>
      </w:hyperlink>
      <w:r w:rsidRPr="009B1003">
        <w:rPr>
          <w:rFonts w:ascii="Verdana" w:eastAsia="Times New Roman" w:hAnsi="Verdana" w:cs="Times New Roman"/>
          <w:color w:val="052635"/>
          <w:sz w:val="17"/>
          <w:szCs w:val="17"/>
          <w:lang w:eastAsia="ru-RU"/>
        </w:rPr>
        <w:t>, </w:t>
      </w:r>
      <w:hyperlink r:id="rId45" w:anchor="Par24" w:history="1">
        <w:r w:rsidRPr="009B1003">
          <w:rPr>
            <w:rFonts w:ascii="Verdana" w:eastAsia="Times New Roman" w:hAnsi="Verdana" w:cs="Times New Roman"/>
            <w:color w:val="1759B4"/>
            <w:sz w:val="17"/>
            <w:szCs w:val="17"/>
            <w:u w:val="single"/>
            <w:lang w:eastAsia="ru-RU"/>
          </w:rPr>
          <w:t>26.7.1</w:t>
        </w:r>
      </w:hyperlink>
      <w:r w:rsidRPr="009B1003">
        <w:rPr>
          <w:rFonts w:ascii="Verdana" w:eastAsia="Times New Roman" w:hAnsi="Verdana" w:cs="Times New Roman"/>
          <w:color w:val="052635"/>
          <w:sz w:val="17"/>
          <w:szCs w:val="17"/>
          <w:lang w:eastAsia="ru-RU"/>
        </w:rPr>
        <w:t>, </w:t>
      </w:r>
      <w:hyperlink r:id="rId46" w:anchor="Par26" w:history="1">
        <w:r w:rsidRPr="009B1003">
          <w:rPr>
            <w:rFonts w:ascii="Verdana" w:eastAsia="Times New Roman" w:hAnsi="Verdana" w:cs="Times New Roman"/>
            <w:color w:val="1759B4"/>
            <w:sz w:val="17"/>
            <w:szCs w:val="17"/>
            <w:u w:val="single"/>
            <w:lang w:eastAsia="ru-RU"/>
          </w:rPr>
          <w:t>26.8</w:t>
        </w:r>
      </w:hyperlink>
      <w:r w:rsidRPr="009B1003">
        <w:rPr>
          <w:rFonts w:ascii="Verdana" w:eastAsia="Times New Roman" w:hAnsi="Verdana" w:cs="Times New Roman"/>
          <w:color w:val="052635"/>
          <w:sz w:val="17"/>
          <w:szCs w:val="17"/>
          <w:lang w:eastAsia="ru-RU"/>
        </w:rPr>
        <w:t>, </w:t>
      </w:r>
      <w:hyperlink r:id="rId47" w:anchor="Par31" w:history="1">
        <w:r w:rsidRPr="009B1003">
          <w:rPr>
            <w:rFonts w:ascii="Verdana" w:eastAsia="Times New Roman" w:hAnsi="Verdana" w:cs="Times New Roman"/>
            <w:color w:val="1759B4"/>
            <w:sz w:val="17"/>
            <w:szCs w:val="17"/>
            <w:u w:val="single"/>
            <w:lang w:eastAsia="ru-RU"/>
          </w:rPr>
          <w:t>26.9</w:t>
        </w:r>
      </w:hyperlink>
      <w:r w:rsidRPr="009B1003">
        <w:rPr>
          <w:rFonts w:ascii="Verdana" w:eastAsia="Times New Roman" w:hAnsi="Verdana" w:cs="Times New Roman"/>
          <w:color w:val="052635"/>
          <w:sz w:val="17"/>
          <w:szCs w:val="17"/>
          <w:lang w:eastAsia="ru-RU"/>
        </w:rPr>
        <w:t>, </w:t>
      </w:r>
      <w:hyperlink r:id="rId48" w:anchor="Par32" w:history="1">
        <w:r w:rsidRPr="009B1003">
          <w:rPr>
            <w:rFonts w:ascii="Verdana" w:eastAsia="Times New Roman" w:hAnsi="Verdana" w:cs="Times New Roman"/>
            <w:color w:val="1759B4"/>
            <w:sz w:val="17"/>
            <w:szCs w:val="17"/>
            <w:u w:val="single"/>
            <w:lang w:eastAsia="ru-RU"/>
          </w:rPr>
          <w:t>26.10 пункта </w:t>
        </w:r>
      </w:hyperlink>
      <w:r w:rsidRPr="009B1003">
        <w:rPr>
          <w:rFonts w:ascii="Verdana" w:eastAsia="Times New Roman" w:hAnsi="Verdana" w:cs="Times New Roman"/>
          <w:color w:val="052635"/>
          <w:sz w:val="17"/>
          <w:szCs w:val="17"/>
          <w:lang w:eastAsia="ru-RU"/>
        </w:rPr>
        <w:t>26 настоящего административного регламента;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рекомендации комиссии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принятия решения.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12.Порядок, размер и основания взимания государственной пошлины или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иной платы, взимаемой за представление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35. Муниципальная услуга предоставляется бесплатно.</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Расходы, связанные с организацией и проведением публичных слушаний, несет физическое или юридическое лицо, заинтересованное в предоставлении такого разрешения.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13.Максимальный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36. Максимальный срок ожидания в очереди при подаче запроса не должен превышать 15 минут.</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 37.При получении результата предоставления муниципальной услуги, то есть копии постановления администрации о предоставлении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максимальный срок ожидания в очереди не должен превышать 15 минут.</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14.Срок  и порядок регистрации запроса заявителя о предоставлении муниципальной услуги, в том числе в электронной форме</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38. Срок регистрации запроса о предоставлении муниципальной услуги - в день поступления запроса, но не более 2 дней со дня поступления запроса.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39. Регистрация запроса осуществляется в системе автоматизированная система электронного  делопроизводства "Дело" (далее - АСЭД "Дело") в соответствии с правилами делопроизводства, установленными в администрации.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При подаче заявления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40. Центральный вход в здание администрации должен быть оборудован вывеской, содержащей информацию о его наименовании и режиме работы.</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В помещении администрации должен быть установлен информационный стенд, на котором размещается следующая информация: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текст настоящего административного регламента;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перечень документов, представление которых необходимо для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41.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На кабинете приема заявителей должна находиться информационная табличка (вывеска) с указанием: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номера кабинета;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фамилии, имени, отчества и должности специалиста, осуществляющего предоставление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времени перерыва на обед, технического перерыва.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42.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43. Помещение для ожидания гражданами приема  оборудуется  стульями, столами (стойками), обеспечивается канцелярскими принадлежностями.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44.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16. Показатели доступности и качества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45. Соблюдение установленного количества взаимодействий заявителя с ответственными специалистами при предоставлении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46. Соблюдение установленной продолжительности ожидания приема заявителем при подаче заявления.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47. Соблюдение сроков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48. Жалобы граждан по вопросам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49. Удовлетворенность заявителей качеством и доступностью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50. Полнота, актуальность и доступность информации о порядке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Определяется путем присвоения рейтинга по итогам проведения мониторинга качества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51.  Контрольные показатели при анализе доступности, информирования и обращений граждан по качеству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удовлетворенность населения качеством информирования (процент от числа опрошенных) – 98-100%;</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удовлетворенность населения качеством предоставления муниципальной услуги - не менее 90%;</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процент обоснованных жалоб – не более 0,5%.</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52.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53. Особенности организации предоставления муниципальной услуги через многофункциональные центры (далее - МФЦ).</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53.1. Прием от заявителя на получение муниципальной услуги в МФЦ производит ответственный специалист МФЦ.</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      53.2.  В ходе приема документов специалист МФЦ:</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-выдает заявителю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-регистрирует заявление и делает об этом отметку в бланке заявления;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-информирует заявителя о сроках рассмотрения заявления об оказании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-сотрудник МФЦ отказывает заявителю в приеме документов по основаниям, указанным в пункте 33 административного регламента.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53.3. Специалист МФЦ в день получения заявления и документов:</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 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-подписывает электронной подписью сканированную копию заявления с приложенными документами и направляет в электронном виде в администрацию;</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-формирует контейнер, в который помещается оригинал заявления на предоставление услуги с приложенными документами.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 заверенным печатью МФЦ, в администрацию.</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53.4.Поступившее в электронном виде в администрацию заявление распечатывается на бумажном носителе и регистрируется.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53.5.Сектор архитектуры и градостроительства осуществляет выполнение административных процедур в соответствии с пунктами 21-25 раздела III настоящего регламента.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53.6.Заверенные усиленной электронной подписью, сканированные копии документов, указанных в пункте 25 раздела III настоящего регламента (результат предоставления услуги), направляются администрацией в МФЦ в электронном виде.</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53.7.Курьерская служба МФЦ не позднее следующего рабочего дня  с момента направления в электронном виде забирает оригиналы документов, являющихся результатом предоставления муниципальной услуги, с проставлением подписи и даты получения в оригинале документов, остающемся в администрации.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53.8. 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обращению.</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53.9. При посещении заявителем МФЦ специалист МФЦ выдает заявителю под роспись оригиналы документов, являющегося результатом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          53.10. Сотрудники МФЦ  вправе отказать заявителю в приеме заявления и документов, необходимых для предоставления муниципальных услуг в связи с предоставлением неполного пакета документов.</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54. Сведения о муниципальной услуге размещаются на РПГУ в порядке, установленном следующими документами: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Постановлением Правительства Российской Федерации от 24 октября 2011  №861 «О  федеральных государственных информационных системах, обеспечивающих предоставление в электронной форме государственных и муниципальных услуг(осуществление функций)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Постановлением Правительства Тульской области от 31 июля 2012  N 413 «О государственной информационной системе Портал государственных и муниципальных услуг (функций) Тульской области»;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Постановлением Правительства Тульской области от 17 ноября 2011  N 161 «О реестре государственных услуг (функций) Тульской области».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55. Особенности предоставления муниципальной услуги в электронной форме</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55.1 Заявление в форме электронного документа представляется в администрацию по выбору заявителя: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Путем заполнения формы запроса, размещенной на официальном сайте администрации в сети Интернет (далее-официальный сайт), в том числе посредством отправки через личный кабинет единого портала или местного портала;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Путем направления электронного документа в администрацию на официальную электронную почту (далее – предоставление посредством электронной почты).</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55.2. В заявлении указывается один из следующих способов предоставления результатов рассмотрения заявлений администрацией: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в виде бумажного документа, который заявитель получает непосредственно при личном обращении;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в виде бумажного документа, который направляется администрацией заявителю посредством почтового отправления;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в виде электронного документа, который направляется администрацией  заявителю посредством электронной почты.</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55.3. В дополнение к способам, указанным в пункте 55.2 настоящего регламента, в заявлении указывается способ предоставления результатов рассмотрения заявления администрацией в виде бумажного документа, который заявитель получает непосредственно при личном обращении, либо который направляется администрацией заявителю посредством почтового отправления, если результатом его рассмотрения является: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постановление об отклонении от предельных параметров разрешенного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55.4. Заявление в форме электронного документа подписывается по выбору заявителя (если заявителем является физическое лицо):</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электронной подписью заявителя (представителя заявителя)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усиленной квалифицированной электронной подписью заявителя (представителя заявителя).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55.5.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Лица, действующие от имени юридического лица без доверенности;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Представители юридического лица, действующего на основании доверенности, выданной в соответствии с законодательством Российской Федерации.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55.6. При подаче заявлений к ним прилагаются документы, представление которых заявителем предусмотрено настоящим регламентом. Заявитель вправе самостоятельно предоставить с заявлением документы, указанные в пункте 26 настоящего регламента.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55.7.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образца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так же если заявление подписано  усиленной квалифицированной электронной подписью. В случае предоставления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образца такого документа.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55.8.Получение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 далее - уведомление о получении заявления).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55.9.Уведомление о получении заявления направляется указанным заявителем в</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заявлении способом не позднее рабочего дня, следующего за днем поступления заявления в администрацию.</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55.10.Заявление, представленное с нарушением указанного порядка, не</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рассматривается администрацией.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Не позднее пяти рабочих дней со дня предоставления такого заявления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56.Особенности предоставления муниципальной услуги инвалидам.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56.1.Требования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56.2. 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к местам парковки должен быть обеспечен беспрепятственный доступ, исключающий высокие бордюры, узкие проходы (проезды);</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стоянка, оборудованная для инвалидов, должна быть обозначена специальным дорожным знаком;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56.3. Вход в здание, где осуществляется предоставление муниципальной услуги, должен быть оснащен пандусами и другими специальными устройствами и приспособлениями (аппарели, подъемники, перила, рельефно-контрастные полосы, места крепления колясок и др.).</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56.4. Административное здание (холл или КПП) должен быть оборудован телефонным аппаратом с учетом особых потребностей инвалидов по слуху и инвалидов по зрению (наличие крупных кнопок, дублирование информации шрифтом Брайля для слабовидящих, наличие регулировки уровня громкости для слабослышащих);</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56.5. Необходимо обеспечить  наличие необходимых памяток для работников администрации по правилам взаимодействия и оказания помощи инвалидам (с учетом особенностей инвалидов по слуху: глухих и слабослышащих; инвалидов по зрению: слепых и слабовидящих; инвалидов, передвигающихся на креслах-колясках; инвалидов с нарушением опорно-двигательного аппарата).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56.6. Предусмотреть наличие помещения на 1 этаже администрации для предоставления муниципальной услуги инвалидам.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Помещение, в котором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Помещение, в которых осуществляется предоставление муниципальной услуги инвалидам, оборудуются средствами телефонной и телекоммуникационной связи.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56.7. В помещении администрации муниципального образования город Ефремов,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-текст настоящего административного регламента;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перечень документов, представление которых необходимо для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56.8. Сотрудник администрации, отвечающий за выполнение муниципальной услуги, обязан оказать инвалидам помощь, необходимую для получения в доступной для них форме информации о правилах предоставления услуги документов, о совершении ими других необходимых услуги действий в том числе:</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обеспечение предоставления инвалидам по слуху, при необходимости, услуги с использованием русского жестового языка, включая организацию допуска в здание сурдопереводчика, тифлосурдопереводчика;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в случае необходимости, зачитать всю необходимую информацию по оказанию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111.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18. Перечень административных процедур</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57. Заявитель может ознакомиться с информацией о муниципальной услуге в электронном виде:</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57.1. на Едином портале государственных и муниципальных услуг (функций);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57.2. на Портале государственных услуг Тульской области;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57.3. на официальном сайте муниципального образования город Ефремов в информационно-телекоммуникационной сети "Интернет".</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58. Для получения информации на Едином портале государственных и муниципальных услуг (функций) заявителю необходимо:</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58.1. зайти на сайт </w:t>
      </w:r>
      <w:hyperlink r:id="rId49" w:history="1">
        <w:r w:rsidRPr="009B1003">
          <w:rPr>
            <w:rFonts w:ascii="Verdana" w:eastAsia="Times New Roman" w:hAnsi="Verdana" w:cs="Times New Roman"/>
            <w:color w:val="1759B4"/>
            <w:sz w:val="17"/>
            <w:szCs w:val="17"/>
            <w:u w:val="single"/>
            <w:lang w:eastAsia="ru-RU"/>
          </w:rPr>
          <w:t>www.gosuslugi.ru</w:t>
        </w:r>
      </w:hyperlink>
      <w:r w:rsidRPr="009B1003">
        <w:rPr>
          <w:rFonts w:ascii="Verdana" w:eastAsia="Times New Roman" w:hAnsi="Verdana" w:cs="Times New Roman"/>
          <w:color w:val="052635"/>
          <w:sz w:val="17"/>
          <w:szCs w:val="17"/>
          <w:lang w:eastAsia="ru-RU"/>
        </w:rPr>
        <w:t>;</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58.2. выбрать ссылку "Ваше местоположение", в открывшемся окне со списком регионов выбрать "Тульская область", "Ефремов";</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58.3. выбрать вкладку "Органы власти", "Органы власти по местоположению", в "Органах местного самоуправления" выбрать "Администрация муниципального образования город Ефремов", далее выбрать услугу "Предоставление разрешения на разрешения на отклонение от предельных параметров разрешенного строительства, реконструкции объектов капитального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59. Для получения информации на Портале государственных услуг Тульской области заявителю необходимо:</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59.1. зайти на сайт pgu.tula.ru;</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59.2. выбрать раздел "Каталог организаций", вкладку "Муниципальные";</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59.3. из списка организаций выбрать: "Администрация муниципального образования город Ефремов";</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59.4. на странице "Услуги, за исполнение которых отвечает организация" выбрать услугу: "Предоставление разрешения на разрешения на отклонение от предельных параметров разрешенного строительства, реконструкции объектов капитального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60. Для получения информации на официальном сайте муниципального образования город Ефремов в информационно-телекоммуникационной сети "Интернет" заявителю необходимо:</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60.1. зайти на сайт </w:t>
      </w:r>
      <w:hyperlink r:id="rId50" w:history="1">
        <w:r w:rsidRPr="009B1003">
          <w:rPr>
            <w:rFonts w:ascii="Verdana" w:eastAsia="Times New Roman" w:hAnsi="Verdana" w:cs="Times New Roman"/>
            <w:color w:val="1759B4"/>
            <w:sz w:val="17"/>
            <w:szCs w:val="17"/>
            <w:u w:val="single"/>
            <w:lang w:eastAsia="ru-RU"/>
          </w:rPr>
          <w:t>http://efremov.tulobl.ru</w:t>
        </w:r>
      </w:hyperlink>
      <w:r w:rsidRPr="009B1003">
        <w:rPr>
          <w:rFonts w:ascii="Verdana" w:eastAsia="Times New Roman" w:hAnsi="Verdana" w:cs="Times New Roman"/>
          <w:color w:val="052635"/>
          <w:sz w:val="17"/>
          <w:szCs w:val="17"/>
          <w:lang w:eastAsia="ru-RU"/>
        </w:rPr>
        <w:t>;</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60.2. в главном меню выбрать вкладку "Администрация";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60.3. выбрать раздел "Нормотворческая деятельность";</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60.4. текст настоящего административного регламента размещен в разделе "Тексты муниципальных правовых актов”</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61. Предоставление муниципальной услуги включает следующие административные процедуры:</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61.1. прием, проверка, регистрация запроса о предоставлении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61.2. рассмотрение запроса о предоставлении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61.3. организация и проведение публичных слушаний;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61.4. принятие главой администрации муниципального образования город Ефремов (далее - глава администрации) постановления администрации по результатам публичных слушаний (итогового документа)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61.5. выдача заявителю копии постановления администрации по результатам публичных слушаний (итогового документа)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19.Административная процедура "Прием, проверка, регистрация запроса о предоставлении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62. Юридическим фактом, служащим основанием для предоставления муниципальной услуги, является письменное заявление о предоставлении разрешения на отклонение от предельных параметров разрешенного строительства, поступившее от заявителя лично, по почте, по электронной почте или на РПГУ из личного кабинета.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63. Специалист, ответственный за выполнение административной процедуры, проверяет надлежащее оформление заявления и приложенных к нему документов, указанных в пункте </w:t>
      </w:r>
      <w:hyperlink r:id="rId51" w:history="1">
        <w:r w:rsidRPr="009B1003">
          <w:rPr>
            <w:rFonts w:ascii="Verdana" w:eastAsia="Times New Roman" w:hAnsi="Verdana" w:cs="Times New Roman"/>
            <w:color w:val="1759B4"/>
            <w:sz w:val="17"/>
            <w:szCs w:val="17"/>
            <w:u w:val="single"/>
            <w:lang w:eastAsia="ru-RU"/>
          </w:rPr>
          <w:t>2</w:t>
        </w:r>
      </w:hyperlink>
      <w:r w:rsidRPr="009B1003">
        <w:rPr>
          <w:rFonts w:ascii="Verdana" w:eastAsia="Times New Roman" w:hAnsi="Verdana" w:cs="Times New Roman"/>
          <w:color w:val="052635"/>
          <w:sz w:val="17"/>
          <w:szCs w:val="17"/>
          <w:lang w:eastAsia="ru-RU"/>
        </w:rPr>
        <w:t>6 данного регламента, и регистрирует заявление во внутренней документации в соответствии с правилами делопроизводства.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уполномоченные подведомственные учреждения и/или в структурное подразделение администрации муниципального образования город Ефремов в течение дня с момента регистрации заявления.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64. Максимальное время, затраченное на административную процедуру, не должно превышать один день.</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Результатом административной процедуры является факт регистрации заявления, заполненного по образцу из </w:t>
      </w:r>
      <w:hyperlink r:id="rId52" w:history="1">
        <w:r w:rsidRPr="009B1003">
          <w:rPr>
            <w:rFonts w:ascii="Verdana" w:eastAsia="Times New Roman" w:hAnsi="Verdana" w:cs="Times New Roman"/>
            <w:color w:val="1759B4"/>
            <w:sz w:val="17"/>
            <w:szCs w:val="17"/>
            <w:u w:val="single"/>
            <w:lang w:eastAsia="ru-RU"/>
          </w:rPr>
          <w:t>приложения N 1</w:t>
        </w:r>
      </w:hyperlink>
      <w:r w:rsidRPr="009B1003">
        <w:rPr>
          <w:rFonts w:ascii="Verdana" w:eastAsia="Times New Roman" w:hAnsi="Verdana" w:cs="Times New Roman"/>
          <w:color w:val="052635"/>
          <w:sz w:val="17"/>
          <w:szCs w:val="17"/>
          <w:lang w:eastAsia="ru-RU"/>
        </w:rPr>
        <w:t>.</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20. Рассмотрение запроса о предоставлении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65. Основанием для начала административной процедуры "Рассмотрение запроса о предоставлении муниципальной услуги" является передача запроса и приложенных к нему документов на рассмотрение в комиссию.</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65.1. комиссия (члены комиссии):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65.1.1. проводит проверку наличия документов, указанных в </w:t>
      </w:r>
      <w:hyperlink r:id="rId53" w:history="1">
        <w:r w:rsidRPr="009B1003">
          <w:rPr>
            <w:rFonts w:ascii="Verdana" w:eastAsia="Times New Roman" w:hAnsi="Verdana" w:cs="Times New Roman"/>
            <w:color w:val="1759B4"/>
            <w:sz w:val="17"/>
            <w:szCs w:val="17"/>
            <w:u w:val="single"/>
            <w:lang w:eastAsia="ru-RU"/>
          </w:rPr>
          <w:t>пункте </w:t>
        </w:r>
      </w:hyperlink>
      <w:r w:rsidRPr="009B1003">
        <w:rPr>
          <w:rFonts w:ascii="Verdana" w:eastAsia="Times New Roman" w:hAnsi="Verdana" w:cs="Times New Roman"/>
          <w:color w:val="052635"/>
          <w:sz w:val="17"/>
          <w:szCs w:val="17"/>
          <w:lang w:eastAsia="ru-RU"/>
        </w:rPr>
        <w:t>26 настоящего административного регламента, и правильности их оформления.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В случае непредставления Заявителем документов, указанных в </w:t>
      </w:r>
      <w:hyperlink r:id="rId54" w:history="1">
        <w:r w:rsidRPr="009B1003">
          <w:rPr>
            <w:rFonts w:ascii="Verdana" w:eastAsia="Times New Roman" w:hAnsi="Verdana" w:cs="Times New Roman"/>
            <w:color w:val="1759B4"/>
            <w:sz w:val="17"/>
            <w:szCs w:val="17"/>
            <w:u w:val="single"/>
            <w:lang w:eastAsia="ru-RU"/>
          </w:rPr>
          <w:t>подпунктах 26.1.1</w:t>
        </w:r>
      </w:hyperlink>
      <w:r w:rsidRPr="009B1003">
        <w:rPr>
          <w:rFonts w:ascii="Verdana" w:eastAsia="Times New Roman" w:hAnsi="Verdana" w:cs="Times New Roman"/>
          <w:color w:val="052635"/>
          <w:sz w:val="17"/>
          <w:szCs w:val="17"/>
          <w:lang w:eastAsia="ru-RU"/>
        </w:rPr>
        <w:t>, </w:t>
      </w:r>
      <w:hyperlink r:id="rId55" w:history="1">
        <w:r w:rsidRPr="009B1003">
          <w:rPr>
            <w:rFonts w:ascii="Verdana" w:eastAsia="Times New Roman" w:hAnsi="Verdana" w:cs="Times New Roman"/>
            <w:color w:val="1759B4"/>
            <w:sz w:val="17"/>
            <w:szCs w:val="17"/>
            <w:u w:val="single"/>
            <w:lang w:eastAsia="ru-RU"/>
          </w:rPr>
          <w:t>26.1.2</w:t>
        </w:r>
      </w:hyperlink>
      <w:r w:rsidRPr="009B1003">
        <w:rPr>
          <w:rFonts w:ascii="Verdana" w:eastAsia="Times New Roman" w:hAnsi="Verdana" w:cs="Times New Roman"/>
          <w:color w:val="052635"/>
          <w:sz w:val="17"/>
          <w:szCs w:val="17"/>
          <w:lang w:eastAsia="ru-RU"/>
        </w:rPr>
        <w:t>, </w:t>
      </w:r>
      <w:hyperlink r:id="rId56" w:history="1">
        <w:r w:rsidRPr="009B1003">
          <w:rPr>
            <w:rFonts w:ascii="Verdana" w:eastAsia="Times New Roman" w:hAnsi="Verdana" w:cs="Times New Roman"/>
            <w:color w:val="1759B4"/>
            <w:sz w:val="17"/>
            <w:szCs w:val="17"/>
            <w:u w:val="single"/>
            <w:lang w:eastAsia="ru-RU"/>
          </w:rPr>
          <w:t>26.2</w:t>
        </w:r>
      </w:hyperlink>
      <w:r w:rsidRPr="009B1003">
        <w:rPr>
          <w:rFonts w:ascii="Verdana" w:eastAsia="Times New Roman" w:hAnsi="Verdana" w:cs="Times New Roman"/>
          <w:color w:val="052635"/>
          <w:sz w:val="17"/>
          <w:szCs w:val="17"/>
          <w:lang w:eastAsia="ru-RU"/>
        </w:rPr>
        <w:t>, </w:t>
      </w:r>
      <w:hyperlink r:id="rId57" w:history="1">
        <w:r w:rsidRPr="009B1003">
          <w:rPr>
            <w:rFonts w:ascii="Verdana" w:eastAsia="Times New Roman" w:hAnsi="Verdana" w:cs="Times New Roman"/>
            <w:color w:val="1759B4"/>
            <w:sz w:val="17"/>
            <w:szCs w:val="17"/>
            <w:u w:val="single"/>
            <w:lang w:eastAsia="ru-RU"/>
          </w:rPr>
          <w:t>26.6.2</w:t>
        </w:r>
      </w:hyperlink>
      <w:r w:rsidRPr="009B1003">
        <w:rPr>
          <w:rFonts w:ascii="Verdana" w:eastAsia="Times New Roman" w:hAnsi="Verdana" w:cs="Times New Roman"/>
          <w:color w:val="052635"/>
          <w:sz w:val="17"/>
          <w:szCs w:val="17"/>
          <w:lang w:eastAsia="ru-RU"/>
        </w:rPr>
        <w:t>, </w:t>
      </w:r>
      <w:hyperlink r:id="rId58" w:history="1">
        <w:r w:rsidRPr="009B1003">
          <w:rPr>
            <w:rFonts w:ascii="Verdana" w:eastAsia="Times New Roman" w:hAnsi="Verdana" w:cs="Times New Roman"/>
            <w:color w:val="1759B4"/>
            <w:sz w:val="17"/>
            <w:szCs w:val="17"/>
            <w:u w:val="single"/>
            <w:lang w:eastAsia="ru-RU"/>
          </w:rPr>
          <w:t>26.7.2 пункта </w:t>
        </w:r>
      </w:hyperlink>
      <w:r w:rsidRPr="009B1003">
        <w:rPr>
          <w:rFonts w:ascii="Verdana" w:eastAsia="Times New Roman" w:hAnsi="Verdana" w:cs="Times New Roman"/>
          <w:color w:val="052635"/>
          <w:sz w:val="17"/>
          <w:szCs w:val="17"/>
          <w:lang w:eastAsia="ru-RU"/>
        </w:rPr>
        <w:t>26 настоящего административного регламента, член комиссии - специалист сектора архитектуры и градостроительства формирует межведомственный запрос в день поступления к нему запроса заявителя о предоставлении муниципальной услуги и в срок не позднее следующего дня со дня формирования межведомственного запроса направляет его в орган, в распоряжении которого находятся необходимые сведения.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65.1.2. Максимальный срок административного действия, указанного в </w:t>
      </w:r>
      <w:hyperlink r:id="rId59" w:anchor="Par41" w:history="1">
        <w:r w:rsidRPr="009B1003">
          <w:rPr>
            <w:rFonts w:ascii="Verdana" w:eastAsia="Times New Roman" w:hAnsi="Verdana" w:cs="Times New Roman"/>
            <w:color w:val="1759B4"/>
            <w:sz w:val="17"/>
            <w:szCs w:val="17"/>
            <w:u w:val="single"/>
            <w:lang w:eastAsia="ru-RU"/>
          </w:rPr>
          <w:t>подпункте 65.1.1 пункта </w:t>
        </w:r>
      </w:hyperlink>
      <w:r w:rsidRPr="009B1003">
        <w:rPr>
          <w:rFonts w:ascii="Verdana" w:eastAsia="Times New Roman" w:hAnsi="Verdana" w:cs="Times New Roman"/>
          <w:color w:val="052635"/>
          <w:sz w:val="17"/>
          <w:szCs w:val="17"/>
          <w:lang w:eastAsia="ru-RU"/>
        </w:rPr>
        <w:t>65 настоящего административного регламента, составляет 1 день со дня получения запроса комиссией.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62.1.3. После получения документов в рамках межведомственного взаимодействия комиссия осуществляет проверку документов на соответствие:</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архитектурным требованиям;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требованиям безопасности: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 требованиям охраны объектов культурного наследия;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возможности эффективного использования земельного участка;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того, что не ущемляются права владельцев смежных земельных участков, других объектов недвижимости.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При необходимости комиссия осуществляет выезд на место, после чего готовит заключение о возможности размещения на земельном участке объекта строительства согласно утвержденным Правилам землепользования и застройки, действующим на территории муниципального образования город Ефремов, за подписью заместителя председателя комиссии.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65.1.3.1. Срок административных действий, указанных в </w:t>
      </w:r>
      <w:hyperlink r:id="rId60" w:anchor="Par44" w:history="1">
        <w:r w:rsidRPr="009B1003">
          <w:rPr>
            <w:rFonts w:ascii="Verdana" w:eastAsia="Times New Roman" w:hAnsi="Verdana" w:cs="Times New Roman"/>
            <w:color w:val="1759B4"/>
            <w:sz w:val="17"/>
            <w:szCs w:val="17"/>
            <w:u w:val="single"/>
            <w:lang w:eastAsia="ru-RU"/>
          </w:rPr>
          <w:t>подпункте 65.1.3 пункта </w:t>
        </w:r>
      </w:hyperlink>
      <w:r w:rsidRPr="009B1003">
        <w:rPr>
          <w:rFonts w:ascii="Verdana" w:eastAsia="Times New Roman" w:hAnsi="Verdana" w:cs="Times New Roman"/>
          <w:color w:val="052635"/>
          <w:sz w:val="17"/>
          <w:szCs w:val="17"/>
          <w:lang w:eastAsia="ru-RU"/>
        </w:rPr>
        <w:t>65, составляет 20 дней со дня получения ответа на межведомственный запрос о представлении документов и информации, необходимых для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xml:space="preserve">65.2. Критерием принятия решения в рамках административной процедуры "Рассмотрение запроса о предоставлении муниципальной услуги" является соответствие или несоответствие запроса Правилам землепользования и застройки муниципального образования, а также соответствие или несоответствие </w:t>
      </w:r>
      <w:r w:rsidRPr="009B1003">
        <w:rPr>
          <w:rFonts w:ascii="Verdana" w:eastAsia="Times New Roman" w:hAnsi="Verdana" w:cs="Times New Roman"/>
          <w:color w:val="052635"/>
          <w:sz w:val="17"/>
          <w:szCs w:val="17"/>
          <w:lang w:eastAsia="ru-RU"/>
        </w:rPr>
        <w:lastRenderedPageBreak/>
        <w:t>запроса техническим регламентам (а до их принятия - строительным нормам и правилам, иным нормативно-техническим документам).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65.3. Результатом административной процедуры "Рассмотрение запроса о предоставлении муниципальной услуги" является подписанное заключение у заместителя председателя комиссии о возможности размещения на земельном участке объекта капитального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65.4. Способом фиксации результата выполнения административной процедуры "Рассмотрение запроса о предоставлении муниципальной услуги" является регистрация заключения в общем журнале регистраций заключений и присвоение ему порядкового номера.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65.5. Максимальный срок исполнения административной процедуры "Рассмотрение запроса о предоставлении муниципальной услуги" - 21 день со дня передачи запроса на рассмотрение в комиссию.</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21. Организация и проведение публичных слушаний.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66. Основанием для начала административной процедуры "Организация и проведение публичных слушаний" является передача запроса, приложенных к нему документов и заключения о возможности размещения на земельном участке объекта строительства секретарю комиссии.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66.1. Секретарь комиссии: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66.1.1.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регистрации запроса заявителя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66.1.2. готовит проект обращения главы администрации, председателя комиссии главе муниципального образования о необходимости проведения публичных слушаний по обсуждению вопроса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Проект обращения передается главе администрации для подписания, после чего возвращается в отдел по делопроизводству и работе с обращением граждан, где регистрируется специалистом в автоматизированной системе электронного документооборота "Дело" и направляется главе муниципального образования для назначения публичных слушаний по обсуждению вопроса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66.1.3. Срок выполнения административных действий, указанных в </w:t>
      </w:r>
      <w:hyperlink r:id="rId61" w:anchor="Par59" w:history="1">
        <w:r w:rsidRPr="009B1003">
          <w:rPr>
            <w:rFonts w:ascii="Verdana" w:eastAsia="Times New Roman" w:hAnsi="Verdana" w:cs="Times New Roman"/>
            <w:color w:val="1759B4"/>
            <w:sz w:val="17"/>
            <w:szCs w:val="17"/>
            <w:u w:val="single"/>
            <w:lang w:eastAsia="ru-RU"/>
          </w:rPr>
          <w:t>подпункте 66.1.2 пункта </w:t>
        </w:r>
      </w:hyperlink>
      <w:r w:rsidRPr="009B1003">
        <w:rPr>
          <w:rFonts w:ascii="Verdana" w:eastAsia="Times New Roman" w:hAnsi="Verdana" w:cs="Times New Roman"/>
          <w:color w:val="052635"/>
          <w:sz w:val="17"/>
          <w:szCs w:val="17"/>
          <w:lang w:eastAsia="ru-RU"/>
        </w:rPr>
        <w:t>66, составляет не более 7 дней со дня подписания заместителем председателя комиссии заключения о возможности размещения на земельном участке объекта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66.2. Решение о назначении публичных слушаний с указанием даты, места и времени проведения публичных слушаний принимается главой муниципального образования город Ефремов на основании обращения комиссии в 10-дневный срок со дня поступления обращения на имя главы муниципального образования город Ефремов.</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66.3. Участники публичных слушаний считаются оповещенными о времени и месте проведения публичных слушаний с момента первого размещения указанного сообщения на официальном сайте муниципального образования город Ефремов в информационно-телекоммуникационной сети "Интернет".</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66.4. В назначенный главой муниципального образования день проводятся публичные слушания по обсуждению вопроса о предоставлении разрешения на отклонение от предельных параметров разрешенного строительства, реконструкции объектов капитального строительства, секретарем комиссии оформляется протокол публичных слушаний и готовится заключение о результатах публичных слушаний, которое публикуется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66.5. Срок административного действия, указанного в </w:t>
      </w:r>
      <w:hyperlink r:id="rId62" w:anchor="Par63" w:history="1">
        <w:r w:rsidRPr="009B1003">
          <w:rPr>
            <w:rFonts w:ascii="Verdana" w:eastAsia="Times New Roman" w:hAnsi="Verdana" w:cs="Times New Roman"/>
            <w:color w:val="1759B4"/>
            <w:sz w:val="17"/>
            <w:szCs w:val="17"/>
            <w:u w:val="single"/>
            <w:lang w:eastAsia="ru-RU"/>
          </w:rPr>
          <w:t>подпункте 66.4 пункта </w:t>
        </w:r>
      </w:hyperlink>
      <w:r w:rsidRPr="009B1003">
        <w:rPr>
          <w:rFonts w:ascii="Verdana" w:eastAsia="Times New Roman" w:hAnsi="Verdana" w:cs="Times New Roman"/>
          <w:color w:val="052635"/>
          <w:sz w:val="17"/>
          <w:szCs w:val="17"/>
          <w:lang w:eastAsia="ru-RU"/>
        </w:rPr>
        <w:t>66, а именно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больше одного месяца.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66.6. На основании заключения комиссии о результатах публичных слушаний комиссия осуществляет подготовку проекта письма с рекомендациями комиссии, подписывает письмо у председателя (или заместителя председателя комиссии), регистрирует в автоматизированной системе электронного документооборота "Дело" и направляет главе администрации для принятия итогового решения.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66.7. Срок административного действия, указанного в </w:t>
      </w:r>
      <w:hyperlink r:id="rId63" w:anchor="Par65" w:history="1">
        <w:r w:rsidRPr="009B1003">
          <w:rPr>
            <w:rFonts w:ascii="Verdana" w:eastAsia="Times New Roman" w:hAnsi="Verdana" w:cs="Times New Roman"/>
            <w:color w:val="1759B4"/>
            <w:sz w:val="17"/>
            <w:szCs w:val="17"/>
            <w:u w:val="single"/>
            <w:lang w:eastAsia="ru-RU"/>
          </w:rPr>
          <w:t>подпункте 66.6 пункта </w:t>
        </w:r>
      </w:hyperlink>
      <w:r w:rsidRPr="009B1003">
        <w:rPr>
          <w:rFonts w:ascii="Verdana" w:eastAsia="Times New Roman" w:hAnsi="Verdana" w:cs="Times New Roman"/>
          <w:color w:val="052635"/>
          <w:sz w:val="17"/>
          <w:szCs w:val="17"/>
          <w:lang w:eastAsia="ru-RU"/>
        </w:rPr>
        <w:t>66, составляет 10 дней со дня опубликования в печатном издании заключения о результатах публичных слушаний.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66.8. Способом фиксации результата выполнения административной процедуры "Организация и проведение публичных слушаний" является подписание председательствующим и секретарем комиссии протокола публичных слушаний,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66.9. Максимальный срок выполнения административной процедуры "Организация и проведение публичных слушаний" с даты подписания заместителем председателя комиссии заключения о возможности размещения на земельном участке объекта строительства до дня направления комиссией зарегистрированного в автоматизированной системе электронного документооборота "Дело" письма главе администрации для принятия итогового решения по результатам публичных слушаний составляет 67 дней.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66.10. Критерием принятия решения в рамках административной процедуры "Организация и проведение публичных слушаний" является соблюдение или несоблюдение утвержденного регламента работы комиссии.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66.11. Результатом административной процедуры "Организация и проведение публичных слушаний" является опубликование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для официального опубликования муниципальных правовых актов, и размещение на официальном сайте муниципального образования в информационно-коммуникационной сети "Интернет".</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22.Принятие главой администрации постановления администрации по результатам публичных слушаний (итогового документа)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67.Основанием для начала административной процедуры "Принятие главой администрации постановления администрации по результатам публичных слушаний (итогового документа)"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получение главой администрации от комиссии письма с материалами публичных слушаний (протокола публичных слушаний, заключения о результатах публичных слушаний и рекомендаций комиссии).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67.1. Глава администрации в течение семи дней со дня поступления от комиссии письма с материалами публичных слушаний (протокола публичных слушаний, заключения о результатах публичных слушаний и рекомендаций комиссии) принимает решение (постановление администрации по результатам публичных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67.2. Подписанное постановление администрации по результатам публичных слушаний в тот же день регистрируется специалистом отдела по делопроизводству и работе с обращениями граждан в АСЭД "Дело", и 2 копии указанного постановления администрации передаются в комиссию.</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Указанное решение (постановление администрации по результатам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муниципального образования в сети "Интернет".</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63.3. В случае выдачи заявителю подготовленной в соответствии с правилами делопроизводства, установленными в администрации, копии постановления администрации по результатам публичных слушаний через МФЦ указанное постановление и электронное сообщение в тот же день передаются специалистом комитета по делопроизводству в  МФЦ.</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67.4. Способом фиксации результата выполнения административной процедуры "Принятие главой администрации постановления администрации по результатам публичных слушаний (итогового документа)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регистрация постановления администрации по итогам публичных слушаний в АСЭД "Дело" с присвоением номера.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67.5. Максимальный срок выполнения административной процедуры "Принятие главой администрации постановления администрации по результатам публичных слушаний (итогового документа)" составляет 7 дней со дня поступления главе администрации материалов публичных слушаний из комиссии.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67.6. Критерием принятия решения в рамках административной процедуры "Принятие главой администрации постановления администрации по результатам публичных слушаний (итогового документа)" является положительное или отрицательное заключение комиссии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и рекомендации комиссии.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67.7. Результатом административной процедуры "Принятие главой администрации постановления администрации по результатам публичных слушаний (итогового документа)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подписанное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23.Выдача результата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68. Основанием для начала административной процедуры "Выдача результата предоставления муниципальной услуги" при получении администрацией почтового отправления, содержащего запрос заявителя о предоставлении муниципальной услуги, является наличие зарегистрированного постановления администрации по результатам публичных слушаний (итогового документа) в АСЭД "Дело" с присвоением номера.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68.1. Специалист отдела по делопроизводству и работе с обращением граждан, ответственный за рассылку почтовых отправлений, конвертует копию постановления администрации, передает в Ефремовский почтамт. Срок выполнения административного действия составляет не более 2 дней со дня регистрации постановления администрации по результатам публичных слушаний (итогового документа).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68.2. Основанием для начала административной процедуры "Выдача результата предоставления муниципальной услуги" при получении запроса при личном обращении заявителя в пункт приема и выдачи документов МФЦ или наличия в письменном запросе заявителя, полученного администрацией почтовым отправлением, отметки о получении результата предоставления муниципальной услуги лично является получение специалистами пункта приема и выдачи документов МФЦ, подготовленного в соответствии с правилами делопроизводства, установленными в администрации, копии постановления администрации по результатам публичных слушаний (итогового документа).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xml:space="preserve">68.2.1. Специалист МФЦ в день получения электронного сообщения и копии постановления администрации по результатам публичных слушаний (итогового документа) информирует заявителя с использованием средств телефонной связи (телефонного звонка, смс-сообщения) о необходимости </w:t>
      </w:r>
      <w:r w:rsidRPr="009B1003">
        <w:rPr>
          <w:rFonts w:ascii="Verdana" w:eastAsia="Times New Roman" w:hAnsi="Verdana" w:cs="Times New Roman"/>
          <w:color w:val="052635"/>
          <w:sz w:val="17"/>
          <w:szCs w:val="17"/>
          <w:lang w:eastAsia="ru-RU"/>
        </w:rPr>
        <w:lastRenderedPageBreak/>
        <w:t>получения результата предоставления муниципальной услуги (при наличии у заявителя данного вида связи).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68.2.2. Специалист  МФЦ выдает заявителю, предъявившему документ, удостоверяющий личность, копию постановления администрации по результатам публичных слушаний (итоговый документ). Срок выполнения административного действия составляет не более 30 минут с момента обращения заявителя за результатом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68.2.3. В случае неявки заявителя за копией постановления администрации по результатам публичных слушаний (итогового документа) в течение 2 дней со дня информирования по телефону о необходимости получения результата предоставления муниципальной услуги специалист пункта приема и выдачи МФЦ направляет копию постановления администрации по результатам публичных слушаний (итоговый документ) заявителю по почте простым письмом без уведомления.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68.2.4. Максимальный срок выполнения административной процедуры "Выдача результата предоставления муниципальной услуги" - не более 3 дней со дня получения специалистами МФЦ либо специалистами отдела по делопроизводству подготовленной в соответствии с правилами делопроизводства, установленными в администрации, копии постановления администрации по результатам публичных слушаний (итогового документа).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68.3. Критерием принятия решения в рамках административной процедуры "Выдача результата предоставления муниципальной услуги" является способ поступления заявления заявителя (почтовым отправлением на почтовый адрес администрации или при личном обращении в пункте приема и выдачи документов МФЦ).</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68.4. Результатом выполнения административной процедуры "Выдача результата предоставления муниципальной услуги" является выдача специалистами пункта приема и выдачи документов МФЦ копии постановления администрации по результатам публичных слушаний (итогового документа) заявителю лично или направление по почте результата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68.5. Способом фиксации результата выполнения административной процедуры "Выдача результата предоставления муниципальной услуги" является запись специалиста МФЦ в журнале выдачи результатов предоставления муниципальных услуг о выдаче заявителю копии постановления администрации по результатам публичных слушаний (итогового документа) и личная подпись заявителя или внесение записи в реестр почтовых отправлений.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69. Блок-схема предоставления муниципальной услуги представлена в </w:t>
      </w:r>
      <w:hyperlink r:id="rId64" w:history="1">
        <w:r w:rsidRPr="009B1003">
          <w:rPr>
            <w:rFonts w:ascii="Verdana" w:eastAsia="Times New Roman" w:hAnsi="Verdana" w:cs="Times New Roman"/>
            <w:color w:val="1759B4"/>
            <w:sz w:val="17"/>
            <w:szCs w:val="17"/>
            <w:u w:val="single"/>
            <w:lang w:eastAsia="ru-RU"/>
          </w:rPr>
          <w:t>приложении №2</w:t>
        </w:r>
      </w:hyperlink>
      <w:r w:rsidRPr="009B1003">
        <w:rPr>
          <w:rFonts w:ascii="Verdana" w:eastAsia="Times New Roman" w:hAnsi="Verdana" w:cs="Times New Roman"/>
          <w:color w:val="052635"/>
          <w:sz w:val="17"/>
          <w:szCs w:val="17"/>
          <w:lang w:eastAsia="ru-RU"/>
        </w:rPr>
        <w:t> к настоящему административному регламенту.</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IV. Формы контроля над предоставлением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24.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70.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должностное лицо администрации, назначенное ответственным за организацию работы по предоставлению муниципальной услуги (глава администрации или один из его заместителей).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71.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72. Руководитель, ответственный за организацию работы по предоставлению муниципальной услуги, определяет должностные обязанности сотрудников, осуществляет контроль над их исполнением, принимают меры к совершенствованию форм и методов служебной деятельности, обучению подчиненных, несет персональную ответственность за соблюдением законности.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73.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74.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75.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за своевременность и качество проводимых проверок по представленным заявителем сведениям;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за соответствие направляемых запросов требованиям настоящего регламента;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за соблюдение порядка и сроков направления запросов.</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76. Специалист, ответственный за присвоение адреса объекту недвижимости,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77.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78.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79.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главой администрации может быть поручено должностному лицу администрации, назначенному ответственным за организацию работы по предоставлению муниципальной услуги, проводить плановые и внеплановые проверки полноты и качества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80.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81.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82.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83.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26. Ответственность должностных лиц за решения и действия (бездействие), принимаемые (осуществляемые) в ходе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84.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27.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85. Контроль над предоставлением муниципальной услуги может проводиться по конкретному обращению заинтересованного лица.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86.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87. Для проведения проверок создается комиссия, в состав которой включаются представители администрации.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88.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V. Досудебный (внесудебный) порядок обжалования решений и действий (бездействия) администрации, а также его должностных лиц</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28.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89.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90.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91.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92. Жалоба должна содержать:</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наименование органа, предоставляющего муниципальную</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фамилию, имя, отчество (последнее - при наличии), сведения о</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     сведения об обжалуемых решениях и действиях (бездействии)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органа, предоставляющего муниципальную услугу, должностного</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лица органа, предоставляющего  муниципальную услугу, либо  муниципального служащего.</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доводы, на основании которых заявитель не согласен с</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29. Предмет досудебного (внесудебного) обжалования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93.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Заявитель может обратиться с жалобой, в том числе, в следующих случаях:</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нарушение срока регистрации запроса заявителя о предоставлении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нарушение срока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30.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94.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31. Порядок подачи и рассмотрения жалобы</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95.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32. Сроки рассмотрения жалобы (претензии)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96. Поступившее в администрацию письменное обращение рассматривается по существу в срок, не превышающий 15 дней со дня его регистрации.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97.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33. Перечень оснований для приостановления рассмотрения жалобы (претензии) и случаев, в которых ответ на жалобу (претензию) не дается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98.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99.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100.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101.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102.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103.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34. Результат досудебного (внесудебного) обжалования.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104.  По результатам рассмотрения жалобы (претензии) главой администрации  принимается решение об удовлетворении требований заявителя либо об отказе в удовлетворении  в следующих случаях:</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-наличие вступившего в законную силу решения суда, арбитражного суда по жалобе о том же предмете и по тем же основаниям;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-подача жалобы лицом, полномочия которого не подтверждены в порядке, установленном законодательством Российской Федерации;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-наличие решения по жалобе, принятого ранее в отношении того же заявителя и по тому же предмету жалобы.</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xml:space="preserve">105. Письменный ответ, содержащий результаты рассмотрения жалобы (претензии), направляется заявителю в срок, не превышающий 15 дней с момента регистрации жалобы (претензии), а в случае </w:t>
      </w:r>
      <w:r w:rsidRPr="009B1003">
        <w:rPr>
          <w:rFonts w:ascii="Verdana" w:eastAsia="Times New Roman" w:hAnsi="Verdana" w:cs="Times New Roman"/>
          <w:color w:val="052635"/>
          <w:sz w:val="17"/>
          <w:szCs w:val="17"/>
          <w:lang w:eastAsia="ru-RU"/>
        </w:rPr>
        <w:lastRenderedPageBreak/>
        <w:t>обжалования отказа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106.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107.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108.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35. Порядок информирования заявителя о результатах рассмотрения жалобы.</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109.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36. Порядок обжалования решения по жалобе.</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110.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37. Право заявителя на получение информации и документов, необходимых для обоснования и рассмотрения обращения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111.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41. Способы информирования заявителей о порядке подачи и рассмотрения жалобы.</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112.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9B1003" w:rsidRPr="009B1003" w:rsidRDefault="009B1003" w:rsidP="009B1003">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Приложение № 1</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Главе администрации муниципального</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образования город Ефремов</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от ________________________________________</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(для юридических лиц - полное наименование,</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организационно-правовая форма, сведения о</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государственной регистрации; для физических</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лиц - фамилия, имя, отчество, паспортные</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                                данные: серия номер, кем и когда выдан)</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Адрес заявителя: __________________________</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(адрес - место нахождения юр. лица; место</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регистрации физического лица и место</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фактического проживания)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Контактный телефон (факс) заявителя _______</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Иные сведения о заявителе _________________</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(для юр. лиц и индивидуальных</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предпринимателей): ИНН, ОГРНЮЛ, ОКВЭД; для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физ. лиц - ИНН при наличии)</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Прошу  предоставить  разрешение  на отклонение от предельных параметров</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разрешенного    строительства,    реконструкции    объектов    капитального</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строительства _____________________________________________________________</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(указать название объекта)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расположенного на земельном участке площадью __________ кв. м с кадастровым</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номером _________________________________________, расположенном по адресу:</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_______________________________________________________________________</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________________________________________________________________________</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(подробно   описать   параметры   отклонения   разрешенного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реконструкции объектов капитального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Указать перечень прилагаемых документов:</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1. _________________________</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2. _________________________</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3. _________________________</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________________                                         __________________</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(подпись)                                                   (дата)</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Приложение№2</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Блок-схема</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по предоставлению муниципальной услуги "Предоставление</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разрешения на отклонение от предельных параметров</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разрешенного строительства, реконструкции объектов</w:t>
      </w:r>
    </w:p>
    <w:p w:rsidR="009B1003" w:rsidRPr="009B1003" w:rsidRDefault="009B1003" w:rsidP="009B100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капитального строительства"</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Обращение  Заявителя  в  администрацию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муниципального образования с заявлением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и пакетом документов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r w:rsidRPr="009B1003">
        <w:rPr>
          <w:rFonts w:ascii="Arial" w:eastAsia="Times New Roman" w:hAnsi="Arial" w:cs="Arial"/>
          <w:color w:val="052635"/>
          <w:sz w:val="17"/>
          <w:szCs w:val="17"/>
          <w:lang w:eastAsia="ru-RU"/>
        </w:rPr>
        <w:t>┬</w:t>
      </w:r>
      <w:r w:rsidRPr="009B1003">
        <w:rPr>
          <w:rFonts w:ascii="Verdana" w:eastAsia="Times New Roman" w:hAnsi="Verdana" w:cs="Verdana"/>
          <w:color w:val="052635"/>
          <w:sz w:val="17"/>
          <w:szCs w:val="17"/>
          <w:lang w:eastAsia="ru-RU"/>
        </w:rPr>
        <w:t>───────────────────</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r w:rsidRPr="009B1003">
        <w:rPr>
          <w:rFonts w:ascii="Arial" w:eastAsia="Times New Roman" w:hAnsi="Arial" w:cs="Arial"/>
          <w:color w:val="052635"/>
          <w:sz w:val="17"/>
          <w:szCs w:val="17"/>
          <w:lang w:eastAsia="ru-RU"/>
        </w:rPr>
        <w:t>┴</w:t>
      </w:r>
      <w:r w:rsidRPr="009B1003">
        <w:rPr>
          <w:rFonts w:ascii="Verdana" w:eastAsia="Times New Roman" w:hAnsi="Verdana" w:cs="Verdana"/>
          <w:color w:val="052635"/>
          <w:sz w:val="17"/>
          <w:szCs w:val="17"/>
          <w:lang w:eastAsia="ru-RU"/>
        </w:rPr>
        <w:t>────────────────────┐</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Прием, проверка документов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Документы  \               Нет</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/соответствуют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установленным /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требованиям?/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Да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r w:rsidRPr="009B1003">
        <w:rPr>
          <w:rFonts w:ascii="Arial" w:eastAsia="Times New Roman" w:hAnsi="Arial" w:cs="Arial"/>
          <w:color w:val="052635"/>
          <w:sz w:val="17"/>
          <w:szCs w:val="17"/>
          <w:lang w:eastAsia="ru-RU"/>
        </w:rPr>
        <w:t>┴</w:t>
      </w:r>
      <w:r w:rsidRPr="009B1003">
        <w:rPr>
          <w:rFonts w:ascii="Verdana" w:eastAsia="Times New Roman" w:hAnsi="Verdana" w:cs="Verdana"/>
          <w:color w:val="052635"/>
          <w:sz w:val="17"/>
          <w:szCs w:val="17"/>
          <w:lang w:eastAsia="ru-RU"/>
        </w:rPr>
        <w:t>──────────────────────┐    </w:t>
      </w:r>
      <w:r w:rsidRPr="009B1003">
        <w:rPr>
          <w:rFonts w:ascii="Verdana" w:eastAsia="Times New Roman" w:hAnsi="Verdana" w:cs="Times New Roman"/>
          <w:color w:val="052635"/>
          <w:sz w:val="17"/>
          <w:szCs w:val="17"/>
          <w:lang w:eastAsia="ru-RU"/>
        </w:rPr>
        <w:t xml:space="preserve"> </w:t>
      </w:r>
      <w:r w:rsidRPr="009B1003">
        <w:rPr>
          <w:rFonts w:ascii="Verdana" w:eastAsia="Times New Roman" w:hAnsi="Verdana" w:cs="Verdana"/>
          <w:color w:val="052635"/>
          <w:sz w:val="17"/>
          <w:szCs w:val="17"/>
          <w:lang w:eastAsia="ru-RU"/>
        </w:rPr>
        <w:t>───────────────────────────────</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Передача запроса секретарю комиссии    │    (    Уведомление заявителя о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r w:rsidRPr="009B1003">
        <w:rPr>
          <w:rFonts w:ascii="Arial" w:eastAsia="Times New Roman" w:hAnsi="Arial" w:cs="Arial"/>
          <w:color w:val="052635"/>
          <w:sz w:val="17"/>
          <w:szCs w:val="17"/>
          <w:lang w:eastAsia="ru-RU"/>
        </w:rPr>
        <w:t>┬</w:t>
      </w:r>
      <w:r w:rsidRPr="009B1003">
        <w:rPr>
          <w:rFonts w:ascii="Verdana" w:eastAsia="Times New Roman" w:hAnsi="Verdana" w:cs="Verdana"/>
          <w:color w:val="052635"/>
          <w:sz w:val="17"/>
          <w:szCs w:val="17"/>
          <w:lang w:eastAsia="ru-RU"/>
        </w:rPr>
        <w:t>──────────────────────┘   </w:t>
      </w:r>
      <w:r w:rsidRPr="009B1003">
        <w:rPr>
          <w:rFonts w:ascii="Verdana" w:eastAsia="Times New Roman" w:hAnsi="Verdana" w:cs="Times New Roman"/>
          <w:color w:val="052635"/>
          <w:sz w:val="17"/>
          <w:szCs w:val="17"/>
          <w:lang w:eastAsia="ru-RU"/>
        </w:rPr>
        <w:t xml:space="preserve"> (</w:t>
      </w:r>
      <w:r w:rsidRPr="009B1003">
        <w:rPr>
          <w:rFonts w:ascii="Verdana" w:eastAsia="Times New Roman" w:hAnsi="Verdana" w:cs="Verdana"/>
          <w:color w:val="052635"/>
          <w:sz w:val="17"/>
          <w:szCs w:val="17"/>
          <w:lang w:eastAsia="ru-RU"/>
        </w:rPr>
        <w:t>препят</w:t>
      </w:r>
      <w:r w:rsidRPr="009B1003">
        <w:rPr>
          <w:rFonts w:ascii="Verdana" w:eastAsia="Times New Roman" w:hAnsi="Verdana" w:cs="Times New Roman"/>
          <w:color w:val="052635"/>
          <w:sz w:val="17"/>
          <w:szCs w:val="17"/>
          <w:lang w:eastAsia="ru-RU"/>
        </w:rPr>
        <w:t>ствиях для предоставления)</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(муниципальной услуги и возврат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r w:rsidRPr="009B1003">
        <w:rPr>
          <w:rFonts w:ascii="Arial" w:eastAsia="Times New Roman" w:hAnsi="Arial" w:cs="Arial"/>
          <w:color w:val="052635"/>
          <w:sz w:val="17"/>
          <w:szCs w:val="17"/>
          <w:lang w:eastAsia="ru-RU"/>
        </w:rPr>
        <w:t>┴</w:t>
      </w:r>
      <w:r w:rsidRPr="009B1003">
        <w:rPr>
          <w:rFonts w:ascii="Verdana" w:eastAsia="Times New Roman" w:hAnsi="Verdana" w:cs="Verdana"/>
          <w:color w:val="052635"/>
          <w:sz w:val="17"/>
          <w:szCs w:val="17"/>
          <w:lang w:eastAsia="ru-RU"/>
        </w:rPr>
        <w:t>──────────────────────┐   </w:t>
      </w:r>
      <w:r w:rsidRPr="009B1003">
        <w:rPr>
          <w:rFonts w:ascii="Verdana" w:eastAsia="Times New Roman" w:hAnsi="Verdana" w:cs="Times New Roman"/>
          <w:color w:val="052635"/>
          <w:sz w:val="17"/>
          <w:szCs w:val="17"/>
          <w:lang w:eastAsia="ru-RU"/>
        </w:rPr>
        <w:t xml:space="preserve"> (</w:t>
      </w:r>
      <w:r w:rsidRPr="009B1003">
        <w:rPr>
          <w:rFonts w:ascii="Verdana" w:eastAsia="Times New Roman" w:hAnsi="Verdana" w:cs="Verdana"/>
          <w:color w:val="052635"/>
          <w:sz w:val="17"/>
          <w:szCs w:val="17"/>
          <w:lang w:eastAsia="ru-RU"/>
        </w:rPr>
        <w:t>      </w:t>
      </w:r>
      <w:r w:rsidRPr="009B1003">
        <w:rPr>
          <w:rFonts w:ascii="Verdana" w:eastAsia="Times New Roman" w:hAnsi="Verdana" w:cs="Times New Roman"/>
          <w:color w:val="052635"/>
          <w:sz w:val="17"/>
          <w:szCs w:val="17"/>
          <w:lang w:eastAsia="ru-RU"/>
        </w:rPr>
        <w:t xml:space="preserve"> </w:t>
      </w:r>
      <w:r w:rsidRPr="009B1003">
        <w:rPr>
          <w:rFonts w:ascii="Verdana" w:eastAsia="Times New Roman" w:hAnsi="Verdana" w:cs="Verdana"/>
          <w:color w:val="052635"/>
          <w:sz w:val="17"/>
          <w:szCs w:val="17"/>
          <w:lang w:eastAsia="ru-RU"/>
        </w:rPr>
        <w:t>пакета</w:t>
      </w:r>
      <w:r w:rsidRPr="009B1003">
        <w:rPr>
          <w:rFonts w:ascii="Verdana" w:eastAsia="Times New Roman" w:hAnsi="Verdana" w:cs="Times New Roman"/>
          <w:color w:val="052635"/>
          <w:sz w:val="17"/>
          <w:szCs w:val="17"/>
          <w:lang w:eastAsia="ru-RU"/>
        </w:rPr>
        <w:t xml:space="preserve"> </w:t>
      </w:r>
      <w:r w:rsidRPr="009B1003">
        <w:rPr>
          <w:rFonts w:ascii="Verdana" w:eastAsia="Times New Roman" w:hAnsi="Verdana" w:cs="Verdana"/>
          <w:color w:val="052635"/>
          <w:sz w:val="17"/>
          <w:szCs w:val="17"/>
          <w:lang w:eastAsia="ru-RU"/>
        </w:rPr>
        <w:t>документов      </w:t>
      </w:r>
      <w:r w:rsidRPr="009B1003">
        <w:rPr>
          <w:rFonts w:ascii="Verdana" w:eastAsia="Times New Roman" w:hAnsi="Verdana" w:cs="Times New Roman"/>
          <w:color w:val="052635"/>
          <w:sz w:val="17"/>
          <w:szCs w:val="17"/>
          <w:lang w:eastAsia="ru-RU"/>
        </w:rPr>
        <w:t xml:space="preserve">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Проверка проектного обоснования на    │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соответствие архитектурным требованиям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и иным требованиям безопасности: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экологическим, санитарным,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противопожарным и другим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      └───────────────────</w:t>
      </w:r>
      <w:r w:rsidRPr="009B1003">
        <w:rPr>
          <w:rFonts w:ascii="Arial" w:eastAsia="Times New Roman" w:hAnsi="Arial" w:cs="Arial"/>
          <w:color w:val="052635"/>
          <w:sz w:val="17"/>
          <w:szCs w:val="17"/>
          <w:lang w:eastAsia="ru-RU"/>
        </w:rPr>
        <w:t>┬</w:t>
      </w:r>
      <w:r w:rsidRPr="009B1003">
        <w:rPr>
          <w:rFonts w:ascii="Verdana" w:eastAsia="Times New Roman" w:hAnsi="Verdana" w:cs="Verdana"/>
          <w:color w:val="052635"/>
          <w:sz w:val="17"/>
          <w:szCs w:val="17"/>
          <w:lang w:eastAsia="ru-RU"/>
        </w:rPr>
        <w:t>──────────────────────┘</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r w:rsidRPr="009B1003">
        <w:rPr>
          <w:rFonts w:ascii="Arial" w:eastAsia="Times New Roman" w:hAnsi="Arial" w:cs="Arial"/>
          <w:color w:val="052635"/>
          <w:sz w:val="17"/>
          <w:szCs w:val="17"/>
          <w:lang w:eastAsia="ru-RU"/>
        </w:rPr>
        <w:t>┴</w:t>
      </w:r>
      <w:r w:rsidRPr="009B1003">
        <w:rPr>
          <w:rFonts w:ascii="Verdana" w:eastAsia="Times New Roman" w:hAnsi="Verdana" w:cs="Verdana"/>
          <w:color w:val="052635"/>
          <w:sz w:val="17"/>
          <w:szCs w:val="17"/>
          <w:lang w:eastAsia="ru-RU"/>
        </w:rPr>
        <w:t>──────────────────────┐</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│Секретарь комиссии готовит соответствующее│</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обращение на главу муниципального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образования город Ефремов о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назначении публичных слушаний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r w:rsidRPr="009B1003">
        <w:rPr>
          <w:rFonts w:ascii="Arial" w:eastAsia="Times New Roman" w:hAnsi="Arial" w:cs="Arial"/>
          <w:color w:val="052635"/>
          <w:sz w:val="17"/>
          <w:szCs w:val="17"/>
          <w:lang w:eastAsia="ru-RU"/>
        </w:rPr>
        <w:t>┬</w:t>
      </w:r>
      <w:r w:rsidRPr="009B1003">
        <w:rPr>
          <w:rFonts w:ascii="Verdana" w:eastAsia="Times New Roman" w:hAnsi="Verdana" w:cs="Verdana"/>
          <w:color w:val="052635"/>
          <w:sz w:val="17"/>
          <w:szCs w:val="17"/>
          <w:lang w:eastAsia="ru-RU"/>
        </w:rPr>
        <w:t>──────────────────────┘</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r w:rsidRPr="009B1003">
        <w:rPr>
          <w:rFonts w:ascii="Arial" w:eastAsia="Times New Roman" w:hAnsi="Arial" w:cs="Arial"/>
          <w:color w:val="052635"/>
          <w:sz w:val="17"/>
          <w:szCs w:val="17"/>
          <w:lang w:eastAsia="ru-RU"/>
        </w:rPr>
        <w:t>┴</w:t>
      </w:r>
      <w:r w:rsidRPr="009B1003">
        <w:rPr>
          <w:rFonts w:ascii="Verdana" w:eastAsia="Times New Roman" w:hAnsi="Verdana" w:cs="Verdana"/>
          <w:color w:val="052635"/>
          <w:sz w:val="17"/>
          <w:szCs w:val="17"/>
          <w:lang w:eastAsia="ru-RU"/>
        </w:rPr>
        <w:t>──────────────────────┐</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Глава муниципального образования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│город Ефремов назначает дату и время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проведения публичных слушаний,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постановление обнародуется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r w:rsidRPr="009B1003">
        <w:rPr>
          <w:rFonts w:ascii="Arial" w:eastAsia="Times New Roman" w:hAnsi="Arial" w:cs="Arial"/>
          <w:color w:val="052635"/>
          <w:sz w:val="17"/>
          <w:szCs w:val="17"/>
          <w:lang w:eastAsia="ru-RU"/>
        </w:rPr>
        <w:t>┬</w:t>
      </w:r>
      <w:r w:rsidRPr="009B1003">
        <w:rPr>
          <w:rFonts w:ascii="Verdana" w:eastAsia="Times New Roman" w:hAnsi="Verdana" w:cs="Verdana"/>
          <w:color w:val="052635"/>
          <w:sz w:val="17"/>
          <w:szCs w:val="17"/>
          <w:lang w:eastAsia="ru-RU"/>
        </w:rPr>
        <w:t>──────────────────────┘</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r w:rsidRPr="009B1003">
        <w:rPr>
          <w:rFonts w:ascii="Arial" w:eastAsia="Times New Roman" w:hAnsi="Arial" w:cs="Arial"/>
          <w:color w:val="052635"/>
          <w:sz w:val="17"/>
          <w:szCs w:val="17"/>
          <w:lang w:eastAsia="ru-RU"/>
        </w:rPr>
        <w:t>┴</w:t>
      </w:r>
      <w:r w:rsidRPr="009B1003">
        <w:rPr>
          <w:rFonts w:ascii="Verdana" w:eastAsia="Times New Roman" w:hAnsi="Verdana" w:cs="Verdana"/>
          <w:color w:val="052635"/>
          <w:sz w:val="17"/>
          <w:szCs w:val="17"/>
          <w:lang w:eastAsia="ru-RU"/>
        </w:rPr>
        <w:t>──────────────────────┐</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Проведение публичных слушаний с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оформлением протокола публичных слушаний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r w:rsidRPr="009B1003">
        <w:rPr>
          <w:rFonts w:ascii="Arial" w:eastAsia="Times New Roman" w:hAnsi="Arial" w:cs="Arial"/>
          <w:color w:val="052635"/>
          <w:sz w:val="17"/>
          <w:szCs w:val="17"/>
          <w:lang w:eastAsia="ru-RU"/>
        </w:rPr>
        <w:t>┬</w:t>
      </w:r>
      <w:r w:rsidRPr="009B1003">
        <w:rPr>
          <w:rFonts w:ascii="Verdana" w:eastAsia="Times New Roman" w:hAnsi="Verdana" w:cs="Verdana"/>
          <w:color w:val="052635"/>
          <w:sz w:val="17"/>
          <w:szCs w:val="17"/>
          <w:lang w:eastAsia="ru-RU"/>
        </w:rPr>
        <w:t>──────────────────────┘</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r w:rsidRPr="009B1003">
        <w:rPr>
          <w:rFonts w:ascii="Arial" w:eastAsia="Times New Roman" w:hAnsi="Arial" w:cs="Arial"/>
          <w:color w:val="052635"/>
          <w:sz w:val="17"/>
          <w:szCs w:val="17"/>
          <w:lang w:eastAsia="ru-RU"/>
        </w:rPr>
        <w:t>┴</w:t>
      </w:r>
      <w:r w:rsidRPr="009B1003">
        <w:rPr>
          <w:rFonts w:ascii="Verdana" w:eastAsia="Times New Roman" w:hAnsi="Verdana" w:cs="Verdana"/>
          <w:color w:val="052635"/>
          <w:sz w:val="17"/>
          <w:szCs w:val="17"/>
          <w:lang w:eastAsia="ru-RU"/>
        </w:rPr>
        <w:t>──────────────────────┐</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Подготовка и обнародование заключения по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результатам публичных слушаний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r w:rsidRPr="009B1003">
        <w:rPr>
          <w:rFonts w:ascii="Arial" w:eastAsia="Times New Roman" w:hAnsi="Arial" w:cs="Arial"/>
          <w:color w:val="052635"/>
          <w:sz w:val="17"/>
          <w:szCs w:val="17"/>
          <w:lang w:eastAsia="ru-RU"/>
        </w:rPr>
        <w:t>┬</w:t>
      </w:r>
      <w:r w:rsidRPr="009B1003">
        <w:rPr>
          <w:rFonts w:ascii="Verdana" w:eastAsia="Times New Roman" w:hAnsi="Verdana" w:cs="Verdana"/>
          <w:color w:val="052635"/>
          <w:sz w:val="17"/>
          <w:szCs w:val="17"/>
          <w:lang w:eastAsia="ru-RU"/>
        </w:rPr>
        <w:t>──────────────────────┘</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Заключение о \                  Нет</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результатах публичных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слушаний положительное? /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lastRenderedPageBreak/>
        <w:t>                          │ Да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r w:rsidRPr="009B1003">
        <w:rPr>
          <w:rFonts w:ascii="Arial" w:eastAsia="Times New Roman" w:hAnsi="Arial" w:cs="Arial"/>
          <w:color w:val="052635"/>
          <w:sz w:val="17"/>
          <w:szCs w:val="17"/>
          <w:lang w:eastAsia="ru-RU"/>
        </w:rPr>
        <w:t>┴</w:t>
      </w:r>
      <w:r w:rsidRPr="009B1003">
        <w:rPr>
          <w:rFonts w:ascii="Verdana" w:eastAsia="Times New Roman" w:hAnsi="Verdana" w:cs="Verdana"/>
          <w:color w:val="052635"/>
          <w:sz w:val="17"/>
          <w:szCs w:val="17"/>
          <w:lang w:eastAsia="ru-RU"/>
        </w:rPr>
        <w:t>────────────────┐   </w:t>
      </w:r>
      <w:r w:rsidRPr="009B1003">
        <w:rPr>
          <w:rFonts w:ascii="Verdana" w:eastAsia="Times New Roman" w:hAnsi="Verdana" w:cs="Times New Roman"/>
          <w:color w:val="052635"/>
          <w:sz w:val="17"/>
          <w:szCs w:val="17"/>
          <w:lang w:eastAsia="ru-RU"/>
        </w:rPr>
        <w:t xml:space="preserve"> </w:t>
      </w:r>
      <w:r w:rsidRPr="009B1003">
        <w:rPr>
          <w:rFonts w:ascii="Verdana" w:eastAsia="Times New Roman" w:hAnsi="Verdana" w:cs="Verdana"/>
          <w:color w:val="052635"/>
          <w:sz w:val="17"/>
          <w:szCs w:val="17"/>
          <w:lang w:eastAsia="ru-RU"/>
        </w:rPr>
        <w:t>┌────────────────────────────</w:t>
      </w:r>
      <w:r w:rsidRPr="009B1003">
        <w:rPr>
          <w:rFonts w:ascii="Verdana" w:eastAsia="Times New Roman" w:hAnsi="Verdana" w:cs="Times New Roman"/>
          <w:color w:val="052635"/>
          <w:sz w:val="17"/>
          <w:szCs w:val="17"/>
          <w:lang w:eastAsia="ru-RU"/>
        </w:rPr>
        <w:t>─────────────┐</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│Подготовка и обнародование постановления│    │Подготовка и обнародование постановления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│администрации муниципального образования│    │администрации муниципального образования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город Ефремов "О предоставлении  │    │     город Ефремов           "Об отказе в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разрешения на отклонение от предельных │    │ предоставлении разрешения на отклонение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параметров разрешенного строительства, │    │  от предельных параметров разрешенного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реконструкции объектов капитального   │    │  строительства, реконструкции объектов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строительства" (Об итогах публичных   │    │       капитального строительства"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слушаний)               │    │     (Об итогах публичных слушаний)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r w:rsidRPr="009B1003">
        <w:rPr>
          <w:rFonts w:ascii="Arial" w:eastAsia="Times New Roman" w:hAnsi="Arial" w:cs="Arial"/>
          <w:color w:val="052635"/>
          <w:sz w:val="17"/>
          <w:szCs w:val="17"/>
          <w:lang w:eastAsia="ru-RU"/>
        </w:rPr>
        <w:t>┬</w:t>
      </w:r>
      <w:r w:rsidRPr="009B1003">
        <w:rPr>
          <w:rFonts w:ascii="Verdana" w:eastAsia="Times New Roman" w:hAnsi="Verdana" w:cs="Verdana"/>
          <w:color w:val="052635"/>
          <w:sz w:val="17"/>
          <w:szCs w:val="17"/>
          <w:lang w:eastAsia="ru-RU"/>
        </w:rPr>
        <w:t>────────────────┘   </w:t>
      </w:r>
      <w:r w:rsidRPr="009B1003">
        <w:rPr>
          <w:rFonts w:ascii="Verdana" w:eastAsia="Times New Roman" w:hAnsi="Verdana" w:cs="Times New Roman"/>
          <w:color w:val="052635"/>
          <w:sz w:val="17"/>
          <w:szCs w:val="17"/>
          <w:lang w:eastAsia="ru-RU"/>
        </w:rPr>
        <w:t xml:space="preserve"> </w:t>
      </w:r>
      <w:r w:rsidRPr="009B1003">
        <w:rPr>
          <w:rFonts w:ascii="Verdana" w:eastAsia="Times New Roman" w:hAnsi="Verdana" w:cs="Verdana"/>
          <w:color w:val="052635"/>
          <w:sz w:val="17"/>
          <w:szCs w:val="17"/>
          <w:lang w:eastAsia="ru-RU"/>
        </w:rPr>
        <w:t>└─────────────────────</w:t>
      </w:r>
      <w:r w:rsidRPr="009B1003">
        <w:rPr>
          <w:rFonts w:ascii="Arial" w:eastAsia="Times New Roman" w:hAnsi="Arial" w:cs="Arial"/>
          <w:color w:val="052635"/>
          <w:sz w:val="17"/>
          <w:szCs w:val="17"/>
          <w:lang w:eastAsia="ru-RU"/>
        </w:rPr>
        <w:t>┬</w:t>
      </w:r>
      <w:r w:rsidRPr="009B1003">
        <w:rPr>
          <w:rFonts w:ascii="Verdana" w:eastAsia="Times New Roman" w:hAnsi="Verdana" w:cs="Verdana"/>
          <w:color w:val="052635"/>
          <w:sz w:val="17"/>
          <w:szCs w:val="17"/>
          <w:lang w:eastAsia="ru-RU"/>
        </w:rPr>
        <w:t>───────────────────┘</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w:t>
      </w:r>
      <w:r w:rsidRPr="009B1003">
        <w:rPr>
          <w:rFonts w:ascii="Arial" w:eastAsia="Times New Roman" w:hAnsi="Arial" w:cs="Arial"/>
          <w:color w:val="052635"/>
          <w:sz w:val="17"/>
          <w:szCs w:val="17"/>
          <w:lang w:eastAsia="ru-RU"/>
        </w:rPr>
        <w:t>┴</w:t>
      </w:r>
      <w:r w:rsidRPr="009B1003">
        <w:rPr>
          <w:rFonts w:ascii="Verdana" w:eastAsia="Times New Roman" w:hAnsi="Verdana" w:cs="Verdana"/>
          <w:color w:val="052635"/>
          <w:sz w:val="17"/>
          <w:szCs w:val="17"/>
          <w:lang w:eastAsia="ru-RU"/>
        </w:rPr>
        <w:t>──────────────        </w:t>
      </w:r>
      <w:r w:rsidRPr="009B1003">
        <w:rPr>
          <w:rFonts w:ascii="Verdana" w:eastAsia="Times New Roman" w:hAnsi="Verdana" w:cs="Times New Roman"/>
          <w:color w:val="052635"/>
          <w:sz w:val="17"/>
          <w:szCs w:val="17"/>
          <w:lang w:eastAsia="ru-RU"/>
        </w:rPr>
        <w:t xml:space="preserve"> </w:t>
      </w:r>
      <w:r w:rsidRPr="009B1003">
        <w:rPr>
          <w:rFonts w:ascii="Verdana" w:eastAsia="Times New Roman" w:hAnsi="Verdana" w:cs="Verdana"/>
          <w:color w:val="052635"/>
          <w:sz w:val="17"/>
          <w:szCs w:val="17"/>
          <w:lang w:eastAsia="ru-RU"/>
        </w:rPr>
        <w:t>────────────────────</w:t>
      </w:r>
      <w:r w:rsidRPr="009B1003">
        <w:rPr>
          <w:rFonts w:ascii="Arial" w:eastAsia="Times New Roman" w:hAnsi="Arial" w:cs="Arial"/>
          <w:color w:val="052635"/>
          <w:sz w:val="17"/>
          <w:szCs w:val="17"/>
          <w:lang w:eastAsia="ru-RU"/>
        </w:rPr>
        <w:t>┴</w:t>
      </w:r>
      <w:r w:rsidRPr="009B1003">
        <w:rPr>
          <w:rFonts w:ascii="Verdana" w:eastAsia="Times New Roman" w:hAnsi="Verdana" w:cs="Verdana"/>
          <w:color w:val="052635"/>
          <w:sz w:val="17"/>
          <w:szCs w:val="17"/>
          <w:lang w:eastAsia="ru-RU"/>
        </w:rPr>
        <w:t>─────────────────</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Выдача заявителю копии постановления )       ( Выдача заявителю копии постановления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администрации муниципального     )       (     администрации  муниципального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образования город Ефремов          )       (    образования город Ефремов         )</w:t>
      </w:r>
    </w:p>
    <w:p w:rsidR="009B1003" w:rsidRPr="009B1003" w:rsidRDefault="009B1003" w:rsidP="009B1003">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B1003">
        <w:rPr>
          <w:rFonts w:ascii="Verdana" w:eastAsia="Times New Roman" w:hAnsi="Verdana" w:cs="Times New Roman"/>
          <w:color w:val="052635"/>
          <w:sz w:val="17"/>
          <w:szCs w:val="17"/>
          <w:lang w:eastAsia="ru-RU"/>
        </w:rPr>
        <w:t>   ──────────────────────────────────────         ──────────────────────────────────────</w:t>
      </w:r>
    </w:p>
    <w:p w:rsidR="004547A1" w:rsidRDefault="004547A1">
      <w:bookmarkStart w:id="0" w:name="_GoBack"/>
      <w:bookmarkEnd w:id="0"/>
    </w:p>
    <w:sectPr w:rsidR="00454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F1"/>
    <w:rsid w:val="004547A1"/>
    <w:rsid w:val="009B1003"/>
    <w:rsid w:val="00AE4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91D71-8446-4C9E-B81B-C30323AB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B10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100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B1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1003"/>
  </w:style>
  <w:style w:type="character" w:styleId="a4">
    <w:name w:val="Hyperlink"/>
    <w:basedOn w:val="a0"/>
    <w:uiPriority w:val="99"/>
    <w:semiHidden/>
    <w:unhideWhenUsed/>
    <w:rsid w:val="009B1003"/>
    <w:rPr>
      <w:color w:val="0000FF"/>
      <w:u w:val="single"/>
    </w:rPr>
  </w:style>
  <w:style w:type="character" w:styleId="a5">
    <w:name w:val="FollowedHyperlink"/>
    <w:basedOn w:val="a0"/>
    <w:uiPriority w:val="99"/>
    <w:semiHidden/>
    <w:unhideWhenUsed/>
    <w:rsid w:val="009B100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C3A831E8FE65CCC71178B49B1E452EC8BAF1A333BA143A0C1BEF6EB0FA2BF20E903A1F922CB4BD6909487xAUCM" TargetMode="External"/><Relationship Id="rId18" Type="http://schemas.openxmlformats.org/officeDocument/2006/relationships/hyperlink" Target="file:///C:\Users\User\Desktop\%E2%84%961010.doc" TargetMode="External"/><Relationship Id="rId26" Type="http://schemas.openxmlformats.org/officeDocument/2006/relationships/hyperlink" Target="file:///C:\Users\User\Desktop\%E2%84%961010.doc" TargetMode="External"/><Relationship Id="rId39" Type="http://schemas.openxmlformats.org/officeDocument/2006/relationships/hyperlink" Target="file:///C:\Users\User\Desktop\%E2%84%961010.doc" TargetMode="External"/><Relationship Id="rId21" Type="http://schemas.openxmlformats.org/officeDocument/2006/relationships/hyperlink" Target="file:///C:\Users\User\Desktop\%E2%84%961010.doc" TargetMode="External"/><Relationship Id="rId34" Type="http://schemas.openxmlformats.org/officeDocument/2006/relationships/hyperlink" Target="file:///C:\Users\User\Desktop\%E2%84%961010.doc" TargetMode="External"/><Relationship Id="rId42" Type="http://schemas.openxmlformats.org/officeDocument/2006/relationships/hyperlink" Target="file:///C:\Users\User\Desktop\%E2%84%961010.doc" TargetMode="External"/><Relationship Id="rId47" Type="http://schemas.openxmlformats.org/officeDocument/2006/relationships/hyperlink" Target="file:///C:\Users\User\Desktop\%E2%84%961010.doc" TargetMode="External"/><Relationship Id="rId50" Type="http://schemas.openxmlformats.org/officeDocument/2006/relationships/hyperlink" Target="http://efremov.tulobl.ru/" TargetMode="External"/><Relationship Id="rId55" Type="http://schemas.openxmlformats.org/officeDocument/2006/relationships/hyperlink" Target="consultantplus://offline/ref=6601DAEB5CE065613279C3ABCF28AB5E637471104144A30AE0FC5424E787FE05787960EC22FCBD189E7121k7A6H" TargetMode="External"/><Relationship Id="rId63" Type="http://schemas.openxmlformats.org/officeDocument/2006/relationships/hyperlink" Target="file:///C:\Users\User\Desktop\%E2%84%961010.doc" TargetMode="External"/><Relationship Id="rId7" Type="http://schemas.openxmlformats.org/officeDocument/2006/relationships/hyperlink" Target="consultantplus://offline/ref=116CB13A3E2CAE1DE9575886296F48D496EC3940AFE75EF5EA100EE8FEF126CB211A5B8BCE46D9A2B68363F0UEM" TargetMode="External"/><Relationship Id="rId2" Type="http://schemas.openxmlformats.org/officeDocument/2006/relationships/settings" Target="settings.xml"/><Relationship Id="rId16" Type="http://schemas.openxmlformats.org/officeDocument/2006/relationships/hyperlink" Target="file:///C:\Users\User\Desktop\%E2%84%961010.doc" TargetMode="External"/><Relationship Id="rId20" Type="http://schemas.openxmlformats.org/officeDocument/2006/relationships/hyperlink" Target="file:///C:\Users\User\Desktop\%E2%84%961010.doc" TargetMode="External"/><Relationship Id="rId29" Type="http://schemas.openxmlformats.org/officeDocument/2006/relationships/hyperlink" Target="file:///C:\Users\User\Desktop\%E2%84%961010.doc" TargetMode="External"/><Relationship Id="rId41" Type="http://schemas.openxmlformats.org/officeDocument/2006/relationships/hyperlink" Target="file:///C:\Users\User\Desktop\%E2%84%961010.doc" TargetMode="External"/><Relationship Id="rId54" Type="http://schemas.openxmlformats.org/officeDocument/2006/relationships/hyperlink" Target="consultantplus://offline/ref=6601DAEB5CE065613279C3ABCF28AB5E637471104144A30AE0FC5424E787FE05787960EC22FCBD189E7121k7A9H" TargetMode="External"/><Relationship Id="rId62" Type="http://schemas.openxmlformats.org/officeDocument/2006/relationships/hyperlink" Target="file:///C:\Users\User\Desktop\%E2%84%961010.doc" TargetMode="External"/><Relationship Id="rId1" Type="http://schemas.openxmlformats.org/officeDocument/2006/relationships/styles" Target="styles.xml"/><Relationship Id="rId6" Type="http://schemas.openxmlformats.org/officeDocument/2006/relationships/hyperlink" Target="http://gosuslugi71.ru/" TargetMode="External"/><Relationship Id="rId11" Type="http://schemas.openxmlformats.org/officeDocument/2006/relationships/hyperlink" Target="consultantplus://offline/ref=3C3A831E8FE65CCC71178B4AA3880CE78DA3423D3AA24BF794E1ADB658ABB577AE4CF8BB66C64ADFx9U4M" TargetMode="External"/><Relationship Id="rId24" Type="http://schemas.openxmlformats.org/officeDocument/2006/relationships/hyperlink" Target="file:///C:\Users\User\Desktop\%E2%84%961010.doc" TargetMode="External"/><Relationship Id="rId32" Type="http://schemas.openxmlformats.org/officeDocument/2006/relationships/hyperlink" Target="file:///C:\Users\User\Desktop\%E2%84%961010.doc" TargetMode="External"/><Relationship Id="rId37" Type="http://schemas.openxmlformats.org/officeDocument/2006/relationships/hyperlink" Target="file:///C:\Users\User\Desktop\%E2%84%961010.doc" TargetMode="External"/><Relationship Id="rId40" Type="http://schemas.openxmlformats.org/officeDocument/2006/relationships/hyperlink" Target="file:///C:\Users\User\Desktop\%E2%84%961010.doc" TargetMode="External"/><Relationship Id="rId45" Type="http://schemas.openxmlformats.org/officeDocument/2006/relationships/hyperlink" Target="file:///C:\Users\User\Desktop\%E2%84%961010.doc" TargetMode="External"/><Relationship Id="rId53" Type="http://schemas.openxmlformats.org/officeDocument/2006/relationships/hyperlink" Target="consultantplus://offline/ref=6601DAEB5CE065613279C3ABCF28AB5E637471104144A30AE0FC5424E787FE05787960EC22FCBD189E7121k7ABH" TargetMode="External"/><Relationship Id="rId58" Type="http://schemas.openxmlformats.org/officeDocument/2006/relationships/hyperlink" Target="consultantplus://offline/ref=6601DAEB5CE065613279C3ABCF28AB5E637471104144A30AE0FC5424E787FE05787960EC22FCBD189E7122k7A7H" TargetMode="External"/><Relationship Id="rId66" Type="http://schemas.openxmlformats.org/officeDocument/2006/relationships/theme" Target="theme/theme1.xml"/><Relationship Id="rId5" Type="http://schemas.openxmlformats.org/officeDocument/2006/relationships/hyperlink" Target="http://efremov.tulobl.ru/" TargetMode="External"/><Relationship Id="rId15" Type="http://schemas.openxmlformats.org/officeDocument/2006/relationships/hyperlink" Target="file:///C:\Users\User\Desktop\%E2%84%961010.doc" TargetMode="External"/><Relationship Id="rId23" Type="http://schemas.openxmlformats.org/officeDocument/2006/relationships/hyperlink" Target="file:///C:\Users\User\Desktop\%E2%84%961010.doc" TargetMode="External"/><Relationship Id="rId28" Type="http://schemas.openxmlformats.org/officeDocument/2006/relationships/hyperlink" Target="file:///C:\Users\User\Desktop\%E2%84%961010.doc" TargetMode="External"/><Relationship Id="rId36" Type="http://schemas.openxmlformats.org/officeDocument/2006/relationships/hyperlink" Target="file:///C:\Users\User\Desktop\%E2%84%961010.doc" TargetMode="External"/><Relationship Id="rId49" Type="http://schemas.openxmlformats.org/officeDocument/2006/relationships/hyperlink" Target="http://www.gosuslugi.ru/" TargetMode="External"/><Relationship Id="rId57" Type="http://schemas.openxmlformats.org/officeDocument/2006/relationships/hyperlink" Target="consultantplus://offline/ref=6601DAEB5CE065613279C3ABCF28AB5E637471104144A30AE0FC5424E787FE05787960EC22FCBD189E7122k7A8H" TargetMode="External"/><Relationship Id="rId61" Type="http://schemas.openxmlformats.org/officeDocument/2006/relationships/hyperlink" Target="file:///C:\Users\User\Desktop\%E2%84%961010.doc" TargetMode="External"/><Relationship Id="rId10" Type="http://schemas.openxmlformats.org/officeDocument/2006/relationships/hyperlink" Target="consultantplus://offline/ref=3C3A831E8FE65CCC71178B4AA3880CE78DA3423D3AA34BF794E1ADB658xAUBM" TargetMode="External"/><Relationship Id="rId19" Type="http://schemas.openxmlformats.org/officeDocument/2006/relationships/hyperlink" Target="file:///C:\Users\User\Desktop\%E2%84%961010.doc" TargetMode="External"/><Relationship Id="rId31" Type="http://schemas.openxmlformats.org/officeDocument/2006/relationships/hyperlink" Target="file:///C:\Users\User\Desktop\%E2%84%961010.doc" TargetMode="External"/><Relationship Id="rId44" Type="http://schemas.openxmlformats.org/officeDocument/2006/relationships/hyperlink" Target="file:///C:\Users\User\Desktop\%E2%84%961010.doc" TargetMode="External"/><Relationship Id="rId52" Type="http://schemas.openxmlformats.org/officeDocument/2006/relationships/hyperlink" Target="consultantplus://offline/ref=D8B40F220AA070F39BE9C0338E843F0678A8972C775B0BD341F52153896DD3FA107B63077D7A27BE6AFAFE29J8H" TargetMode="External"/><Relationship Id="rId60" Type="http://schemas.openxmlformats.org/officeDocument/2006/relationships/hyperlink" Target="file:///C:\Users\User\Desktop\%E2%84%961010.doc" TargetMode="External"/><Relationship Id="rId65" Type="http://schemas.openxmlformats.org/officeDocument/2006/relationships/fontTable" Target="fontTable.xml"/><Relationship Id="rId4" Type="http://schemas.openxmlformats.org/officeDocument/2006/relationships/hyperlink" Target="consultantplus://offline/ref=116CB13A3E2CAE1DE9575886296F48D496EC3940AFE75EF5EA100EE8FEF126CB211A5B8BCE46D9A2B68363F0UEM" TargetMode="External"/><Relationship Id="rId9" Type="http://schemas.openxmlformats.org/officeDocument/2006/relationships/hyperlink" Target="consultantplus://offline/ref=3C3A831E8FE65CCC71178B4AA3880CE78DAC463938A14BF794E1ADB658ABB577AE4CF8BB66C64CD5x9U1M" TargetMode="External"/><Relationship Id="rId14" Type="http://schemas.openxmlformats.org/officeDocument/2006/relationships/hyperlink" Target="file:///C:\Users\User\Desktop\%E2%84%961010.doc" TargetMode="External"/><Relationship Id="rId22" Type="http://schemas.openxmlformats.org/officeDocument/2006/relationships/hyperlink" Target="file:///C:\Users\User\Desktop\%E2%84%961010.doc" TargetMode="External"/><Relationship Id="rId27" Type="http://schemas.openxmlformats.org/officeDocument/2006/relationships/hyperlink" Target="file:///C:\Users\User\Desktop\%E2%84%961010.doc" TargetMode="External"/><Relationship Id="rId30" Type="http://schemas.openxmlformats.org/officeDocument/2006/relationships/hyperlink" Target="file:///C:\Users\User\Desktop\%E2%84%961010.doc" TargetMode="External"/><Relationship Id="rId35" Type="http://schemas.openxmlformats.org/officeDocument/2006/relationships/hyperlink" Target="file:///C:\Users\User\Desktop\%E2%84%961010.doc" TargetMode="External"/><Relationship Id="rId43" Type="http://schemas.openxmlformats.org/officeDocument/2006/relationships/hyperlink" Target="file:///C:\Users\User\Desktop\%E2%84%961010.doc" TargetMode="External"/><Relationship Id="rId48" Type="http://schemas.openxmlformats.org/officeDocument/2006/relationships/hyperlink" Target="file:///C:\Users\User\Desktop\%E2%84%961010.doc" TargetMode="External"/><Relationship Id="rId56" Type="http://schemas.openxmlformats.org/officeDocument/2006/relationships/hyperlink" Target="consultantplus://offline/ref=6601DAEB5CE065613279C3ABCF28AB5E637471104144A30AE0FC5424E787FE05787960EC22FCBD189E7122k7AEH" TargetMode="External"/><Relationship Id="rId64" Type="http://schemas.openxmlformats.org/officeDocument/2006/relationships/hyperlink" Target="consultantplus://offline/ref=6601DAEB5CE065613279C3ABCF28AB5E637471104144A30AE0FC5424E787FE05787960EC22FCBD189E732Dk7AAH" TargetMode="External"/><Relationship Id="rId8" Type="http://schemas.openxmlformats.org/officeDocument/2006/relationships/hyperlink" Target="consultantplus://offline/ref=116CB13A3E2CAE1DE9575886296F48D496EC3940AFE75EF5EA100EE8FEF126CB211A5B8BCE46D9A2B6836DF0U2M" TargetMode="External"/><Relationship Id="rId51" Type="http://schemas.openxmlformats.org/officeDocument/2006/relationships/hyperlink" Target="consultantplus://offline/ref=D8B40F220AA070F39BE9C0338E843F0678A8972C775B0BD341F52153896DD3FA107B63077D7A27BE6AF8F829J5H" TargetMode="External"/><Relationship Id="rId3" Type="http://schemas.openxmlformats.org/officeDocument/2006/relationships/webSettings" Target="webSettings.xml"/><Relationship Id="rId12" Type="http://schemas.openxmlformats.org/officeDocument/2006/relationships/hyperlink" Target="consultantplus://offline/ref=3C3A831E8FE65CCC71178B49B1E452EC8BAF1A333BA246A2C9BEF6EB0FA2BF20xEU9M" TargetMode="External"/><Relationship Id="rId17" Type="http://schemas.openxmlformats.org/officeDocument/2006/relationships/hyperlink" Target="file:///C:\Users\User\Desktop\%E2%84%961010.doc" TargetMode="External"/><Relationship Id="rId25" Type="http://schemas.openxmlformats.org/officeDocument/2006/relationships/hyperlink" Target="file:///C:\Users\User\Desktop\%E2%84%961010.doc" TargetMode="External"/><Relationship Id="rId33" Type="http://schemas.openxmlformats.org/officeDocument/2006/relationships/hyperlink" Target="file:///C:\Users\User\Desktop\%E2%84%961010.doc" TargetMode="External"/><Relationship Id="rId38" Type="http://schemas.openxmlformats.org/officeDocument/2006/relationships/hyperlink" Target="file:///C:\Users\User\Desktop\%E2%84%961010.doc" TargetMode="External"/><Relationship Id="rId46" Type="http://schemas.openxmlformats.org/officeDocument/2006/relationships/hyperlink" Target="file:///C:\Users\User\Desktop\%E2%84%961010.doc" TargetMode="External"/><Relationship Id="rId59" Type="http://schemas.openxmlformats.org/officeDocument/2006/relationships/hyperlink" Target="file:///C:\Users\User\Desktop\%E2%84%96101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14764</Words>
  <Characters>84161</Characters>
  <Application>Microsoft Office Word</Application>
  <DocSecurity>0</DocSecurity>
  <Lines>701</Lines>
  <Paragraphs>197</Paragraphs>
  <ScaleCrop>false</ScaleCrop>
  <Company/>
  <LinksUpToDate>false</LinksUpToDate>
  <CharactersWithSpaces>98728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2016-08-18T11:28:00Z</dcterms:created>
  <dcterms:modified xsi:type="dcterms:W3CDTF">2016-08-18T11:28:00Z</dcterms:modified>
</cp:coreProperties>
</file>