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B1B" w:rsidRPr="00FC7B1B" w:rsidRDefault="00FC7B1B" w:rsidP="00FC7B1B">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FC7B1B">
        <w:rPr>
          <w:rFonts w:ascii="Verdana" w:eastAsia="Times New Roman" w:hAnsi="Verdana" w:cs="Times New Roman"/>
          <w:b/>
          <w:bCs/>
          <w:color w:val="052635"/>
          <w:sz w:val="30"/>
          <w:szCs w:val="30"/>
          <w:lang w:eastAsia="ru-RU"/>
        </w:rPr>
        <w:t>остановление администрации №474 от 10.03.2015г "Об утверждении Порядка согласования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w:t>
      </w:r>
    </w:p>
    <w:p w:rsidR="00FC7B1B" w:rsidRPr="00FC7B1B" w:rsidRDefault="00FC7B1B" w:rsidP="00FC7B1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C7B1B">
        <w:rPr>
          <w:rFonts w:ascii="Verdana" w:eastAsia="Times New Roman" w:hAnsi="Verdana" w:cs="Times New Roman"/>
          <w:color w:val="052635"/>
          <w:sz w:val="17"/>
          <w:szCs w:val="17"/>
          <w:lang w:eastAsia="ru-RU"/>
        </w:rPr>
        <w:t>Тульская область</w:t>
      </w:r>
    </w:p>
    <w:p w:rsidR="00FC7B1B" w:rsidRPr="00FC7B1B" w:rsidRDefault="00FC7B1B" w:rsidP="00FC7B1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C7B1B">
        <w:rPr>
          <w:rFonts w:ascii="Verdana" w:eastAsia="Times New Roman" w:hAnsi="Verdana" w:cs="Times New Roman"/>
          <w:color w:val="052635"/>
          <w:sz w:val="17"/>
          <w:szCs w:val="17"/>
          <w:lang w:eastAsia="ru-RU"/>
        </w:rPr>
        <w:t>Муниципальное образование город Ефремов</w:t>
      </w:r>
    </w:p>
    <w:p w:rsidR="00FC7B1B" w:rsidRPr="00FC7B1B" w:rsidRDefault="00FC7B1B" w:rsidP="00FC7B1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C7B1B">
        <w:rPr>
          <w:rFonts w:ascii="Verdana" w:eastAsia="Times New Roman" w:hAnsi="Verdana" w:cs="Times New Roman"/>
          <w:color w:val="052635"/>
          <w:sz w:val="17"/>
          <w:szCs w:val="17"/>
          <w:lang w:eastAsia="ru-RU"/>
        </w:rPr>
        <w:t>Администрация</w:t>
      </w:r>
    </w:p>
    <w:p w:rsidR="00FC7B1B" w:rsidRPr="00FC7B1B" w:rsidRDefault="00FC7B1B" w:rsidP="00FC7B1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C7B1B">
        <w:rPr>
          <w:rFonts w:ascii="Verdana" w:eastAsia="Times New Roman" w:hAnsi="Verdana" w:cs="Times New Roman"/>
          <w:color w:val="052635"/>
          <w:sz w:val="17"/>
          <w:szCs w:val="17"/>
          <w:lang w:eastAsia="ru-RU"/>
        </w:rPr>
        <w:t>Постановление</w:t>
      </w:r>
    </w:p>
    <w:p w:rsidR="00FC7B1B" w:rsidRPr="00FC7B1B" w:rsidRDefault="00FC7B1B" w:rsidP="00FC7B1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C7B1B">
        <w:rPr>
          <w:rFonts w:ascii="Verdana" w:eastAsia="Times New Roman" w:hAnsi="Verdana" w:cs="Times New Roman"/>
          <w:color w:val="052635"/>
          <w:sz w:val="17"/>
          <w:szCs w:val="17"/>
          <w:lang w:eastAsia="ru-RU"/>
        </w:rPr>
        <w:t>от 10 марта 2015 г . №474</w:t>
      </w:r>
    </w:p>
    <w:p w:rsidR="00FC7B1B" w:rsidRPr="00FC7B1B" w:rsidRDefault="00FC7B1B" w:rsidP="00FC7B1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FC7B1B" w:rsidRPr="00FC7B1B" w:rsidRDefault="00FC7B1B" w:rsidP="00FC7B1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C7B1B">
        <w:rPr>
          <w:rFonts w:ascii="Verdana" w:eastAsia="Times New Roman" w:hAnsi="Verdana" w:cs="Times New Roman"/>
          <w:b/>
          <w:bCs/>
          <w:color w:val="052635"/>
          <w:sz w:val="17"/>
          <w:szCs w:val="17"/>
          <w:lang w:eastAsia="ru-RU"/>
        </w:rPr>
        <w:t>Об утверждении Порядка согласования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муниципальным бюджетным учреждением муниципального образования город Ефремов собственником или приобретенного муниципальным бюджетным учреждением за счет средств, выделенных ему собственником на приобретение такого имущества, а также недвижимого имущества</w:t>
      </w:r>
    </w:p>
    <w:p w:rsidR="00FC7B1B" w:rsidRPr="00FC7B1B" w:rsidRDefault="00FC7B1B" w:rsidP="00FC7B1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C7B1B">
        <w:rPr>
          <w:rFonts w:ascii="Verdana" w:eastAsia="Times New Roman" w:hAnsi="Verdana" w:cs="Times New Roman"/>
          <w:color w:val="052635"/>
          <w:sz w:val="17"/>
          <w:szCs w:val="17"/>
          <w:lang w:eastAsia="ru-RU"/>
        </w:rPr>
        <w:t>В соответствии с Федеральным законом от 8 мая 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постановлением администрации муниципального образования город Ефремов от 06 февраля 2015 года № 238 «О порядке осуществления уполномоченным органом местного самоуправления муниципального образования город Ефремов функций и полномочий учредителя муниципального учреждения муниципального образования город Ефремов» и Уставом муниципального образования город Ефремов администрация муниципального образования город Ефремов ПОСТАНОВЛЯЕТ:</w:t>
      </w:r>
    </w:p>
    <w:p w:rsidR="00FC7B1B" w:rsidRPr="00FC7B1B" w:rsidRDefault="00FC7B1B" w:rsidP="00FC7B1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C7B1B">
        <w:rPr>
          <w:rFonts w:ascii="Verdana" w:eastAsia="Times New Roman" w:hAnsi="Verdana" w:cs="Times New Roman"/>
          <w:color w:val="052635"/>
          <w:sz w:val="17"/>
          <w:szCs w:val="17"/>
          <w:lang w:eastAsia="ru-RU"/>
        </w:rPr>
        <w:t>1. Утвердить Порядок согласования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муниципальным бюджетным учреждением муниципального образования город Ефремов собственником или приобретенного муниципальным бюджетным учреждением за счет средств, выделенных ему собственником на приобретение такого имущества, а также недвижимого имущества (Приложение).</w:t>
      </w:r>
    </w:p>
    <w:p w:rsidR="00FC7B1B" w:rsidRPr="00FC7B1B" w:rsidRDefault="00FC7B1B" w:rsidP="00FC7B1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C7B1B">
        <w:rPr>
          <w:rFonts w:ascii="Verdana" w:eastAsia="Times New Roman" w:hAnsi="Verdana" w:cs="Times New Roman"/>
          <w:color w:val="052635"/>
          <w:sz w:val="17"/>
          <w:szCs w:val="17"/>
          <w:lang w:eastAsia="ru-RU"/>
        </w:rPr>
        <w:t>2. Отделу по делопроизводству и контролю администрации муниципального образования город Ефремов (Васюкова В.А.)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FC7B1B" w:rsidRPr="00FC7B1B" w:rsidRDefault="00FC7B1B" w:rsidP="00FC7B1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C7B1B">
        <w:rPr>
          <w:rFonts w:ascii="Verdana" w:eastAsia="Times New Roman" w:hAnsi="Verdana" w:cs="Times New Roman"/>
          <w:color w:val="052635"/>
          <w:sz w:val="17"/>
          <w:szCs w:val="17"/>
          <w:lang w:eastAsia="ru-RU"/>
        </w:rPr>
        <w:t>3. Постановление вступает в силу со дня его официального обнародования.</w:t>
      </w:r>
    </w:p>
    <w:p w:rsidR="00FC7B1B" w:rsidRPr="00FC7B1B" w:rsidRDefault="00FC7B1B" w:rsidP="00FC7B1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FC7B1B" w:rsidRPr="00FC7B1B" w:rsidRDefault="00FC7B1B" w:rsidP="00FC7B1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FC7B1B" w:rsidRPr="00FC7B1B" w:rsidRDefault="00FC7B1B" w:rsidP="00FC7B1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C7B1B">
        <w:rPr>
          <w:rFonts w:ascii="Verdana" w:eastAsia="Times New Roman" w:hAnsi="Verdana" w:cs="Times New Roman"/>
          <w:b/>
          <w:bCs/>
          <w:color w:val="052635"/>
          <w:sz w:val="17"/>
          <w:szCs w:val="17"/>
          <w:lang w:eastAsia="ru-RU"/>
        </w:rPr>
        <w:t>Глава администрации</w:t>
      </w:r>
    </w:p>
    <w:p w:rsidR="00FC7B1B" w:rsidRPr="00FC7B1B" w:rsidRDefault="00FC7B1B" w:rsidP="00FC7B1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C7B1B">
        <w:rPr>
          <w:rFonts w:ascii="Verdana" w:eastAsia="Times New Roman" w:hAnsi="Verdana" w:cs="Times New Roman"/>
          <w:b/>
          <w:bCs/>
          <w:color w:val="052635"/>
          <w:sz w:val="17"/>
          <w:szCs w:val="17"/>
          <w:lang w:eastAsia="ru-RU"/>
        </w:rPr>
        <w:t>муниципального образования</w:t>
      </w:r>
    </w:p>
    <w:p w:rsidR="00FC7B1B" w:rsidRPr="00FC7B1B" w:rsidRDefault="00FC7B1B" w:rsidP="00FC7B1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C7B1B">
        <w:rPr>
          <w:rFonts w:ascii="Verdana" w:eastAsia="Times New Roman" w:hAnsi="Verdana" w:cs="Times New Roman"/>
          <w:b/>
          <w:bCs/>
          <w:color w:val="052635"/>
          <w:sz w:val="17"/>
          <w:szCs w:val="17"/>
          <w:lang w:eastAsia="ru-RU"/>
        </w:rPr>
        <w:t>город Ефремов                                                              С.Г. Балтабаев</w:t>
      </w:r>
    </w:p>
    <w:p w:rsidR="00FC7B1B" w:rsidRPr="00FC7B1B" w:rsidRDefault="00FC7B1B" w:rsidP="00FC7B1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FC7B1B" w:rsidRPr="00FC7B1B" w:rsidRDefault="00FC7B1B" w:rsidP="00FC7B1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FC7B1B" w:rsidRPr="00FC7B1B" w:rsidRDefault="00FC7B1B" w:rsidP="00FC7B1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C7B1B">
        <w:rPr>
          <w:rFonts w:ascii="Verdana" w:eastAsia="Times New Roman" w:hAnsi="Verdana" w:cs="Times New Roman"/>
          <w:color w:val="052635"/>
          <w:sz w:val="17"/>
          <w:szCs w:val="17"/>
          <w:lang w:eastAsia="ru-RU"/>
        </w:rPr>
        <w:t>Приложение к постановлению администрации муниципального образования город Ефремов</w:t>
      </w:r>
    </w:p>
    <w:p w:rsidR="00FC7B1B" w:rsidRPr="00FC7B1B" w:rsidRDefault="00FC7B1B" w:rsidP="00FC7B1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C7B1B">
        <w:rPr>
          <w:rFonts w:ascii="Verdana" w:eastAsia="Times New Roman" w:hAnsi="Verdana" w:cs="Times New Roman"/>
          <w:color w:val="052635"/>
          <w:sz w:val="17"/>
          <w:szCs w:val="17"/>
          <w:lang w:eastAsia="ru-RU"/>
        </w:rPr>
        <w:t>от 10 марта 2015 г. № 474</w:t>
      </w:r>
    </w:p>
    <w:p w:rsidR="00FC7B1B" w:rsidRPr="00FC7B1B" w:rsidRDefault="00FC7B1B" w:rsidP="00FC7B1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C7B1B">
        <w:rPr>
          <w:rFonts w:ascii="Verdana" w:eastAsia="Times New Roman" w:hAnsi="Verdana" w:cs="Times New Roman"/>
          <w:b/>
          <w:bCs/>
          <w:color w:val="052635"/>
          <w:sz w:val="17"/>
          <w:szCs w:val="17"/>
          <w:lang w:eastAsia="ru-RU"/>
        </w:rPr>
        <w:t>Порядок</w:t>
      </w:r>
    </w:p>
    <w:p w:rsidR="00FC7B1B" w:rsidRPr="00FC7B1B" w:rsidRDefault="00FC7B1B" w:rsidP="00FC7B1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C7B1B">
        <w:rPr>
          <w:rFonts w:ascii="Verdana" w:eastAsia="Times New Roman" w:hAnsi="Verdana" w:cs="Times New Roman"/>
          <w:b/>
          <w:bCs/>
          <w:color w:val="052635"/>
          <w:sz w:val="17"/>
          <w:szCs w:val="17"/>
          <w:lang w:eastAsia="ru-RU"/>
        </w:rPr>
        <w:t>согласования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муниципальным бюджетным учреждением муниципального образования город Ефремов собственником или приобретенного муниципальным бюджетным учреждением за счет средств, выделенных ему собственником на приобретение такого имущества, а также недвижимого имущества</w:t>
      </w:r>
    </w:p>
    <w:p w:rsidR="00FC7B1B" w:rsidRPr="00FC7B1B" w:rsidRDefault="00FC7B1B" w:rsidP="00FC7B1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C7B1B">
        <w:rPr>
          <w:rFonts w:ascii="Verdana" w:eastAsia="Times New Roman" w:hAnsi="Verdana" w:cs="Times New Roman"/>
          <w:color w:val="052635"/>
          <w:sz w:val="17"/>
          <w:szCs w:val="17"/>
          <w:lang w:eastAsia="ru-RU"/>
        </w:rPr>
        <w:t>1. Настоящий порядок разработан на основании пункта 4 статьи 24 Федерального закона от 12 января 1996 года № 7-ФЗ «О некоммерческих организациях» и постановлением администрации муниципального образования город Ефремов от 06 февраля 2015 года № 238 «О порядке осуществления уполномоченным органом местного самоуправления муниципального образования город Ефремов функций и полномочий учредителя муниципального учреждения муниципального образования город Ефремов» и устанавливает правила согласования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муниципальным бюджетным учреждением муниципального образования город Ефремов собственником или приобретенного муниципальным бюджетным учреждением за счет средств, выделенных ему собственником на приобретение такого имущества, а также недвижимого имущества (далее – согласование передачи имущества).</w:t>
      </w:r>
    </w:p>
    <w:p w:rsidR="00FC7B1B" w:rsidRPr="00FC7B1B" w:rsidRDefault="00FC7B1B" w:rsidP="00FC7B1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C7B1B">
        <w:rPr>
          <w:rFonts w:ascii="Verdana" w:eastAsia="Times New Roman" w:hAnsi="Verdana" w:cs="Times New Roman"/>
          <w:color w:val="052635"/>
          <w:sz w:val="17"/>
          <w:szCs w:val="17"/>
          <w:lang w:eastAsia="ru-RU"/>
        </w:rPr>
        <w:t>2. Для согласования передачи имущества учреждению необходимо представить в администрацию муниципального образования город Ефремов (далее – администрация) следующие документы:</w:t>
      </w:r>
    </w:p>
    <w:p w:rsidR="00FC7B1B" w:rsidRPr="00FC7B1B" w:rsidRDefault="00FC7B1B" w:rsidP="00FC7B1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C7B1B">
        <w:rPr>
          <w:rFonts w:ascii="Verdana" w:eastAsia="Times New Roman" w:hAnsi="Verdana" w:cs="Times New Roman"/>
          <w:color w:val="052635"/>
          <w:sz w:val="17"/>
          <w:szCs w:val="17"/>
          <w:lang w:eastAsia="ru-RU"/>
        </w:rPr>
        <w:t>1) сопроводительное письмо о согласовании передачи имущества.</w:t>
      </w:r>
    </w:p>
    <w:p w:rsidR="00FC7B1B" w:rsidRPr="00FC7B1B" w:rsidRDefault="00FC7B1B" w:rsidP="00FC7B1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C7B1B">
        <w:rPr>
          <w:rFonts w:ascii="Verdana" w:eastAsia="Times New Roman" w:hAnsi="Verdana" w:cs="Times New Roman"/>
          <w:color w:val="052635"/>
          <w:sz w:val="17"/>
          <w:szCs w:val="17"/>
          <w:lang w:eastAsia="ru-RU"/>
        </w:rPr>
        <w:t>2) перечень имущества (с приложением технической документации) и цель его использования в некоммерческой организации, которой предполагается передать имущество;</w:t>
      </w:r>
    </w:p>
    <w:p w:rsidR="00FC7B1B" w:rsidRPr="00FC7B1B" w:rsidRDefault="00FC7B1B" w:rsidP="00FC7B1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C7B1B">
        <w:rPr>
          <w:rFonts w:ascii="Verdana" w:eastAsia="Times New Roman" w:hAnsi="Verdana" w:cs="Times New Roman"/>
          <w:color w:val="052635"/>
          <w:sz w:val="17"/>
          <w:szCs w:val="17"/>
          <w:lang w:eastAsia="ru-RU"/>
        </w:rPr>
        <w:t>3) объем денежных средств, которые предполагается передать некоммерческой организации;</w:t>
      </w:r>
    </w:p>
    <w:p w:rsidR="00FC7B1B" w:rsidRPr="00FC7B1B" w:rsidRDefault="00FC7B1B" w:rsidP="00FC7B1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C7B1B">
        <w:rPr>
          <w:rFonts w:ascii="Verdana" w:eastAsia="Times New Roman" w:hAnsi="Verdana" w:cs="Times New Roman"/>
          <w:color w:val="052635"/>
          <w:sz w:val="17"/>
          <w:szCs w:val="17"/>
          <w:lang w:eastAsia="ru-RU"/>
        </w:rPr>
        <w:t>4) бухгалтерский баланс за последний отчетный период;</w:t>
      </w:r>
    </w:p>
    <w:p w:rsidR="00FC7B1B" w:rsidRPr="00FC7B1B" w:rsidRDefault="00FC7B1B" w:rsidP="00FC7B1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C7B1B">
        <w:rPr>
          <w:rFonts w:ascii="Verdana" w:eastAsia="Times New Roman" w:hAnsi="Verdana" w:cs="Times New Roman"/>
          <w:color w:val="052635"/>
          <w:sz w:val="17"/>
          <w:szCs w:val="17"/>
          <w:lang w:eastAsia="ru-RU"/>
        </w:rPr>
        <w:t>5) справка о балансовой стоимости имущества;</w:t>
      </w:r>
    </w:p>
    <w:p w:rsidR="00FC7B1B" w:rsidRPr="00FC7B1B" w:rsidRDefault="00FC7B1B" w:rsidP="00FC7B1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C7B1B">
        <w:rPr>
          <w:rFonts w:ascii="Verdana" w:eastAsia="Times New Roman" w:hAnsi="Verdana" w:cs="Times New Roman"/>
          <w:color w:val="052635"/>
          <w:sz w:val="17"/>
          <w:szCs w:val="17"/>
          <w:lang w:eastAsia="ru-RU"/>
        </w:rPr>
        <w:t>6) акт приема-передачи объекта основных средств (форма № ОС-1);</w:t>
      </w:r>
    </w:p>
    <w:p w:rsidR="00FC7B1B" w:rsidRPr="00FC7B1B" w:rsidRDefault="00FC7B1B" w:rsidP="00FC7B1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C7B1B">
        <w:rPr>
          <w:rFonts w:ascii="Verdana" w:eastAsia="Times New Roman" w:hAnsi="Verdana" w:cs="Times New Roman"/>
          <w:color w:val="052635"/>
          <w:sz w:val="17"/>
          <w:szCs w:val="17"/>
          <w:lang w:eastAsia="ru-RU"/>
        </w:rPr>
        <w:t>7) инвентарная карточка учета объекта основных средств (форма № ОС-6);</w:t>
      </w:r>
    </w:p>
    <w:p w:rsidR="00FC7B1B" w:rsidRPr="00FC7B1B" w:rsidRDefault="00FC7B1B" w:rsidP="00FC7B1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C7B1B">
        <w:rPr>
          <w:rFonts w:ascii="Verdana" w:eastAsia="Times New Roman" w:hAnsi="Verdana" w:cs="Times New Roman"/>
          <w:color w:val="052635"/>
          <w:sz w:val="17"/>
          <w:szCs w:val="17"/>
          <w:lang w:eastAsia="ru-RU"/>
        </w:rPr>
        <w:t>8) учредительные документы некоммерческой организации, которой предполагается передать имущество либо проект учредительных документов, в состав учредителей (участников) которой предполагает войти учреждение;</w:t>
      </w:r>
    </w:p>
    <w:p w:rsidR="00FC7B1B" w:rsidRPr="00FC7B1B" w:rsidRDefault="00FC7B1B" w:rsidP="00FC7B1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C7B1B">
        <w:rPr>
          <w:rFonts w:ascii="Verdana" w:eastAsia="Times New Roman" w:hAnsi="Verdana" w:cs="Times New Roman"/>
          <w:color w:val="052635"/>
          <w:sz w:val="17"/>
          <w:szCs w:val="17"/>
          <w:lang w:eastAsia="ru-RU"/>
        </w:rPr>
        <w:t>9) выписка из единого государственного реестра юридических лиц некоммерческой организации.</w:t>
      </w:r>
    </w:p>
    <w:p w:rsidR="00FC7B1B" w:rsidRPr="00FC7B1B" w:rsidRDefault="00FC7B1B" w:rsidP="00FC7B1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C7B1B">
        <w:rPr>
          <w:rFonts w:ascii="Verdana" w:eastAsia="Times New Roman" w:hAnsi="Verdana" w:cs="Times New Roman"/>
          <w:color w:val="052635"/>
          <w:sz w:val="17"/>
          <w:szCs w:val="17"/>
          <w:lang w:eastAsia="ru-RU"/>
        </w:rPr>
        <w:t>10) справка обоснования целесообразности передачи денежных средств и иного имущества и расчет экономического эффекта, который достигнет учреждение от такой передачи;</w:t>
      </w:r>
    </w:p>
    <w:p w:rsidR="00FC7B1B" w:rsidRPr="00FC7B1B" w:rsidRDefault="00FC7B1B" w:rsidP="00FC7B1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C7B1B">
        <w:rPr>
          <w:rFonts w:ascii="Verdana" w:eastAsia="Times New Roman" w:hAnsi="Verdana" w:cs="Times New Roman"/>
          <w:color w:val="052635"/>
          <w:sz w:val="17"/>
          <w:szCs w:val="17"/>
          <w:lang w:eastAsia="ru-RU"/>
        </w:rPr>
        <w:t>Предоставляемые документы должны быть подписаны руководителем и главным бухгалтером учреждения, прошиты, пронумерованы и скреплены печатью.</w:t>
      </w:r>
    </w:p>
    <w:p w:rsidR="00FC7B1B" w:rsidRPr="00FC7B1B" w:rsidRDefault="00FC7B1B" w:rsidP="00FC7B1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C7B1B">
        <w:rPr>
          <w:rFonts w:ascii="Verdana" w:eastAsia="Times New Roman" w:hAnsi="Verdana" w:cs="Times New Roman"/>
          <w:color w:val="052635"/>
          <w:sz w:val="17"/>
          <w:szCs w:val="17"/>
          <w:lang w:eastAsia="ru-RU"/>
        </w:rPr>
        <w:t>За предоставление неполной или недостоверной информации руководитель учреждения несет личную ответственность.</w:t>
      </w:r>
    </w:p>
    <w:p w:rsidR="00FC7B1B" w:rsidRPr="00FC7B1B" w:rsidRDefault="00FC7B1B" w:rsidP="00FC7B1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C7B1B">
        <w:rPr>
          <w:rFonts w:ascii="Verdana" w:eastAsia="Times New Roman" w:hAnsi="Verdana" w:cs="Times New Roman"/>
          <w:color w:val="052635"/>
          <w:sz w:val="17"/>
          <w:szCs w:val="17"/>
          <w:lang w:eastAsia="ru-RU"/>
        </w:rPr>
        <w:lastRenderedPageBreak/>
        <w:t>3. Поступившее обращение регистрируется и направляется со всеми приложениями в соответствующий орган администрации муниципального образования город Ефремов, осуществляющий на территории муниципального образования город Ефремов в отношении подведомственных ему муниципальных учреждений функции по проведению единой политики в установленной сфере деятельности (далее соответствующий орган администрации), который:</w:t>
      </w:r>
    </w:p>
    <w:p w:rsidR="00FC7B1B" w:rsidRPr="00FC7B1B" w:rsidRDefault="00FC7B1B" w:rsidP="00FC7B1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C7B1B">
        <w:rPr>
          <w:rFonts w:ascii="Verdana" w:eastAsia="Times New Roman" w:hAnsi="Verdana" w:cs="Times New Roman"/>
          <w:color w:val="052635"/>
          <w:sz w:val="17"/>
          <w:szCs w:val="17"/>
          <w:lang w:eastAsia="ru-RU"/>
        </w:rPr>
        <w:t>- проверяет полноту (комплектность) документов, представленных учреждением, их соответствие требованиям законодательства Российской Федерации и настоящего Порядка, уведомляет организацию о выявленных недостатках и принимает исправленный вариант документов к повторному рассмотрению;</w:t>
      </w:r>
    </w:p>
    <w:p w:rsidR="00FC7B1B" w:rsidRPr="00FC7B1B" w:rsidRDefault="00FC7B1B" w:rsidP="00FC7B1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C7B1B">
        <w:rPr>
          <w:rFonts w:ascii="Verdana" w:eastAsia="Times New Roman" w:hAnsi="Verdana" w:cs="Times New Roman"/>
          <w:color w:val="052635"/>
          <w:sz w:val="17"/>
          <w:szCs w:val="17"/>
          <w:lang w:eastAsia="ru-RU"/>
        </w:rPr>
        <w:t>- направляет все материалы в финансовое управление, комитет имущественных и земельных отношений, отдел по экономике, развитию малого, среднего бизнеса и организационной работе и отдел по правовому обеспечению деятельности администрации муниципального образования город Ефремов для согласования.</w:t>
      </w:r>
    </w:p>
    <w:p w:rsidR="00FC7B1B" w:rsidRPr="00FC7B1B" w:rsidRDefault="00FC7B1B" w:rsidP="00FC7B1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C7B1B">
        <w:rPr>
          <w:rFonts w:ascii="Verdana" w:eastAsia="Times New Roman" w:hAnsi="Verdana" w:cs="Times New Roman"/>
          <w:color w:val="052635"/>
          <w:sz w:val="17"/>
          <w:szCs w:val="17"/>
          <w:lang w:eastAsia="ru-RU"/>
        </w:rPr>
        <w:t>Указанные подразделения в течение трех рабочих дней рассматривают представленные документы, дают заключения и направляют их в орган администрации, в ведении которого находится учреждение.</w:t>
      </w:r>
    </w:p>
    <w:p w:rsidR="00FC7B1B" w:rsidRPr="00FC7B1B" w:rsidRDefault="00FC7B1B" w:rsidP="00FC7B1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C7B1B">
        <w:rPr>
          <w:rFonts w:ascii="Verdana" w:eastAsia="Times New Roman" w:hAnsi="Verdana" w:cs="Times New Roman"/>
          <w:color w:val="052635"/>
          <w:sz w:val="17"/>
          <w:szCs w:val="17"/>
          <w:lang w:eastAsia="ru-RU"/>
        </w:rPr>
        <w:t>4. Соответствующий орган администрации в течение одного рабочего дня после получения заключений, готовит сводное мотивированное заключение:</w:t>
      </w:r>
    </w:p>
    <w:p w:rsidR="00FC7B1B" w:rsidRPr="00FC7B1B" w:rsidRDefault="00FC7B1B" w:rsidP="00FC7B1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C7B1B">
        <w:rPr>
          <w:rFonts w:ascii="Verdana" w:eastAsia="Times New Roman" w:hAnsi="Verdana" w:cs="Times New Roman"/>
          <w:color w:val="052635"/>
          <w:sz w:val="17"/>
          <w:szCs w:val="17"/>
          <w:lang w:eastAsia="ru-RU"/>
        </w:rPr>
        <w:t>- о возможности согласования передачи имущества;</w:t>
      </w:r>
    </w:p>
    <w:p w:rsidR="00FC7B1B" w:rsidRPr="00FC7B1B" w:rsidRDefault="00FC7B1B" w:rsidP="00FC7B1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C7B1B">
        <w:rPr>
          <w:rFonts w:ascii="Verdana" w:eastAsia="Times New Roman" w:hAnsi="Verdana" w:cs="Times New Roman"/>
          <w:color w:val="052635"/>
          <w:sz w:val="17"/>
          <w:szCs w:val="17"/>
          <w:lang w:eastAsia="ru-RU"/>
        </w:rPr>
        <w:t>- о невозможности согласования передачи имущества.</w:t>
      </w:r>
    </w:p>
    <w:p w:rsidR="00FC7B1B" w:rsidRPr="00FC7B1B" w:rsidRDefault="00FC7B1B" w:rsidP="00FC7B1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C7B1B">
        <w:rPr>
          <w:rFonts w:ascii="Verdana" w:eastAsia="Times New Roman" w:hAnsi="Verdana" w:cs="Times New Roman"/>
          <w:color w:val="052635"/>
          <w:sz w:val="17"/>
          <w:szCs w:val="17"/>
          <w:lang w:eastAsia="ru-RU"/>
        </w:rPr>
        <w:t>5. Решение о согласовании передачи имущества оформляется постановлением администрации муниципального образования город Ефремов. Соответствующий орган администрации осуществляет подготовку проекта постановления администрации муниципального образования город Ефремов о согласовании передачи имущества, направляет его в финансовое управление, комитет имущественных и земельных отношений, отдел по экономике, развитию малого, среднего бизнеса и организационной работе, отдел по правовому обеспечению деятельности администрации муниципального образования город Ефремов, заместителю главы администрации, курирующему данное подразделение, на согласование, а затем передает на подпись главе администрации муниципального образования город Ефремов.</w:t>
      </w:r>
    </w:p>
    <w:p w:rsidR="00FC7B1B" w:rsidRPr="00FC7B1B" w:rsidRDefault="00FC7B1B" w:rsidP="00FC7B1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C7B1B">
        <w:rPr>
          <w:rFonts w:ascii="Verdana" w:eastAsia="Times New Roman" w:hAnsi="Verdana" w:cs="Times New Roman"/>
          <w:color w:val="052635"/>
          <w:sz w:val="17"/>
          <w:szCs w:val="17"/>
          <w:lang w:eastAsia="ru-RU"/>
        </w:rPr>
        <w:t>6. Решение об отказе в согласовании передачи имущества принимается в случаях, если установлено:</w:t>
      </w:r>
    </w:p>
    <w:p w:rsidR="00FC7B1B" w:rsidRPr="00FC7B1B" w:rsidRDefault="00FC7B1B" w:rsidP="00FC7B1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C7B1B">
        <w:rPr>
          <w:rFonts w:ascii="Verdana" w:eastAsia="Times New Roman" w:hAnsi="Verdana" w:cs="Times New Roman"/>
          <w:color w:val="052635"/>
          <w:sz w:val="17"/>
          <w:szCs w:val="17"/>
          <w:lang w:eastAsia="ru-RU"/>
        </w:rPr>
        <w:t>6.1 выявление в представленном заявлении или прилагаемых к нему документах неполных, необоснованных или недостоверных сведений;</w:t>
      </w:r>
    </w:p>
    <w:p w:rsidR="00FC7B1B" w:rsidRPr="00FC7B1B" w:rsidRDefault="00FC7B1B" w:rsidP="00FC7B1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C7B1B">
        <w:rPr>
          <w:rFonts w:ascii="Verdana" w:eastAsia="Times New Roman" w:hAnsi="Verdana" w:cs="Times New Roman"/>
          <w:color w:val="052635"/>
          <w:sz w:val="17"/>
          <w:szCs w:val="17"/>
          <w:lang w:eastAsia="ru-RU"/>
        </w:rPr>
        <w:t>6.2. передача имущества приведет к невозможности осуществления учреждением деятельности, цели, предмет и виды которой определены его уставом.</w:t>
      </w:r>
    </w:p>
    <w:p w:rsidR="00FC7B1B" w:rsidRPr="00FC7B1B" w:rsidRDefault="00FC7B1B" w:rsidP="00FC7B1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C7B1B">
        <w:rPr>
          <w:rFonts w:ascii="Verdana" w:eastAsia="Times New Roman" w:hAnsi="Verdana" w:cs="Times New Roman"/>
          <w:color w:val="052635"/>
          <w:sz w:val="17"/>
          <w:szCs w:val="17"/>
          <w:lang w:eastAsia="ru-RU"/>
        </w:rPr>
        <w:t>6.3. несоответствия документов установленным настоящим Порядком требованиям;</w:t>
      </w:r>
    </w:p>
    <w:p w:rsidR="00FC7B1B" w:rsidRPr="00FC7B1B" w:rsidRDefault="00FC7B1B" w:rsidP="00FC7B1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C7B1B">
        <w:rPr>
          <w:rFonts w:ascii="Verdana" w:eastAsia="Times New Roman" w:hAnsi="Verdana" w:cs="Times New Roman"/>
          <w:color w:val="052635"/>
          <w:sz w:val="17"/>
          <w:szCs w:val="17"/>
          <w:lang w:eastAsia="ru-RU"/>
        </w:rPr>
        <w:t>6.4. если планируемая передача имущества противоречит нормам законодательства Российской Федерации.</w:t>
      </w:r>
    </w:p>
    <w:p w:rsidR="00FC7B1B" w:rsidRPr="00FC7B1B" w:rsidRDefault="00FC7B1B" w:rsidP="00FC7B1B">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C7B1B">
        <w:rPr>
          <w:rFonts w:ascii="Verdana" w:eastAsia="Times New Roman" w:hAnsi="Verdana" w:cs="Times New Roman"/>
          <w:color w:val="052635"/>
          <w:sz w:val="17"/>
          <w:szCs w:val="17"/>
          <w:lang w:eastAsia="ru-RU"/>
        </w:rPr>
        <w:t>7. Решение об отказе в согласовании передачи имущества оформляется письмом администрации муниципального образования город Ефремов, проект которого готовится соответствующим органом администрации.</w:t>
      </w:r>
    </w:p>
    <w:p w:rsidR="00293E04" w:rsidRDefault="00293E04">
      <w:bookmarkStart w:id="0" w:name="_GoBack"/>
      <w:bookmarkEnd w:id="0"/>
    </w:p>
    <w:sectPr w:rsidR="00293E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B1E"/>
    <w:rsid w:val="00293E04"/>
    <w:rsid w:val="00565B1E"/>
    <w:rsid w:val="00FC7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5695F-7307-4291-A4F8-2A8FB64F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FC7B1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C7B1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C7B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7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1295</Words>
  <Characters>7387</Characters>
  <Application>Microsoft Office Word</Application>
  <DocSecurity>0</DocSecurity>
  <Lines>61</Lines>
  <Paragraphs>17</Paragraphs>
  <ScaleCrop>false</ScaleCrop>
  <Company/>
  <LinksUpToDate>false</LinksUpToDate>
  <CharactersWithSpaces>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2016-08-18T13:20:00Z</dcterms:created>
  <dcterms:modified xsi:type="dcterms:W3CDTF">2016-08-18T13:20:00Z</dcterms:modified>
</cp:coreProperties>
</file>