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60" w:rsidRPr="00D57B60" w:rsidRDefault="00D57B60" w:rsidP="00D57B60">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D57B60">
        <w:rPr>
          <w:rFonts w:ascii="Verdana" w:eastAsia="Times New Roman" w:hAnsi="Verdana" w:cs="Times New Roman"/>
          <w:b/>
          <w:bCs/>
          <w:color w:val="052635"/>
          <w:sz w:val="30"/>
          <w:szCs w:val="30"/>
          <w:lang w:eastAsia="ru-RU"/>
        </w:rPr>
        <w:t>Постановление администрации №475 от 10.03.2015г "Об утверждении порядка предварительного согласования совершения муниципальным бюджетным учреждением муниципального образования город Ефремов крупных сделок"</w:t>
      </w: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Тульская область</w:t>
      </w: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Муниципальное образование город Ефремов</w:t>
      </w: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Администрация</w:t>
      </w: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Постановление</w:t>
      </w: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от 10 марта 2015 г.                                                                          №475 </w:t>
      </w:r>
    </w:p>
    <w:p w:rsidR="00D57B60" w:rsidRPr="00D57B60" w:rsidRDefault="00D57B60" w:rsidP="00D57B60">
      <w:pPr>
        <w:spacing w:after="0" w:line="240" w:lineRule="auto"/>
        <w:rPr>
          <w:rFonts w:ascii="Times New Roman" w:eastAsia="Times New Roman" w:hAnsi="Times New Roman" w:cs="Times New Roman"/>
          <w:sz w:val="24"/>
          <w:szCs w:val="24"/>
          <w:lang w:eastAsia="ru-RU"/>
        </w:rPr>
      </w:pPr>
      <w:r w:rsidRPr="00D57B60">
        <w:rPr>
          <w:rFonts w:ascii="Verdana" w:eastAsia="Times New Roman" w:hAnsi="Verdana" w:cs="Times New Roman"/>
          <w:color w:val="052635"/>
          <w:sz w:val="17"/>
          <w:szCs w:val="17"/>
          <w:lang w:eastAsia="ru-RU"/>
        </w:rPr>
        <w:br/>
      </w: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Об утверждении порядка предварительного согласования совершения муниципальным бюджетным учреждением муниципального образования город Ефремов крупных сделок</w:t>
      </w:r>
    </w:p>
    <w:p w:rsidR="00D57B60" w:rsidRPr="00D57B60" w:rsidRDefault="00D57B60" w:rsidP="00D57B60">
      <w:pPr>
        <w:spacing w:after="0" w:line="240" w:lineRule="auto"/>
        <w:rPr>
          <w:rFonts w:ascii="Times New Roman" w:eastAsia="Times New Roman" w:hAnsi="Times New Roman" w:cs="Times New Roman"/>
          <w:sz w:val="24"/>
          <w:szCs w:val="24"/>
          <w:lang w:eastAsia="ru-RU"/>
        </w:rPr>
      </w:pP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shd w:val="clear" w:color="auto" w:fill="FFFFFF"/>
          <w:lang w:eastAsia="ru-RU"/>
        </w:rPr>
        <w:t>В соответствии с Федеральным законом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муниципального образования город Ефремов от 06 февраля 2015 года № 238 «О порядке осуществления уполномоченным органом местного самоуправления муниципального образования город Ефремов функций и полномочий учредителя муниципального учреждения муниципального образования город Ефремов» и Уставом муниципального образования город Ефремов администрация муниципального образования город Ефремов ПОСТАНОВЛЯЕТ: </w:t>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shd w:val="clear" w:color="auto" w:fill="FFFFFF"/>
          <w:lang w:eastAsia="ru-RU"/>
        </w:rPr>
        <w:t>1. Утвердить Порядок предварительного согласования совершения муниципальным бюджетным учреждением Муниципального образования город Ефремов крупных сделок согласно приложению. </w:t>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shd w:val="clear" w:color="auto" w:fill="FFFFFF"/>
          <w:lang w:eastAsia="ru-RU"/>
        </w:rPr>
        <w:t>2.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shd w:val="clear" w:color="auto" w:fill="FFFFFF"/>
          <w:lang w:eastAsia="ru-RU"/>
        </w:rPr>
        <w:t>3. Постановление вступает в силу со дня его официального обнародования. </w:t>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b/>
          <w:bCs/>
          <w:color w:val="052635"/>
          <w:sz w:val="17"/>
          <w:szCs w:val="17"/>
          <w:shd w:val="clear" w:color="auto" w:fill="FFFFFF"/>
          <w:lang w:eastAsia="ru-RU"/>
        </w:rPr>
        <w:t>Глава администрации </w:t>
      </w:r>
      <w:r w:rsidRPr="00D57B60">
        <w:rPr>
          <w:rFonts w:ascii="Verdana" w:eastAsia="Times New Roman" w:hAnsi="Verdana" w:cs="Times New Roman"/>
          <w:b/>
          <w:bCs/>
          <w:color w:val="052635"/>
          <w:sz w:val="17"/>
          <w:szCs w:val="17"/>
          <w:shd w:val="clear" w:color="auto" w:fill="FFFFFF"/>
          <w:lang w:eastAsia="ru-RU"/>
        </w:rPr>
        <w:br/>
        <w:t>муниципального образования </w:t>
      </w:r>
      <w:r w:rsidRPr="00D57B60">
        <w:rPr>
          <w:rFonts w:ascii="Verdana" w:eastAsia="Times New Roman" w:hAnsi="Verdana" w:cs="Times New Roman"/>
          <w:b/>
          <w:bCs/>
          <w:color w:val="052635"/>
          <w:sz w:val="17"/>
          <w:szCs w:val="17"/>
          <w:shd w:val="clear" w:color="auto" w:fill="FFFFFF"/>
          <w:lang w:eastAsia="ru-RU"/>
        </w:rPr>
        <w:br/>
        <w:t>город Ефремов                                                              С.Г. Балтабаев </w:t>
      </w:r>
    </w:p>
    <w:p w:rsidR="00D57B60" w:rsidRPr="00D57B60" w:rsidRDefault="00D57B60" w:rsidP="00D57B60">
      <w:pPr>
        <w:shd w:val="clear" w:color="auto" w:fill="FFFFFF"/>
        <w:spacing w:after="0" w:line="240" w:lineRule="auto"/>
        <w:rPr>
          <w:rFonts w:ascii="Verdana" w:eastAsia="Times New Roman" w:hAnsi="Verdana" w:cs="Times New Roman"/>
          <w:color w:val="052635"/>
          <w:sz w:val="17"/>
          <w:szCs w:val="17"/>
          <w:lang w:eastAsia="ru-RU"/>
        </w:rPr>
      </w:pPr>
    </w:p>
    <w:p w:rsidR="00D57B60" w:rsidRPr="00D57B60" w:rsidRDefault="00D57B60" w:rsidP="00D57B60">
      <w:pPr>
        <w:shd w:val="clear" w:color="auto" w:fill="FFFFFF"/>
        <w:spacing w:after="240" w:line="240" w:lineRule="auto"/>
        <w:rPr>
          <w:rFonts w:ascii="Verdana" w:eastAsia="Times New Roman" w:hAnsi="Verdana" w:cs="Times New Roman"/>
          <w:color w:val="052635"/>
          <w:sz w:val="17"/>
          <w:szCs w:val="17"/>
          <w:lang w:eastAsia="ru-RU"/>
        </w:rPr>
      </w:pPr>
    </w:p>
    <w:p w:rsidR="00D57B60" w:rsidRPr="00D57B60" w:rsidRDefault="00D57B60" w:rsidP="00D57B60">
      <w:pPr>
        <w:shd w:val="clear" w:color="auto" w:fill="FFFFFF"/>
        <w:spacing w:after="0" w:line="240" w:lineRule="auto"/>
        <w:jc w:val="right"/>
        <w:rPr>
          <w:rFonts w:ascii="Verdana" w:eastAsia="Times New Roman" w:hAnsi="Verdana" w:cs="Times New Roman"/>
          <w:color w:val="052635"/>
          <w:sz w:val="17"/>
          <w:szCs w:val="17"/>
          <w:lang w:eastAsia="ru-RU"/>
        </w:rPr>
      </w:pPr>
      <w:r w:rsidRPr="00D57B60">
        <w:rPr>
          <w:rFonts w:ascii="Verdana" w:eastAsia="Times New Roman" w:hAnsi="Verdana" w:cs="Times New Roman"/>
          <w:color w:val="052635"/>
          <w:sz w:val="17"/>
          <w:szCs w:val="17"/>
          <w:lang w:eastAsia="ru-RU"/>
        </w:rPr>
        <w:t>Приложение</w:t>
      </w:r>
    </w:p>
    <w:p w:rsidR="00D57B60" w:rsidRPr="00D57B60" w:rsidRDefault="00D57B60" w:rsidP="00D57B60">
      <w:pPr>
        <w:shd w:val="clear" w:color="auto" w:fill="FFFFFF"/>
        <w:spacing w:after="0" w:line="240" w:lineRule="auto"/>
        <w:jc w:val="right"/>
        <w:rPr>
          <w:rFonts w:ascii="Verdana" w:eastAsia="Times New Roman" w:hAnsi="Verdana" w:cs="Times New Roman"/>
          <w:color w:val="052635"/>
          <w:sz w:val="17"/>
          <w:szCs w:val="17"/>
          <w:lang w:eastAsia="ru-RU"/>
        </w:rPr>
      </w:pPr>
      <w:r w:rsidRPr="00D57B60">
        <w:rPr>
          <w:rFonts w:ascii="Verdana" w:eastAsia="Times New Roman" w:hAnsi="Verdana" w:cs="Times New Roman"/>
          <w:color w:val="052635"/>
          <w:sz w:val="17"/>
          <w:szCs w:val="17"/>
          <w:lang w:eastAsia="ru-RU"/>
        </w:rPr>
        <w:t>к постановлению администрации</w:t>
      </w:r>
    </w:p>
    <w:p w:rsidR="00D57B60" w:rsidRPr="00D57B60" w:rsidRDefault="00D57B60" w:rsidP="00D57B60">
      <w:pPr>
        <w:shd w:val="clear" w:color="auto" w:fill="FFFFFF"/>
        <w:spacing w:after="0" w:line="240" w:lineRule="auto"/>
        <w:jc w:val="right"/>
        <w:rPr>
          <w:rFonts w:ascii="Verdana" w:eastAsia="Times New Roman" w:hAnsi="Verdana" w:cs="Times New Roman"/>
          <w:color w:val="052635"/>
          <w:sz w:val="17"/>
          <w:szCs w:val="17"/>
          <w:lang w:eastAsia="ru-RU"/>
        </w:rPr>
      </w:pPr>
      <w:r w:rsidRPr="00D57B60">
        <w:rPr>
          <w:rFonts w:ascii="Verdana" w:eastAsia="Times New Roman" w:hAnsi="Verdana" w:cs="Times New Roman"/>
          <w:color w:val="052635"/>
          <w:sz w:val="17"/>
          <w:szCs w:val="17"/>
          <w:lang w:eastAsia="ru-RU"/>
        </w:rPr>
        <w:t>муниципального образования</w:t>
      </w:r>
    </w:p>
    <w:p w:rsidR="00D57B60" w:rsidRPr="00D57B60" w:rsidRDefault="00D57B60" w:rsidP="00D57B60">
      <w:pPr>
        <w:shd w:val="clear" w:color="auto" w:fill="FFFFFF"/>
        <w:spacing w:after="0" w:line="240" w:lineRule="auto"/>
        <w:jc w:val="right"/>
        <w:rPr>
          <w:rFonts w:ascii="Verdana" w:eastAsia="Times New Roman" w:hAnsi="Verdana" w:cs="Times New Roman"/>
          <w:color w:val="052635"/>
          <w:sz w:val="17"/>
          <w:szCs w:val="17"/>
          <w:lang w:eastAsia="ru-RU"/>
        </w:rPr>
      </w:pPr>
      <w:r w:rsidRPr="00D57B60">
        <w:rPr>
          <w:rFonts w:ascii="Verdana" w:eastAsia="Times New Roman" w:hAnsi="Verdana" w:cs="Times New Roman"/>
          <w:color w:val="052635"/>
          <w:sz w:val="17"/>
          <w:szCs w:val="17"/>
          <w:lang w:eastAsia="ru-RU"/>
        </w:rPr>
        <w:t>город Ефремов</w:t>
      </w:r>
    </w:p>
    <w:p w:rsidR="00D57B60" w:rsidRPr="00D57B60" w:rsidRDefault="00D57B60" w:rsidP="00D57B60">
      <w:pPr>
        <w:shd w:val="clear" w:color="auto" w:fill="FFFFFF"/>
        <w:spacing w:after="0" w:line="240" w:lineRule="auto"/>
        <w:jc w:val="right"/>
        <w:rPr>
          <w:rFonts w:ascii="Verdana" w:eastAsia="Times New Roman" w:hAnsi="Verdana" w:cs="Times New Roman"/>
          <w:color w:val="052635"/>
          <w:sz w:val="17"/>
          <w:szCs w:val="17"/>
          <w:lang w:eastAsia="ru-RU"/>
        </w:rPr>
      </w:pPr>
      <w:r w:rsidRPr="00D57B60">
        <w:rPr>
          <w:rFonts w:ascii="Verdana" w:eastAsia="Times New Roman" w:hAnsi="Verdana" w:cs="Times New Roman"/>
          <w:color w:val="052635"/>
          <w:sz w:val="17"/>
          <w:szCs w:val="17"/>
          <w:lang w:eastAsia="ru-RU"/>
        </w:rPr>
        <w:t>от 10 марта 2015 г. № 475</w:t>
      </w:r>
    </w:p>
    <w:p w:rsidR="00D57B60" w:rsidRPr="00D57B60" w:rsidRDefault="00D57B60" w:rsidP="00D57B60">
      <w:pPr>
        <w:shd w:val="clear" w:color="auto" w:fill="FFFFFF"/>
        <w:spacing w:after="0" w:line="240" w:lineRule="auto"/>
        <w:rPr>
          <w:rFonts w:ascii="Verdana" w:eastAsia="Times New Roman" w:hAnsi="Verdana" w:cs="Times New Roman"/>
          <w:color w:val="052635"/>
          <w:sz w:val="17"/>
          <w:szCs w:val="17"/>
          <w:lang w:eastAsia="ru-RU"/>
        </w:rPr>
      </w:pP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Порядок </w:t>
      </w:r>
    </w:p>
    <w:p w:rsidR="00D57B60" w:rsidRPr="00D57B60" w:rsidRDefault="00D57B60" w:rsidP="00D57B60">
      <w:pPr>
        <w:shd w:val="clear" w:color="auto" w:fill="FFFFFF"/>
        <w:spacing w:after="0" w:line="240" w:lineRule="auto"/>
        <w:jc w:val="center"/>
        <w:rPr>
          <w:rFonts w:ascii="Verdana" w:eastAsia="Times New Roman" w:hAnsi="Verdana" w:cs="Times New Roman"/>
          <w:color w:val="052635"/>
          <w:sz w:val="17"/>
          <w:szCs w:val="17"/>
          <w:lang w:eastAsia="ru-RU"/>
        </w:rPr>
      </w:pPr>
      <w:r w:rsidRPr="00D57B60">
        <w:rPr>
          <w:rFonts w:ascii="Verdana" w:eastAsia="Times New Roman" w:hAnsi="Verdana" w:cs="Times New Roman"/>
          <w:b/>
          <w:bCs/>
          <w:color w:val="052635"/>
          <w:sz w:val="17"/>
          <w:szCs w:val="17"/>
          <w:lang w:eastAsia="ru-RU"/>
        </w:rPr>
        <w:t>предварительного согласования совершения муниципальным бюджетным учреждением муниципального образования город Ефремов крупных сделок</w:t>
      </w:r>
    </w:p>
    <w:p w:rsidR="00D57B60" w:rsidRPr="00D57B60" w:rsidRDefault="00D57B60" w:rsidP="00D57B60">
      <w:pPr>
        <w:shd w:val="clear" w:color="auto" w:fill="FFFFFF"/>
        <w:spacing w:after="240" w:line="240" w:lineRule="auto"/>
        <w:rPr>
          <w:rFonts w:ascii="Verdana" w:eastAsia="Times New Roman" w:hAnsi="Verdana" w:cs="Times New Roman"/>
          <w:color w:val="052635"/>
          <w:sz w:val="17"/>
          <w:szCs w:val="17"/>
          <w:lang w:eastAsia="ru-RU"/>
        </w:rPr>
      </w:pPr>
      <w:r w:rsidRPr="00D57B60">
        <w:rPr>
          <w:rFonts w:ascii="Verdana" w:eastAsia="Times New Roman" w:hAnsi="Verdana" w:cs="Times New Roman"/>
          <w:color w:val="052635"/>
          <w:sz w:val="17"/>
          <w:szCs w:val="17"/>
          <w:lang w:eastAsia="ru-RU"/>
        </w:rPr>
        <w:br/>
        <w:t>1. Настоящий Порядок предварительного согласования совершения муниципальным бюджетным учреждением крупных сделок (далее - Порядок) разработан в соответствии с Федеральным законом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повышения эффективности управления закрепленного за бюджетным учреждением имуществом и усиления ответственности его руководителя. </w:t>
      </w:r>
      <w:r w:rsidRPr="00D57B60">
        <w:rPr>
          <w:rFonts w:ascii="Verdana" w:eastAsia="Times New Roman" w:hAnsi="Verdana" w:cs="Times New Roman"/>
          <w:color w:val="052635"/>
          <w:sz w:val="17"/>
          <w:szCs w:val="17"/>
          <w:lang w:eastAsia="ru-RU"/>
        </w:rPr>
        <w:br/>
        <w:t>2. Предварительное согласование совершения учреждением крупных сделок осуществляется администрацией муниципального образования город Ефремов (далее – Администрация). Предварительное согласование должно быть получено до начала всех процедур по размещению муниципального заказа на совершения сделки, а при закупках товаров, работ услуг до начала всех процедур по размещению муниципального заказа на право совершения сделки. </w:t>
      </w:r>
      <w:r w:rsidRPr="00D57B60">
        <w:rPr>
          <w:rFonts w:ascii="Verdana" w:eastAsia="Times New Roman" w:hAnsi="Verdana" w:cs="Times New Roman"/>
          <w:color w:val="052635"/>
          <w:sz w:val="17"/>
          <w:szCs w:val="17"/>
          <w:lang w:eastAsia="ru-RU"/>
        </w:rPr>
        <w:br/>
        <w:t xml:space="preserve">3. Для получения предварительного согласования совершения крупной сделки учреждение направляет </w:t>
      </w:r>
      <w:r w:rsidRPr="00D57B60">
        <w:rPr>
          <w:rFonts w:ascii="Verdana" w:eastAsia="Times New Roman" w:hAnsi="Verdana" w:cs="Times New Roman"/>
          <w:color w:val="052635"/>
          <w:sz w:val="17"/>
          <w:szCs w:val="17"/>
          <w:lang w:eastAsia="ru-RU"/>
        </w:rPr>
        <w:lastRenderedPageBreak/>
        <w:t>на имя главы администрации муниципального образования город Ефремов обращение, подписанное руководителем учреждения (лицом, исполняющим его обязанности), которое должно содержать следующую информацию: </w:t>
      </w:r>
      <w:r w:rsidRPr="00D57B60">
        <w:rPr>
          <w:rFonts w:ascii="Verdana" w:eastAsia="Times New Roman" w:hAnsi="Verdana" w:cs="Times New Roman"/>
          <w:color w:val="052635"/>
          <w:sz w:val="17"/>
          <w:szCs w:val="17"/>
          <w:lang w:eastAsia="ru-RU"/>
        </w:rPr>
        <w:br/>
        <w:t>- обоснование необходимости и цель совершения сделки; </w:t>
      </w:r>
      <w:r w:rsidRPr="00D57B60">
        <w:rPr>
          <w:rFonts w:ascii="Verdana" w:eastAsia="Times New Roman" w:hAnsi="Verdana" w:cs="Times New Roman"/>
          <w:color w:val="052635"/>
          <w:sz w:val="17"/>
          <w:szCs w:val="17"/>
          <w:lang w:eastAsia="ru-RU"/>
        </w:rPr>
        <w:br/>
        <w:t>- стороны сделки; </w:t>
      </w:r>
      <w:r w:rsidRPr="00D57B60">
        <w:rPr>
          <w:rFonts w:ascii="Verdana" w:eastAsia="Times New Roman" w:hAnsi="Verdana" w:cs="Times New Roman"/>
          <w:color w:val="052635"/>
          <w:sz w:val="17"/>
          <w:szCs w:val="17"/>
          <w:lang w:eastAsia="ru-RU"/>
        </w:rPr>
        <w:br/>
        <w:t>- предмет и цена сделки в рублях (числом и прописью), включая все применимые налоги и сборы; </w:t>
      </w:r>
      <w:r w:rsidRPr="00D57B60">
        <w:rPr>
          <w:rFonts w:ascii="Verdana" w:eastAsia="Times New Roman" w:hAnsi="Verdana" w:cs="Times New Roman"/>
          <w:color w:val="052635"/>
          <w:sz w:val="17"/>
          <w:szCs w:val="17"/>
          <w:lang w:eastAsia="ru-RU"/>
        </w:rPr>
        <w:br/>
        <w:t>- сроки поставок товаров, выполнения работ, оказания услуг по сделке; </w:t>
      </w:r>
      <w:r w:rsidRPr="00D57B60">
        <w:rPr>
          <w:rFonts w:ascii="Verdana" w:eastAsia="Times New Roman" w:hAnsi="Verdana" w:cs="Times New Roman"/>
          <w:color w:val="052635"/>
          <w:sz w:val="17"/>
          <w:szCs w:val="17"/>
          <w:lang w:eastAsia="ru-RU"/>
        </w:rPr>
        <w:br/>
        <w:t>- источник финансирования сделки; </w:t>
      </w:r>
      <w:r w:rsidRPr="00D57B60">
        <w:rPr>
          <w:rFonts w:ascii="Verdana" w:eastAsia="Times New Roman" w:hAnsi="Verdana" w:cs="Times New Roman"/>
          <w:color w:val="052635"/>
          <w:sz w:val="17"/>
          <w:szCs w:val="17"/>
          <w:lang w:eastAsia="ru-RU"/>
        </w:rPr>
        <w:br/>
        <w:t>- иные существенные условия сделки, установленные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 </w:t>
      </w:r>
      <w:r w:rsidRPr="00D57B60">
        <w:rPr>
          <w:rFonts w:ascii="Verdana" w:eastAsia="Times New Roman" w:hAnsi="Verdana" w:cs="Times New Roman"/>
          <w:color w:val="052635"/>
          <w:sz w:val="17"/>
          <w:szCs w:val="17"/>
          <w:lang w:eastAsia="ru-RU"/>
        </w:rPr>
        <w:br/>
        <w:t>- информация о финансовом состоянии учреждения и его способность исполнять свои обязательства по сделке с учетом оценки экономической эффективности деятельности учреждения; </w:t>
      </w:r>
      <w:r w:rsidRPr="00D57B60">
        <w:rPr>
          <w:rFonts w:ascii="Verdana" w:eastAsia="Times New Roman" w:hAnsi="Verdana" w:cs="Times New Roman"/>
          <w:color w:val="052635"/>
          <w:sz w:val="17"/>
          <w:szCs w:val="17"/>
          <w:lang w:eastAsia="ru-RU"/>
        </w:rPr>
        <w:br/>
        <w:t>4. К обращению прилагаются: </w:t>
      </w:r>
      <w:r w:rsidRPr="00D57B60">
        <w:rPr>
          <w:rFonts w:ascii="Verdana" w:eastAsia="Times New Roman" w:hAnsi="Verdana" w:cs="Times New Roman"/>
          <w:color w:val="052635"/>
          <w:sz w:val="17"/>
          <w:szCs w:val="17"/>
          <w:lang w:eastAsia="ru-RU"/>
        </w:rPr>
        <w:br/>
        <w:t>- копия проекта сделки (договора, муниципального контракта, мирового соглашения) со всеми приложениями к нему, включая техническое задание; </w:t>
      </w:r>
      <w:r w:rsidRPr="00D57B60">
        <w:rPr>
          <w:rFonts w:ascii="Verdana" w:eastAsia="Times New Roman" w:hAnsi="Verdana" w:cs="Times New Roman"/>
          <w:color w:val="052635"/>
          <w:sz w:val="17"/>
          <w:szCs w:val="17"/>
          <w:lang w:eastAsia="ru-RU"/>
        </w:rPr>
        <w:br/>
        <w:t>- обосновывающие материалы по способу выбора поставщика (подрядчика, исполнителя) в соответствии с действующим законодательством; </w:t>
      </w:r>
      <w:r w:rsidRPr="00D57B60">
        <w:rPr>
          <w:rFonts w:ascii="Verdana" w:eastAsia="Times New Roman" w:hAnsi="Verdana" w:cs="Times New Roman"/>
          <w:color w:val="052635"/>
          <w:sz w:val="17"/>
          <w:szCs w:val="17"/>
          <w:lang w:eastAsia="ru-RU"/>
        </w:rPr>
        <w:br/>
        <w:t>- заверенная в установленном порядке копия бухгалтерского баланса учреждения с отметкой налоговой инспекции на последнюю отчетную дату. </w:t>
      </w:r>
      <w:r w:rsidRPr="00D57B60">
        <w:rPr>
          <w:rFonts w:ascii="Verdana" w:eastAsia="Times New Roman" w:hAnsi="Verdana" w:cs="Times New Roman"/>
          <w:color w:val="052635"/>
          <w:sz w:val="17"/>
          <w:szCs w:val="17"/>
          <w:lang w:eastAsia="ru-RU"/>
        </w:rPr>
        <w:br/>
        <w:t>5. Поступившее обращение регистрируется и направляется со всеми приложениями в соответствующий орган администрации муниципального образования город Ефремов, осуществляющий на территории муниципального образования город Ефремов в отношении подведомственных ему муниципальных учреждений функции по проведению единой политики в установленной сфере деятельности (далее орган администрации), который направляет все материалы в финансовое управление, отдел по экономике, развитию малого, среднего бизнеса и организационной работе и отдел по правовому обеспечению деятельности администрации муниципального образования город Ефремов для согласования. </w:t>
      </w:r>
      <w:r w:rsidRPr="00D57B60">
        <w:rPr>
          <w:rFonts w:ascii="Verdana" w:eastAsia="Times New Roman" w:hAnsi="Verdana" w:cs="Times New Roman"/>
          <w:color w:val="052635"/>
          <w:sz w:val="17"/>
          <w:szCs w:val="17"/>
          <w:lang w:eastAsia="ru-RU"/>
        </w:rPr>
        <w:br/>
        <w:t>В случае если крупная сделка касается недвижимого имущества или особо ценного движимого имущества, закрепленного за учреждением собственником или приобретенным учреждением за счет средств, выделенных ему собственником на приобретение такого имущества, материалы направляются также в комитет имущественных и земельных отношений администрации муниципального образования город Ефремов. </w:t>
      </w:r>
      <w:r w:rsidRPr="00D57B60">
        <w:rPr>
          <w:rFonts w:ascii="Verdana" w:eastAsia="Times New Roman" w:hAnsi="Verdana" w:cs="Times New Roman"/>
          <w:color w:val="052635"/>
          <w:sz w:val="17"/>
          <w:szCs w:val="17"/>
          <w:lang w:eastAsia="ru-RU"/>
        </w:rPr>
        <w:br/>
        <w:t>Указанные подразделения в течение трех рабочих дней рассматривают представленные документы, дают заключения и направляют их в орган администрации, в ведении которого находится учреждение. </w:t>
      </w:r>
      <w:r w:rsidRPr="00D57B60">
        <w:rPr>
          <w:rFonts w:ascii="Verdana" w:eastAsia="Times New Roman" w:hAnsi="Verdana" w:cs="Times New Roman"/>
          <w:color w:val="052635"/>
          <w:sz w:val="17"/>
          <w:szCs w:val="17"/>
          <w:lang w:eastAsia="ru-RU"/>
        </w:rPr>
        <w:br/>
        <w:t>6. Соответствующий орган администрации в течение одного рабочего дня после получения заключений, готовит сводное мотивированное заключение о возможности согласования сделки (либо отказе в согласовании) и проект соответствующего постановления администрации муниципального образования город Ефремов о согласовании сделки (или мотивированного отказа в виде письма администрации муниципального образования город Ефремов) и передает его на согласование в финансовое управление, отдел по экономике, развитию малого, среднего бизнеса и организационной работе комитет имущественных и земельных отношений, отдел по правовому обеспечению деятельности администрации муниципального образования город Ефремов, заместителю главы администрации, курирующему данное подразделение, а затем на подпись главе администрации муниципального образования город Ефремов. </w:t>
      </w:r>
      <w:r w:rsidRPr="00D57B60">
        <w:rPr>
          <w:rFonts w:ascii="Verdana" w:eastAsia="Times New Roman" w:hAnsi="Verdana" w:cs="Times New Roman"/>
          <w:color w:val="052635"/>
          <w:sz w:val="17"/>
          <w:szCs w:val="17"/>
          <w:lang w:eastAsia="ru-RU"/>
        </w:rPr>
        <w:br/>
        <w:t>7. Если для принятия решения о предварительном согласовании совершения крупной сделки требуются дополнительные материалы и/или разъяснения, любое вышеуказанное подразделение вправе запросить их у учреждения с указанием срока, в который необходимо предоставить материалы и/или разъяснения. </w:t>
      </w:r>
      <w:r w:rsidRPr="00D57B60">
        <w:rPr>
          <w:rFonts w:ascii="Verdana" w:eastAsia="Times New Roman" w:hAnsi="Verdana" w:cs="Times New Roman"/>
          <w:color w:val="052635"/>
          <w:sz w:val="17"/>
          <w:szCs w:val="17"/>
          <w:lang w:eastAsia="ru-RU"/>
        </w:rPr>
        <w:br/>
        <w:t>Сроки рассмотрения документов, указанные в пунктах 5 и 6 настоящего Порядка, приостанавливаются до получения затребованных у учреждения документов и/или разъяснений. </w:t>
      </w:r>
      <w:r w:rsidRPr="00D57B60">
        <w:rPr>
          <w:rFonts w:ascii="Verdana" w:eastAsia="Times New Roman" w:hAnsi="Verdana" w:cs="Times New Roman"/>
          <w:color w:val="052635"/>
          <w:sz w:val="17"/>
          <w:szCs w:val="17"/>
          <w:lang w:eastAsia="ru-RU"/>
        </w:rPr>
        <w:br/>
        <w:t>8. Общий срок рассмотрения документов по предварительному согласованию крупной сделки не может превышать 10 рабочих дней со дня поступления обращения. </w:t>
      </w:r>
      <w:r w:rsidRPr="00D57B60">
        <w:rPr>
          <w:rFonts w:ascii="Verdana" w:eastAsia="Times New Roman" w:hAnsi="Verdana" w:cs="Times New Roman"/>
          <w:color w:val="052635"/>
          <w:sz w:val="17"/>
          <w:szCs w:val="17"/>
          <w:lang w:eastAsia="ru-RU"/>
        </w:rPr>
        <w:br/>
        <w:t>Решение о согласовании (отказе в согласовании) крупной сделки оформляется письмом, подписанным главой администрации муниципального образования город Ефремов. </w:t>
      </w:r>
      <w:r w:rsidRPr="00D57B60">
        <w:rPr>
          <w:rFonts w:ascii="Verdana" w:eastAsia="Times New Roman" w:hAnsi="Verdana" w:cs="Times New Roman"/>
          <w:color w:val="052635"/>
          <w:sz w:val="17"/>
          <w:szCs w:val="17"/>
          <w:lang w:eastAsia="ru-RU"/>
        </w:rPr>
        <w:br/>
        <w:t>9. При непредставлении учреждением указанных в пункте 4 настоящего Порядка документов, неполном их предоставлении и (или) отсутствии в обращении каких-либо сведений, указанных в пункте 3 настоящего Порядка, Администрация отказывает в рассмотрении обращения о предварительном согласовании совершения крупной сделки и письменно информирует об этом учреждение. </w:t>
      </w:r>
      <w:r w:rsidRPr="00D57B60">
        <w:rPr>
          <w:rFonts w:ascii="Verdana" w:eastAsia="Times New Roman" w:hAnsi="Verdana" w:cs="Times New Roman"/>
          <w:color w:val="052635"/>
          <w:sz w:val="17"/>
          <w:szCs w:val="17"/>
          <w:lang w:eastAsia="ru-RU"/>
        </w:rPr>
        <w:br/>
        <w:t>10. Администрация отказывает в согласовании совершения крупной сделки в случаях, если: </w:t>
      </w:r>
      <w:r w:rsidRPr="00D57B60">
        <w:rPr>
          <w:rFonts w:ascii="Verdana" w:eastAsia="Times New Roman" w:hAnsi="Verdana" w:cs="Times New Roman"/>
          <w:color w:val="052635"/>
          <w:sz w:val="17"/>
          <w:szCs w:val="17"/>
          <w:lang w:eastAsia="ru-RU"/>
        </w:rPr>
        <w:br/>
        <w:t>а) в представленном обращении или прилагаемых к нему документах имеются неполные, необоснованные или недостоверные сведения; </w:t>
      </w:r>
      <w:r w:rsidRPr="00D57B60">
        <w:rPr>
          <w:rFonts w:ascii="Verdana" w:eastAsia="Times New Roman" w:hAnsi="Verdana" w:cs="Times New Roman"/>
          <w:color w:val="052635"/>
          <w:sz w:val="17"/>
          <w:szCs w:val="17"/>
          <w:lang w:eastAsia="ru-RU"/>
        </w:rPr>
        <w:br/>
        <w:t>б) совершение крупной сделки приведет к невозможности осуществления учреждением деятельности, цели, предмет и виды которой определены его уставом; </w:t>
      </w:r>
      <w:r w:rsidRPr="00D57B60">
        <w:rPr>
          <w:rFonts w:ascii="Verdana" w:eastAsia="Times New Roman" w:hAnsi="Verdana" w:cs="Times New Roman"/>
          <w:color w:val="052635"/>
          <w:sz w:val="17"/>
          <w:szCs w:val="17"/>
          <w:lang w:eastAsia="ru-RU"/>
        </w:rPr>
        <w:br/>
        <w:t>в) совершение крупной сделки приведет к невозможности выполнения муниципального задания. </w:t>
      </w:r>
      <w:r w:rsidRPr="00D57B60">
        <w:rPr>
          <w:rFonts w:ascii="Verdana" w:eastAsia="Times New Roman" w:hAnsi="Verdana" w:cs="Times New Roman"/>
          <w:color w:val="052635"/>
          <w:sz w:val="17"/>
          <w:szCs w:val="17"/>
          <w:lang w:eastAsia="ru-RU"/>
        </w:rPr>
        <w:br/>
        <w:t>11. Письмо администрации муниципального образования город Ефремов о согласовании (отказе в согласовании) крупной сделки в течение двух рабочих дней после подписания направляется учреждению. Решение о предварительном согласовании крупной сделки действительно в течение трех месяцев со дня его принятия. </w:t>
      </w:r>
      <w:r w:rsidRPr="00D57B60">
        <w:rPr>
          <w:rFonts w:ascii="Verdana" w:eastAsia="Times New Roman" w:hAnsi="Verdana" w:cs="Times New Roman"/>
          <w:color w:val="052635"/>
          <w:sz w:val="17"/>
          <w:szCs w:val="17"/>
          <w:lang w:eastAsia="ru-RU"/>
        </w:rPr>
        <w:br/>
      </w:r>
      <w:r w:rsidRPr="00D57B60">
        <w:rPr>
          <w:rFonts w:ascii="Verdana" w:eastAsia="Times New Roman" w:hAnsi="Verdana" w:cs="Times New Roman"/>
          <w:color w:val="052635"/>
          <w:sz w:val="17"/>
          <w:szCs w:val="17"/>
          <w:lang w:eastAsia="ru-RU"/>
        </w:rPr>
        <w:lastRenderedPageBreak/>
        <w:br/>
        <w:t>_______________________________________ </w:t>
      </w:r>
      <w:r w:rsidRPr="00D57B60">
        <w:rPr>
          <w:rFonts w:ascii="Verdana" w:eastAsia="Times New Roman" w:hAnsi="Verdana" w:cs="Times New Roman"/>
          <w:color w:val="052635"/>
          <w:sz w:val="17"/>
          <w:szCs w:val="17"/>
          <w:lang w:eastAsia="ru-RU"/>
        </w:rPr>
        <w:br/>
      </w:r>
    </w:p>
    <w:p w:rsidR="00CE584B" w:rsidRDefault="00CE584B">
      <w:bookmarkStart w:id="0" w:name="_GoBack"/>
      <w:bookmarkEnd w:id="0"/>
    </w:p>
    <w:sectPr w:rsidR="00CE5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67"/>
    <w:rsid w:val="00CD2767"/>
    <w:rsid w:val="00CE584B"/>
    <w:rsid w:val="00D5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C9BFA-CCF7-43FB-8225-4A4DA566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57B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7B6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5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23996">
      <w:bodyDiv w:val="1"/>
      <w:marLeft w:val="0"/>
      <w:marRight w:val="0"/>
      <w:marTop w:val="0"/>
      <w:marBottom w:val="0"/>
      <w:divBdr>
        <w:top w:val="none" w:sz="0" w:space="0" w:color="auto"/>
        <w:left w:val="none" w:sz="0" w:space="0" w:color="auto"/>
        <w:bottom w:val="none" w:sz="0" w:space="0" w:color="auto"/>
        <w:right w:val="none" w:sz="0" w:space="0" w:color="auto"/>
      </w:divBdr>
      <w:divsChild>
        <w:div w:id="1588732045">
          <w:marLeft w:val="0"/>
          <w:marRight w:val="0"/>
          <w:marTop w:val="0"/>
          <w:marBottom w:val="0"/>
          <w:divBdr>
            <w:top w:val="none" w:sz="0" w:space="0" w:color="auto"/>
            <w:left w:val="none" w:sz="0" w:space="0" w:color="auto"/>
            <w:bottom w:val="none" w:sz="0" w:space="0" w:color="auto"/>
            <w:right w:val="none" w:sz="0" w:space="0" w:color="auto"/>
          </w:divBdr>
        </w:div>
        <w:div w:id="163610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2016-08-18T13:20:00Z</dcterms:created>
  <dcterms:modified xsi:type="dcterms:W3CDTF">2016-08-18T13:20:00Z</dcterms:modified>
</cp:coreProperties>
</file>