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2078A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МУНИЦИПАЛЬНОГО ОБРАЗОВАНИЯ</w:t>
      </w:r>
    </w:p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ЕФРЕМОВСКИЙ МУНИЦИПАЛЬНЫЙ ОКРУГ</w:t>
      </w:r>
    </w:p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ТУЛЬСКОЙ ОБЛАСТИ</w:t>
      </w:r>
    </w:p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ПОСТАНОВЛЕНИЕ</w:t>
      </w:r>
    </w:p>
    <w:bookmarkEnd w:id="0"/>
    <w:p w:rsidR="00903673" w:rsidRDefault="00903673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903673" w:rsidRPr="00903673" w:rsidRDefault="00903673" w:rsidP="00903673">
      <w:pPr>
        <w:suppressAutoHyphens w:val="0"/>
        <w:spacing w:after="160" w:line="276" w:lineRule="auto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12.03.2025                                                                    № 498</w:t>
      </w:r>
    </w:p>
    <w:p w:rsidR="00F2078A" w:rsidRPr="00903673" w:rsidRDefault="00F2078A" w:rsidP="00E8526D">
      <w:pPr>
        <w:suppressAutoHyphens w:val="0"/>
        <w:spacing w:after="160"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903673" w:rsidRDefault="00903673" w:rsidP="0002738C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367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bookmarkStart w:id="1" w:name="_Hlk191545380"/>
      <w:r w:rsidRPr="00903673">
        <w:rPr>
          <w:rFonts w:ascii="Arial" w:hAnsi="Arial" w:cs="Arial"/>
          <w:b/>
          <w:sz w:val="32"/>
          <w:szCs w:val="32"/>
          <w:lang w:eastAsia="ru-RU"/>
        </w:rPr>
        <w:t>ЕФРЕМОВСКИЙ МУНИЦИПАЛЬНЫЙ ОКРУГ ТУЛЬСКОЙ ОБЛАСТИ</w:t>
      </w:r>
    </w:p>
    <w:bookmarkEnd w:id="1"/>
    <w:p w:rsidR="00E8526D" w:rsidRPr="00903673" w:rsidRDefault="00E8526D" w:rsidP="0002738C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825BFC" w:rsidRPr="00903673" w:rsidRDefault="00825BFC" w:rsidP="0002738C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02738C" w:rsidRPr="00903673" w:rsidRDefault="0002738C" w:rsidP="0002738C">
      <w:pPr>
        <w:suppressAutoHyphens w:val="0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903673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Cs/>
          <w:lang w:eastAsia="en-US"/>
        </w:rPr>
        <w:t>В соответствии</w:t>
      </w:r>
      <w:r w:rsidR="009B4A4D" w:rsidRPr="00903673">
        <w:rPr>
          <w:rFonts w:ascii="Arial" w:eastAsia="Calibri" w:hAnsi="Arial" w:cs="Arial"/>
          <w:bCs/>
          <w:lang w:eastAsia="en-US"/>
        </w:rPr>
        <w:t xml:space="preserve"> </w:t>
      </w:r>
      <w:r w:rsidRPr="00903673">
        <w:rPr>
          <w:rFonts w:ascii="Arial" w:eastAsia="Calibri" w:hAnsi="Arial" w:cs="Arial"/>
          <w:bCs/>
          <w:lang w:eastAsia="en-US"/>
        </w:rPr>
        <w:t>с </w:t>
      </w:r>
      <w:hyperlink r:id="rId7" w:history="1">
        <w:r w:rsidRPr="00903673">
          <w:rPr>
            <w:rFonts w:ascii="Arial" w:eastAsia="Calibri" w:hAnsi="Arial" w:cs="Arial"/>
            <w:bCs/>
            <w:lang w:eastAsia="en-US"/>
          </w:rPr>
          <w:t>Конституцией Российской Федерации</w:t>
        </w:r>
      </w:hyperlink>
      <w:r w:rsidRPr="00903673">
        <w:rPr>
          <w:rFonts w:ascii="Arial" w:eastAsia="Calibri" w:hAnsi="Arial" w:cs="Arial"/>
          <w:bCs/>
          <w:lang w:eastAsia="en-US"/>
        </w:rPr>
        <w:t>, </w:t>
      </w:r>
      <w:hyperlink r:id="rId8" w:anchor="7D20K3" w:history="1">
        <w:r w:rsidRPr="00903673">
          <w:rPr>
            <w:rFonts w:ascii="Arial" w:eastAsia="Calibri" w:hAnsi="Arial" w:cs="Arial"/>
            <w:bCs/>
            <w:lang w:eastAsia="en-US"/>
          </w:rPr>
          <w:t>Гражданским кодексом Российской Федерации</w:t>
        </w:r>
      </w:hyperlink>
      <w:r w:rsidRPr="00903673">
        <w:rPr>
          <w:rFonts w:ascii="Arial" w:eastAsia="Calibri" w:hAnsi="Arial" w:cs="Arial"/>
          <w:bCs/>
          <w:lang w:eastAsia="en-US"/>
        </w:rPr>
        <w:t>, </w:t>
      </w:r>
      <w:hyperlink r:id="rId9" w:history="1">
        <w:r w:rsidRPr="00903673">
          <w:rPr>
            <w:rFonts w:ascii="Arial" w:eastAsia="Calibri" w:hAnsi="Arial" w:cs="Arial"/>
            <w:bCs/>
            <w:lang w:eastAsia="en-US"/>
          </w:rPr>
          <w:t>Федеральным законом от 10 января 2002 года № 7-ФЗ "Об охране окружающей среды"</w:t>
        </w:r>
      </w:hyperlink>
      <w:r w:rsidRPr="00903673">
        <w:rPr>
          <w:rFonts w:ascii="Arial" w:eastAsia="Calibri" w:hAnsi="Arial" w:cs="Arial"/>
          <w:bCs/>
          <w:lang w:eastAsia="en-US"/>
        </w:rPr>
        <w:t>, </w:t>
      </w:r>
      <w:hyperlink r:id="rId10" w:anchor="7D20K3" w:history="1">
        <w:r w:rsidRPr="00903673">
          <w:rPr>
            <w:rFonts w:ascii="Arial" w:eastAsia="Calibri" w:hAnsi="Arial" w:cs="Arial"/>
            <w:bCs/>
            <w:lang w:eastAsia="en-US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903673">
        <w:rPr>
          <w:rFonts w:ascii="Arial" w:eastAsia="Calibri" w:hAnsi="Arial" w:cs="Arial"/>
          <w:bCs/>
          <w:lang w:eastAsia="en-US"/>
        </w:rPr>
        <w:t xml:space="preserve">, в целях рационального использования, улучшения содержания и охраны зеленых насаждений, расположенных на территории муниципального образования </w:t>
      </w:r>
      <w:r w:rsidR="0060493E" w:rsidRPr="00903673">
        <w:rPr>
          <w:rFonts w:ascii="Arial" w:hAnsi="Arial" w:cs="Arial"/>
          <w:bCs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bCs/>
          <w:lang w:eastAsia="en-US"/>
        </w:rPr>
        <w:t>, повышения ответственности юридических лиц и граждан за сохранность зеленых насаждений от несанкционированного осуществления вырубки и возмещения ущерба от вырубки, повреждения и уничтожения зеленых насаждений</w:t>
      </w:r>
      <w:r w:rsidR="00825BFC" w:rsidRPr="00903673">
        <w:rPr>
          <w:rFonts w:ascii="Arial" w:eastAsia="Calibri" w:hAnsi="Arial" w:cs="Arial"/>
          <w:bCs/>
          <w:lang w:eastAsia="en-US"/>
        </w:rPr>
        <w:t xml:space="preserve">, </w:t>
      </w:r>
      <w:r w:rsidRPr="00903673">
        <w:rPr>
          <w:rFonts w:ascii="Arial" w:eastAsia="Calibri" w:hAnsi="Arial" w:cs="Arial"/>
          <w:bCs/>
          <w:lang w:eastAsia="en-US"/>
        </w:rPr>
        <w:t xml:space="preserve">на основании Устава муниципального образования </w:t>
      </w:r>
      <w:r w:rsidR="0060493E" w:rsidRPr="00903673">
        <w:rPr>
          <w:rFonts w:ascii="Arial" w:eastAsia="Calibri" w:hAnsi="Arial" w:cs="Arial"/>
          <w:bCs/>
          <w:lang w:eastAsia="en-US"/>
        </w:rPr>
        <w:t>Ефремовский муниципальный округ Тульской области</w:t>
      </w:r>
      <w:r w:rsidR="0088535D" w:rsidRPr="00903673">
        <w:rPr>
          <w:rFonts w:ascii="Arial" w:eastAsia="Calibri" w:hAnsi="Arial" w:cs="Arial"/>
          <w:bCs/>
          <w:lang w:eastAsia="en-US"/>
        </w:rPr>
        <w:t>,</w:t>
      </w:r>
      <w:r w:rsidRPr="00903673">
        <w:rPr>
          <w:rFonts w:ascii="Arial" w:eastAsia="Calibri" w:hAnsi="Arial" w:cs="Arial"/>
          <w:bCs/>
          <w:lang w:eastAsia="en-US"/>
        </w:rPr>
        <w:t xml:space="preserve"> администрация муниципального образования </w:t>
      </w:r>
      <w:r w:rsidR="0060493E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bCs/>
          <w:lang w:eastAsia="en-US"/>
        </w:rPr>
        <w:t>ПОСТАНОВЛЯЕТ:</w:t>
      </w:r>
    </w:p>
    <w:p w:rsidR="00E8526D" w:rsidRPr="00903673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Cs/>
          <w:lang w:eastAsia="en-US"/>
        </w:rPr>
        <w:t xml:space="preserve"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="00F95AD2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bCs/>
          <w:lang w:eastAsia="en-US"/>
        </w:rPr>
        <w:t>(приложение);</w:t>
      </w:r>
    </w:p>
    <w:p w:rsidR="00E8526D" w:rsidRPr="00903673" w:rsidRDefault="00E8526D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Cs/>
          <w:lang w:eastAsia="en-US"/>
        </w:rPr>
        <w:t>2.  Утвердить коэффициент индексации (КИ) в размере, равном 1,0.</w:t>
      </w:r>
    </w:p>
    <w:p w:rsidR="0060493E" w:rsidRPr="00903673" w:rsidRDefault="0060493E" w:rsidP="0060493E">
      <w:pPr>
        <w:suppressAutoHyphens w:val="0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Cs/>
          <w:lang w:eastAsia="en-US"/>
        </w:rPr>
        <w:t xml:space="preserve">           3. </w:t>
      </w:r>
      <w:r w:rsidRPr="00903673">
        <w:rPr>
          <w:rFonts w:ascii="Arial" w:hAnsi="Arial" w:cs="Arial"/>
          <w:lang w:eastAsia="ru-RU"/>
        </w:rPr>
        <w:t xml:space="preserve">Признать утратившим силу постановление администрации муниципального образования город Ефремов </w:t>
      </w:r>
      <w:r w:rsidRPr="00903673">
        <w:rPr>
          <w:rFonts w:ascii="Arial" w:hAnsi="Arial" w:cs="Arial"/>
          <w:bCs/>
          <w:lang w:eastAsia="ru-RU"/>
        </w:rPr>
        <w:t xml:space="preserve">от </w:t>
      </w:r>
      <w:r w:rsidR="00412C2B" w:rsidRPr="00903673">
        <w:rPr>
          <w:rFonts w:ascii="Arial" w:hAnsi="Arial" w:cs="Arial"/>
          <w:bCs/>
          <w:lang w:eastAsia="ru-RU"/>
        </w:rPr>
        <w:t>14.11.2022 № 18</w:t>
      </w:r>
      <w:r w:rsidR="007861F7" w:rsidRPr="00903673">
        <w:rPr>
          <w:rFonts w:ascii="Arial" w:hAnsi="Arial" w:cs="Arial"/>
          <w:bCs/>
          <w:lang w:eastAsia="ru-RU"/>
        </w:rPr>
        <w:t>0</w:t>
      </w:r>
      <w:r w:rsidR="00412C2B" w:rsidRPr="00903673">
        <w:rPr>
          <w:rFonts w:ascii="Arial" w:hAnsi="Arial" w:cs="Arial"/>
          <w:bCs/>
          <w:lang w:eastAsia="ru-RU"/>
        </w:rPr>
        <w:t>5</w:t>
      </w:r>
      <w:r w:rsidRPr="00903673">
        <w:rPr>
          <w:rFonts w:ascii="Arial" w:hAnsi="Arial" w:cs="Arial"/>
          <w:bCs/>
          <w:lang w:eastAsia="ru-RU"/>
        </w:rPr>
        <w:t xml:space="preserve"> «</w:t>
      </w:r>
      <w:r w:rsidRPr="00903673">
        <w:rPr>
          <w:rFonts w:ascii="Arial" w:eastAsia="Calibri" w:hAnsi="Arial" w:cs="Arial"/>
          <w:lang w:eastAsia="en-US"/>
        </w:rPr>
        <w:t xml:space="preserve">Об </w:t>
      </w:r>
      <w:r w:rsidRPr="00903673">
        <w:rPr>
          <w:rFonts w:ascii="Arial" w:eastAsia="Calibri" w:hAnsi="Arial" w:cs="Arial"/>
          <w:lang w:eastAsia="en-US"/>
        </w:rPr>
        <w:lastRenderedPageBreak/>
        <w:t>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 Ефремов</w:t>
      </w:r>
      <w:r w:rsidRPr="00903673">
        <w:rPr>
          <w:rFonts w:ascii="Arial" w:hAnsi="Arial" w:cs="Arial"/>
          <w:lang w:eastAsia="ru-RU"/>
        </w:rPr>
        <w:t>»;</w:t>
      </w:r>
    </w:p>
    <w:p w:rsidR="0060493E" w:rsidRPr="00903673" w:rsidRDefault="0088535D" w:rsidP="0060493E">
      <w:pPr>
        <w:jc w:val="both"/>
        <w:rPr>
          <w:rFonts w:ascii="Arial" w:hAnsi="Arial" w:cs="Arial"/>
          <w:lang w:eastAsia="ru-RU"/>
        </w:rPr>
      </w:pPr>
      <w:r w:rsidRPr="00903673">
        <w:rPr>
          <w:rFonts w:ascii="Arial" w:eastAsia="Calibri" w:hAnsi="Arial" w:cs="Arial"/>
          <w:lang w:eastAsia="en-US"/>
        </w:rPr>
        <w:t xml:space="preserve">         </w:t>
      </w:r>
      <w:r w:rsidR="001D2495" w:rsidRPr="00903673">
        <w:rPr>
          <w:rFonts w:ascii="Arial" w:eastAsia="Calibri" w:hAnsi="Arial" w:cs="Arial"/>
          <w:lang w:eastAsia="en-US"/>
        </w:rPr>
        <w:t xml:space="preserve">   </w:t>
      </w:r>
      <w:r w:rsidR="0060493E" w:rsidRPr="00903673">
        <w:rPr>
          <w:rFonts w:ascii="Arial" w:eastAsia="Calibri" w:hAnsi="Arial" w:cs="Arial"/>
          <w:bCs/>
          <w:lang w:eastAsia="en-US"/>
        </w:rPr>
        <w:t>4</w:t>
      </w:r>
      <w:r w:rsidR="00E8526D" w:rsidRPr="00903673">
        <w:rPr>
          <w:rFonts w:ascii="Arial" w:eastAsia="Calibri" w:hAnsi="Arial" w:cs="Arial"/>
          <w:bCs/>
          <w:lang w:eastAsia="en-US"/>
        </w:rPr>
        <w:t>.</w:t>
      </w:r>
      <w:r w:rsidR="00E8526D" w:rsidRPr="00903673">
        <w:rPr>
          <w:rFonts w:ascii="Arial" w:eastAsia="Calibri" w:hAnsi="Arial" w:cs="Arial"/>
          <w:lang w:eastAsia="en-US"/>
        </w:rPr>
        <w:t xml:space="preserve">  </w:t>
      </w:r>
      <w:bookmarkStart w:id="2" w:name="_Hlk191544484"/>
      <w:r w:rsidR="0060493E" w:rsidRPr="00903673">
        <w:rPr>
          <w:rFonts w:ascii="Arial" w:hAnsi="Arial" w:cs="Arial"/>
          <w:lang w:eastAsia="ru-RU"/>
        </w:rPr>
        <w:t xml:space="preserve">Комитету по делопроизводству и </w:t>
      </w:r>
      <w:proofErr w:type="gramStart"/>
      <w:r w:rsidR="0060493E" w:rsidRPr="00903673">
        <w:rPr>
          <w:rFonts w:ascii="Arial" w:hAnsi="Arial" w:cs="Arial"/>
          <w:lang w:eastAsia="ru-RU"/>
        </w:rPr>
        <w:t>контролю  администрации</w:t>
      </w:r>
      <w:proofErr w:type="gramEnd"/>
      <w:r w:rsidR="0060493E" w:rsidRPr="00903673">
        <w:rPr>
          <w:rFonts w:ascii="Arial" w:hAnsi="Arial" w:cs="Arial"/>
          <w:lang w:eastAsia="ru-RU"/>
        </w:rPr>
        <w:t xml:space="preserve"> муниципального образования </w:t>
      </w:r>
      <w:r w:rsidR="0060493E" w:rsidRPr="00903673">
        <w:rPr>
          <w:rFonts w:ascii="Arial" w:hAnsi="Arial" w:cs="Arial"/>
          <w:bCs/>
          <w:lang w:eastAsia="ru-RU"/>
        </w:rPr>
        <w:t>Ефремовский муниципальный округ Тульской области</w:t>
      </w:r>
      <w:r w:rsidR="0060493E" w:rsidRPr="00903673">
        <w:rPr>
          <w:rFonts w:ascii="Arial" w:hAnsi="Arial" w:cs="Arial"/>
          <w:lang w:eastAsia="ru-RU"/>
        </w:rPr>
        <w:t xml:space="preserve"> обнародовать настоящее постановление путем его размещения на  официальном сайте  муниципального образования </w:t>
      </w:r>
      <w:r w:rsidR="0060493E" w:rsidRPr="00903673">
        <w:rPr>
          <w:rFonts w:ascii="Arial" w:hAnsi="Arial" w:cs="Arial"/>
          <w:bCs/>
          <w:lang w:eastAsia="ru-RU"/>
        </w:rPr>
        <w:t>Ефремовский муниципальный округ Тульской области</w:t>
      </w:r>
      <w:r w:rsidR="0060493E" w:rsidRPr="00903673">
        <w:rPr>
          <w:rFonts w:ascii="Arial" w:hAnsi="Arial" w:cs="Arial"/>
          <w:lang w:eastAsia="ru-RU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bookmarkStart w:id="3" w:name="_Hlk191545440"/>
      <w:r w:rsidR="0060493E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bookmarkEnd w:id="3"/>
      <w:r w:rsidR="0060493E" w:rsidRPr="00903673">
        <w:rPr>
          <w:rFonts w:ascii="Arial" w:hAnsi="Arial" w:cs="Arial"/>
          <w:lang w:eastAsia="ru-RU"/>
        </w:rPr>
        <w:t>.</w:t>
      </w:r>
    </w:p>
    <w:bookmarkEnd w:id="2"/>
    <w:p w:rsidR="00E8526D" w:rsidRPr="00903673" w:rsidRDefault="0060493E" w:rsidP="0002738C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Cs/>
          <w:lang w:eastAsia="en-US"/>
        </w:rPr>
        <w:t>5</w:t>
      </w:r>
      <w:r w:rsidR="00E8526D" w:rsidRPr="00903673">
        <w:rPr>
          <w:rFonts w:ascii="Arial" w:eastAsia="Calibri" w:hAnsi="Arial" w:cs="Arial"/>
          <w:bCs/>
          <w:lang w:eastAsia="en-US"/>
        </w:rPr>
        <w:t>. Постановление вступает в силу со дня официального обнародования.</w:t>
      </w:r>
    </w:p>
    <w:p w:rsidR="003873E1" w:rsidRPr="00903673" w:rsidRDefault="003873E1" w:rsidP="0088535D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3873E1" w:rsidRPr="00903673" w:rsidRDefault="003873E1" w:rsidP="0088535D">
      <w:pPr>
        <w:jc w:val="both"/>
        <w:rPr>
          <w:rFonts w:ascii="Arial" w:eastAsia="Calibri" w:hAnsi="Arial" w:cs="Arial"/>
          <w:b/>
          <w:bCs/>
          <w:lang w:eastAsia="en-US"/>
        </w:rPr>
      </w:pPr>
    </w:p>
    <w:p w:rsidR="0060493E" w:rsidRPr="00903673" w:rsidRDefault="0060493E" w:rsidP="00903673">
      <w:pPr>
        <w:suppressAutoHyphens w:val="0"/>
        <w:jc w:val="right"/>
        <w:rPr>
          <w:rFonts w:ascii="Arial" w:hAnsi="Arial" w:cs="Arial"/>
          <w:bCs/>
          <w:lang w:eastAsia="ru-RU"/>
        </w:rPr>
      </w:pPr>
      <w:r w:rsidRPr="00903673">
        <w:rPr>
          <w:rFonts w:ascii="Arial" w:hAnsi="Arial" w:cs="Arial"/>
          <w:bCs/>
          <w:lang w:eastAsia="ru-RU"/>
        </w:rPr>
        <w:t xml:space="preserve">             Глава администрации</w:t>
      </w:r>
    </w:p>
    <w:p w:rsidR="0060493E" w:rsidRPr="00903673" w:rsidRDefault="0060493E" w:rsidP="00903673">
      <w:pPr>
        <w:suppressAutoHyphens w:val="0"/>
        <w:jc w:val="right"/>
        <w:rPr>
          <w:rFonts w:ascii="Arial" w:hAnsi="Arial" w:cs="Arial"/>
          <w:bCs/>
          <w:lang w:eastAsia="ru-RU"/>
        </w:rPr>
      </w:pPr>
      <w:r w:rsidRPr="00903673">
        <w:rPr>
          <w:rFonts w:ascii="Arial" w:hAnsi="Arial" w:cs="Arial"/>
          <w:bCs/>
          <w:lang w:eastAsia="ru-RU"/>
        </w:rPr>
        <w:t xml:space="preserve">       муниципального образования</w:t>
      </w:r>
    </w:p>
    <w:p w:rsidR="0060493E" w:rsidRPr="00903673" w:rsidRDefault="0060493E" w:rsidP="00903673">
      <w:pPr>
        <w:tabs>
          <w:tab w:val="left" w:pos="8055"/>
        </w:tabs>
        <w:suppressAutoHyphens w:val="0"/>
        <w:jc w:val="right"/>
        <w:rPr>
          <w:rFonts w:ascii="Arial" w:hAnsi="Arial" w:cs="Arial"/>
          <w:bCs/>
          <w:lang w:eastAsia="ru-RU"/>
        </w:rPr>
      </w:pPr>
      <w:r w:rsidRPr="00903673">
        <w:rPr>
          <w:rFonts w:ascii="Arial" w:hAnsi="Arial" w:cs="Arial"/>
          <w:bCs/>
          <w:lang w:eastAsia="ru-RU"/>
        </w:rPr>
        <w:t xml:space="preserve"> Ефремовский муниципальный округ</w:t>
      </w:r>
    </w:p>
    <w:p w:rsidR="00903673" w:rsidRDefault="0060493E" w:rsidP="00903673">
      <w:pPr>
        <w:suppressAutoHyphens w:val="0"/>
        <w:spacing w:after="160" w:line="259" w:lineRule="auto"/>
        <w:jc w:val="right"/>
        <w:rPr>
          <w:rFonts w:ascii="Arial" w:hAnsi="Arial" w:cs="Arial"/>
          <w:bCs/>
          <w:lang w:eastAsia="ru-RU"/>
        </w:rPr>
      </w:pPr>
      <w:r w:rsidRPr="00903673">
        <w:rPr>
          <w:rFonts w:ascii="Arial" w:hAnsi="Arial" w:cs="Arial"/>
          <w:bCs/>
          <w:lang w:eastAsia="ru-RU"/>
        </w:rPr>
        <w:t xml:space="preserve">                 Тульской области</w:t>
      </w:r>
      <w:bookmarkStart w:id="4" w:name="_Hlk191544595"/>
    </w:p>
    <w:p w:rsidR="00E8526D" w:rsidRPr="00903673" w:rsidRDefault="0060493E" w:rsidP="00903673">
      <w:pPr>
        <w:suppressAutoHyphens w:val="0"/>
        <w:spacing w:after="160" w:line="259" w:lineRule="auto"/>
        <w:jc w:val="right"/>
        <w:rPr>
          <w:rFonts w:ascii="Arial" w:hAnsi="Arial" w:cs="Arial"/>
          <w:bCs/>
        </w:rPr>
      </w:pPr>
      <w:r w:rsidRPr="00903673">
        <w:rPr>
          <w:rFonts w:ascii="Arial" w:hAnsi="Arial" w:cs="Arial"/>
          <w:lang w:eastAsia="ru-RU"/>
        </w:rPr>
        <w:t>С.Н. Давыдова</w:t>
      </w:r>
      <w:bookmarkEnd w:id="4"/>
    </w:p>
    <w:p w:rsidR="00F2078A" w:rsidRPr="00903673" w:rsidRDefault="00F2078A" w:rsidP="00903673">
      <w:pPr>
        <w:suppressAutoHyphens w:val="0"/>
        <w:spacing w:after="160" w:line="259" w:lineRule="auto"/>
        <w:jc w:val="right"/>
        <w:rPr>
          <w:rFonts w:ascii="Arial" w:hAnsi="Arial" w:cs="Arial"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25BFC" w:rsidRPr="00903673" w:rsidRDefault="00825BFC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412C2B" w:rsidRPr="00903673" w:rsidRDefault="00412C2B" w:rsidP="0088535D">
      <w:pPr>
        <w:suppressAutoHyphens w:val="0"/>
        <w:spacing w:after="160" w:line="259" w:lineRule="auto"/>
        <w:rPr>
          <w:rFonts w:ascii="Arial" w:hAnsi="Arial" w:cs="Arial"/>
          <w:b/>
          <w:bCs/>
        </w:rPr>
      </w:pPr>
    </w:p>
    <w:p w:rsidR="0088535D" w:rsidRPr="00903673" w:rsidRDefault="0088535D" w:rsidP="003873E1">
      <w:pPr>
        <w:pStyle w:val="ConsPlusNormal"/>
        <w:ind w:firstLine="0"/>
        <w:jc w:val="right"/>
        <w:rPr>
          <w:sz w:val="24"/>
          <w:szCs w:val="24"/>
        </w:rPr>
      </w:pPr>
      <w:r w:rsidRPr="00903673">
        <w:rPr>
          <w:sz w:val="24"/>
          <w:szCs w:val="24"/>
        </w:rPr>
        <w:t xml:space="preserve">                                                                                                            Приложение</w:t>
      </w:r>
    </w:p>
    <w:p w:rsidR="0088535D" w:rsidRPr="00903673" w:rsidRDefault="0088535D" w:rsidP="003873E1">
      <w:pPr>
        <w:pStyle w:val="ConsPlusNormal"/>
        <w:ind w:firstLine="709"/>
        <w:jc w:val="right"/>
        <w:rPr>
          <w:sz w:val="24"/>
          <w:szCs w:val="24"/>
        </w:rPr>
      </w:pPr>
      <w:r w:rsidRPr="00903673">
        <w:rPr>
          <w:sz w:val="24"/>
          <w:szCs w:val="24"/>
        </w:rPr>
        <w:t>к постановлению администрации</w:t>
      </w:r>
    </w:p>
    <w:p w:rsidR="0088535D" w:rsidRPr="00903673" w:rsidRDefault="0088535D" w:rsidP="003873E1">
      <w:pPr>
        <w:pStyle w:val="ConsPlusNormal"/>
        <w:ind w:firstLine="709"/>
        <w:jc w:val="right"/>
        <w:rPr>
          <w:sz w:val="24"/>
          <w:szCs w:val="24"/>
        </w:rPr>
      </w:pPr>
      <w:r w:rsidRPr="00903673">
        <w:rPr>
          <w:sz w:val="24"/>
          <w:szCs w:val="24"/>
        </w:rPr>
        <w:t>муниципального образования</w:t>
      </w:r>
    </w:p>
    <w:p w:rsidR="0060493E" w:rsidRPr="00903673" w:rsidRDefault="0060493E" w:rsidP="0060493E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903673">
        <w:rPr>
          <w:rFonts w:ascii="Arial" w:hAnsi="Arial" w:cs="Arial"/>
          <w:lang w:eastAsia="ru-RU"/>
        </w:rPr>
        <w:t>Ефремовский муниципальный округ</w:t>
      </w:r>
    </w:p>
    <w:p w:rsidR="0060493E" w:rsidRPr="00903673" w:rsidRDefault="0060493E" w:rsidP="0060493E">
      <w:pPr>
        <w:suppressAutoHyphens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lang w:eastAsia="ru-RU"/>
        </w:rPr>
      </w:pPr>
      <w:r w:rsidRPr="00903673">
        <w:rPr>
          <w:rFonts w:ascii="Arial" w:hAnsi="Arial" w:cs="Arial"/>
          <w:lang w:eastAsia="ru-RU"/>
        </w:rPr>
        <w:t xml:space="preserve">                 Тульской области                                                                </w:t>
      </w:r>
    </w:p>
    <w:p w:rsidR="0088535D" w:rsidRPr="00903673" w:rsidRDefault="0088535D" w:rsidP="003873E1">
      <w:pPr>
        <w:pStyle w:val="ConsPlusNormal"/>
        <w:ind w:firstLine="709"/>
        <w:jc w:val="center"/>
        <w:rPr>
          <w:sz w:val="24"/>
          <w:szCs w:val="24"/>
        </w:rPr>
      </w:pPr>
      <w:r w:rsidRPr="00903673">
        <w:rPr>
          <w:sz w:val="24"/>
          <w:szCs w:val="24"/>
        </w:rPr>
        <w:t xml:space="preserve">                                             </w:t>
      </w:r>
      <w:r w:rsidR="00903673">
        <w:rPr>
          <w:sz w:val="24"/>
          <w:szCs w:val="24"/>
        </w:rPr>
        <w:t xml:space="preserve">                            от 12.03.2025</w:t>
      </w:r>
      <w:r w:rsidRPr="00903673">
        <w:rPr>
          <w:sz w:val="24"/>
          <w:szCs w:val="24"/>
        </w:rPr>
        <w:t xml:space="preserve"> № </w:t>
      </w:r>
      <w:r w:rsidR="00903673">
        <w:rPr>
          <w:sz w:val="24"/>
          <w:szCs w:val="24"/>
        </w:rPr>
        <w:t>498</w:t>
      </w:r>
      <w:r w:rsidRPr="00903673">
        <w:rPr>
          <w:sz w:val="24"/>
          <w:szCs w:val="24"/>
        </w:rPr>
        <w:t xml:space="preserve">  </w:t>
      </w:r>
    </w:p>
    <w:p w:rsidR="0088535D" w:rsidRPr="00903673" w:rsidRDefault="0088535D" w:rsidP="003873E1">
      <w:pPr>
        <w:suppressAutoHyphens w:val="0"/>
        <w:spacing w:after="160"/>
        <w:rPr>
          <w:rFonts w:ascii="Arial" w:hAnsi="Arial" w:cs="Arial"/>
          <w:b/>
          <w:bCs/>
        </w:rPr>
      </w:pPr>
    </w:p>
    <w:p w:rsidR="0060493E" w:rsidRPr="00903673" w:rsidRDefault="00903673" w:rsidP="0060493E">
      <w:pPr>
        <w:suppressAutoHyphens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3673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МЕТОДИКА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r w:rsidRPr="00903673">
        <w:rPr>
          <w:rFonts w:ascii="Arial" w:hAnsi="Arial" w:cs="Arial"/>
          <w:b/>
          <w:sz w:val="32"/>
          <w:szCs w:val="32"/>
          <w:lang w:eastAsia="ru-RU"/>
        </w:rPr>
        <w:t>ЕФРЕМОВСКИЙ МУНИЦИПАЛЬНЫЙ ОКРУГ ТУЛЬСКОЙ ОБЛАСТИ</w:t>
      </w:r>
    </w:p>
    <w:p w:rsidR="00E8526D" w:rsidRPr="00903673" w:rsidRDefault="00E8526D" w:rsidP="00825BFC">
      <w:pPr>
        <w:suppressAutoHyphens w:val="0"/>
        <w:spacing w:line="259" w:lineRule="auto"/>
        <w:jc w:val="center"/>
        <w:rPr>
          <w:rFonts w:ascii="Arial" w:eastAsia="Calibri" w:hAnsi="Arial" w:cs="Arial"/>
          <w:bCs/>
          <w:lang w:eastAsia="en-US"/>
        </w:rPr>
      </w:pPr>
    </w:p>
    <w:p w:rsidR="00825BFC" w:rsidRPr="00903673" w:rsidRDefault="00825BFC" w:rsidP="00825BFC">
      <w:pPr>
        <w:suppressAutoHyphens w:val="0"/>
        <w:spacing w:line="259" w:lineRule="auto"/>
        <w:jc w:val="center"/>
        <w:rPr>
          <w:rFonts w:ascii="Arial" w:eastAsia="Calibri" w:hAnsi="Arial" w:cs="Arial"/>
          <w:bCs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903673">
        <w:rPr>
          <w:rFonts w:ascii="Arial" w:eastAsia="Calibri" w:hAnsi="Arial" w:cs="Arial"/>
          <w:b/>
          <w:bCs/>
          <w:lang w:eastAsia="en-US"/>
        </w:rPr>
        <w:t xml:space="preserve">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60493E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="0060493E" w:rsidRPr="00903673">
        <w:rPr>
          <w:rFonts w:ascii="Arial" w:eastAsia="Calibri" w:hAnsi="Arial" w:cs="Arial"/>
          <w:lang w:eastAsia="en-US"/>
        </w:rPr>
        <w:t xml:space="preserve"> </w:t>
      </w:r>
      <w:r w:rsidRPr="00903673">
        <w:rPr>
          <w:rFonts w:ascii="Arial" w:eastAsia="Calibri" w:hAnsi="Arial" w:cs="Arial"/>
          <w:lang w:eastAsia="en-US"/>
        </w:rPr>
        <w:t>(далее - Методика) разработана в соответствии с  </w:t>
      </w:r>
      <w:hyperlink r:id="rId11" w:history="1">
        <w:r w:rsidRPr="00903673">
          <w:rPr>
            <w:rFonts w:ascii="Arial" w:eastAsia="Calibri" w:hAnsi="Arial" w:cs="Arial"/>
            <w:lang w:eastAsia="en-US"/>
          </w:rPr>
          <w:t>Конституцией Российской Федерации</w:t>
        </w:r>
      </w:hyperlink>
      <w:r w:rsidRPr="00903673">
        <w:rPr>
          <w:rFonts w:ascii="Arial" w:eastAsia="Calibri" w:hAnsi="Arial" w:cs="Arial"/>
          <w:lang w:eastAsia="en-US"/>
        </w:rPr>
        <w:t>, </w:t>
      </w:r>
      <w:hyperlink r:id="rId12" w:anchor="7D20K3" w:history="1">
        <w:r w:rsidRPr="00903673">
          <w:rPr>
            <w:rFonts w:ascii="Arial" w:eastAsia="Calibri" w:hAnsi="Arial" w:cs="Arial"/>
            <w:lang w:eastAsia="en-US"/>
          </w:rPr>
          <w:t>Гражданским кодексом Российской Федерации</w:t>
        </w:r>
      </w:hyperlink>
      <w:r w:rsidRPr="00903673">
        <w:rPr>
          <w:rFonts w:ascii="Arial" w:eastAsia="Calibri" w:hAnsi="Arial" w:cs="Arial"/>
          <w:lang w:eastAsia="en-US"/>
        </w:rPr>
        <w:t>, </w:t>
      </w:r>
      <w:hyperlink r:id="rId13" w:anchor="64U0IK" w:history="1">
        <w:r w:rsidRPr="00903673">
          <w:rPr>
            <w:rFonts w:ascii="Arial" w:eastAsia="Calibri" w:hAnsi="Arial" w:cs="Arial"/>
            <w:lang w:eastAsia="en-US"/>
          </w:rPr>
          <w:t>Лесным кодексом Российской Федерации</w:t>
        </w:r>
      </w:hyperlink>
      <w:r w:rsidRPr="00903673">
        <w:rPr>
          <w:rFonts w:ascii="Arial" w:eastAsia="Calibri" w:hAnsi="Arial" w:cs="Arial"/>
          <w:lang w:eastAsia="en-US"/>
        </w:rPr>
        <w:t>, </w:t>
      </w:r>
      <w:hyperlink r:id="rId14" w:history="1">
        <w:r w:rsidRPr="00903673">
          <w:rPr>
            <w:rFonts w:ascii="Arial" w:eastAsia="Calibri" w:hAnsi="Arial" w:cs="Arial"/>
            <w:lang w:eastAsia="en-US"/>
          </w:rPr>
          <w:t>Федеральными законами от 10 января 2002 года № 7-ФЗ «Об охране окружающей среды»</w:t>
        </w:r>
      </w:hyperlink>
      <w:r w:rsidRPr="00903673">
        <w:rPr>
          <w:rFonts w:ascii="Arial" w:eastAsia="Calibri" w:hAnsi="Arial" w:cs="Arial"/>
          <w:lang w:eastAsia="en-US"/>
        </w:rPr>
        <w:t xml:space="preserve"> 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Настоящая Методика предназначена для исчисления размера платежей, подлежащих внесению в бюджет</w:t>
      </w:r>
      <w:r w:rsidRPr="00903673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60493E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исчислении платы за незаконную вырубку, повреждение или уничтожение зеленых насаждений.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Методика не распространяется на земли лесного фонда</w:t>
      </w:r>
      <w:r w:rsidR="00DC4EF7" w:rsidRPr="00903673">
        <w:rPr>
          <w:rFonts w:ascii="Arial" w:eastAsia="Calibri" w:hAnsi="Arial" w:cs="Arial"/>
          <w:lang w:eastAsia="en-US"/>
        </w:rPr>
        <w:t>, на земельные участки, находящиеся в частной собственности</w:t>
      </w:r>
      <w:r w:rsidR="001E7D73" w:rsidRPr="00903673">
        <w:rPr>
          <w:rFonts w:ascii="Arial" w:eastAsia="Calibri" w:hAnsi="Arial" w:cs="Arial"/>
          <w:lang w:eastAsia="en-US"/>
        </w:rPr>
        <w:t>,</w:t>
      </w:r>
      <w:r w:rsidR="001E7D73" w:rsidRPr="00903673">
        <w:rPr>
          <w:rFonts w:ascii="Arial" w:hAnsi="Arial" w:cs="Arial"/>
          <w:lang w:eastAsia="ru-RU"/>
        </w:rPr>
        <w:t xml:space="preserve"> на земли, входящих в полосы отвода железных и автомобильных дорог, 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на земли относящихся к территории кладбищ.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lastRenderedPageBreak/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8526D" w:rsidRPr="00903673" w:rsidRDefault="00E8526D" w:rsidP="00E8526D">
      <w:pPr>
        <w:suppressAutoHyphens w:val="0"/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1. Термины и определения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 механическое повреждение ветвей, корневой системы, нарушение целостности коры,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2. Общие положения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="0088535D"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DE3171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2.3. Вырубка древесно-кустарниковой растительности осуществляется на основании оформленного в установленном порядке разрешения на</w:t>
      </w:r>
      <w:r w:rsidR="0002738C" w:rsidRPr="00903673">
        <w:rPr>
          <w:rFonts w:ascii="Arial" w:eastAsia="Calibri" w:hAnsi="Arial" w:cs="Arial"/>
          <w:lang w:eastAsia="en-US"/>
        </w:rPr>
        <w:t xml:space="preserve"> право</w:t>
      </w:r>
      <w:r w:rsidRPr="00903673">
        <w:rPr>
          <w:rFonts w:ascii="Arial" w:eastAsia="Calibri" w:hAnsi="Arial" w:cs="Arial"/>
          <w:lang w:eastAsia="en-US"/>
        </w:rPr>
        <w:t xml:space="preserve"> вырубк</w:t>
      </w:r>
      <w:r w:rsidR="0002738C" w:rsidRPr="00903673">
        <w:rPr>
          <w:rFonts w:ascii="Arial" w:eastAsia="Calibri" w:hAnsi="Arial" w:cs="Arial"/>
          <w:lang w:eastAsia="en-US"/>
        </w:rPr>
        <w:t>и</w:t>
      </w:r>
      <w:r w:rsidRPr="00903673">
        <w:rPr>
          <w:rFonts w:ascii="Arial" w:eastAsia="Calibri" w:hAnsi="Arial" w:cs="Arial"/>
          <w:lang w:eastAsia="en-US"/>
        </w:rPr>
        <w:t xml:space="preserve"> зеленых насаждений на территории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DE3171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lang w:eastAsia="en-US"/>
        </w:rPr>
        <w:t xml:space="preserve">в соответствии с Административным регламентом </w:t>
      </w:r>
      <w:r w:rsidR="00E41B62" w:rsidRPr="00903673">
        <w:rPr>
          <w:rFonts w:ascii="Arial" w:eastAsia="Calibri" w:hAnsi="Arial" w:cs="Arial"/>
          <w:lang w:eastAsia="en-US"/>
        </w:rPr>
        <w:t>предоставления муниципальной услуги «Выдача разрешений на право вырубки зеленых насаждений»</w:t>
      </w:r>
      <w:r w:rsidRPr="00903673">
        <w:rPr>
          <w:rFonts w:ascii="Arial" w:eastAsia="Calibri" w:hAnsi="Arial" w:cs="Arial"/>
          <w:lang w:eastAsia="en-US"/>
        </w:rPr>
        <w:t>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903673">
        <w:rPr>
          <w:rFonts w:ascii="Arial" w:eastAsia="Calibri" w:hAnsi="Arial" w:cs="Arial"/>
          <w:lang w:eastAsia="en-US"/>
        </w:rPr>
        <w:t>средозащитные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и </w:t>
      </w:r>
      <w:proofErr w:type="spellStart"/>
      <w:r w:rsidRPr="00903673">
        <w:rPr>
          <w:rFonts w:ascii="Arial" w:eastAsia="Calibri" w:hAnsi="Arial" w:cs="Arial"/>
          <w:lang w:eastAsia="en-US"/>
        </w:rPr>
        <w:t>средоформирующие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функции.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2.5. Местоположение и границы озелененных территорий определяются генеральным планом</w:t>
      </w:r>
      <w:r w:rsidRPr="00903673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r w:rsidR="00DE3171" w:rsidRPr="00903673">
        <w:rPr>
          <w:rFonts w:ascii="Arial" w:hAnsi="Arial" w:cs="Arial"/>
          <w:lang w:eastAsia="ru-RU"/>
        </w:rPr>
        <w:t xml:space="preserve">Ефремовский муниципальный </w:t>
      </w:r>
      <w:r w:rsidR="00DE3171" w:rsidRPr="00903673">
        <w:rPr>
          <w:rFonts w:ascii="Arial" w:hAnsi="Arial" w:cs="Arial"/>
          <w:lang w:eastAsia="ru-RU"/>
        </w:rPr>
        <w:lastRenderedPageBreak/>
        <w:t>округ Тульской области</w:t>
      </w:r>
      <w:r w:rsidRPr="00903673">
        <w:rPr>
          <w:rFonts w:ascii="Arial" w:eastAsia="Calibri" w:hAnsi="Arial" w:cs="Arial"/>
          <w:lang w:eastAsia="en-US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2.6. Озелененные территории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DE3171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="00DE3171" w:rsidRPr="00903673">
        <w:rPr>
          <w:rFonts w:ascii="Arial" w:eastAsia="Calibri" w:hAnsi="Arial" w:cs="Arial"/>
          <w:lang w:eastAsia="en-US"/>
        </w:rPr>
        <w:t xml:space="preserve"> </w:t>
      </w:r>
      <w:r w:rsidRPr="00903673">
        <w:rPr>
          <w:rFonts w:ascii="Arial" w:eastAsia="Calibri" w:hAnsi="Arial" w:cs="Arial"/>
          <w:lang w:eastAsia="en-US"/>
        </w:rPr>
        <w:t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5" w:history="1">
        <w:r w:rsidRPr="00903673">
          <w:rPr>
            <w:rFonts w:ascii="Arial" w:eastAsia="Calibri" w:hAnsi="Arial" w:cs="Arial"/>
            <w:lang w:eastAsia="en-US"/>
          </w:rPr>
          <w:t>Земельным кодексом Российской Федерации</w:t>
        </w:r>
      </w:hyperlink>
      <w:r w:rsidRPr="00903673">
        <w:rPr>
          <w:rFonts w:ascii="Arial" w:eastAsia="Calibri" w:hAnsi="Arial" w:cs="Arial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8526D" w:rsidRPr="00903673" w:rsidRDefault="00E8526D" w:rsidP="001E7D73">
      <w:pPr>
        <w:tabs>
          <w:tab w:val="left" w:pos="709"/>
        </w:tabs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3. Порядок осуществления вырубки зеленых насаждений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41B62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3.1. Вырубка деревьев и кустарников производится при наличии разрешения на </w:t>
      </w:r>
      <w:r w:rsidR="005375ED" w:rsidRPr="00903673">
        <w:rPr>
          <w:rFonts w:ascii="Arial" w:eastAsia="Calibri" w:hAnsi="Arial" w:cs="Arial"/>
          <w:lang w:eastAsia="en-US"/>
        </w:rPr>
        <w:t xml:space="preserve">право </w:t>
      </w:r>
      <w:r w:rsidRPr="00903673">
        <w:rPr>
          <w:rFonts w:ascii="Arial" w:eastAsia="Calibri" w:hAnsi="Arial" w:cs="Arial"/>
          <w:lang w:eastAsia="en-US"/>
        </w:rPr>
        <w:t>вырубк</w:t>
      </w:r>
      <w:r w:rsidR="005375ED" w:rsidRPr="00903673">
        <w:rPr>
          <w:rFonts w:ascii="Arial" w:eastAsia="Calibri" w:hAnsi="Arial" w:cs="Arial"/>
          <w:lang w:eastAsia="en-US"/>
        </w:rPr>
        <w:t>и зеленых насаждений</w:t>
      </w:r>
      <w:r w:rsidRPr="00903673">
        <w:rPr>
          <w:rFonts w:ascii="Arial" w:eastAsia="Calibri" w:hAnsi="Arial" w:cs="Arial"/>
          <w:lang w:eastAsia="en-US"/>
        </w:rPr>
        <w:t xml:space="preserve">, оформленного в установленном порядке в соответствии с </w:t>
      </w:r>
      <w:r w:rsidR="00E41B62" w:rsidRPr="00903673">
        <w:rPr>
          <w:rFonts w:ascii="Arial" w:eastAsia="Calibri" w:hAnsi="Arial" w:cs="Arial"/>
          <w:lang w:eastAsia="en-US"/>
        </w:rPr>
        <w:t>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DE3171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lang w:eastAsia="en-US"/>
        </w:rPr>
        <w:t>(в соответствии с пунктом 7 настоящей Методики).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3.3. Средства от указанного платежа направляются в бюджет</w:t>
      </w:r>
      <w:r w:rsidR="00EF6F21" w:rsidRPr="00903673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bookmarkStart w:id="5" w:name="_Hlk191546963"/>
      <w:r w:rsidR="00DE3171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bookmarkEnd w:id="5"/>
      <w:r w:rsidR="00DE3171" w:rsidRPr="00903673">
        <w:rPr>
          <w:rFonts w:ascii="Arial" w:eastAsia="Calibri" w:hAnsi="Arial" w:cs="Arial"/>
          <w:lang w:eastAsia="en-US"/>
        </w:rPr>
        <w:t xml:space="preserve"> </w:t>
      </w:r>
      <w:r w:rsidRPr="00903673">
        <w:rPr>
          <w:rFonts w:ascii="Arial" w:eastAsia="Calibri" w:hAnsi="Arial" w:cs="Arial"/>
          <w:lang w:eastAsia="en-US"/>
        </w:rPr>
        <w:t xml:space="preserve">и расходуются на цели компенсационного озеленения на территории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DE3171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bCs/>
          <w:lang w:eastAsia="en-US"/>
        </w:rPr>
        <w:t>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4. Санитарная рубка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4.1. Сухостойные, аварийные и больные деревья и кустарники подлежат вырубке на основани</w:t>
      </w:r>
      <w:r w:rsidR="00D51476" w:rsidRPr="00903673">
        <w:rPr>
          <w:rFonts w:ascii="Arial" w:eastAsia="Calibri" w:hAnsi="Arial" w:cs="Arial"/>
          <w:lang w:eastAsia="en-US"/>
        </w:rPr>
        <w:t>и</w:t>
      </w:r>
      <w:r w:rsidRPr="00903673">
        <w:rPr>
          <w:rFonts w:ascii="Arial" w:eastAsia="Calibri" w:hAnsi="Arial" w:cs="Arial"/>
          <w:lang w:eastAsia="en-US"/>
        </w:rPr>
        <w:t xml:space="preserve"> </w:t>
      </w:r>
      <w:r w:rsidR="004B6A68" w:rsidRPr="00903673">
        <w:rPr>
          <w:rFonts w:ascii="Arial" w:eastAsia="Calibri" w:hAnsi="Arial" w:cs="Arial"/>
          <w:lang w:eastAsia="en-US"/>
        </w:rPr>
        <w:t>разрешени</w:t>
      </w:r>
      <w:r w:rsidR="00D51476" w:rsidRPr="00903673">
        <w:rPr>
          <w:rFonts w:ascii="Arial" w:eastAsia="Calibri" w:hAnsi="Arial" w:cs="Arial"/>
          <w:lang w:eastAsia="en-US"/>
        </w:rPr>
        <w:t>я</w:t>
      </w:r>
      <w:r w:rsidR="0078352B" w:rsidRPr="00903673">
        <w:rPr>
          <w:rFonts w:ascii="Arial" w:eastAsia="Calibri" w:hAnsi="Arial" w:cs="Arial"/>
          <w:lang w:eastAsia="en-US"/>
        </w:rPr>
        <w:t xml:space="preserve"> на</w:t>
      </w:r>
      <w:r w:rsidR="004B6A68" w:rsidRPr="00903673">
        <w:rPr>
          <w:rFonts w:ascii="Arial" w:eastAsia="Calibri" w:hAnsi="Arial" w:cs="Arial"/>
        </w:rPr>
        <w:t xml:space="preserve"> </w:t>
      </w:r>
      <w:bookmarkStart w:id="6" w:name="_Hlk191548581"/>
      <w:r w:rsidR="0078352B" w:rsidRPr="00903673">
        <w:rPr>
          <w:rFonts w:ascii="Arial" w:hAnsi="Arial" w:cs="Arial"/>
          <w:bCs/>
          <w:lang w:eastAsia="ru-RU"/>
        </w:rPr>
        <w:t>право вырубки зеленых насаждений</w:t>
      </w:r>
      <w:bookmarkEnd w:id="6"/>
      <w:r w:rsidR="004B6A68" w:rsidRPr="00903673">
        <w:rPr>
          <w:rFonts w:ascii="Arial" w:eastAsia="Calibri" w:hAnsi="Arial" w:cs="Arial"/>
        </w:rPr>
        <w:t>,</w:t>
      </w:r>
      <w:r w:rsidRPr="00903673">
        <w:rPr>
          <w:rFonts w:ascii="Arial" w:eastAsia="Calibri" w:hAnsi="Arial" w:cs="Arial"/>
          <w:lang w:eastAsia="en-US"/>
        </w:rPr>
        <w:t xml:space="preserve"> выданного на основании акта обследования, составленного комиссией </w:t>
      </w:r>
      <w:r w:rsidR="0033341A" w:rsidRPr="00903673">
        <w:rPr>
          <w:rFonts w:ascii="Arial" w:eastAsia="Calibri" w:hAnsi="Arial" w:cs="Arial"/>
          <w:bCs/>
          <w:lang w:eastAsia="ru-RU"/>
        </w:rPr>
        <w:t xml:space="preserve">по обследованию зеленых насаждений </w:t>
      </w:r>
      <w:r w:rsidR="0033341A" w:rsidRPr="00903673">
        <w:rPr>
          <w:rFonts w:ascii="Arial" w:hAnsi="Arial" w:cs="Arial"/>
          <w:bCs/>
          <w:lang w:eastAsia="ru-RU"/>
        </w:rPr>
        <w:t>на территории</w:t>
      </w:r>
      <w:r w:rsidR="0033341A" w:rsidRPr="00903673">
        <w:rPr>
          <w:rFonts w:ascii="Arial" w:hAnsi="Arial" w:cs="Arial"/>
          <w:b/>
          <w:lang w:eastAsia="ru-RU"/>
        </w:rPr>
        <w:t xml:space="preserve">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78352B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>, и вырубаются в первоочередном порядке.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4.2. Санитарная рубка сухостоя и аварийных деревьев и кустарников производится по разрешению </w:t>
      </w:r>
      <w:r w:rsidR="00F9726D" w:rsidRPr="00903673">
        <w:rPr>
          <w:rFonts w:ascii="Arial" w:eastAsia="Calibri" w:hAnsi="Arial" w:cs="Arial"/>
        </w:rPr>
        <w:t xml:space="preserve">на </w:t>
      </w:r>
      <w:r w:rsidR="003F2F93" w:rsidRPr="00903673">
        <w:rPr>
          <w:rFonts w:ascii="Arial" w:eastAsia="Calibri" w:hAnsi="Arial" w:cs="Arial"/>
        </w:rPr>
        <w:t>право вырубки зеленых насаждений</w:t>
      </w:r>
      <w:r w:rsidRPr="00903673">
        <w:rPr>
          <w:rFonts w:ascii="Arial" w:eastAsia="Calibri" w:hAnsi="Arial" w:cs="Arial"/>
          <w:lang w:eastAsia="en-US"/>
        </w:rPr>
        <w:t>, выданному администрацией</w:t>
      </w:r>
      <w:r w:rsidRPr="00903673">
        <w:rPr>
          <w:rFonts w:ascii="Arial" w:eastAsia="Calibri" w:hAnsi="Arial" w:cs="Arial"/>
          <w:bCs/>
          <w:lang w:eastAsia="en-US"/>
        </w:rPr>
        <w:t xml:space="preserve"> муниципального образования </w:t>
      </w:r>
      <w:bookmarkStart w:id="7" w:name="_Hlk191548993"/>
      <w:r w:rsidR="003F2F93" w:rsidRPr="00903673">
        <w:rPr>
          <w:rFonts w:ascii="Arial" w:eastAsia="Calibri" w:hAnsi="Arial" w:cs="Arial"/>
          <w:bCs/>
          <w:lang w:eastAsia="en-US"/>
        </w:rPr>
        <w:t>Ефремовский муниципальный округ Тульской области</w:t>
      </w:r>
      <w:bookmarkEnd w:id="7"/>
      <w:r w:rsidRPr="00903673">
        <w:rPr>
          <w:rFonts w:ascii="Arial" w:eastAsia="Calibri" w:hAnsi="Arial" w:cs="Arial"/>
          <w:lang w:eastAsia="en-US"/>
        </w:rPr>
        <w:t>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5. Согласование вырубки зеленых насаждений при ликвидации аварийных и иных чрезвычайных ситуаций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приглашается </w:t>
      </w:r>
      <w:r w:rsidR="003F2F93" w:rsidRPr="00903673">
        <w:rPr>
          <w:rFonts w:ascii="Arial" w:eastAsia="Calibri" w:hAnsi="Arial" w:cs="Arial"/>
          <w:lang w:eastAsia="en-US"/>
        </w:rPr>
        <w:t>специалист</w:t>
      </w:r>
      <w:r w:rsidRPr="00903673">
        <w:rPr>
          <w:rFonts w:ascii="Arial" w:eastAsia="Calibri" w:hAnsi="Arial" w:cs="Arial"/>
          <w:lang w:eastAsia="en-US"/>
        </w:rPr>
        <w:t xml:space="preserve"> </w:t>
      </w:r>
      <w:r w:rsidR="003F2F93" w:rsidRPr="00903673">
        <w:rPr>
          <w:rFonts w:ascii="Arial" w:eastAsia="Calibri" w:hAnsi="Arial" w:cs="Arial"/>
          <w:lang w:eastAsia="en-US"/>
        </w:rPr>
        <w:t>администрации муниципального образования 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>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lastRenderedPageBreak/>
        <w:t>5.2. Акт обследования земельного участка составляется и подписывается после завершения работ комиссией в составе</w:t>
      </w:r>
      <w:r w:rsidR="00AA11F2" w:rsidRPr="00903673">
        <w:rPr>
          <w:rFonts w:ascii="Arial" w:eastAsia="Calibri" w:hAnsi="Arial" w:cs="Arial"/>
          <w:lang w:eastAsia="en-US"/>
        </w:rPr>
        <w:t xml:space="preserve"> представителя заинтересованного лица</w:t>
      </w:r>
      <w:r w:rsidRPr="00903673">
        <w:rPr>
          <w:rFonts w:ascii="Arial" w:eastAsia="Calibri" w:hAnsi="Arial" w:cs="Arial"/>
          <w:lang w:eastAsia="en-US"/>
        </w:rPr>
        <w:t xml:space="preserve">, </w:t>
      </w:r>
      <w:r w:rsidR="00B87062" w:rsidRPr="00903673">
        <w:rPr>
          <w:rFonts w:ascii="Arial" w:eastAsia="Calibri" w:hAnsi="Arial" w:cs="Arial"/>
          <w:lang w:eastAsia="en-US"/>
        </w:rPr>
        <w:t>представителей</w:t>
      </w:r>
      <w:r w:rsidRPr="00903673">
        <w:rPr>
          <w:rFonts w:ascii="Arial" w:eastAsia="Calibri" w:hAnsi="Arial" w:cs="Arial"/>
          <w:lang w:eastAsia="en-US"/>
        </w:rPr>
        <w:t xml:space="preserve"> администрации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3F2F93" w:rsidRPr="00903673">
        <w:rPr>
          <w:rFonts w:ascii="Arial" w:eastAsia="Calibri" w:hAnsi="Arial" w:cs="Arial"/>
          <w:bCs/>
          <w:lang w:eastAsia="en-US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>, организацией, производившей работы по ликвидации аварийной и иной чрезвычайной ситуации.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5.3. Компенсация за вырубку аварийных и сухостойных зеленых насаждений не взимается.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 xml:space="preserve">6. Основные требования к производству работ по вырубке </w:t>
      </w:r>
      <w:r w:rsidRPr="00903673">
        <w:rPr>
          <w:rFonts w:ascii="Arial" w:eastAsia="Calibri" w:hAnsi="Arial" w:cs="Arial"/>
          <w:b/>
          <w:bCs/>
          <w:lang w:eastAsia="en-US"/>
        </w:rPr>
        <w:br/>
        <w:t>зеленых насаждений</w:t>
      </w:r>
    </w:p>
    <w:p w:rsidR="00A2780C" w:rsidRPr="00903673" w:rsidRDefault="00A2780C" w:rsidP="003873E1">
      <w:pPr>
        <w:suppressAutoHyphens w:val="0"/>
        <w:ind w:firstLine="709"/>
        <w:jc w:val="center"/>
        <w:rPr>
          <w:rFonts w:ascii="Arial" w:eastAsia="Calibri" w:hAnsi="Arial" w:cs="Arial"/>
          <w:b/>
          <w:bCs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b/>
          <w:bCs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bCs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7.1. Для расчета платы за разрешенную вырубку основных видов деревьев на территории </w:t>
      </w:r>
      <w:r w:rsidRPr="00903673">
        <w:rPr>
          <w:rFonts w:ascii="Arial" w:eastAsia="Calibri" w:hAnsi="Arial" w:cs="Arial"/>
          <w:bCs/>
          <w:lang w:eastAsia="en-US"/>
        </w:rPr>
        <w:t xml:space="preserve">муниципального образования </w:t>
      </w:r>
      <w:r w:rsidR="0082662E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lang w:eastAsia="en-US"/>
        </w:rPr>
        <w:t>применяется следующая классификация древесных пород деревьев с учетом их ценности в соответствии с таблицей 1.</w:t>
      </w:r>
    </w:p>
    <w:p w:rsidR="00825BFC" w:rsidRPr="00903673" w:rsidRDefault="00825BFC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Таблица 1</w:t>
      </w:r>
    </w:p>
    <w:p w:rsidR="00E8526D" w:rsidRPr="00903673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428"/>
        <w:gridCol w:w="2346"/>
        <w:gridCol w:w="2353"/>
      </w:tblGrid>
      <w:tr w:rsidR="00E8526D" w:rsidRPr="00903673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Хвойные породы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Лиственные древесные породы</w:t>
            </w:r>
          </w:p>
        </w:tc>
      </w:tr>
      <w:tr w:rsidR="00E8526D" w:rsidRPr="00903673" w:rsidTr="00B8706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ind w:firstLine="709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1-я группа</w:t>
            </w:r>
          </w:p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(особо ценные)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2-я группа (ценные)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3-я группа (малоценная)</w:t>
            </w:r>
          </w:p>
        </w:tc>
      </w:tr>
      <w:tr w:rsidR="00E8526D" w:rsidRPr="00903673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ясенелистного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>), липа, лох, орех, ясень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Ива (кроме белой), клен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ясенелистный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>, ольха, осина, тополь (кроме белого и пирамидального)</w:t>
            </w:r>
          </w:p>
        </w:tc>
      </w:tr>
    </w:tbl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825BFC" w:rsidRPr="00903673" w:rsidRDefault="00825BFC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7.2. Стоимость деревьев и кустарников определяется в соответствии </w:t>
      </w:r>
      <w:r w:rsidR="00A2780C" w:rsidRPr="00903673">
        <w:rPr>
          <w:rFonts w:ascii="Arial" w:eastAsia="Calibri" w:hAnsi="Arial" w:cs="Arial"/>
          <w:lang w:eastAsia="en-US"/>
        </w:rPr>
        <w:br/>
      </w:r>
      <w:r w:rsidRPr="00903673">
        <w:rPr>
          <w:rFonts w:ascii="Arial" w:eastAsia="Calibri" w:hAnsi="Arial" w:cs="Arial"/>
          <w:lang w:eastAsia="en-US"/>
        </w:rPr>
        <w:t>с таблицей 2.</w:t>
      </w:r>
    </w:p>
    <w:p w:rsidR="00825BFC" w:rsidRPr="00903673" w:rsidRDefault="00825BFC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Таблица 2</w:t>
      </w:r>
    </w:p>
    <w:p w:rsidR="00E8526D" w:rsidRPr="00903673" w:rsidRDefault="00E8526D" w:rsidP="003873E1">
      <w:pPr>
        <w:suppressAutoHyphens w:val="0"/>
        <w:ind w:firstLine="709"/>
        <w:jc w:val="right"/>
        <w:rPr>
          <w:rFonts w:ascii="Arial" w:eastAsia="Calibri" w:hAnsi="Arial" w:cs="Arial"/>
          <w:lang w:eastAsia="en-US"/>
        </w:rPr>
      </w:pP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3119"/>
      </w:tblGrid>
      <w:tr w:rsidR="00E41B62" w:rsidRPr="00903673" w:rsidTr="006F579B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lastRenderedPageBreak/>
              <w:t>Классификация зеленых насаждений (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ЗНn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Общая стоимость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ЗНn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>, руб.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Деревья хвойные,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26D" w:rsidRPr="00903673" w:rsidRDefault="00E41B62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903673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Деревья лиственные 1-й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903673" w:rsidRDefault="00E41B62" w:rsidP="003873E1">
            <w:pPr>
              <w:rPr>
                <w:rFonts w:ascii="Arial" w:hAnsi="Arial" w:cs="Arial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903673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Деревья лиственные 2-й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903673" w:rsidRDefault="00E41B62" w:rsidP="003873E1">
            <w:pPr>
              <w:rPr>
                <w:rFonts w:ascii="Arial" w:hAnsi="Arial" w:cs="Arial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903673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Деревья лиственные 3-й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903673" w:rsidRDefault="00E41B62" w:rsidP="003873E1">
            <w:pPr>
              <w:rPr>
                <w:rFonts w:ascii="Arial" w:hAnsi="Arial" w:cs="Arial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903673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Кустарники,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903673" w:rsidRDefault="00E41B62" w:rsidP="003873E1">
            <w:pPr>
              <w:rPr>
                <w:rFonts w:ascii="Arial" w:hAnsi="Arial" w:cs="Arial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  <w:tr w:rsidR="00E41B62" w:rsidRPr="00903673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903673" w:rsidRDefault="00E41B62" w:rsidP="003873E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903673" w:rsidRDefault="00E41B62" w:rsidP="003873E1">
            <w:pPr>
              <w:rPr>
                <w:rFonts w:ascii="Arial" w:hAnsi="Arial" w:cs="Arial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*</w:t>
            </w:r>
          </w:p>
        </w:tc>
      </w:tr>
    </w:tbl>
    <w:p w:rsidR="00E8526D" w:rsidRPr="00903673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41B62" w:rsidRPr="00903673" w:rsidRDefault="00E41B62" w:rsidP="003873E1">
      <w:pPr>
        <w:suppressAutoHyphens w:val="0"/>
        <w:ind w:left="142" w:firstLine="567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*Примечание: Стоимость древесных пород подтверждается коммерческими предложениями либо расценкой из РХЦЦС.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7.3. Деревья и кустарники подсчитываются поштучно.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5 шт. - на 1 погонном метре двухрядной изгороди;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3 шт. - на 1 погонном метре однорядной изгороди.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3873E1" w:rsidRPr="00903673">
        <w:rPr>
          <w:rFonts w:ascii="Arial" w:eastAsia="Calibri" w:hAnsi="Arial" w:cs="Arial"/>
          <w:lang w:eastAsia="en-US"/>
        </w:rPr>
        <w:t>муниципального образования</w:t>
      </w:r>
      <w:r w:rsidR="002F496F" w:rsidRPr="00903673">
        <w:rPr>
          <w:rFonts w:ascii="Arial" w:eastAsia="Calibri" w:hAnsi="Arial" w:cs="Arial"/>
          <w:lang w:eastAsia="en-US"/>
        </w:rPr>
        <w:t xml:space="preserve"> </w:t>
      </w:r>
      <w:r w:rsidRPr="00903673">
        <w:rPr>
          <w:rFonts w:ascii="Arial" w:eastAsia="Calibri" w:hAnsi="Arial" w:cs="Arial"/>
          <w:lang w:eastAsia="en-US"/>
        </w:rPr>
        <w:t>производится по формуле: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= (</w:t>
      </w:r>
      <w:proofErr w:type="spellStart"/>
      <w:r w:rsidRPr="00903673">
        <w:rPr>
          <w:rFonts w:ascii="Arial" w:eastAsia="Calibri" w:hAnsi="Arial" w:cs="Arial"/>
          <w:lang w:eastAsia="en-US"/>
        </w:rPr>
        <w:t>ЗНn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Кз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Кф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Ки x П, где: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ЗНn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Кз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2 - для памятников садово-паркового искусства;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1 - для озелененных территорий общего пользования;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0,75 - территория вне черты городских и сельских населенных пунктов;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0,5 - для остальных категорий зеленых насаждений;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 на водоохранную ценность зеленых насаждений: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1,5 -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lastRenderedPageBreak/>
        <w:t>1 - остальные категории зеленых насаждений;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значения коэффициента </w:t>
      </w: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467"/>
        <w:gridCol w:w="2753"/>
        <w:gridCol w:w="2380"/>
      </w:tblGrid>
      <w:tr w:rsidR="00E8526D" w:rsidRPr="00903673" w:rsidTr="006F579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903673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</w:tr>
      <w:tr w:rsidR="00E8526D" w:rsidRPr="00903673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41-50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1,8</w:t>
            </w:r>
          </w:p>
        </w:tc>
      </w:tr>
      <w:tr w:rsidR="00E8526D" w:rsidRPr="00903673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51-60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2,0</w:t>
            </w:r>
          </w:p>
        </w:tc>
      </w:tr>
      <w:tr w:rsidR="00E8526D" w:rsidRPr="00903673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61-70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2,2</w:t>
            </w:r>
          </w:p>
        </w:tc>
      </w:tr>
      <w:tr w:rsidR="00E8526D" w:rsidRPr="00903673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Более 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</w:tbl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Кф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4085"/>
        <w:gridCol w:w="2204"/>
      </w:tblGrid>
      <w:tr w:rsidR="00E8526D" w:rsidRPr="00903673" w:rsidTr="006F579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903673" w:rsidTr="006F579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Состояние зеленых насаждений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Значение коэффициента,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Кф</w:t>
            </w:r>
            <w:proofErr w:type="spellEnd"/>
          </w:p>
        </w:tc>
      </w:tr>
      <w:tr w:rsidR="00E8526D" w:rsidRPr="00903673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Условно здоровые (хорошее)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1,0</w:t>
            </w:r>
          </w:p>
        </w:tc>
      </w:tr>
      <w:tr w:rsidR="00E8526D" w:rsidRPr="00903673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Ослабленные (удовлетворительное)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  <w:tr w:rsidR="00E8526D" w:rsidRPr="00903673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E8526D" w:rsidRPr="00903673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Подлежащие санитарной рубке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Аварийные, сухостойные,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фаутные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 (не оценивается)</w:t>
            </w:r>
          </w:p>
        </w:tc>
      </w:tr>
    </w:tbl>
    <w:p w:rsidR="00E8526D" w:rsidRPr="00903673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r w:rsidR="00F95AD2" w:rsidRPr="00903673">
        <w:rPr>
          <w:rFonts w:ascii="Arial" w:hAnsi="Arial" w:cs="Arial"/>
          <w:lang w:eastAsia="ru-RU"/>
        </w:rPr>
        <w:t>Ефремовский муниципальный округ Тульской области</w:t>
      </w:r>
      <w:r w:rsidRPr="00903673">
        <w:rPr>
          <w:rFonts w:ascii="Arial" w:eastAsia="Calibri" w:hAnsi="Arial" w:cs="Arial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r w:rsidR="00F95AD2" w:rsidRPr="00903673">
        <w:rPr>
          <w:rFonts w:ascii="Arial" w:hAnsi="Arial" w:cs="Arial"/>
          <w:lang w:eastAsia="ru-RU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lang w:eastAsia="en-US"/>
        </w:rPr>
        <w:t>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 - количество деревьев (шт.) одного вида.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7.6. Не проводится расчет платы: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lastRenderedPageBreak/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 Указанные проекты должны соответствовать критериям, утвержденным</w:t>
      </w:r>
      <w:r w:rsidR="00E41B62" w:rsidRPr="00903673">
        <w:rPr>
          <w:rFonts w:ascii="Arial" w:eastAsia="Calibri" w:hAnsi="Arial" w:cs="Arial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903673">
        <w:rPr>
          <w:rFonts w:ascii="Arial" w:eastAsia="Calibri" w:hAnsi="Arial" w:cs="Arial"/>
          <w:lang w:eastAsia="en-US"/>
        </w:rPr>
        <w:t>;</w:t>
      </w:r>
    </w:p>
    <w:p w:rsidR="00FD5F18" w:rsidRPr="00903673" w:rsidRDefault="00FD5F18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8. Исчисление размера причиненного вреда вследствие незаконной вырубки, уничтожения или повреждения</w:t>
      </w:r>
    </w:p>
    <w:p w:rsidR="00E8526D" w:rsidRPr="00903673" w:rsidRDefault="00E8526D" w:rsidP="003873E1">
      <w:pPr>
        <w:suppressAutoHyphens w:val="0"/>
        <w:ind w:firstLine="709"/>
        <w:jc w:val="center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903673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jc w:val="center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>9. Контроль за проведением работ по вырубке и возмещением ущерба, нанесенного зеленым насаждениям</w:t>
      </w:r>
    </w:p>
    <w:p w:rsidR="00E8526D" w:rsidRPr="00903673" w:rsidRDefault="00E8526D" w:rsidP="003873E1">
      <w:pPr>
        <w:suppressAutoHyphens w:val="0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9.1. Контроль за проведением вырубки зеленых насаждений и компенсационного озеленения (в части количественного и видового состава деревьев и кустарников, указанных в </w:t>
      </w:r>
      <w:r w:rsidR="004B6A68" w:rsidRPr="00903673">
        <w:rPr>
          <w:rFonts w:ascii="Arial" w:eastAsia="Calibri" w:hAnsi="Arial" w:cs="Arial"/>
          <w:lang w:eastAsia="en-US"/>
        </w:rPr>
        <w:t>разрешени</w:t>
      </w:r>
      <w:r w:rsidR="005C4DDD" w:rsidRPr="00903673">
        <w:rPr>
          <w:rFonts w:ascii="Arial" w:eastAsia="Calibri" w:hAnsi="Arial" w:cs="Arial"/>
          <w:lang w:eastAsia="en-US"/>
        </w:rPr>
        <w:t>и</w:t>
      </w:r>
      <w:r w:rsidR="004B6A68" w:rsidRPr="00903673">
        <w:rPr>
          <w:rFonts w:ascii="Arial" w:eastAsia="Calibri" w:hAnsi="Arial" w:cs="Arial"/>
        </w:rPr>
        <w:t xml:space="preserve"> </w:t>
      </w:r>
      <w:r w:rsidR="00B05B23" w:rsidRPr="00903673">
        <w:rPr>
          <w:rFonts w:ascii="Arial" w:eastAsia="Calibri" w:hAnsi="Arial" w:cs="Arial"/>
        </w:rPr>
        <w:t>на право вырубки зеленых насаждений</w:t>
      </w:r>
      <w:r w:rsidRPr="00903673">
        <w:rPr>
          <w:rFonts w:ascii="Arial" w:eastAsia="Calibri" w:hAnsi="Arial" w:cs="Arial"/>
          <w:lang w:eastAsia="en-US"/>
        </w:rPr>
        <w:t>) осуществля</w:t>
      </w:r>
      <w:r w:rsidR="00E56DDF" w:rsidRPr="00903673">
        <w:rPr>
          <w:rFonts w:ascii="Arial" w:eastAsia="Calibri" w:hAnsi="Arial" w:cs="Arial"/>
          <w:lang w:eastAsia="en-US"/>
        </w:rPr>
        <w:t>ю</w:t>
      </w:r>
      <w:r w:rsidRPr="00903673">
        <w:rPr>
          <w:rFonts w:ascii="Arial" w:eastAsia="Calibri" w:hAnsi="Arial" w:cs="Arial"/>
          <w:lang w:eastAsia="en-US"/>
        </w:rPr>
        <w:t>т структурн</w:t>
      </w:r>
      <w:r w:rsidR="00E56DDF" w:rsidRPr="00903673">
        <w:rPr>
          <w:rFonts w:ascii="Arial" w:eastAsia="Calibri" w:hAnsi="Arial" w:cs="Arial"/>
          <w:lang w:eastAsia="en-US"/>
        </w:rPr>
        <w:t>ы</w:t>
      </w:r>
      <w:r w:rsidRPr="00903673">
        <w:rPr>
          <w:rFonts w:ascii="Arial" w:eastAsia="Calibri" w:hAnsi="Arial" w:cs="Arial"/>
          <w:lang w:eastAsia="en-US"/>
        </w:rPr>
        <w:t>е подразделени</w:t>
      </w:r>
      <w:r w:rsidR="00E56DDF" w:rsidRPr="00903673">
        <w:rPr>
          <w:rFonts w:ascii="Arial" w:eastAsia="Calibri" w:hAnsi="Arial" w:cs="Arial"/>
          <w:lang w:eastAsia="en-US"/>
        </w:rPr>
        <w:t>я</w:t>
      </w:r>
      <w:r w:rsidRPr="00903673">
        <w:rPr>
          <w:rFonts w:ascii="Arial" w:eastAsia="Calibri" w:hAnsi="Arial" w:cs="Arial"/>
          <w:lang w:eastAsia="en-US"/>
        </w:rPr>
        <w:t xml:space="preserve"> </w:t>
      </w:r>
      <w:r w:rsidR="00FE6801" w:rsidRPr="00903673">
        <w:rPr>
          <w:rFonts w:ascii="Arial" w:eastAsia="Calibri" w:hAnsi="Arial" w:cs="Arial"/>
          <w:lang w:eastAsia="en-US"/>
        </w:rPr>
        <w:t>– комитет по жизнеобеспечению</w:t>
      </w:r>
      <w:r w:rsidRPr="00903673">
        <w:rPr>
          <w:rFonts w:ascii="Arial" w:eastAsia="Calibri" w:hAnsi="Arial" w:cs="Arial"/>
          <w:lang w:eastAsia="en-US"/>
        </w:rPr>
        <w:t xml:space="preserve"> администрации муниципального образования </w:t>
      </w:r>
      <w:r w:rsidR="00B05B23" w:rsidRPr="00903673">
        <w:rPr>
          <w:rFonts w:ascii="Arial" w:eastAsia="Calibri" w:hAnsi="Arial" w:cs="Arial"/>
          <w:bCs/>
          <w:lang w:eastAsia="en-US"/>
        </w:rPr>
        <w:t>Ефремовский муниципальный округ Тульской области</w:t>
      </w:r>
      <w:r w:rsidR="00E56DDF" w:rsidRPr="00903673">
        <w:rPr>
          <w:rFonts w:ascii="Arial" w:eastAsia="Calibri" w:hAnsi="Arial" w:cs="Arial"/>
          <w:bCs/>
          <w:lang w:eastAsia="en-US"/>
        </w:rPr>
        <w:t xml:space="preserve">, отдел муниципального контроля администрации муниципального образования </w:t>
      </w:r>
      <w:r w:rsidR="00B05B23" w:rsidRPr="00903673">
        <w:rPr>
          <w:rFonts w:ascii="Arial" w:eastAsia="Calibri" w:hAnsi="Arial" w:cs="Arial"/>
          <w:bCs/>
          <w:lang w:eastAsia="en-US"/>
        </w:rPr>
        <w:t xml:space="preserve">Ефремовский муниципальный округ </w:t>
      </w:r>
      <w:r w:rsidR="00B05B23" w:rsidRPr="00903673">
        <w:rPr>
          <w:rFonts w:ascii="Arial" w:eastAsia="Calibri" w:hAnsi="Arial" w:cs="Arial"/>
          <w:bCs/>
          <w:lang w:eastAsia="en-US"/>
        </w:rPr>
        <w:lastRenderedPageBreak/>
        <w:t>Тульской области</w:t>
      </w:r>
      <w:r w:rsidR="00132F65" w:rsidRPr="00903673">
        <w:rPr>
          <w:rFonts w:ascii="Arial" w:eastAsia="Calibri" w:hAnsi="Arial" w:cs="Arial"/>
          <w:bCs/>
          <w:lang w:eastAsia="en-US"/>
        </w:rPr>
        <w:t>, территориальное управление</w:t>
      </w:r>
      <w:r w:rsidR="00D51476" w:rsidRPr="00903673">
        <w:rPr>
          <w:rFonts w:ascii="Arial" w:hAnsi="Arial" w:cs="Arial"/>
        </w:rPr>
        <w:t xml:space="preserve"> </w:t>
      </w:r>
      <w:r w:rsidR="00D51476" w:rsidRPr="00903673">
        <w:rPr>
          <w:rFonts w:ascii="Arial" w:eastAsia="Calibri" w:hAnsi="Arial" w:cs="Arial"/>
          <w:bCs/>
          <w:lang w:eastAsia="en-US"/>
        </w:rPr>
        <w:t>администрации муниципального образования Ефремовский муниципальный округ Тульской области</w:t>
      </w:r>
      <w:r w:rsidR="00FE6801" w:rsidRPr="00903673">
        <w:rPr>
          <w:rFonts w:ascii="Arial" w:eastAsia="Calibri" w:hAnsi="Arial" w:cs="Arial"/>
          <w:bCs/>
          <w:lang w:eastAsia="en-US"/>
        </w:rPr>
        <w:t>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D51476" w:rsidRPr="00903673" w:rsidRDefault="00D51476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1320B6" w:rsidP="001320B6">
      <w:pPr>
        <w:suppressAutoHyphens w:val="0"/>
        <w:spacing w:after="160"/>
        <w:jc w:val="center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_____________________</w:t>
      </w:r>
      <w:r w:rsidR="00E8526D" w:rsidRPr="00903673">
        <w:rPr>
          <w:rFonts w:ascii="Arial" w:eastAsia="Calibri" w:hAnsi="Arial" w:cs="Arial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6089"/>
      </w:tblGrid>
      <w:tr w:rsidR="00E8526D" w:rsidRPr="00903673" w:rsidTr="00E8526D">
        <w:trPr>
          <w:jc w:val="right"/>
        </w:trPr>
        <w:tc>
          <w:tcPr>
            <w:tcW w:w="255" w:type="dxa"/>
            <w:shd w:val="clear" w:color="auto" w:fill="auto"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6089" w:type="dxa"/>
            <w:shd w:val="clear" w:color="auto" w:fill="auto"/>
          </w:tcPr>
          <w:p w:rsidR="00E8526D" w:rsidRPr="00903673" w:rsidRDefault="00E8526D" w:rsidP="004D6AD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903673">
              <w:rPr>
                <w:rFonts w:ascii="Arial" w:eastAsia="Calibri" w:hAnsi="Arial" w:cs="Arial"/>
                <w:b/>
                <w:bCs/>
                <w:lang w:eastAsia="en-US"/>
              </w:rPr>
              <w:t xml:space="preserve">Приложение к Методике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      </w:r>
            <w:r w:rsidR="00F95AD2" w:rsidRPr="00903673">
              <w:rPr>
                <w:rFonts w:ascii="Arial" w:eastAsia="Calibri" w:hAnsi="Arial" w:cs="Arial"/>
                <w:b/>
                <w:bCs/>
                <w:lang w:eastAsia="en-US"/>
              </w:rPr>
              <w:t>Ефремовский муниципальный округ Тульской области</w:t>
            </w:r>
          </w:p>
          <w:p w:rsidR="004D6AD1" w:rsidRPr="00903673" w:rsidRDefault="004D6AD1" w:rsidP="004D6AD1">
            <w:pPr>
              <w:suppressAutoHyphens w:val="0"/>
              <w:ind w:firstLine="709"/>
              <w:jc w:val="both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:rsidR="00E8526D" w:rsidRPr="00903673" w:rsidRDefault="00E8526D" w:rsidP="003873E1">
      <w:pPr>
        <w:suppressAutoHyphens w:val="0"/>
        <w:jc w:val="center"/>
        <w:rPr>
          <w:rFonts w:ascii="Arial" w:eastAsia="Calibri" w:hAnsi="Arial" w:cs="Arial"/>
          <w:bCs/>
          <w:lang w:eastAsia="en-US"/>
        </w:rPr>
      </w:pPr>
      <w:r w:rsidRPr="00903673">
        <w:rPr>
          <w:rFonts w:ascii="Arial" w:eastAsia="Calibri" w:hAnsi="Arial" w:cs="Arial"/>
          <w:b/>
          <w:bCs/>
          <w:lang w:eastAsia="en-US"/>
        </w:rPr>
        <w:t xml:space="preserve"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образования </w:t>
      </w:r>
      <w:r w:rsidR="00F95AD2" w:rsidRPr="00903673">
        <w:rPr>
          <w:rFonts w:ascii="Arial" w:eastAsia="Calibri" w:hAnsi="Arial" w:cs="Arial"/>
          <w:b/>
          <w:bCs/>
          <w:lang w:eastAsia="en-US"/>
        </w:rPr>
        <w:t>Ефремовский муниципальный округ Тульской области</w:t>
      </w:r>
    </w:p>
    <w:p w:rsidR="001C4BD0" w:rsidRPr="00903673" w:rsidRDefault="001C4BD0" w:rsidP="003873E1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825BFC" w:rsidRPr="00903673" w:rsidRDefault="00825BFC" w:rsidP="003873E1">
      <w:pPr>
        <w:suppressAutoHyphens w:val="0"/>
        <w:jc w:val="center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r w:rsidR="00F95AD2" w:rsidRPr="00903673">
        <w:rPr>
          <w:rFonts w:ascii="Arial" w:hAnsi="Arial" w:cs="Arial"/>
          <w:lang w:eastAsia="ru-RU"/>
        </w:rPr>
        <w:t xml:space="preserve">Ефремовский муниципальный округ Тульской области </w:t>
      </w:r>
      <w:r w:rsidRPr="00903673">
        <w:rPr>
          <w:rFonts w:ascii="Arial" w:eastAsia="Calibri" w:hAnsi="Arial" w:cs="Arial"/>
          <w:lang w:eastAsia="en-US"/>
        </w:rPr>
        <w:t>(далее - Методика) стоимость деревьев и кустарников определена (таблица 2 Методики) методом сопоставимых рыночных цен в соответствии с предложениями</w:t>
      </w:r>
      <w:r w:rsidR="00365A89" w:rsidRPr="00903673">
        <w:rPr>
          <w:rFonts w:ascii="Arial" w:eastAsia="Calibri" w:hAnsi="Arial" w:cs="Arial"/>
          <w:lang w:eastAsia="en-US"/>
        </w:rPr>
        <w:t xml:space="preserve"> (прайс-листы)</w:t>
      </w:r>
      <w:r w:rsidRPr="00903673">
        <w:rPr>
          <w:rFonts w:ascii="Arial" w:eastAsia="Calibri" w:hAnsi="Arial" w:cs="Arial"/>
          <w:lang w:eastAsia="en-US"/>
        </w:rPr>
        <w:t>, размещенными в сети Интернет</w:t>
      </w:r>
      <w:r w:rsidR="00221618" w:rsidRPr="00903673">
        <w:rPr>
          <w:rFonts w:ascii="Arial" w:eastAsia="Calibri" w:hAnsi="Arial" w:cs="Arial"/>
          <w:lang w:eastAsia="en-US"/>
        </w:rPr>
        <w:t xml:space="preserve"> </w:t>
      </w:r>
      <w:r w:rsidR="00947B22" w:rsidRPr="00903673">
        <w:rPr>
          <w:rFonts w:ascii="Arial" w:eastAsia="Calibri" w:hAnsi="Arial" w:cs="Arial"/>
          <w:lang w:eastAsia="en-US"/>
        </w:rPr>
        <w:t>http://питомник71.рф/ (</w:t>
      </w:r>
      <w:proofErr w:type="spellStart"/>
      <w:r w:rsidR="00947B22" w:rsidRPr="00903673">
        <w:rPr>
          <w:rFonts w:ascii="Arial" w:eastAsia="Calibri" w:hAnsi="Arial" w:cs="Arial"/>
          <w:lang w:eastAsia="en-US"/>
        </w:rPr>
        <w:t>Каланчиновское</w:t>
      </w:r>
      <w:proofErr w:type="spellEnd"/>
      <w:r w:rsidR="00947B22" w:rsidRPr="00903673">
        <w:rPr>
          <w:rFonts w:ascii="Arial" w:eastAsia="Calibri" w:hAnsi="Arial" w:cs="Arial"/>
          <w:lang w:eastAsia="en-US"/>
        </w:rPr>
        <w:t xml:space="preserve"> подворье), </w:t>
      </w:r>
      <w:r w:rsidR="00221618" w:rsidRPr="00903673">
        <w:rPr>
          <w:rFonts w:ascii="Arial" w:eastAsia="Calibri" w:hAnsi="Arial" w:cs="Arial"/>
          <w:lang w:eastAsia="en-US"/>
        </w:rPr>
        <w:t>https://лосс.рф/</w:t>
      </w:r>
      <w:r w:rsidR="00E65C38" w:rsidRPr="00903673">
        <w:rPr>
          <w:rFonts w:ascii="Arial" w:hAnsi="Arial" w:cs="Arial"/>
        </w:rPr>
        <w:t xml:space="preserve"> </w:t>
      </w:r>
      <w:r w:rsidR="00947B22" w:rsidRPr="00903673">
        <w:rPr>
          <w:rFonts w:ascii="Arial" w:hAnsi="Arial" w:cs="Arial"/>
        </w:rPr>
        <w:t>(Дендропарк «ЛОСС»), https://www.drevo-spas.ru/ (Питомник Савватеевых)</w:t>
      </w:r>
      <w:r w:rsidRPr="00903673">
        <w:rPr>
          <w:rFonts w:ascii="Arial" w:eastAsia="Calibri" w:hAnsi="Arial" w:cs="Arial"/>
          <w:lang w:eastAsia="en-US"/>
        </w:rPr>
        <w:t>, согласно части 5 статьи 22 </w:t>
      </w:r>
      <w:hyperlink r:id="rId16" w:anchor="64U0IK" w:history="1">
        <w:r w:rsidRPr="00903673">
          <w:rPr>
            <w:rFonts w:ascii="Arial" w:eastAsia="Calibri" w:hAnsi="Arial" w:cs="Arial"/>
            <w:lang w:eastAsia="en-US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03673">
        <w:rPr>
          <w:rFonts w:ascii="Arial" w:eastAsia="Calibri" w:hAnsi="Arial" w:cs="Arial"/>
          <w:lang w:eastAsia="en-US"/>
        </w:rPr>
        <w:t> (далее - Федеральный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 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903673" w:rsidRDefault="00947B2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Р</w:t>
      </w:r>
      <w:r w:rsidR="00E8526D" w:rsidRPr="00903673">
        <w:rPr>
          <w:rFonts w:ascii="Arial" w:eastAsia="Calibri" w:hAnsi="Arial" w:cs="Arial"/>
          <w:lang w:eastAsia="en-US"/>
        </w:rPr>
        <w:t xml:space="preserve">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94405D" w:rsidRPr="00903673">
        <w:rPr>
          <w:rFonts w:ascii="Arial" w:eastAsia="Calibri" w:hAnsi="Arial" w:cs="Arial"/>
          <w:lang w:eastAsia="en-US"/>
        </w:rPr>
        <w:t xml:space="preserve">муниципального образования </w:t>
      </w:r>
      <w:r w:rsidR="00E8526D" w:rsidRPr="00903673">
        <w:rPr>
          <w:rFonts w:ascii="Arial" w:eastAsia="Calibri" w:hAnsi="Arial" w:cs="Arial"/>
          <w:lang w:eastAsia="en-US"/>
        </w:rPr>
        <w:t>производится по формуле: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= (</w:t>
      </w:r>
      <w:proofErr w:type="spellStart"/>
      <w:r w:rsidRPr="00903673">
        <w:rPr>
          <w:rFonts w:ascii="Arial" w:eastAsia="Calibri" w:hAnsi="Arial" w:cs="Arial"/>
          <w:lang w:eastAsia="en-US"/>
        </w:rPr>
        <w:t>ЗНn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Кз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Кф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Ки x П,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где: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ЗНn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стоимость посадочного материала и ухода за ним с учетом классификации группы зеленых насаждений; см. абзац 1;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Кз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 на социально-экологическую значимость зеленых насаждений и их местоположение: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lastRenderedPageBreak/>
        <w:t>0,75 - применяется для территорий вне черты городских и сельских населенных пунктов;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 на водоохранную ценность зеленых насаждений: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Пример расчета по проекту Методики (дерево хвойное, стоимость </w:t>
      </w:r>
      <w:r w:rsidR="0094405D" w:rsidRPr="00903673">
        <w:rPr>
          <w:rFonts w:ascii="Arial" w:eastAsia="Calibri" w:hAnsi="Arial" w:cs="Arial"/>
          <w:lang w:eastAsia="en-US"/>
        </w:rPr>
        <w:t xml:space="preserve">9879,2 </w:t>
      </w:r>
      <w:r w:rsidRPr="00903673">
        <w:rPr>
          <w:rFonts w:ascii="Arial" w:eastAsia="Calibri" w:hAnsi="Arial" w:cs="Arial"/>
          <w:lang w:eastAsia="en-US"/>
        </w:rPr>
        <w:t xml:space="preserve">рубля. 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Таблица 2 Методики, диаметр 30 см, находится в водоохранной зоне, условно здоровое, коэффициент индексации отсутствует, количество - 1):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= (</w:t>
      </w:r>
      <w:proofErr w:type="spellStart"/>
      <w:r w:rsidRPr="00903673">
        <w:rPr>
          <w:rFonts w:ascii="Arial" w:eastAsia="Calibri" w:hAnsi="Arial" w:cs="Arial"/>
          <w:lang w:eastAsia="en-US"/>
        </w:rPr>
        <w:t>ЗНn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Кз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) x </w:t>
      </w: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</w:t>
      </w:r>
      <w:proofErr w:type="spellStart"/>
      <w:r w:rsidRPr="00903673">
        <w:rPr>
          <w:rFonts w:ascii="Arial" w:eastAsia="Calibri" w:hAnsi="Arial" w:cs="Arial"/>
          <w:lang w:eastAsia="en-US"/>
        </w:rPr>
        <w:t>Кф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x Ки x П.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 xml:space="preserve">При расчете по проекту Методики с коэффициентом </w:t>
      </w:r>
      <w:proofErr w:type="spellStart"/>
      <w:r w:rsidRPr="00903673">
        <w:rPr>
          <w:rFonts w:ascii="Arial" w:eastAsia="Calibri" w:hAnsi="Arial" w:cs="Arial"/>
          <w:lang w:eastAsia="en-US"/>
        </w:rPr>
        <w:t>Кв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= 1,5:</w:t>
      </w:r>
    </w:p>
    <w:p w:rsidR="00E8526D" w:rsidRPr="00903673" w:rsidRDefault="00E41B62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ПР = (</w:t>
      </w:r>
      <w:r w:rsidR="001320B6" w:rsidRPr="00903673">
        <w:rPr>
          <w:rFonts w:ascii="Arial" w:eastAsia="Calibri" w:hAnsi="Arial" w:cs="Arial"/>
          <w:lang w:eastAsia="en-US"/>
        </w:rPr>
        <w:t>9879,2</w:t>
      </w:r>
      <w:r w:rsidR="00E8526D" w:rsidRPr="00903673">
        <w:rPr>
          <w:rFonts w:ascii="Arial" w:eastAsia="Calibri" w:hAnsi="Arial" w:cs="Arial"/>
          <w:lang w:eastAsia="en-US"/>
        </w:rPr>
        <w:t xml:space="preserve"> x 1) x </w:t>
      </w:r>
      <w:r w:rsidRPr="00903673">
        <w:rPr>
          <w:rFonts w:ascii="Arial" w:eastAsia="Calibri" w:hAnsi="Arial" w:cs="Arial"/>
          <w:lang w:eastAsia="en-US"/>
        </w:rPr>
        <w:t xml:space="preserve">1,4 x 1,5 x 1 x 1 x 1 = </w:t>
      </w:r>
      <w:r w:rsidR="001320B6" w:rsidRPr="00903673">
        <w:rPr>
          <w:rFonts w:ascii="Arial" w:eastAsia="Calibri" w:hAnsi="Arial" w:cs="Arial"/>
          <w:lang w:eastAsia="en-US"/>
        </w:rPr>
        <w:t>20746,32</w:t>
      </w:r>
      <w:r w:rsidR="00E8526D" w:rsidRPr="00903673">
        <w:rPr>
          <w:rFonts w:ascii="Arial" w:eastAsia="Calibri" w:hAnsi="Arial" w:cs="Arial"/>
          <w:lang w:eastAsia="en-US"/>
        </w:rPr>
        <w:t xml:space="preserve"> рубля.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значения коэффициента </w:t>
      </w:r>
      <w:proofErr w:type="spellStart"/>
      <w:r w:rsidRPr="00903673">
        <w:rPr>
          <w:rFonts w:ascii="Arial" w:eastAsia="Calibri" w:hAnsi="Arial" w:cs="Arial"/>
          <w:lang w:eastAsia="en-US"/>
        </w:rPr>
        <w:t>Кт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p w:rsidR="00825BFC" w:rsidRPr="00903673" w:rsidRDefault="00825BFC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167"/>
        <w:gridCol w:w="2771"/>
        <w:gridCol w:w="1645"/>
      </w:tblGrid>
      <w:tr w:rsidR="00E8526D" w:rsidRPr="00903673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90367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Диаметр дерева, см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Кт</w:t>
            </w:r>
            <w:proofErr w:type="spellEnd"/>
          </w:p>
        </w:tc>
      </w:tr>
      <w:tr w:rsidR="00E8526D" w:rsidRPr="0090367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1,8</w:t>
            </w:r>
          </w:p>
        </w:tc>
      </w:tr>
      <w:tr w:rsidR="00E8526D" w:rsidRPr="00903673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2,0</w:t>
            </w:r>
          </w:p>
        </w:tc>
      </w:tr>
      <w:tr w:rsidR="00E8526D" w:rsidRPr="0090367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2,2</w:t>
            </w:r>
          </w:p>
        </w:tc>
      </w:tr>
      <w:tr w:rsidR="00E8526D" w:rsidRPr="0090367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903673" w:rsidRDefault="00E8526D" w:rsidP="003873E1">
            <w:pPr>
              <w:suppressAutoHyphens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2,5</w:t>
            </w:r>
          </w:p>
        </w:tc>
      </w:tr>
    </w:tbl>
    <w:p w:rsidR="00364F19" w:rsidRPr="00903673" w:rsidRDefault="00364F19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Годовой средний прирост посадочного материала - 1 м/1 год.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 w:rsidRPr="00903673">
        <w:rPr>
          <w:rFonts w:ascii="Arial" w:eastAsia="Calibri" w:hAnsi="Arial" w:cs="Arial"/>
          <w:lang w:eastAsia="en-US"/>
        </w:rPr>
        <w:t>Кф</w:t>
      </w:r>
      <w:proofErr w:type="spellEnd"/>
      <w:r w:rsidRPr="00903673">
        <w:rPr>
          <w:rFonts w:ascii="Arial" w:eastAsia="Calibri" w:hAnsi="Arial" w:cs="Arial"/>
          <w:lang w:eastAsia="en-US"/>
        </w:rPr>
        <w:t xml:space="preserve"> - коэффициент поправки, учитывающий фактическое состояние зеленых насаждений: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7"/>
        <w:gridCol w:w="4387"/>
        <w:gridCol w:w="1985"/>
      </w:tblGrid>
      <w:tr w:rsidR="00E8526D" w:rsidRPr="00903673" w:rsidTr="00E871C5">
        <w:trPr>
          <w:trHeight w:val="12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8526D" w:rsidRPr="00903673" w:rsidTr="00E871C5">
        <w:trPr>
          <w:trHeight w:val="510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Значение коэффициента,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Кф</w:t>
            </w:r>
            <w:proofErr w:type="spellEnd"/>
          </w:p>
        </w:tc>
      </w:tr>
      <w:tr w:rsidR="00E8526D" w:rsidRPr="00903673" w:rsidTr="00E871C5">
        <w:trPr>
          <w:trHeight w:val="154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Условно здоровые (хорошее)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1,0</w:t>
            </w:r>
          </w:p>
        </w:tc>
      </w:tr>
      <w:tr w:rsidR="00E8526D" w:rsidRPr="00903673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Ослабленные (удовлетворительное)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0,5</w:t>
            </w:r>
          </w:p>
        </w:tc>
      </w:tr>
      <w:tr w:rsidR="00E8526D" w:rsidRPr="00903673" w:rsidTr="00E871C5">
        <w:trPr>
          <w:trHeight w:val="1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lastRenderedPageBreak/>
              <w:t>Сильно ослабленные (неудовлетворительное)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0,3</w:t>
            </w:r>
          </w:p>
        </w:tc>
      </w:tr>
      <w:tr w:rsidR="00E8526D" w:rsidRPr="00903673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Подлежащие санитарной рубке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 xml:space="preserve">Аварийные, сухостойные, </w:t>
            </w:r>
            <w:proofErr w:type="spellStart"/>
            <w:r w:rsidRPr="00903673">
              <w:rPr>
                <w:rFonts w:ascii="Arial" w:eastAsia="Calibri" w:hAnsi="Arial" w:cs="Arial"/>
                <w:lang w:eastAsia="en-US"/>
              </w:rPr>
              <w:t>фаутные</w:t>
            </w:r>
            <w:proofErr w:type="spellEnd"/>
            <w:r w:rsidRPr="00903673">
              <w:rPr>
                <w:rFonts w:ascii="Arial" w:eastAsia="Calibri" w:hAnsi="Arial" w:cs="Arial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903673" w:rsidRDefault="00E8526D" w:rsidP="003873E1">
            <w:pPr>
              <w:suppressAutoHyphens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03673">
              <w:rPr>
                <w:rFonts w:ascii="Arial" w:eastAsia="Calibri" w:hAnsi="Arial" w:cs="Arial"/>
                <w:lang w:eastAsia="en-US"/>
              </w:rPr>
              <w:t>0 (не оценивается)</w:t>
            </w:r>
          </w:p>
        </w:tc>
      </w:tr>
    </w:tbl>
    <w:p w:rsidR="00E871C5" w:rsidRPr="00903673" w:rsidRDefault="00E871C5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Ки - коэффициент индексации;</w:t>
      </w:r>
    </w:p>
    <w:p w:rsidR="00E8526D" w:rsidRPr="00903673" w:rsidRDefault="00E8526D" w:rsidP="003873E1">
      <w:pPr>
        <w:suppressAutoHyphens w:val="0"/>
        <w:ind w:firstLine="709"/>
        <w:jc w:val="both"/>
        <w:rPr>
          <w:rFonts w:ascii="Arial" w:eastAsia="Calibri" w:hAnsi="Arial" w:cs="Arial"/>
          <w:lang w:eastAsia="en-US"/>
        </w:rPr>
      </w:pPr>
      <w:r w:rsidRPr="00903673">
        <w:rPr>
          <w:rFonts w:ascii="Arial" w:eastAsia="Calibri" w:hAnsi="Arial" w:cs="Arial"/>
          <w:lang w:eastAsia="en-US"/>
        </w:rPr>
        <w:t>П - количество деревьев (шт.) одного вида.</w:t>
      </w:r>
    </w:p>
    <w:p w:rsidR="002C151D" w:rsidRPr="00903673" w:rsidRDefault="002C151D" w:rsidP="003873E1">
      <w:pPr>
        <w:rPr>
          <w:rFonts w:ascii="Arial" w:hAnsi="Arial" w:cs="Arial"/>
        </w:rPr>
      </w:pPr>
    </w:p>
    <w:p w:rsidR="00365A89" w:rsidRPr="00903673" w:rsidRDefault="00365A89" w:rsidP="003873E1">
      <w:pPr>
        <w:rPr>
          <w:rFonts w:ascii="Arial" w:hAnsi="Arial" w:cs="Arial"/>
        </w:rPr>
      </w:pPr>
    </w:p>
    <w:p w:rsidR="00365A89" w:rsidRPr="00903673" w:rsidRDefault="00365A89" w:rsidP="00365A89">
      <w:pPr>
        <w:jc w:val="center"/>
        <w:rPr>
          <w:rFonts w:ascii="Arial" w:hAnsi="Arial" w:cs="Arial"/>
        </w:rPr>
      </w:pPr>
      <w:r w:rsidRPr="00903673">
        <w:rPr>
          <w:rFonts w:ascii="Arial" w:hAnsi="Arial" w:cs="Arial"/>
        </w:rPr>
        <w:t>_________________________</w:t>
      </w:r>
    </w:p>
    <w:sectPr w:rsidR="00365A89" w:rsidRPr="00903673" w:rsidSect="00065ECC">
      <w:headerReference w:type="default" r:id="rId17"/>
      <w:headerReference w:type="first" r:id="rId18"/>
      <w:pgSz w:w="11906" w:h="16838"/>
      <w:pgMar w:top="1134" w:right="851" w:bottom="153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1E" w:rsidRDefault="00AE3B1E">
      <w:r>
        <w:separator/>
      </w:r>
    </w:p>
  </w:endnote>
  <w:endnote w:type="continuationSeparator" w:id="0">
    <w:p w:rsidR="00AE3B1E" w:rsidRDefault="00AE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1E" w:rsidRDefault="00AE3B1E">
      <w:r>
        <w:separator/>
      </w:r>
    </w:p>
  </w:footnote>
  <w:footnote w:type="continuationSeparator" w:id="0">
    <w:p w:rsidR="00AE3B1E" w:rsidRDefault="00AE3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D"/>
    <w:rsid w:val="0002738C"/>
    <w:rsid w:val="000374CE"/>
    <w:rsid w:val="00065ECC"/>
    <w:rsid w:val="00097D31"/>
    <w:rsid w:val="000C36CF"/>
    <w:rsid w:val="000D49FE"/>
    <w:rsid w:val="001320B6"/>
    <w:rsid w:val="00132F65"/>
    <w:rsid w:val="001559BD"/>
    <w:rsid w:val="001A5FBD"/>
    <w:rsid w:val="001C4BD0"/>
    <w:rsid w:val="001D2495"/>
    <w:rsid w:val="001E7D73"/>
    <w:rsid w:val="001F49C2"/>
    <w:rsid w:val="001F7D6E"/>
    <w:rsid w:val="00221618"/>
    <w:rsid w:val="00247E06"/>
    <w:rsid w:val="0029388F"/>
    <w:rsid w:val="00296CF0"/>
    <w:rsid w:val="002C151D"/>
    <w:rsid w:val="002E004D"/>
    <w:rsid w:val="002F496F"/>
    <w:rsid w:val="00305E56"/>
    <w:rsid w:val="00314766"/>
    <w:rsid w:val="00326D2B"/>
    <w:rsid w:val="0033341A"/>
    <w:rsid w:val="00364F19"/>
    <w:rsid w:val="00365A89"/>
    <w:rsid w:val="003873E1"/>
    <w:rsid w:val="003C366E"/>
    <w:rsid w:val="003C4599"/>
    <w:rsid w:val="003E75CF"/>
    <w:rsid w:val="003F2F93"/>
    <w:rsid w:val="00403555"/>
    <w:rsid w:val="00412C2B"/>
    <w:rsid w:val="0048387B"/>
    <w:rsid w:val="004926EF"/>
    <w:rsid w:val="004B6A68"/>
    <w:rsid w:val="004D6AD1"/>
    <w:rsid w:val="00502517"/>
    <w:rsid w:val="0051476B"/>
    <w:rsid w:val="00516F2C"/>
    <w:rsid w:val="0053428A"/>
    <w:rsid w:val="005375ED"/>
    <w:rsid w:val="00555CB6"/>
    <w:rsid w:val="0057026D"/>
    <w:rsid w:val="0059742C"/>
    <w:rsid w:val="005A19AB"/>
    <w:rsid w:val="005C4DDD"/>
    <w:rsid w:val="005D27A7"/>
    <w:rsid w:val="005F7EE4"/>
    <w:rsid w:val="0060493E"/>
    <w:rsid w:val="006405DF"/>
    <w:rsid w:val="00650D0A"/>
    <w:rsid w:val="006906B9"/>
    <w:rsid w:val="006B7F6F"/>
    <w:rsid w:val="006F22B0"/>
    <w:rsid w:val="00761D1C"/>
    <w:rsid w:val="00766F4C"/>
    <w:rsid w:val="0078352B"/>
    <w:rsid w:val="007861F7"/>
    <w:rsid w:val="00796661"/>
    <w:rsid w:val="007C010C"/>
    <w:rsid w:val="007D70F4"/>
    <w:rsid w:val="00801D0B"/>
    <w:rsid w:val="00825BFC"/>
    <w:rsid w:val="0082662E"/>
    <w:rsid w:val="0088535D"/>
    <w:rsid w:val="00886A38"/>
    <w:rsid w:val="00887B84"/>
    <w:rsid w:val="00892F91"/>
    <w:rsid w:val="008C78BA"/>
    <w:rsid w:val="00902E65"/>
    <w:rsid w:val="00903673"/>
    <w:rsid w:val="009362FB"/>
    <w:rsid w:val="0094405D"/>
    <w:rsid w:val="00947B22"/>
    <w:rsid w:val="00975048"/>
    <w:rsid w:val="009B4A4D"/>
    <w:rsid w:val="009F06F1"/>
    <w:rsid w:val="00A1196C"/>
    <w:rsid w:val="00A2780C"/>
    <w:rsid w:val="00AA11F2"/>
    <w:rsid w:val="00AD7027"/>
    <w:rsid w:val="00AE3B1E"/>
    <w:rsid w:val="00B03873"/>
    <w:rsid w:val="00B0593F"/>
    <w:rsid w:val="00B05B23"/>
    <w:rsid w:val="00B13968"/>
    <w:rsid w:val="00B57DF1"/>
    <w:rsid w:val="00B7286F"/>
    <w:rsid w:val="00B87062"/>
    <w:rsid w:val="00BD2A0C"/>
    <w:rsid w:val="00C053BA"/>
    <w:rsid w:val="00C61514"/>
    <w:rsid w:val="00CA5ED6"/>
    <w:rsid w:val="00CD24AC"/>
    <w:rsid w:val="00D51476"/>
    <w:rsid w:val="00D8437A"/>
    <w:rsid w:val="00DB646D"/>
    <w:rsid w:val="00DC4EF7"/>
    <w:rsid w:val="00DE3171"/>
    <w:rsid w:val="00E01E41"/>
    <w:rsid w:val="00E16126"/>
    <w:rsid w:val="00E16B13"/>
    <w:rsid w:val="00E170CD"/>
    <w:rsid w:val="00E40BE5"/>
    <w:rsid w:val="00E41B62"/>
    <w:rsid w:val="00E56DDF"/>
    <w:rsid w:val="00E65C38"/>
    <w:rsid w:val="00E71089"/>
    <w:rsid w:val="00E8526D"/>
    <w:rsid w:val="00E871C5"/>
    <w:rsid w:val="00EF6F21"/>
    <w:rsid w:val="00F2078A"/>
    <w:rsid w:val="00F2611C"/>
    <w:rsid w:val="00F60FD2"/>
    <w:rsid w:val="00F737E5"/>
    <w:rsid w:val="00F95AD2"/>
    <w:rsid w:val="00F9726D"/>
    <w:rsid w:val="00FD1FC8"/>
    <w:rsid w:val="00FD5F1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641E36"/>
  <w15:docId w15:val="{FE68B1D9-86DB-41B6-AB58-62492A6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6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366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366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366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366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366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366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366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366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366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366E"/>
  </w:style>
  <w:style w:type="character" w:customStyle="1" w:styleId="WW8Num1z1">
    <w:name w:val="WW8Num1z1"/>
    <w:rsid w:val="003C366E"/>
  </w:style>
  <w:style w:type="character" w:customStyle="1" w:styleId="WW8Num1z2">
    <w:name w:val="WW8Num1z2"/>
    <w:rsid w:val="003C366E"/>
  </w:style>
  <w:style w:type="character" w:customStyle="1" w:styleId="WW8Num1z3">
    <w:name w:val="WW8Num1z3"/>
    <w:rsid w:val="003C366E"/>
  </w:style>
  <w:style w:type="character" w:customStyle="1" w:styleId="WW8Num1z4">
    <w:name w:val="WW8Num1z4"/>
    <w:rsid w:val="003C366E"/>
  </w:style>
  <w:style w:type="character" w:customStyle="1" w:styleId="WW8Num1z5">
    <w:name w:val="WW8Num1z5"/>
    <w:rsid w:val="003C366E"/>
  </w:style>
  <w:style w:type="character" w:customStyle="1" w:styleId="WW8Num1z6">
    <w:name w:val="WW8Num1z6"/>
    <w:rsid w:val="003C366E"/>
  </w:style>
  <w:style w:type="character" w:customStyle="1" w:styleId="WW8Num1z7">
    <w:name w:val="WW8Num1z7"/>
    <w:rsid w:val="003C366E"/>
  </w:style>
  <w:style w:type="character" w:customStyle="1" w:styleId="WW8Num1z8">
    <w:name w:val="WW8Num1z8"/>
    <w:rsid w:val="003C366E"/>
  </w:style>
  <w:style w:type="character" w:customStyle="1" w:styleId="30">
    <w:name w:val="Основной шрифт абзаца3"/>
    <w:rsid w:val="003C366E"/>
  </w:style>
  <w:style w:type="character" w:customStyle="1" w:styleId="20">
    <w:name w:val="Основной шрифт абзаца2"/>
    <w:rsid w:val="003C366E"/>
  </w:style>
  <w:style w:type="character" w:customStyle="1" w:styleId="WW8Num2z0">
    <w:name w:val="WW8Num2z0"/>
    <w:rsid w:val="003C366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366E"/>
    <w:rPr>
      <w:rFonts w:ascii="Courier New" w:hAnsi="Courier New" w:cs="Courier New" w:hint="default"/>
    </w:rPr>
  </w:style>
  <w:style w:type="character" w:customStyle="1" w:styleId="WW8Num2z2">
    <w:name w:val="WW8Num2z2"/>
    <w:rsid w:val="003C366E"/>
    <w:rPr>
      <w:rFonts w:ascii="Wingdings" w:hAnsi="Wingdings" w:cs="Wingdings" w:hint="default"/>
    </w:rPr>
  </w:style>
  <w:style w:type="character" w:customStyle="1" w:styleId="WW8Num2z3">
    <w:name w:val="WW8Num2z3"/>
    <w:rsid w:val="003C366E"/>
    <w:rPr>
      <w:rFonts w:ascii="Symbol" w:hAnsi="Symbol" w:cs="Symbol" w:hint="default"/>
    </w:rPr>
  </w:style>
  <w:style w:type="character" w:customStyle="1" w:styleId="WW8Num3z0">
    <w:name w:val="WW8Num3z0"/>
    <w:rsid w:val="003C366E"/>
  </w:style>
  <w:style w:type="character" w:customStyle="1" w:styleId="WW8Num3z1">
    <w:name w:val="WW8Num3z1"/>
    <w:rsid w:val="003C366E"/>
  </w:style>
  <w:style w:type="character" w:customStyle="1" w:styleId="WW8Num3z2">
    <w:name w:val="WW8Num3z2"/>
    <w:rsid w:val="003C366E"/>
  </w:style>
  <w:style w:type="character" w:customStyle="1" w:styleId="WW8Num3z3">
    <w:name w:val="WW8Num3z3"/>
    <w:rsid w:val="003C366E"/>
  </w:style>
  <w:style w:type="character" w:customStyle="1" w:styleId="WW8Num3z4">
    <w:name w:val="WW8Num3z4"/>
    <w:rsid w:val="003C366E"/>
  </w:style>
  <w:style w:type="character" w:customStyle="1" w:styleId="WW8Num3z5">
    <w:name w:val="WW8Num3z5"/>
    <w:rsid w:val="003C366E"/>
  </w:style>
  <w:style w:type="character" w:customStyle="1" w:styleId="WW8Num3z6">
    <w:name w:val="WW8Num3z6"/>
    <w:rsid w:val="003C366E"/>
  </w:style>
  <w:style w:type="character" w:customStyle="1" w:styleId="WW8Num3z7">
    <w:name w:val="WW8Num3z7"/>
    <w:rsid w:val="003C366E"/>
  </w:style>
  <w:style w:type="character" w:customStyle="1" w:styleId="WW8Num3z8">
    <w:name w:val="WW8Num3z8"/>
    <w:rsid w:val="003C366E"/>
  </w:style>
  <w:style w:type="character" w:customStyle="1" w:styleId="WW8Num4z0">
    <w:name w:val="WW8Num4z0"/>
    <w:rsid w:val="003C366E"/>
  </w:style>
  <w:style w:type="character" w:customStyle="1" w:styleId="WW8Num4z1">
    <w:name w:val="WW8Num4z1"/>
    <w:rsid w:val="003C366E"/>
  </w:style>
  <w:style w:type="character" w:customStyle="1" w:styleId="WW8Num4z2">
    <w:name w:val="WW8Num4z2"/>
    <w:rsid w:val="003C366E"/>
  </w:style>
  <w:style w:type="character" w:customStyle="1" w:styleId="WW8Num4z3">
    <w:name w:val="WW8Num4z3"/>
    <w:rsid w:val="003C366E"/>
  </w:style>
  <w:style w:type="character" w:customStyle="1" w:styleId="WW8Num4z4">
    <w:name w:val="WW8Num4z4"/>
    <w:rsid w:val="003C366E"/>
  </w:style>
  <w:style w:type="character" w:customStyle="1" w:styleId="WW8Num4z5">
    <w:name w:val="WW8Num4z5"/>
    <w:rsid w:val="003C366E"/>
  </w:style>
  <w:style w:type="character" w:customStyle="1" w:styleId="WW8Num4z6">
    <w:name w:val="WW8Num4z6"/>
    <w:rsid w:val="003C366E"/>
  </w:style>
  <w:style w:type="character" w:customStyle="1" w:styleId="WW8Num4z7">
    <w:name w:val="WW8Num4z7"/>
    <w:rsid w:val="003C366E"/>
  </w:style>
  <w:style w:type="character" w:customStyle="1" w:styleId="WW8Num4z8">
    <w:name w:val="WW8Num4z8"/>
    <w:rsid w:val="003C366E"/>
  </w:style>
  <w:style w:type="character" w:customStyle="1" w:styleId="WW8Num5z0">
    <w:name w:val="WW8Num5z0"/>
    <w:rsid w:val="003C366E"/>
  </w:style>
  <w:style w:type="character" w:customStyle="1" w:styleId="WW8Num5z1">
    <w:name w:val="WW8Num5z1"/>
    <w:rsid w:val="003C366E"/>
  </w:style>
  <w:style w:type="character" w:customStyle="1" w:styleId="WW8Num5z2">
    <w:name w:val="WW8Num5z2"/>
    <w:rsid w:val="003C366E"/>
  </w:style>
  <w:style w:type="character" w:customStyle="1" w:styleId="WW8Num5z3">
    <w:name w:val="WW8Num5z3"/>
    <w:rsid w:val="003C366E"/>
  </w:style>
  <w:style w:type="character" w:customStyle="1" w:styleId="WW8Num5z4">
    <w:name w:val="WW8Num5z4"/>
    <w:rsid w:val="003C366E"/>
  </w:style>
  <w:style w:type="character" w:customStyle="1" w:styleId="WW8Num5z5">
    <w:name w:val="WW8Num5z5"/>
    <w:rsid w:val="003C366E"/>
  </w:style>
  <w:style w:type="character" w:customStyle="1" w:styleId="WW8Num5z6">
    <w:name w:val="WW8Num5z6"/>
    <w:rsid w:val="003C366E"/>
  </w:style>
  <w:style w:type="character" w:customStyle="1" w:styleId="WW8Num5z7">
    <w:name w:val="WW8Num5z7"/>
    <w:rsid w:val="003C366E"/>
  </w:style>
  <w:style w:type="character" w:customStyle="1" w:styleId="WW8Num5z8">
    <w:name w:val="WW8Num5z8"/>
    <w:rsid w:val="003C366E"/>
  </w:style>
  <w:style w:type="character" w:customStyle="1" w:styleId="WW8Num6z0">
    <w:name w:val="WW8Num6z0"/>
    <w:rsid w:val="003C366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366E"/>
    <w:rPr>
      <w:rFonts w:ascii="Courier New" w:hAnsi="Courier New" w:cs="Courier New" w:hint="default"/>
    </w:rPr>
  </w:style>
  <w:style w:type="character" w:customStyle="1" w:styleId="WW8Num6z2">
    <w:name w:val="WW8Num6z2"/>
    <w:rsid w:val="003C366E"/>
    <w:rPr>
      <w:rFonts w:ascii="Wingdings" w:hAnsi="Wingdings" w:cs="Wingdings" w:hint="default"/>
    </w:rPr>
  </w:style>
  <w:style w:type="character" w:customStyle="1" w:styleId="WW8Num6z3">
    <w:name w:val="WW8Num6z3"/>
    <w:rsid w:val="003C366E"/>
    <w:rPr>
      <w:rFonts w:ascii="Symbol" w:hAnsi="Symbol" w:cs="Symbol" w:hint="default"/>
    </w:rPr>
  </w:style>
  <w:style w:type="character" w:customStyle="1" w:styleId="WW8Num7z0">
    <w:name w:val="WW8Num7z0"/>
    <w:rsid w:val="003C366E"/>
  </w:style>
  <w:style w:type="character" w:customStyle="1" w:styleId="WW8Num7z1">
    <w:name w:val="WW8Num7z1"/>
    <w:rsid w:val="003C366E"/>
  </w:style>
  <w:style w:type="character" w:customStyle="1" w:styleId="WW8Num7z2">
    <w:name w:val="WW8Num7z2"/>
    <w:rsid w:val="003C366E"/>
  </w:style>
  <w:style w:type="character" w:customStyle="1" w:styleId="WW8Num7z3">
    <w:name w:val="WW8Num7z3"/>
    <w:rsid w:val="003C366E"/>
  </w:style>
  <w:style w:type="character" w:customStyle="1" w:styleId="WW8Num7z4">
    <w:name w:val="WW8Num7z4"/>
    <w:rsid w:val="003C366E"/>
  </w:style>
  <w:style w:type="character" w:customStyle="1" w:styleId="WW8Num7z5">
    <w:name w:val="WW8Num7z5"/>
    <w:rsid w:val="003C366E"/>
  </w:style>
  <w:style w:type="character" w:customStyle="1" w:styleId="WW8Num7z6">
    <w:name w:val="WW8Num7z6"/>
    <w:rsid w:val="003C366E"/>
  </w:style>
  <w:style w:type="character" w:customStyle="1" w:styleId="WW8Num7z7">
    <w:name w:val="WW8Num7z7"/>
    <w:rsid w:val="003C366E"/>
  </w:style>
  <w:style w:type="character" w:customStyle="1" w:styleId="WW8Num7z8">
    <w:name w:val="WW8Num7z8"/>
    <w:rsid w:val="003C366E"/>
  </w:style>
  <w:style w:type="character" w:customStyle="1" w:styleId="WW8Num8z0">
    <w:name w:val="WW8Num8z0"/>
    <w:rsid w:val="003C366E"/>
  </w:style>
  <w:style w:type="character" w:customStyle="1" w:styleId="WW8Num8z1">
    <w:name w:val="WW8Num8z1"/>
    <w:rsid w:val="003C366E"/>
  </w:style>
  <w:style w:type="character" w:customStyle="1" w:styleId="WW8Num8z2">
    <w:name w:val="WW8Num8z2"/>
    <w:rsid w:val="003C366E"/>
  </w:style>
  <w:style w:type="character" w:customStyle="1" w:styleId="WW8Num8z3">
    <w:name w:val="WW8Num8z3"/>
    <w:rsid w:val="003C366E"/>
  </w:style>
  <w:style w:type="character" w:customStyle="1" w:styleId="WW8Num8z4">
    <w:name w:val="WW8Num8z4"/>
    <w:rsid w:val="003C366E"/>
  </w:style>
  <w:style w:type="character" w:customStyle="1" w:styleId="WW8Num8z5">
    <w:name w:val="WW8Num8z5"/>
    <w:rsid w:val="003C366E"/>
  </w:style>
  <w:style w:type="character" w:customStyle="1" w:styleId="WW8Num8z6">
    <w:name w:val="WW8Num8z6"/>
    <w:rsid w:val="003C366E"/>
  </w:style>
  <w:style w:type="character" w:customStyle="1" w:styleId="WW8Num8z7">
    <w:name w:val="WW8Num8z7"/>
    <w:rsid w:val="003C366E"/>
  </w:style>
  <w:style w:type="character" w:customStyle="1" w:styleId="WW8Num8z8">
    <w:name w:val="WW8Num8z8"/>
    <w:rsid w:val="003C366E"/>
  </w:style>
  <w:style w:type="character" w:customStyle="1" w:styleId="WW8Num9z0">
    <w:name w:val="WW8Num9z0"/>
    <w:rsid w:val="003C366E"/>
  </w:style>
  <w:style w:type="character" w:customStyle="1" w:styleId="WW8Num9z1">
    <w:name w:val="WW8Num9z1"/>
    <w:rsid w:val="003C366E"/>
  </w:style>
  <w:style w:type="character" w:customStyle="1" w:styleId="WW8Num9z2">
    <w:name w:val="WW8Num9z2"/>
    <w:rsid w:val="003C366E"/>
  </w:style>
  <w:style w:type="character" w:customStyle="1" w:styleId="WW8Num9z3">
    <w:name w:val="WW8Num9z3"/>
    <w:rsid w:val="003C366E"/>
  </w:style>
  <w:style w:type="character" w:customStyle="1" w:styleId="WW8Num9z4">
    <w:name w:val="WW8Num9z4"/>
    <w:rsid w:val="003C366E"/>
  </w:style>
  <w:style w:type="character" w:customStyle="1" w:styleId="WW8Num9z5">
    <w:name w:val="WW8Num9z5"/>
    <w:rsid w:val="003C366E"/>
  </w:style>
  <w:style w:type="character" w:customStyle="1" w:styleId="WW8Num9z6">
    <w:name w:val="WW8Num9z6"/>
    <w:rsid w:val="003C366E"/>
  </w:style>
  <w:style w:type="character" w:customStyle="1" w:styleId="WW8Num9z7">
    <w:name w:val="WW8Num9z7"/>
    <w:rsid w:val="003C366E"/>
  </w:style>
  <w:style w:type="character" w:customStyle="1" w:styleId="WW8Num9z8">
    <w:name w:val="WW8Num9z8"/>
    <w:rsid w:val="003C366E"/>
  </w:style>
  <w:style w:type="character" w:customStyle="1" w:styleId="WW8Num10z0">
    <w:name w:val="WW8Num10z0"/>
    <w:rsid w:val="003C366E"/>
  </w:style>
  <w:style w:type="character" w:customStyle="1" w:styleId="WW8Num10z1">
    <w:name w:val="WW8Num10z1"/>
    <w:rsid w:val="003C366E"/>
  </w:style>
  <w:style w:type="character" w:customStyle="1" w:styleId="WW8Num10z2">
    <w:name w:val="WW8Num10z2"/>
    <w:rsid w:val="003C366E"/>
  </w:style>
  <w:style w:type="character" w:customStyle="1" w:styleId="WW8Num10z3">
    <w:name w:val="WW8Num10z3"/>
    <w:rsid w:val="003C366E"/>
  </w:style>
  <w:style w:type="character" w:customStyle="1" w:styleId="WW8Num10z4">
    <w:name w:val="WW8Num10z4"/>
    <w:rsid w:val="003C366E"/>
  </w:style>
  <w:style w:type="character" w:customStyle="1" w:styleId="WW8Num10z5">
    <w:name w:val="WW8Num10z5"/>
    <w:rsid w:val="003C366E"/>
  </w:style>
  <w:style w:type="character" w:customStyle="1" w:styleId="WW8Num10z6">
    <w:name w:val="WW8Num10z6"/>
    <w:rsid w:val="003C366E"/>
  </w:style>
  <w:style w:type="character" w:customStyle="1" w:styleId="WW8Num10z7">
    <w:name w:val="WW8Num10z7"/>
    <w:rsid w:val="003C366E"/>
  </w:style>
  <w:style w:type="character" w:customStyle="1" w:styleId="WW8Num10z8">
    <w:name w:val="WW8Num10z8"/>
    <w:rsid w:val="003C366E"/>
  </w:style>
  <w:style w:type="character" w:customStyle="1" w:styleId="WW8Num11z0">
    <w:name w:val="WW8Num11z0"/>
    <w:rsid w:val="003C366E"/>
  </w:style>
  <w:style w:type="character" w:customStyle="1" w:styleId="WW8Num11z1">
    <w:name w:val="WW8Num11z1"/>
    <w:rsid w:val="003C366E"/>
  </w:style>
  <w:style w:type="character" w:customStyle="1" w:styleId="WW8Num11z2">
    <w:name w:val="WW8Num11z2"/>
    <w:rsid w:val="003C366E"/>
  </w:style>
  <w:style w:type="character" w:customStyle="1" w:styleId="WW8Num11z3">
    <w:name w:val="WW8Num11z3"/>
    <w:rsid w:val="003C366E"/>
  </w:style>
  <w:style w:type="character" w:customStyle="1" w:styleId="WW8Num11z4">
    <w:name w:val="WW8Num11z4"/>
    <w:rsid w:val="003C366E"/>
  </w:style>
  <w:style w:type="character" w:customStyle="1" w:styleId="WW8Num11z5">
    <w:name w:val="WW8Num11z5"/>
    <w:rsid w:val="003C366E"/>
  </w:style>
  <w:style w:type="character" w:customStyle="1" w:styleId="WW8Num11z6">
    <w:name w:val="WW8Num11z6"/>
    <w:rsid w:val="003C366E"/>
  </w:style>
  <w:style w:type="character" w:customStyle="1" w:styleId="WW8Num11z7">
    <w:name w:val="WW8Num11z7"/>
    <w:rsid w:val="003C366E"/>
  </w:style>
  <w:style w:type="character" w:customStyle="1" w:styleId="WW8Num11z8">
    <w:name w:val="WW8Num11z8"/>
    <w:rsid w:val="003C366E"/>
  </w:style>
  <w:style w:type="character" w:customStyle="1" w:styleId="WW8Num12z0">
    <w:name w:val="WW8Num12z0"/>
    <w:rsid w:val="003C366E"/>
  </w:style>
  <w:style w:type="character" w:customStyle="1" w:styleId="WW8Num12z1">
    <w:name w:val="WW8Num12z1"/>
    <w:rsid w:val="003C366E"/>
  </w:style>
  <w:style w:type="character" w:customStyle="1" w:styleId="WW8Num12z2">
    <w:name w:val="WW8Num12z2"/>
    <w:rsid w:val="003C366E"/>
  </w:style>
  <w:style w:type="character" w:customStyle="1" w:styleId="WW8Num12z3">
    <w:name w:val="WW8Num12z3"/>
    <w:rsid w:val="003C366E"/>
  </w:style>
  <w:style w:type="character" w:customStyle="1" w:styleId="WW8Num12z4">
    <w:name w:val="WW8Num12z4"/>
    <w:rsid w:val="003C366E"/>
  </w:style>
  <w:style w:type="character" w:customStyle="1" w:styleId="WW8Num12z5">
    <w:name w:val="WW8Num12z5"/>
    <w:rsid w:val="003C366E"/>
  </w:style>
  <w:style w:type="character" w:customStyle="1" w:styleId="WW8Num12z6">
    <w:name w:val="WW8Num12z6"/>
    <w:rsid w:val="003C366E"/>
  </w:style>
  <w:style w:type="character" w:customStyle="1" w:styleId="WW8Num12z7">
    <w:name w:val="WW8Num12z7"/>
    <w:rsid w:val="003C366E"/>
  </w:style>
  <w:style w:type="character" w:customStyle="1" w:styleId="WW8Num12z8">
    <w:name w:val="WW8Num12z8"/>
    <w:rsid w:val="003C366E"/>
  </w:style>
  <w:style w:type="character" w:customStyle="1" w:styleId="WW8Num13z0">
    <w:name w:val="WW8Num13z0"/>
    <w:rsid w:val="003C366E"/>
  </w:style>
  <w:style w:type="character" w:customStyle="1" w:styleId="WW8Num13z1">
    <w:name w:val="WW8Num13z1"/>
    <w:rsid w:val="003C366E"/>
  </w:style>
  <w:style w:type="character" w:customStyle="1" w:styleId="WW8Num13z2">
    <w:name w:val="WW8Num13z2"/>
    <w:rsid w:val="003C366E"/>
  </w:style>
  <w:style w:type="character" w:customStyle="1" w:styleId="WW8Num13z3">
    <w:name w:val="WW8Num13z3"/>
    <w:rsid w:val="003C366E"/>
  </w:style>
  <w:style w:type="character" w:customStyle="1" w:styleId="WW8Num13z4">
    <w:name w:val="WW8Num13z4"/>
    <w:rsid w:val="003C366E"/>
  </w:style>
  <w:style w:type="character" w:customStyle="1" w:styleId="WW8Num13z5">
    <w:name w:val="WW8Num13z5"/>
    <w:rsid w:val="003C366E"/>
  </w:style>
  <w:style w:type="character" w:customStyle="1" w:styleId="WW8Num13z6">
    <w:name w:val="WW8Num13z6"/>
    <w:rsid w:val="003C366E"/>
  </w:style>
  <w:style w:type="character" w:customStyle="1" w:styleId="WW8Num13z7">
    <w:name w:val="WW8Num13z7"/>
    <w:rsid w:val="003C366E"/>
  </w:style>
  <w:style w:type="character" w:customStyle="1" w:styleId="WW8Num13z8">
    <w:name w:val="WW8Num13z8"/>
    <w:rsid w:val="003C366E"/>
  </w:style>
  <w:style w:type="character" w:customStyle="1" w:styleId="WW8Num14z0">
    <w:name w:val="WW8Num14z0"/>
    <w:rsid w:val="003C366E"/>
  </w:style>
  <w:style w:type="character" w:customStyle="1" w:styleId="WW8Num14z1">
    <w:name w:val="WW8Num14z1"/>
    <w:rsid w:val="003C366E"/>
  </w:style>
  <w:style w:type="character" w:customStyle="1" w:styleId="WW8Num14z2">
    <w:name w:val="WW8Num14z2"/>
    <w:rsid w:val="003C366E"/>
  </w:style>
  <w:style w:type="character" w:customStyle="1" w:styleId="WW8Num14z3">
    <w:name w:val="WW8Num14z3"/>
    <w:rsid w:val="003C366E"/>
  </w:style>
  <w:style w:type="character" w:customStyle="1" w:styleId="WW8Num14z4">
    <w:name w:val="WW8Num14z4"/>
    <w:rsid w:val="003C366E"/>
  </w:style>
  <w:style w:type="character" w:customStyle="1" w:styleId="WW8Num14z5">
    <w:name w:val="WW8Num14z5"/>
    <w:rsid w:val="003C366E"/>
  </w:style>
  <w:style w:type="character" w:customStyle="1" w:styleId="WW8Num14z6">
    <w:name w:val="WW8Num14z6"/>
    <w:rsid w:val="003C366E"/>
  </w:style>
  <w:style w:type="character" w:customStyle="1" w:styleId="WW8Num14z7">
    <w:name w:val="WW8Num14z7"/>
    <w:rsid w:val="003C366E"/>
  </w:style>
  <w:style w:type="character" w:customStyle="1" w:styleId="WW8Num14z8">
    <w:name w:val="WW8Num14z8"/>
    <w:rsid w:val="003C366E"/>
  </w:style>
  <w:style w:type="character" w:customStyle="1" w:styleId="WW8Num15z0">
    <w:name w:val="WW8Num15z0"/>
    <w:rsid w:val="003C366E"/>
  </w:style>
  <w:style w:type="character" w:customStyle="1" w:styleId="WW8Num15z1">
    <w:name w:val="WW8Num15z1"/>
    <w:rsid w:val="003C366E"/>
  </w:style>
  <w:style w:type="character" w:customStyle="1" w:styleId="WW8Num15z2">
    <w:name w:val="WW8Num15z2"/>
    <w:rsid w:val="003C366E"/>
  </w:style>
  <w:style w:type="character" w:customStyle="1" w:styleId="WW8Num15z3">
    <w:name w:val="WW8Num15z3"/>
    <w:rsid w:val="003C366E"/>
  </w:style>
  <w:style w:type="character" w:customStyle="1" w:styleId="WW8Num15z4">
    <w:name w:val="WW8Num15z4"/>
    <w:rsid w:val="003C366E"/>
  </w:style>
  <w:style w:type="character" w:customStyle="1" w:styleId="WW8Num15z5">
    <w:name w:val="WW8Num15z5"/>
    <w:rsid w:val="003C366E"/>
  </w:style>
  <w:style w:type="character" w:customStyle="1" w:styleId="WW8Num15z6">
    <w:name w:val="WW8Num15z6"/>
    <w:rsid w:val="003C366E"/>
  </w:style>
  <w:style w:type="character" w:customStyle="1" w:styleId="WW8Num15z7">
    <w:name w:val="WW8Num15z7"/>
    <w:rsid w:val="003C366E"/>
  </w:style>
  <w:style w:type="character" w:customStyle="1" w:styleId="WW8Num15z8">
    <w:name w:val="WW8Num15z8"/>
    <w:rsid w:val="003C366E"/>
  </w:style>
  <w:style w:type="character" w:customStyle="1" w:styleId="WW8Num16z0">
    <w:name w:val="WW8Num16z0"/>
    <w:rsid w:val="003C366E"/>
  </w:style>
  <w:style w:type="character" w:customStyle="1" w:styleId="WW8Num16z1">
    <w:name w:val="WW8Num16z1"/>
    <w:rsid w:val="003C366E"/>
  </w:style>
  <w:style w:type="character" w:customStyle="1" w:styleId="WW8Num16z2">
    <w:name w:val="WW8Num16z2"/>
    <w:rsid w:val="003C366E"/>
  </w:style>
  <w:style w:type="character" w:customStyle="1" w:styleId="WW8Num16z3">
    <w:name w:val="WW8Num16z3"/>
    <w:rsid w:val="003C366E"/>
  </w:style>
  <w:style w:type="character" w:customStyle="1" w:styleId="WW8Num16z4">
    <w:name w:val="WW8Num16z4"/>
    <w:rsid w:val="003C366E"/>
  </w:style>
  <w:style w:type="character" w:customStyle="1" w:styleId="WW8Num16z5">
    <w:name w:val="WW8Num16z5"/>
    <w:rsid w:val="003C366E"/>
  </w:style>
  <w:style w:type="character" w:customStyle="1" w:styleId="WW8Num16z6">
    <w:name w:val="WW8Num16z6"/>
    <w:rsid w:val="003C366E"/>
  </w:style>
  <w:style w:type="character" w:customStyle="1" w:styleId="WW8Num16z7">
    <w:name w:val="WW8Num16z7"/>
    <w:rsid w:val="003C366E"/>
  </w:style>
  <w:style w:type="character" w:customStyle="1" w:styleId="WW8Num16z8">
    <w:name w:val="WW8Num16z8"/>
    <w:rsid w:val="003C366E"/>
  </w:style>
  <w:style w:type="character" w:customStyle="1" w:styleId="WW8Num17z0">
    <w:name w:val="WW8Num17z0"/>
    <w:rsid w:val="003C366E"/>
  </w:style>
  <w:style w:type="character" w:customStyle="1" w:styleId="WW8Num17z1">
    <w:name w:val="WW8Num17z1"/>
    <w:rsid w:val="003C366E"/>
  </w:style>
  <w:style w:type="character" w:customStyle="1" w:styleId="WW8Num17z2">
    <w:name w:val="WW8Num17z2"/>
    <w:rsid w:val="003C366E"/>
  </w:style>
  <w:style w:type="character" w:customStyle="1" w:styleId="WW8Num17z3">
    <w:name w:val="WW8Num17z3"/>
    <w:rsid w:val="003C366E"/>
  </w:style>
  <w:style w:type="character" w:customStyle="1" w:styleId="WW8Num17z4">
    <w:name w:val="WW8Num17z4"/>
    <w:rsid w:val="003C366E"/>
  </w:style>
  <w:style w:type="character" w:customStyle="1" w:styleId="WW8Num17z5">
    <w:name w:val="WW8Num17z5"/>
    <w:rsid w:val="003C366E"/>
  </w:style>
  <w:style w:type="character" w:customStyle="1" w:styleId="WW8Num17z6">
    <w:name w:val="WW8Num17z6"/>
    <w:rsid w:val="003C366E"/>
  </w:style>
  <w:style w:type="character" w:customStyle="1" w:styleId="WW8Num17z7">
    <w:name w:val="WW8Num17z7"/>
    <w:rsid w:val="003C366E"/>
  </w:style>
  <w:style w:type="character" w:customStyle="1" w:styleId="WW8Num17z8">
    <w:name w:val="WW8Num17z8"/>
    <w:rsid w:val="003C366E"/>
  </w:style>
  <w:style w:type="character" w:customStyle="1" w:styleId="WW8Num18z0">
    <w:name w:val="WW8Num18z0"/>
    <w:rsid w:val="003C366E"/>
  </w:style>
  <w:style w:type="character" w:customStyle="1" w:styleId="WW8Num18z1">
    <w:name w:val="WW8Num18z1"/>
    <w:rsid w:val="003C366E"/>
  </w:style>
  <w:style w:type="character" w:customStyle="1" w:styleId="WW8Num18z2">
    <w:name w:val="WW8Num18z2"/>
    <w:rsid w:val="003C366E"/>
  </w:style>
  <w:style w:type="character" w:customStyle="1" w:styleId="WW8Num18z3">
    <w:name w:val="WW8Num18z3"/>
    <w:rsid w:val="003C366E"/>
  </w:style>
  <w:style w:type="character" w:customStyle="1" w:styleId="WW8Num18z4">
    <w:name w:val="WW8Num18z4"/>
    <w:rsid w:val="003C366E"/>
  </w:style>
  <w:style w:type="character" w:customStyle="1" w:styleId="WW8Num18z5">
    <w:name w:val="WW8Num18z5"/>
    <w:rsid w:val="003C366E"/>
  </w:style>
  <w:style w:type="character" w:customStyle="1" w:styleId="WW8Num18z6">
    <w:name w:val="WW8Num18z6"/>
    <w:rsid w:val="003C366E"/>
  </w:style>
  <w:style w:type="character" w:customStyle="1" w:styleId="WW8Num18z7">
    <w:name w:val="WW8Num18z7"/>
    <w:rsid w:val="003C366E"/>
  </w:style>
  <w:style w:type="character" w:customStyle="1" w:styleId="WW8Num18z8">
    <w:name w:val="WW8Num18z8"/>
    <w:rsid w:val="003C366E"/>
  </w:style>
  <w:style w:type="character" w:customStyle="1" w:styleId="WW8Num19z0">
    <w:name w:val="WW8Num19z0"/>
    <w:rsid w:val="003C366E"/>
  </w:style>
  <w:style w:type="character" w:customStyle="1" w:styleId="WW8Num19z1">
    <w:name w:val="WW8Num19z1"/>
    <w:rsid w:val="003C366E"/>
  </w:style>
  <w:style w:type="character" w:customStyle="1" w:styleId="WW8Num19z2">
    <w:name w:val="WW8Num19z2"/>
    <w:rsid w:val="003C366E"/>
  </w:style>
  <w:style w:type="character" w:customStyle="1" w:styleId="WW8Num19z3">
    <w:name w:val="WW8Num19z3"/>
    <w:rsid w:val="003C366E"/>
  </w:style>
  <w:style w:type="character" w:customStyle="1" w:styleId="WW8Num19z4">
    <w:name w:val="WW8Num19z4"/>
    <w:rsid w:val="003C366E"/>
  </w:style>
  <w:style w:type="character" w:customStyle="1" w:styleId="WW8Num19z5">
    <w:name w:val="WW8Num19z5"/>
    <w:rsid w:val="003C366E"/>
  </w:style>
  <w:style w:type="character" w:customStyle="1" w:styleId="WW8Num19z6">
    <w:name w:val="WW8Num19z6"/>
    <w:rsid w:val="003C366E"/>
  </w:style>
  <w:style w:type="character" w:customStyle="1" w:styleId="WW8Num19z7">
    <w:name w:val="WW8Num19z7"/>
    <w:rsid w:val="003C366E"/>
  </w:style>
  <w:style w:type="character" w:customStyle="1" w:styleId="WW8Num19z8">
    <w:name w:val="WW8Num19z8"/>
    <w:rsid w:val="003C366E"/>
  </w:style>
  <w:style w:type="character" w:customStyle="1" w:styleId="WW8Num20z0">
    <w:name w:val="WW8Num20z0"/>
    <w:rsid w:val="003C366E"/>
  </w:style>
  <w:style w:type="character" w:customStyle="1" w:styleId="WW8Num20z1">
    <w:name w:val="WW8Num20z1"/>
    <w:rsid w:val="003C366E"/>
  </w:style>
  <w:style w:type="character" w:customStyle="1" w:styleId="WW8Num20z2">
    <w:name w:val="WW8Num20z2"/>
    <w:rsid w:val="003C366E"/>
  </w:style>
  <w:style w:type="character" w:customStyle="1" w:styleId="WW8Num20z3">
    <w:name w:val="WW8Num20z3"/>
    <w:rsid w:val="003C366E"/>
  </w:style>
  <w:style w:type="character" w:customStyle="1" w:styleId="WW8Num20z4">
    <w:name w:val="WW8Num20z4"/>
    <w:rsid w:val="003C366E"/>
  </w:style>
  <w:style w:type="character" w:customStyle="1" w:styleId="WW8Num20z5">
    <w:name w:val="WW8Num20z5"/>
    <w:rsid w:val="003C366E"/>
  </w:style>
  <w:style w:type="character" w:customStyle="1" w:styleId="WW8Num20z6">
    <w:name w:val="WW8Num20z6"/>
    <w:rsid w:val="003C366E"/>
  </w:style>
  <w:style w:type="character" w:customStyle="1" w:styleId="WW8Num20z7">
    <w:name w:val="WW8Num20z7"/>
    <w:rsid w:val="003C366E"/>
  </w:style>
  <w:style w:type="character" w:customStyle="1" w:styleId="WW8Num20z8">
    <w:name w:val="WW8Num20z8"/>
    <w:rsid w:val="003C366E"/>
  </w:style>
  <w:style w:type="character" w:customStyle="1" w:styleId="WW8Num21z0">
    <w:name w:val="WW8Num21z0"/>
    <w:rsid w:val="003C366E"/>
  </w:style>
  <w:style w:type="character" w:customStyle="1" w:styleId="WW8Num21z1">
    <w:name w:val="WW8Num21z1"/>
    <w:rsid w:val="003C366E"/>
  </w:style>
  <w:style w:type="character" w:customStyle="1" w:styleId="WW8Num21z2">
    <w:name w:val="WW8Num21z2"/>
    <w:rsid w:val="003C366E"/>
  </w:style>
  <w:style w:type="character" w:customStyle="1" w:styleId="WW8Num21z3">
    <w:name w:val="WW8Num21z3"/>
    <w:rsid w:val="003C366E"/>
  </w:style>
  <w:style w:type="character" w:customStyle="1" w:styleId="WW8Num21z4">
    <w:name w:val="WW8Num21z4"/>
    <w:rsid w:val="003C366E"/>
  </w:style>
  <w:style w:type="character" w:customStyle="1" w:styleId="WW8Num21z5">
    <w:name w:val="WW8Num21z5"/>
    <w:rsid w:val="003C366E"/>
  </w:style>
  <w:style w:type="character" w:customStyle="1" w:styleId="WW8Num21z6">
    <w:name w:val="WW8Num21z6"/>
    <w:rsid w:val="003C366E"/>
  </w:style>
  <w:style w:type="character" w:customStyle="1" w:styleId="WW8Num21z7">
    <w:name w:val="WW8Num21z7"/>
    <w:rsid w:val="003C366E"/>
  </w:style>
  <w:style w:type="character" w:customStyle="1" w:styleId="WW8Num21z8">
    <w:name w:val="WW8Num21z8"/>
    <w:rsid w:val="003C366E"/>
  </w:style>
  <w:style w:type="character" w:customStyle="1" w:styleId="WW8Num22z0">
    <w:name w:val="WW8Num22z0"/>
    <w:rsid w:val="003C366E"/>
  </w:style>
  <w:style w:type="character" w:customStyle="1" w:styleId="WW8Num22z1">
    <w:name w:val="WW8Num22z1"/>
    <w:rsid w:val="003C366E"/>
  </w:style>
  <w:style w:type="character" w:customStyle="1" w:styleId="WW8Num22z2">
    <w:name w:val="WW8Num22z2"/>
    <w:rsid w:val="003C366E"/>
  </w:style>
  <w:style w:type="character" w:customStyle="1" w:styleId="WW8Num22z3">
    <w:name w:val="WW8Num22z3"/>
    <w:rsid w:val="003C366E"/>
  </w:style>
  <w:style w:type="character" w:customStyle="1" w:styleId="WW8Num22z4">
    <w:name w:val="WW8Num22z4"/>
    <w:rsid w:val="003C366E"/>
  </w:style>
  <w:style w:type="character" w:customStyle="1" w:styleId="WW8Num22z5">
    <w:name w:val="WW8Num22z5"/>
    <w:rsid w:val="003C366E"/>
  </w:style>
  <w:style w:type="character" w:customStyle="1" w:styleId="WW8Num22z6">
    <w:name w:val="WW8Num22z6"/>
    <w:rsid w:val="003C366E"/>
  </w:style>
  <w:style w:type="character" w:customStyle="1" w:styleId="WW8Num22z7">
    <w:name w:val="WW8Num22z7"/>
    <w:rsid w:val="003C366E"/>
  </w:style>
  <w:style w:type="character" w:customStyle="1" w:styleId="WW8Num22z8">
    <w:name w:val="WW8Num22z8"/>
    <w:rsid w:val="003C366E"/>
  </w:style>
  <w:style w:type="character" w:customStyle="1" w:styleId="WW8Num23z0">
    <w:name w:val="WW8Num23z0"/>
    <w:rsid w:val="003C366E"/>
  </w:style>
  <w:style w:type="character" w:customStyle="1" w:styleId="WW8Num23z1">
    <w:name w:val="WW8Num23z1"/>
    <w:rsid w:val="003C366E"/>
  </w:style>
  <w:style w:type="character" w:customStyle="1" w:styleId="WW8Num23z2">
    <w:name w:val="WW8Num23z2"/>
    <w:rsid w:val="003C366E"/>
  </w:style>
  <w:style w:type="character" w:customStyle="1" w:styleId="WW8Num23z3">
    <w:name w:val="WW8Num23z3"/>
    <w:rsid w:val="003C366E"/>
  </w:style>
  <w:style w:type="character" w:customStyle="1" w:styleId="WW8Num23z4">
    <w:name w:val="WW8Num23z4"/>
    <w:rsid w:val="003C366E"/>
  </w:style>
  <w:style w:type="character" w:customStyle="1" w:styleId="WW8Num23z5">
    <w:name w:val="WW8Num23z5"/>
    <w:rsid w:val="003C366E"/>
  </w:style>
  <w:style w:type="character" w:customStyle="1" w:styleId="WW8Num23z6">
    <w:name w:val="WW8Num23z6"/>
    <w:rsid w:val="003C366E"/>
  </w:style>
  <w:style w:type="character" w:customStyle="1" w:styleId="WW8Num23z7">
    <w:name w:val="WW8Num23z7"/>
    <w:rsid w:val="003C366E"/>
  </w:style>
  <w:style w:type="character" w:customStyle="1" w:styleId="WW8Num23z8">
    <w:name w:val="WW8Num23z8"/>
    <w:rsid w:val="003C366E"/>
  </w:style>
  <w:style w:type="character" w:customStyle="1" w:styleId="WW8Num24z0">
    <w:name w:val="WW8Num24z0"/>
    <w:rsid w:val="003C366E"/>
  </w:style>
  <w:style w:type="character" w:customStyle="1" w:styleId="WW8Num24z1">
    <w:name w:val="WW8Num24z1"/>
    <w:rsid w:val="003C366E"/>
  </w:style>
  <w:style w:type="character" w:customStyle="1" w:styleId="WW8Num24z2">
    <w:name w:val="WW8Num24z2"/>
    <w:rsid w:val="003C366E"/>
  </w:style>
  <w:style w:type="character" w:customStyle="1" w:styleId="WW8Num24z3">
    <w:name w:val="WW8Num24z3"/>
    <w:rsid w:val="003C366E"/>
  </w:style>
  <w:style w:type="character" w:customStyle="1" w:styleId="WW8Num24z4">
    <w:name w:val="WW8Num24z4"/>
    <w:rsid w:val="003C366E"/>
  </w:style>
  <w:style w:type="character" w:customStyle="1" w:styleId="WW8Num24z5">
    <w:name w:val="WW8Num24z5"/>
    <w:rsid w:val="003C366E"/>
  </w:style>
  <w:style w:type="character" w:customStyle="1" w:styleId="WW8Num24z6">
    <w:name w:val="WW8Num24z6"/>
    <w:rsid w:val="003C366E"/>
  </w:style>
  <w:style w:type="character" w:customStyle="1" w:styleId="WW8Num24z7">
    <w:name w:val="WW8Num24z7"/>
    <w:rsid w:val="003C366E"/>
  </w:style>
  <w:style w:type="character" w:customStyle="1" w:styleId="WW8Num24z8">
    <w:name w:val="WW8Num24z8"/>
    <w:rsid w:val="003C366E"/>
  </w:style>
  <w:style w:type="character" w:customStyle="1" w:styleId="WW8Num25z0">
    <w:name w:val="WW8Num25z0"/>
    <w:rsid w:val="003C366E"/>
  </w:style>
  <w:style w:type="character" w:customStyle="1" w:styleId="WW8Num25z1">
    <w:name w:val="WW8Num25z1"/>
    <w:rsid w:val="003C366E"/>
  </w:style>
  <w:style w:type="character" w:customStyle="1" w:styleId="WW8Num25z2">
    <w:name w:val="WW8Num25z2"/>
    <w:rsid w:val="003C366E"/>
  </w:style>
  <w:style w:type="character" w:customStyle="1" w:styleId="WW8Num25z3">
    <w:name w:val="WW8Num25z3"/>
    <w:rsid w:val="003C366E"/>
  </w:style>
  <w:style w:type="character" w:customStyle="1" w:styleId="WW8Num25z4">
    <w:name w:val="WW8Num25z4"/>
    <w:rsid w:val="003C366E"/>
  </w:style>
  <w:style w:type="character" w:customStyle="1" w:styleId="WW8Num25z5">
    <w:name w:val="WW8Num25z5"/>
    <w:rsid w:val="003C366E"/>
  </w:style>
  <w:style w:type="character" w:customStyle="1" w:styleId="WW8Num25z6">
    <w:name w:val="WW8Num25z6"/>
    <w:rsid w:val="003C366E"/>
  </w:style>
  <w:style w:type="character" w:customStyle="1" w:styleId="WW8Num25z7">
    <w:name w:val="WW8Num25z7"/>
    <w:rsid w:val="003C366E"/>
  </w:style>
  <w:style w:type="character" w:customStyle="1" w:styleId="WW8Num25z8">
    <w:name w:val="WW8Num25z8"/>
    <w:rsid w:val="003C366E"/>
  </w:style>
  <w:style w:type="character" w:customStyle="1" w:styleId="WW8Num26z0">
    <w:name w:val="WW8Num26z0"/>
    <w:rsid w:val="003C366E"/>
  </w:style>
  <w:style w:type="character" w:customStyle="1" w:styleId="WW8Num26z1">
    <w:name w:val="WW8Num26z1"/>
    <w:rsid w:val="003C366E"/>
  </w:style>
  <w:style w:type="character" w:customStyle="1" w:styleId="WW8Num26z2">
    <w:name w:val="WW8Num26z2"/>
    <w:rsid w:val="003C366E"/>
  </w:style>
  <w:style w:type="character" w:customStyle="1" w:styleId="WW8Num26z3">
    <w:name w:val="WW8Num26z3"/>
    <w:rsid w:val="003C366E"/>
  </w:style>
  <w:style w:type="character" w:customStyle="1" w:styleId="WW8Num26z4">
    <w:name w:val="WW8Num26z4"/>
    <w:rsid w:val="003C366E"/>
  </w:style>
  <w:style w:type="character" w:customStyle="1" w:styleId="WW8Num26z5">
    <w:name w:val="WW8Num26z5"/>
    <w:rsid w:val="003C366E"/>
  </w:style>
  <w:style w:type="character" w:customStyle="1" w:styleId="WW8Num26z6">
    <w:name w:val="WW8Num26z6"/>
    <w:rsid w:val="003C366E"/>
  </w:style>
  <w:style w:type="character" w:customStyle="1" w:styleId="WW8Num26z7">
    <w:name w:val="WW8Num26z7"/>
    <w:rsid w:val="003C366E"/>
  </w:style>
  <w:style w:type="character" w:customStyle="1" w:styleId="WW8Num26z8">
    <w:name w:val="WW8Num26z8"/>
    <w:rsid w:val="003C366E"/>
  </w:style>
  <w:style w:type="character" w:customStyle="1" w:styleId="WW8Num27z0">
    <w:name w:val="WW8Num27z0"/>
    <w:rsid w:val="003C366E"/>
  </w:style>
  <w:style w:type="character" w:customStyle="1" w:styleId="WW8Num27z1">
    <w:name w:val="WW8Num27z1"/>
    <w:rsid w:val="003C366E"/>
  </w:style>
  <w:style w:type="character" w:customStyle="1" w:styleId="WW8Num27z2">
    <w:name w:val="WW8Num27z2"/>
    <w:rsid w:val="003C366E"/>
  </w:style>
  <w:style w:type="character" w:customStyle="1" w:styleId="WW8Num27z3">
    <w:name w:val="WW8Num27z3"/>
    <w:rsid w:val="003C366E"/>
  </w:style>
  <w:style w:type="character" w:customStyle="1" w:styleId="WW8Num27z4">
    <w:name w:val="WW8Num27z4"/>
    <w:rsid w:val="003C366E"/>
  </w:style>
  <w:style w:type="character" w:customStyle="1" w:styleId="WW8Num27z5">
    <w:name w:val="WW8Num27z5"/>
    <w:rsid w:val="003C366E"/>
  </w:style>
  <w:style w:type="character" w:customStyle="1" w:styleId="WW8Num27z6">
    <w:name w:val="WW8Num27z6"/>
    <w:rsid w:val="003C366E"/>
  </w:style>
  <w:style w:type="character" w:customStyle="1" w:styleId="WW8Num27z7">
    <w:name w:val="WW8Num27z7"/>
    <w:rsid w:val="003C366E"/>
  </w:style>
  <w:style w:type="character" w:customStyle="1" w:styleId="WW8Num27z8">
    <w:name w:val="WW8Num27z8"/>
    <w:rsid w:val="003C366E"/>
  </w:style>
  <w:style w:type="character" w:customStyle="1" w:styleId="WW8Num28z0">
    <w:name w:val="WW8Num28z0"/>
    <w:rsid w:val="003C366E"/>
  </w:style>
  <w:style w:type="character" w:customStyle="1" w:styleId="WW8Num28z1">
    <w:name w:val="WW8Num28z1"/>
    <w:rsid w:val="003C366E"/>
  </w:style>
  <w:style w:type="character" w:customStyle="1" w:styleId="WW8Num28z2">
    <w:name w:val="WW8Num28z2"/>
    <w:rsid w:val="003C366E"/>
  </w:style>
  <w:style w:type="character" w:customStyle="1" w:styleId="WW8Num28z3">
    <w:name w:val="WW8Num28z3"/>
    <w:rsid w:val="003C366E"/>
  </w:style>
  <w:style w:type="character" w:customStyle="1" w:styleId="WW8Num28z4">
    <w:name w:val="WW8Num28z4"/>
    <w:rsid w:val="003C366E"/>
  </w:style>
  <w:style w:type="character" w:customStyle="1" w:styleId="WW8Num28z5">
    <w:name w:val="WW8Num28z5"/>
    <w:rsid w:val="003C366E"/>
  </w:style>
  <w:style w:type="character" w:customStyle="1" w:styleId="WW8Num28z6">
    <w:name w:val="WW8Num28z6"/>
    <w:rsid w:val="003C366E"/>
  </w:style>
  <w:style w:type="character" w:customStyle="1" w:styleId="WW8Num28z7">
    <w:name w:val="WW8Num28z7"/>
    <w:rsid w:val="003C366E"/>
  </w:style>
  <w:style w:type="character" w:customStyle="1" w:styleId="WW8Num28z8">
    <w:name w:val="WW8Num28z8"/>
    <w:rsid w:val="003C366E"/>
  </w:style>
  <w:style w:type="character" w:customStyle="1" w:styleId="WW8Num29z0">
    <w:name w:val="WW8Num29z0"/>
    <w:rsid w:val="003C366E"/>
  </w:style>
  <w:style w:type="character" w:customStyle="1" w:styleId="WW8Num29z1">
    <w:name w:val="WW8Num29z1"/>
    <w:rsid w:val="003C366E"/>
  </w:style>
  <w:style w:type="character" w:customStyle="1" w:styleId="WW8Num29z2">
    <w:name w:val="WW8Num29z2"/>
    <w:rsid w:val="003C366E"/>
  </w:style>
  <w:style w:type="character" w:customStyle="1" w:styleId="WW8Num29z3">
    <w:name w:val="WW8Num29z3"/>
    <w:rsid w:val="003C366E"/>
  </w:style>
  <w:style w:type="character" w:customStyle="1" w:styleId="WW8Num29z4">
    <w:name w:val="WW8Num29z4"/>
    <w:rsid w:val="003C366E"/>
  </w:style>
  <w:style w:type="character" w:customStyle="1" w:styleId="WW8Num29z5">
    <w:name w:val="WW8Num29z5"/>
    <w:rsid w:val="003C366E"/>
  </w:style>
  <w:style w:type="character" w:customStyle="1" w:styleId="WW8Num29z6">
    <w:name w:val="WW8Num29z6"/>
    <w:rsid w:val="003C366E"/>
  </w:style>
  <w:style w:type="character" w:customStyle="1" w:styleId="WW8Num29z7">
    <w:name w:val="WW8Num29z7"/>
    <w:rsid w:val="003C366E"/>
  </w:style>
  <w:style w:type="character" w:customStyle="1" w:styleId="WW8Num29z8">
    <w:name w:val="WW8Num29z8"/>
    <w:rsid w:val="003C366E"/>
  </w:style>
  <w:style w:type="character" w:customStyle="1" w:styleId="WW8Num30z0">
    <w:name w:val="WW8Num30z0"/>
    <w:rsid w:val="003C366E"/>
  </w:style>
  <w:style w:type="character" w:customStyle="1" w:styleId="WW8Num30z1">
    <w:name w:val="WW8Num30z1"/>
    <w:rsid w:val="003C366E"/>
  </w:style>
  <w:style w:type="character" w:customStyle="1" w:styleId="WW8Num30z2">
    <w:name w:val="WW8Num30z2"/>
    <w:rsid w:val="003C366E"/>
  </w:style>
  <w:style w:type="character" w:customStyle="1" w:styleId="WW8Num30z3">
    <w:name w:val="WW8Num30z3"/>
    <w:rsid w:val="003C366E"/>
  </w:style>
  <w:style w:type="character" w:customStyle="1" w:styleId="WW8Num30z4">
    <w:name w:val="WW8Num30z4"/>
    <w:rsid w:val="003C366E"/>
  </w:style>
  <w:style w:type="character" w:customStyle="1" w:styleId="WW8Num30z5">
    <w:name w:val="WW8Num30z5"/>
    <w:rsid w:val="003C366E"/>
  </w:style>
  <w:style w:type="character" w:customStyle="1" w:styleId="WW8Num30z6">
    <w:name w:val="WW8Num30z6"/>
    <w:rsid w:val="003C366E"/>
  </w:style>
  <w:style w:type="character" w:customStyle="1" w:styleId="WW8Num30z7">
    <w:name w:val="WW8Num30z7"/>
    <w:rsid w:val="003C366E"/>
  </w:style>
  <w:style w:type="character" w:customStyle="1" w:styleId="WW8Num30z8">
    <w:name w:val="WW8Num30z8"/>
    <w:rsid w:val="003C366E"/>
  </w:style>
  <w:style w:type="character" w:customStyle="1" w:styleId="WW8Num31z0">
    <w:name w:val="WW8Num31z0"/>
    <w:rsid w:val="003C366E"/>
  </w:style>
  <w:style w:type="character" w:customStyle="1" w:styleId="WW8Num31z1">
    <w:name w:val="WW8Num31z1"/>
    <w:rsid w:val="003C366E"/>
  </w:style>
  <w:style w:type="character" w:customStyle="1" w:styleId="WW8Num31z2">
    <w:name w:val="WW8Num31z2"/>
    <w:rsid w:val="003C366E"/>
  </w:style>
  <w:style w:type="character" w:customStyle="1" w:styleId="WW8Num31z3">
    <w:name w:val="WW8Num31z3"/>
    <w:rsid w:val="003C366E"/>
  </w:style>
  <w:style w:type="character" w:customStyle="1" w:styleId="WW8Num31z4">
    <w:name w:val="WW8Num31z4"/>
    <w:rsid w:val="003C366E"/>
  </w:style>
  <w:style w:type="character" w:customStyle="1" w:styleId="WW8Num31z5">
    <w:name w:val="WW8Num31z5"/>
    <w:rsid w:val="003C366E"/>
  </w:style>
  <w:style w:type="character" w:customStyle="1" w:styleId="WW8Num31z6">
    <w:name w:val="WW8Num31z6"/>
    <w:rsid w:val="003C366E"/>
  </w:style>
  <w:style w:type="character" w:customStyle="1" w:styleId="WW8Num31z7">
    <w:name w:val="WW8Num31z7"/>
    <w:rsid w:val="003C366E"/>
  </w:style>
  <w:style w:type="character" w:customStyle="1" w:styleId="WW8Num31z8">
    <w:name w:val="WW8Num31z8"/>
    <w:rsid w:val="003C366E"/>
  </w:style>
  <w:style w:type="character" w:customStyle="1" w:styleId="WW8Num32z0">
    <w:name w:val="WW8Num32z0"/>
    <w:rsid w:val="003C366E"/>
  </w:style>
  <w:style w:type="character" w:customStyle="1" w:styleId="WW8Num32z1">
    <w:name w:val="WW8Num32z1"/>
    <w:rsid w:val="003C366E"/>
  </w:style>
  <w:style w:type="character" w:customStyle="1" w:styleId="WW8Num32z2">
    <w:name w:val="WW8Num32z2"/>
    <w:rsid w:val="003C366E"/>
  </w:style>
  <w:style w:type="character" w:customStyle="1" w:styleId="WW8Num32z3">
    <w:name w:val="WW8Num32z3"/>
    <w:rsid w:val="003C366E"/>
  </w:style>
  <w:style w:type="character" w:customStyle="1" w:styleId="WW8Num32z4">
    <w:name w:val="WW8Num32z4"/>
    <w:rsid w:val="003C366E"/>
  </w:style>
  <w:style w:type="character" w:customStyle="1" w:styleId="WW8Num32z5">
    <w:name w:val="WW8Num32z5"/>
    <w:rsid w:val="003C366E"/>
  </w:style>
  <w:style w:type="character" w:customStyle="1" w:styleId="WW8Num32z6">
    <w:name w:val="WW8Num32z6"/>
    <w:rsid w:val="003C366E"/>
  </w:style>
  <w:style w:type="character" w:customStyle="1" w:styleId="WW8Num32z7">
    <w:name w:val="WW8Num32z7"/>
    <w:rsid w:val="003C366E"/>
  </w:style>
  <w:style w:type="character" w:customStyle="1" w:styleId="WW8Num32z8">
    <w:name w:val="WW8Num32z8"/>
    <w:rsid w:val="003C366E"/>
  </w:style>
  <w:style w:type="character" w:customStyle="1" w:styleId="WW8Num33z0">
    <w:name w:val="WW8Num33z0"/>
    <w:rsid w:val="003C366E"/>
  </w:style>
  <w:style w:type="character" w:customStyle="1" w:styleId="WW8Num33z1">
    <w:name w:val="WW8Num33z1"/>
    <w:rsid w:val="003C366E"/>
  </w:style>
  <w:style w:type="character" w:customStyle="1" w:styleId="WW8Num33z2">
    <w:name w:val="WW8Num33z2"/>
    <w:rsid w:val="003C366E"/>
  </w:style>
  <w:style w:type="character" w:customStyle="1" w:styleId="WW8Num33z3">
    <w:name w:val="WW8Num33z3"/>
    <w:rsid w:val="003C366E"/>
  </w:style>
  <w:style w:type="character" w:customStyle="1" w:styleId="WW8Num33z4">
    <w:name w:val="WW8Num33z4"/>
    <w:rsid w:val="003C366E"/>
  </w:style>
  <w:style w:type="character" w:customStyle="1" w:styleId="WW8Num33z5">
    <w:name w:val="WW8Num33z5"/>
    <w:rsid w:val="003C366E"/>
  </w:style>
  <w:style w:type="character" w:customStyle="1" w:styleId="WW8Num33z6">
    <w:name w:val="WW8Num33z6"/>
    <w:rsid w:val="003C366E"/>
  </w:style>
  <w:style w:type="character" w:customStyle="1" w:styleId="WW8Num33z7">
    <w:name w:val="WW8Num33z7"/>
    <w:rsid w:val="003C366E"/>
  </w:style>
  <w:style w:type="character" w:customStyle="1" w:styleId="WW8Num33z8">
    <w:name w:val="WW8Num33z8"/>
    <w:rsid w:val="003C366E"/>
  </w:style>
  <w:style w:type="character" w:customStyle="1" w:styleId="WW8Num34z0">
    <w:name w:val="WW8Num34z0"/>
    <w:rsid w:val="003C366E"/>
  </w:style>
  <w:style w:type="character" w:customStyle="1" w:styleId="WW8Num34z1">
    <w:name w:val="WW8Num34z1"/>
    <w:rsid w:val="003C366E"/>
  </w:style>
  <w:style w:type="character" w:customStyle="1" w:styleId="WW8Num34z2">
    <w:name w:val="WW8Num34z2"/>
    <w:rsid w:val="003C366E"/>
  </w:style>
  <w:style w:type="character" w:customStyle="1" w:styleId="WW8Num34z3">
    <w:name w:val="WW8Num34z3"/>
    <w:rsid w:val="003C366E"/>
  </w:style>
  <w:style w:type="character" w:customStyle="1" w:styleId="WW8Num34z4">
    <w:name w:val="WW8Num34z4"/>
    <w:rsid w:val="003C366E"/>
  </w:style>
  <w:style w:type="character" w:customStyle="1" w:styleId="WW8Num34z5">
    <w:name w:val="WW8Num34z5"/>
    <w:rsid w:val="003C366E"/>
  </w:style>
  <w:style w:type="character" w:customStyle="1" w:styleId="WW8Num34z6">
    <w:name w:val="WW8Num34z6"/>
    <w:rsid w:val="003C366E"/>
  </w:style>
  <w:style w:type="character" w:customStyle="1" w:styleId="WW8Num34z7">
    <w:name w:val="WW8Num34z7"/>
    <w:rsid w:val="003C366E"/>
  </w:style>
  <w:style w:type="character" w:customStyle="1" w:styleId="WW8Num34z8">
    <w:name w:val="WW8Num34z8"/>
    <w:rsid w:val="003C366E"/>
  </w:style>
  <w:style w:type="character" w:customStyle="1" w:styleId="10">
    <w:name w:val="Основной шрифт абзаца1"/>
    <w:rsid w:val="003C366E"/>
  </w:style>
  <w:style w:type="character" w:styleId="a3">
    <w:name w:val="page number"/>
    <w:basedOn w:val="10"/>
    <w:rsid w:val="003C366E"/>
  </w:style>
  <w:style w:type="character" w:customStyle="1" w:styleId="a4">
    <w:name w:val="Текст выноски Знак"/>
    <w:rsid w:val="003C366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366E"/>
    <w:rPr>
      <w:sz w:val="16"/>
      <w:szCs w:val="16"/>
    </w:rPr>
  </w:style>
  <w:style w:type="character" w:customStyle="1" w:styleId="a5">
    <w:name w:val="Текст примечания Знак"/>
    <w:basedOn w:val="10"/>
    <w:rsid w:val="003C366E"/>
  </w:style>
  <w:style w:type="character" w:customStyle="1" w:styleId="a6">
    <w:name w:val="Тема примечания Знак"/>
    <w:rsid w:val="003C366E"/>
    <w:rPr>
      <w:b/>
      <w:bCs/>
    </w:rPr>
  </w:style>
  <w:style w:type="character" w:styleId="a7">
    <w:name w:val="Placeholder Text"/>
    <w:rsid w:val="003C366E"/>
    <w:rPr>
      <w:color w:val="808080"/>
    </w:rPr>
  </w:style>
  <w:style w:type="character" w:styleId="a8">
    <w:name w:val="Hyperlink"/>
    <w:rsid w:val="003C366E"/>
    <w:rPr>
      <w:color w:val="0000FF"/>
      <w:u w:val="single"/>
    </w:rPr>
  </w:style>
  <w:style w:type="character" w:customStyle="1" w:styleId="a9">
    <w:name w:val="Текст Знак"/>
    <w:rsid w:val="003C366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C36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366E"/>
    <w:pPr>
      <w:jc w:val="both"/>
    </w:pPr>
    <w:rPr>
      <w:sz w:val="28"/>
    </w:rPr>
  </w:style>
  <w:style w:type="paragraph" w:styleId="ab">
    <w:name w:val="List"/>
    <w:basedOn w:val="aa"/>
    <w:rsid w:val="003C366E"/>
    <w:rPr>
      <w:rFonts w:cs="Mangal"/>
    </w:rPr>
  </w:style>
  <w:style w:type="paragraph" w:styleId="ac">
    <w:name w:val="caption"/>
    <w:basedOn w:val="a"/>
    <w:qFormat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366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366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366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366E"/>
    <w:pPr>
      <w:jc w:val="both"/>
    </w:pPr>
    <w:rPr>
      <w:sz w:val="32"/>
    </w:rPr>
  </w:style>
  <w:style w:type="paragraph" w:styleId="ad">
    <w:name w:val="Body Text Indent"/>
    <w:basedOn w:val="a"/>
    <w:rsid w:val="003C366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366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366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3C366E"/>
  </w:style>
  <w:style w:type="paragraph" w:styleId="af0">
    <w:name w:val="footer"/>
    <w:basedOn w:val="a"/>
    <w:rsid w:val="003C366E"/>
  </w:style>
  <w:style w:type="paragraph" w:styleId="af1">
    <w:name w:val="Balloon Text"/>
    <w:basedOn w:val="a"/>
    <w:rsid w:val="003C366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C366E"/>
    <w:rPr>
      <w:sz w:val="20"/>
      <w:szCs w:val="20"/>
    </w:rPr>
  </w:style>
  <w:style w:type="paragraph" w:styleId="af2">
    <w:name w:val="annotation subject"/>
    <w:basedOn w:val="15"/>
    <w:next w:val="15"/>
    <w:rsid w:val="003C366E"/>
    <w:rPr>
      <w:b/>
      <w:bCs/>
    </w:rPr>
  </w:style>
  <w:style w:type="paragraph" w:styleId="af3">
    <w:name w:val="Revision"/>
    <w:rsid w:val="003C366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C366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366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3C366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3C366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C36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3C366E"/>
    <w:pPr>
      <w:suppressLineNumbers/>
    </w:pPr>
  </w:style>
  <w:style w:type="paragraph" w:customStyle="1" w:styleId="af7">
    <w:name w:val="Заголовок таблицы"/>
    <w:basedOn w:val="af6"/>
    <w:rsid w:val="003C366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3C366E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53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853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8535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yperlink" Target="https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3935</Words>
  <Characters>22432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26315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Архипова</cp:lastModifiedBy>
  <cp:revision>2</cp:revision>
  <cp:lastPrinted>2025-03-12T09:22:00Z</cp:lastPrinted>
  <dcterms:created xsi:type="dcterms:W3CDTF">2025-03-12T09:27:00Z</dcterms:created>
  <dcterms:modified xsi:type="dcterms:W3CDTF">2025-03-12T09:27:00Z</dcterms:modified>
</cp:coreProperties>
</file>