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9B" w:rsidRDefault="00471A9B" w:rsidP="00471A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0"/>
      <w:bookmarkEnd w:id="0"/>
      <w:r w:rsidRPr="00471A9B">
        <w:rPr>
          <w:rFonts w:ascii="Times New Roman" w:hAnsi="Times New Roman" w:cs="Times New Roman"/>
          <w:b/>
          <w:bCs/>
          <w:sz w:val="24"/>
          <w:szCs w:val="24"/>
        </w:rPr>
        <w:t>"Градостроительный кодекс Российской Федерации" от 29.12.2004 N 190-ФЗ (ред. от 31.12.2017)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39. 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Кодекса, с учетом положений настоящей статьи.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асть 2 в ред. Федерального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29.12.2017 N 455-ФЗ)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29.12.2017 N 455-ФЗ)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29.12.2017 N 455-ФЗ)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5 - 6. Утратили силу. - Федеральный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29.12.2017 N 455-ФЗ.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7 в ред. Федерального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29.12.2017 N 455-ФЗ)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"/>
      <w:bookmarkEnd w:id="1"/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предоставлении такого разрешения с указанием причин принятого решения и направляет их главе местной администрации.</w:t>
      </w:r>
      <w:proofErr w:type="gramEnd"/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29.12.2017 N 455-ФЗ)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 основании указанных в </w:t>
      </w:r>
      <w:hyperlink w:anchor="Par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31.12.2005 N 210-ФЗ)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29.12.2017 N 455-ФЗ)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29.12.2017 N 455-ФЗ)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40. Отклонение от предельных параметров разрешенного строительства, реконструкции объектов капитального строительства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30.12.2015 N 459-ФЗ)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Кодекса, с учетом положений </w:t>
      </w:r>
      <w:hyperlink w:anchor="Par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29.12.2017 N 455-ФЗ)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0"/>
      <w:bookmarkEnd w:id="2"/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</w:t>
      </w:r>
      <w:proofErr w:type="gramEnd"/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29.12.2017 N 455-ФЗ)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Глава местной администрации в течение семи дней со дня поступления указанных в </w:t>
      </w:r>
      <w:hyperlink w:anchor="Par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471A9B" w:rsidRDefault="00471A9B" w:rsidP="00471A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асть 8 введена Федеральным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01.07.2017 N 135-ФЗ)</w:t>
      </w:r>
    </w:p>
    <w:p w:rsidR="007D5CC4" w:rsidRPr="00912A23" w:rsidRDefault="007D5CC4" w:rsidP="00471A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sectPr w:rsidR="007D5CC4" w:rsidRPr="00912A23" w:rsidSect="00E45DD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A29"/>
    <w:rsid w:val="00077C6D"/>
    <w:rsid w:val="00153A29"/>
    <w:rsid w:val="00471A9B"/>
    <w:rsid w:val="005335FA"/>
    <w:rsid w:val="007D5CC4"/>
    <w:rsid w:val="00912A23"/>
    <w:rsid w:val="00930A43"/>
    <w:rsid w:val="00A850C2"/>
    <w:rsid w:val="00C902B8"/>
    <w:rsid w:val="00E07709"/>
    <w:rsid w:val="00E30385"/>
    <w:rsid w:val="00F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paragraph" w:styleId="1">
    <w:name w:val="heading 1"/>
    <w:basedOn w:val="a"/>
    <w:link w:val="10"/>
    <w:uiPriority w:val="9"/>
    <w:qFormat/>
    <w:rsid w:val="00153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3A29"/>
    <w:rPr>
      <w:color w:val="0000FF"/>
      <w:u w:val="single"/>
    </w:rPr>
  </w:style>
  <w:style w:type="character" w:customStyle="1" w:styleId="blk">
    <w:name w:val="blk"/>
    <w:basedOn w:val="a0"/>
    <w:rsid w:val="00153A29"/>
  </w:style>
  <w:style w:type="character" w:customStyle="1" w:styleId="hl">
    <w:name w:val="hl"/>
    <w:basedOn w:val="a0"/>
    <w:rsid w:val="00153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1BE4E0B071EE5D804160A46F79705D27F3F5D83E66707FE4DB982C08B417DF9F337F4ED49089A09jAN" TargetMode="External"/><Relationship Id="rId13" Type="http://schemas.openxmlformats.org/officeDocument/2006/relationships/hyperlink" Target="consultantplus://offline/ref=F821BE4E0B071EE5D804160A46F79705D27F3F5D83E66707FE4DB982C08B417DF9F337F4ED49089A09j7N" TargetMode="External"/><Relationship Id="rId18" Type="http://schemas.openxmlformats.org/officeDocument/2006/relationships/hyperlink" Target="consultantplus://offline/ref=F821BE4E0B071EE5D804160A46F79705D276305A80E96707FE4DB982C08B417DF9F337F4ED49099D09j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21BE4E0B071EE5D804160A46F79705D27F3F5D83E66707FE4DB982C08B417DF9F337F4ED49089A09jDN" TargetMode="External"/><Relationship Id="rId12" Type="http://schemas.openxmlformats.org/officeDocument/2006/relationships/hyperlink" Target="consultantplus://offline/ref=F821BE4E0B071EE5D804160A46F79705D27F3F5D83E66707FE4DB982C08B417DF9F337F4ED49089A09j6N" TargetMode="External"/><Relationship Id="rId17" Type="http://schemas.openxmlformats.org/officeDocument/2006/relationships/hyperlink" Target="consultantplus://offline/ref=F821BE4E0B071EE5D804160A46F79705D27F3F5D83E66707FE4DB982C08B417DF9F337F4ED49089909j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21BE4E0B071EE5D804160A46F79705D27F3F5D83E66707FE4DB982C08B417DF9F337F4ED49089909jF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1BE4E0B071EE5D804160A46F79705D27F3F5D83E66707FE4DB982C08B417DF9F337F4ED49089A09jCN" TargetMode="External"/><Relationship Id="rId11" Type="http://schemas.openxmlformats.org/officeDocument/2006/relationships/hyperlink" Target="consultantplus://offline/ref=F821BE4E0B071EE5D804160A46F79705D27F3E5A82E16707FE4DB982C08B417DF9F337F4ED49099809jFN" TargetMode="External"/><Relationship Id="rId5" Type="http://schemas.openxmlformats.org/officeDocument/2006/relationships/hyperlink" Target="consultantplus://offline/ref=F821BE4E0B071EE5D804160A46F79705D27F3F5D83E66707FE4DB982C08B417DF9F337F4ED49089A09jEN" TargetMode="External"/><Relationship Id="rId15" Type="http://schemas.openxmlformats.org/officeDocument/2006/relationships/hyperlink" Target="consultantplus://offline/ref=F821BE4E0B071EE5D804160A46F79705D27F3E5B83E66707FE4DB982C08B417DF9F337F7EC4900jDN" TargetMode="External"/><Relationship Id="rId10" Type="http://schemas.openxmlformats.org/officeDocument/2006/relationships/hyperlink" Target="consultantplus://offline/ref=F821BE4E0B071EE5D804160A46F79705D27F3F5D83E66707FE4DB982C08B417DF9F337F4ED49089A09j9N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F821BE4E0B071EE5D804160A46F79705D27F3E5B83E66707FE4DB982C08B417DF9F337F7EC4900jDN" TargetMode="External"/><Relationship Id="rId9" Type="http://schemas.openxmlformats.org/officeDocument/2006/relationships/hyperlink" Target="consultantplus://offline/ref=F821BE4E0B071EE5D804160A46F79705D27F3F5D83E66707FE4DB982C08B417DF9F337F4ED49089A09jBN" TargetMode="External"/><Relationship Id="rId14" Type="http://schemas.openxmlformats.org/officeDocument/2006/relationships/hyperlink" Target="consultantplus://offline/ref=F821BE4E0B071EE5D804160A46F79705D17E385F82E06707FE4DB982C08B417DF9F337F4ED49099D09j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Semenova Anna</cp:lastModifiedBy>
  <cp:revision>2</cp:revision>
  <dcterms:created xsi:type="dcterms:W3CDTF">2018-01-25T13:37:00Z</dcterms:created>
  <dcterms:modified xsi:type="dcterms:W3CDTF">2018-01-25T13:37:00Z</dcterms:modified>
</cp:coreProperties>
</file>