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2E" w:rsidRDefault="00D3036D" w:rsidP="00AD56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3036D" w:rsidRDefault="00D3036D" w:rsidP="00AD56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D3036D" w:rsidRDefault="00D3036D" w:rsidP="00AD56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D3036D" w:rsidRDefault="00D3036D" w:rsidP="00AD56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D3036D" w:rsidRDefault="00D3036D" w:rsidP="00AD56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3036D" w:rsidRDefault="00D3036D" w:rsidP="00AD56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3036D" w:rsidRDefault="00D3036D" w:rsidP="00AD56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3036D" w:rsidRPr="00D3036D" w:rsidRDefault="00D3036D" w:rsidP="00D3036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13.03.2025                                                                  № 506</w:t>
      </w:r>
    </w:p>
    <w:p w:rsidR="002B2DAE" w:rsidRPr="00D3036D" w:rsidRDefault="002B2DAE" w:rsidP="00AD56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562E" w:rsidRPr="00D3036D" w:rsidRDefault="00AD562E" w:rsidP="00AD56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2DAE" w:rsidRPr="00D3036D" w:rsidRDefault="002B2DAE" w:rsidP="00AD56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562E" w:rsidRPr="00D3036D" w:rsidRDefault="00D3036D" w:rsidP="00AD562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3036D">
        <w:rPr>
          <w:rFonts w:ascii="Arial" w:hAnsi="Arial" w:cs="Arial"/>
          <w:b/>
          <w:sz w:val="32"/>
          <w:szCs w:val="32"/>
        </w:rPr>
        <w:t xml:space="preserve">ОБ УТВЕРЖДЕНИИ ПОРЯДКА ОРГАНИЗАЦИИ И ПРОВЕДЕНИЯ ГОЛОСОВАНИЯ ПО ОТБОРУ ОБЩЕСТВЕННЫХ ТЕРРИТОРИЙ, ПОДЛЕЖАЩИХ БЛАГОУСТРОЙСТВУ В ПЕРВООЧЕРЕДНОМ ПОРЯДКЕ В МУНИЦИПАЛЬНОМ ОБРАЗОВАНИИ </w:t>
      </w:r>
      <w:bookmarkStart w:id="0" w:name="_Hlk191990223"/>
      <w:r w:rsidRPr="00D3036D">
        <w:rPr>
          <w:rFonts w:ascii="Arial" w:hAnsi="Arial" w:cs="Arial"/>
          <w:b/>
          <w:bCs/>
          <w:sz w:val="32"/>
          <w:szCs w:val="32"/>
        </w:rPr>
        <w:t>ЕФРЕМОВСКИЙ МУНИЦИПАЛЬНЫЙ ОКРУГ ТУЛЬСКОЙ ОБЛАСТИ</w:t>
      </w:r>
    </w:p>
    <w:bookmarkEnd w:id="0"/>
    <w:p w:rsidR="00AD562E" w:rsidRPr="00D3036D" w:rsidRDefault="00AD562E" w:rsidP="00AD562E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362F0F" w:rsidRPr="00D3036D" w:rsidRDefault="00362F0F" w:rsidP="00AD562E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AD562E" w:rsidRPr="00D3036D" w:rsidRDefault="00F11CC4" w:rsidP="00AD562E">
      <w:pPr>
        <w:pStyle w:val="a3"/>
        <w:ind w:right="-1"/>
        <w:jc w:val="both"/>
        <w:rPr>
          <w:rFonts w:ascii="Arial" w:hAnsi="Arial" w:cs="Arial"/>
        </w:rPr>
      </w:pPr>
      <w:r w:rsidRPr="00D3036D">
        <w:rPr>
          <w:rFonts w:ascii="Arial" w:hAnsi="Arial" w:cs="Arial"/>
        </w:rPr>
        <w:t xml:space="preserve">           </w:t>
      </w:r>
      <w:r w:rsidR="00AD562E" w:rsidRPr="00D3036D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министерства жилищно-коммунального хозяйства Тульской области от 30.12.2020 № 154 «Об утверждении Порядка организации и проведения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в муниципальных образованиях Тульской области», на основании Устава муниципального образования </w:t>
      </w:r>
      <w:r w:rsidR="0029388B" w:rsidRPr="00D3036D">
        <w:rPr>
          <w:rFonts w:ascii="Arial" w:hAnsi="Arial" w:cs="Arial"/>
        </w:rPr>
        <w:t>Ефремовский муниципальный округ Тульской области</w:t>
      </w:r>
      <w:r w:rsidR="00AD562E" w:rsidRPr="00D3036D">
        <w:rPr>
          <w:rFonts w:ascii="Arial" w:hAnsi="Arial" w:cs="Arial"/>
        </w:rPr>
        <w:t xml:space="preserve">, администрация муниципального образования </w:t>
      </w:r>
      <w:r w:rsidR="0029388B" w:rsidRPr="00D3036D">
        <w:rPr>
          <w:rFonts w:ascii="Arial" w:hAnsi="Arial" w:cs="Arial"/>
        </w:rPr>
        <w:t xml:space="preserve">Ефремовский муниципальный округ Тульской области </w:t>
      </w:r>
      <w:r w:rsidR="00AD562E" w:rsidRPr="00D3036D">
        <w:rPr>
          <w:rFonts w:ascii="Arial" w:hAnsi="Arial" w:cs="Arial"/>
        </w:rPr>
        <w:t>ПОСТАНОВЛЯЕТ:</w:t>
      </w:r>
    </w:p>
    <w:p w:rsidR="002B2DAE" w:rsidRPr="00D3036D" w:rsidRDefault="002B2DAE" w:rsidP="00AD562E">
      <w:pPr>
        <w:pStyle w:val="a3"/>
        <w:ind w:right="-1"/>
        <w:jc w:val="both"/>
        <w:rPr>
          <w:rFonts w:ascii="Arial" w:hAnsi="Arial" w:cs="Arial"/>
        </w:rPr>
      </w:pPr>
    </w:p>
    <w:p w:rsidR="00AD562E" w:rsidRPr="00D3036D" w:rsidRDefault="00AD562E" w:rsidP="0081012E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1. </w:t>
      </w:r>
      <w:r w:rsidR="00433048" w:rsidRPr="00D3036D">
        <w:rPr>
          <w:rFonts w:ascii="Arial" w:hAnsi="Arial" w:cs="Arial"/>
          <w:sz w:val="24"/>
          <w:szCs w:val="24"/>
        </w:rPr>
        <w:t xml:space="preserve">Утвердить Порядок организации и проведения голосования по отбору общественных территорий, подлежащих благоустройству в первоочередном порядке в муниципальном образовании </w:t>
      </w:r>
      <w:r w:rsidR="0029388B" w:rsidRPr="00D3036D">
        <w:rPr>
          <w:rFonts w:ascii="Arial" w:hAnsi="Arial" w:cs="Arial"/>
          <w:bCs/>
          <w:sz w:val="24"/>
          <w:szCs w:val="24"/>
        </w:rPr>
        <w:t xml:space="preserve">Ефремовский муниципальный округ Тульской области </w:t>
      </w:r>
      <w:r w:rsidR="00433048" w:rsidRPr="00D3036D">
        <w:rPr>
          <w:rFonts w:ascii="Arial" w:hAnsi="Arial" w:cs="Arial"/>
          <w:sz w:val="24"/>
          <w:szCs w:val="24"/>
        </w:rPr>
        <w:t>(Приложение).</w:t>
      </w:r>
    </w:p>
    <w:p w:rsidR="0029388B" w:rsidRPr="00D3036D" w:rsidRDefault="0029388B" w:rsidP="0081012E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муниципального образования город Ефремов от 24.02.2021 № 196 «Об утверждении Порядка организации и проведения голосования по отбору общественных территорий, подлежащих благоустройству в первоочередном порядке в муниципальном образовании город Ефремов»</w:t>
      </w:r>
    </w:p>
    <w:p w:rsidR="00746048" w:rsidRPr="00D3036D" w:rsidRDefault="0029388B" w:rsidP="007460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 3</w:t>
      </w:r>
      <w:r w:rsidR="00F11CC4" w:rsidRPr="00D3036D">
        <w:rPr>
          <w:rFonts w:ascii="Arial" w:hAnsi="Arial" w:cs="Arial"/>
          <w:sz w:val="24"/>
          <w:szCs w:val="24"/>
        </w:rPr>
        <w:t xml:space="preserve">. </w:t>
      </w:r>
      <w:r w:rsidRPr="00D3036D">
        <w:rPr>
          <w:rFonts w:ascii="Arial" w:hAnsi="Arial" w:cs="Arial"/>
          <w:sz w:val="24"/>
          <w:szCs w:val="24"/>
        </w:rPr>
        <w:t xml:space="preserve">Комитету по делопроизводству и </w:t>
      </w:r>
      <w:proofErr w:type="gramStart"/>
      <w:r w:rsidRPr="00D3036D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D3036D">
        <w:rPr>
          <w:rFonts w:ascii="Arial" w:hAnsi="Arial" w:cs="Arial"/>
          <w:sz w:val="24"/>
          <w:szCs w:val="24"/>
        </w:rPr>
        <w:t xml:space="preserve"> муниципального образования Ефремовский муниципальный округ Тульской области обнародовать настоящее постановление путем его размещения на  официальном сайте  муниципального образования Ефремовский муниципальный </w:t>
      </w:r>
      <w:r w:rsidRPr="00D3036D">
        <w:rPr>
          <w:rFonts w:ascii="Arial" w:hAnsi="Arial" w:cs="Arial"/>
          <w:sz w:val="24"/>
          <w:szCs w:val="24"/>
        </w:rPr>
        <w:lastRenderedPageBreak/>
        <w:t>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B30143" w:rsidRPr="00D3036D" w:rsidRDefault="002C6E44" w:rsidP="00B3014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4</w:t>
      </w:r>
      <w:r w:rsidR="00AD562E" w:rsidRPr="00D3036D">
        <w:rPr>
          <w:rFonts w:ascii="Arial" w:hAnsi="Arial" w:cs="Arial"/>
          <w:sz w:val="24"/>
          <w:szCs w:val="24"/>
        </w:rPr>
        <w:t xml:space="preserve">. </w:t>
      </w:r>
      <w:r w:rsidR="00B30143" w:rsidRPr="00D3036D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81012E" w:rsidRPr="00D3036D" w:rsidRDefault="00230CA0" w:rsidP="00230CA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3036D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81012E" w:rsidRPr="00D3036D" w:rsidRDefault="0081012E" w:rsidP="00230CA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C6E44" w:rsidRPr="00D3036D" w:rsidRDefault="0081012E" w:rsidP="00D3036D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3036D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30CA0" w:rsidRPr="00D3036D">
        <w:rPr>
          <w:rFonts w:ascii="Arial" w:hAnsi="Arial" w:cs="Arial"/>
          <w:b/>
          <w:bCs/>
          <w:sz w:val="24"/>
          <w:szCs w:val="24"/>
        </w:rPr>
        <w:t xml:space="preserve"> </w:t>
      </w:r>
      <w:r w:rsidR="002C6E44" w:rsidRPr="00D3036D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2C6E44" w:rsidRPr="00D3036D" w:rsidRDefault="002C6E44" w:rsidP="00D3036D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3036D">
        <w:rPr>
          <w:rFonts w:ascii="Arial" w:hAnsi="Arial" w:cs="Arial"/>
          <w:bCs/>
          <w:sz w:val="24"/>
          <w:szCs w:val="24"/>
        </w:rPr>
        <w:t xml:space="preserve">       муниципального образования</w:t>
      </w:r>
    </w:p>
    <w:p w:rsidR="002C6E44" w:rsidRPr="00D3036D" w:rsidRDefault="002C6E44" w:rsidP="00D3036D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3036D">
        <w:rPr>
          <w:rFonts w:ascii="Arial" w:hAnsi="Arial" w:cs="Arial"/>
          <w:bCs/>
          <w:sz w:val="24"/>
          <w:szCs w:val="24"/>
        </w:rPr>
        <w:t xml:space="preserve"> Ефремовский муниципальный округ</w:t>
      </w:r>
    </w:p>
    <w:p w:rsidR="00D3036D" w:rsidRDefault="002C6E44" w:rsidP="00D3036D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3036D">
        <w:rPr>
          <w:rFonts w:ascii="Arial" w:hAnsi="Arial" w:cs="Arial"/>
          <w:bCs/>
          <w:sz w:val="24"/>
          <w:szCs w:val="24"/>
        </w:rPr>
        <w:t xml:space="preserve">                Тульской области</w:t>
      </w:r>
    </w:p>
    <w:p w:rsidR="00230CA0" w:rsidRPr="00D3036D" w:rsidRDefault="002C6E44" w:rsidP="00D303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bCs/>
          <w:sz w:val="24"/>
          <w:szCs w:val="24"/>
        </w:rPr>
        <w:t>С.Н. Давыдова</w:t>
      </w:r>
    </w:p>
    <w:p w:rsidR="002E44D0" w:rsidRPr="00D3036D" w:rsidRDefault="002E44D0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44D0" w:rsidRPr="00D3036D" w:rsidRDefault="002E44D0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2DAE" w:rsidRPr="00D3036D" w:rsidRDefault="002B2DAE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0CA0" w:rsidRPr="00D3036D" w:rsidRDefault="00230CA0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Приложение</w:t>
      </w:r>
    </w:p>
    <w:p w:rsidR="00230CA0" w:rsidRPr="00D3036D" w:rsidRDefault="00230CA0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30CA0" w:rsidRPr="00D3036D" w:rsidRDefault="00230CA0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муниципального образования</w:t>
      </w:r>
    </w:p>
    <w:p w:rsidR="002C6E44" w:rsidRPr="00D3036D" w:rsidRDefault="002C6E44" w:rsidP="002C6E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Ефремовский муниципальный округ</w:t>
      </w:r>
    </w:p>
    <w:p w:rsidR="002C6E44" w:rsidRPr="00D3036D" w:rsidRDefault="002C6E44" w:rsidP="002C6E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               Тульской области                                                                </w:t>
      </w:r>
    </w:p>
    <w:p w:rsidR="00230CA0" w:rsidRPr="00D3036D" w:rsidRDefault="00230CA0" w:rsidP="002C6E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от </w:t>
      </w:r>
      <w:r w:rsidR="00D3036D">
        <w:rPr>
          <w:rFonts w:ascii="Arial" w:hAnsi="Arial" w:cs="Arial"/>
          <w:sz w:val="24"/>
          <w:szCs w:val="24"/>
        </w:rPr>
        <w:t>13.03.2025</w:t>
      </w:r>
      <w:r w:rsidRPr="00D3036D">
        <w:rPr>
          <w:rFonts w:ascii="Arial" w:hAnsi="Arial" w:cs="Arial"/>
          <w:sz w:val="24"/>
          <w:szCs w:val="24"/>
        </w:rPr>
        <w:t xml:space="preserve"> № </w:t>
      </w:r>
      <w:r w:rsidR="00D3036D">
        <w:rPr>
          <w:rFonts w:ascii="Arial" w:hAnsi="Arial" w:cs="Arial"/>
          <w:sz w:val="24"/>
          <w:szCs w:val="24"/>
        </w:rPr>
        <w:t>506</w:t>
      </w:r>
    </w:p>
    <w:p w:rsidR="00230CA0" w:rsidRPr="00D3036D" w:rsidRDefault="00230CA0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0CA0" w:rsidRPr="00D3036D" w:rsidRDefault="00D3036D" w:rsidP="00230CA0">
      <w:pPr>
        <w:pStyle w:val="ConsPlusNormal"/>
        <w:ind w:firstLine="540"/>
        <w:jc w:val="center"/>
        <w:outlineLvl w:val="0"/>
        <w:rPr>
          <w:rFonts w:ascii="Arial" w:hAnsi="Arial" w:cs="Arial"/>
          <w:sz w:val="32"/>
          <w:szCs w:val="32"/>
        </w:rPr>
      </w:pPr>
      <w:r w:rsidRPr="00D3036D">
        <w:rPr>
          <w:rFonts w:ascii="Arial" w:eastAsia="Calibri" w:hAnsi="Arial" w:cs="Arial"/>
          <w:b/>
          <w:sz w:val="32"/>
          <w:szCs w:val="32"/>
          <w:lang w:eastAsia="en-US"/>
        </w:rPr>
        <w:t>ПОРЯДОК</w:t>
      </w:r>
    </w:p>
    <w:p w:rsidR="00230CA0" w:rsidRPr="00D3036D" w:rsidRDefault="00D3036D" w:rsidP="00230CA0">
      <w:pPr>
        <w:pStyle w:val="ConsPlusNormal"/>
        <w:ind w:firstLine="540"/>
        <w:jc w:val="center"/>
        <w:rPr>
          <w:rFonts w:ascii="Arial" w:hAnsi="Arial" w:cs="Arial"/>
          <w:sz w:val="32"/>
          <w:szCs w:val="32"/>
        </w:rPr>
      </w:pPr>
      <w:r w:rsidRPr="00D3036D">
        <w:rPr>
          <w:rFonts w:ascii="Arial" w:eastAsia="Calibri" w:hAnsi="Arial" w:cs="Arial"/>
          <w:b/>
          <w:sz w:val="32"/>
          <w:szCs w:val="32"/>
          <w:lang w:eastAsia="en-US"/>
        </w:rPr>
        <w:t>ОРГАНИЗАЦИИ И ПРОВЕДЕНИЯ ГОЛОСОВАНИЯ</w:t>
      </w:r>
    </w:p>
    <w:p w:rsidR="00230CA0" w:rsidRPr="00D3036D" w:rsidRDefault="00D3036D" w:rsidP="00230CA0">
      <w:pPr>
        <w:pStyle w:val="ConsPlusNormal"/>
        <w:ind w:firstLine="540"/>
        <w:jc w:val="center"/>
        <w:rPr>
          <w:rFonts w:ascii="Arial" w:hAnsi="Arial" w:cs="Arial"/>
          <w:sz w:val="32"/>
          <w:szCs w:val="32"/>
        </w:rPr>
      </w:pPr>
      <w:r w:rsidRPr="00D3036D">
        <w:rPr>
          <w:rFonts w:ascii="Arial" w:eastAsia="Calibri" w:hAnsi="Arial" w:cs="Arial"/>
          <w:b/>
          <w:sz w:val="32"/>
          <w:szCs w:val="32"/>
          <w:lang w:eastAsia="en-US"/>
        </w:rPr>
        <w:t>ПО ОТБОРУ ОБЩЕСТВЕННЫХ ТЕРРИТОРИЙ, ПОДЛЕЖАЩИХ БЛАГОУСТРОЙСТВУ</w:t>
      </w:r>
    </w:p>
    <w:p w:rsidR="00230CA0" w:rsidRPr="00D3036D" w:rsidRDefault="00D3036D" w:rsidP="00D3036D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D3036D">
        <w:rPr>
          <w:rFonts w:ascii="Arial" w:eastAsia="Calibri" w:hAnsi="Arial" w:cs="Arial"/>
          <w:b/>
          <w:sz w:val="32"/>
          <w:szCs w:val="32"/>
          <w:lang w:eastAsia="en-US"/>
        </w:rPr>
        <w:t>В ПЕРВООЧЕРЕДНОМ ПОРЯДКЕ В МУНИЦИПАЛЬНОМ ОБРАЗОВАНИИ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bookmarkStart w:id="1" w:name="_GoBack"/>
      <w:bookmarkEnd w:id="1"/>
      <w:r w:rsidRPr="00D3036D">
        <w:rPr>
          <w:rFonts w:ascii="Arial" w:hAnsi="Arial" w:cs="Arial"/>
          <w:b/>
          <w:sz w:val="32"/>
          <w:szCs w:val="32"/>
        </w:rPr>
        <w:t>ЕФРЕМОВСКИЙ МУНИЦИПАЛЬНЫЙ ОКРУГ ТУЛЬСКОЙ ОБЛАСТИ</w:t>
      </w:r>
    </w:p>
    <w:p w:rsidR="002C6E44" w:rsidRPr="00D3036D" w:rsidRDefault="002C6E44" w:rsidP="00230CA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CA0" w:rsidRPr="00D3036D" w:rsidRDefault="00230CA0" w:rsidP="00230CA0">
      <w:pPr>
        <w:widowControl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b/>
          <w:sz w:val="24"/>
          <w:szCs w:val="24"/>
          <w:lang w:eastAsia="ru-RU"/>
        </w:rPr>
        <w:t>Раздел. 1. Общие положения.</w:t>
      </w:r>
    </w:p>
    <w:p w:rsidR="00230CA0" w:rsidRPr="00D3036D" w:rsidRDefault="00230CA0" w:rsidP="00230CA0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30CA0" w:rsidRPr="00D3036D" w:rsidRDefault="00230CA0" w:rsidP="00230CA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3036D">
        <w:rPr>
          <w:rFonts w:ascii="Arial" w:hAnsi="Arial" w:cs="Arial"/>
        </w:rPr>
        <w:t xml:space="preserve">     </w:t>
      </w:r>
      <w:r w:rsidR="00C86C9B" w:rsidRPr="00D3036D">
        <w:rPr>
          <w:rFonts w:ascii="Arial" w:hAnsi="Arial" w:cs="Arial"/>
        </w:rPr>
        <w:t xml:space="preserve">    </w:t>
      </w:r>
      <w:r w:rsidRPr="00D3036D">
        <w:rPr>
          <w:rFonts w:ascii="Arial" w:hAnsi="Arial" w:cs="Arial"/>
        </w:rPr>
        <w:t xml:space="preserve">  1.1.</w:t>
      </w:r>
      <w:r w:rsidRPr="00D3036D">
        <w:rPr>
          <w:rFonts w:ascii="Arial" w:hAnsi="Arial" w:cs="Arial"/>
        </w:rPr>
        <w:tab/>
        <w:t xml:space="preserve">Порядок организации и проведения голосования по отбору общественных территорий, подлежащих благоустройству в первоочередном порядке (далее – Порядок), определяет основные положения по проведению рейтингового голосования (далее – голосование) в муниципальном образовании </w:t>
      </w:r>
      <w:r w:rsidR="00FB69D4" w:rsidRPr="00D3036D">
        <w:rPr>
          <w:rFonts w:ascii="Arial" w:hAnsi="Arial" w:cs="Arial"/>
        </w:rPr>
        <w:t xml:space="preserve">Ефремовский муниципальный округ Тульской области </w:t>
      </w:r>
      <w:r w:rsidRPr="00D3036D">
        <w:rPr>
          <w:rFonts w:ascii="Arial" w:hAnsi="Arial" w:cs="Arial"/>
        </w:rPr>
        <w:t>с целью определения общественных территорий, подлежащих благоустройству в году</w:t>
      </w:r>
      <w:r w:rsidRPr="00D3036D">
        <w:rPr>
          <w:rFonts w:ascii="Arial" w:eastAsia="Calibri" w:hAnsi="Arial" w:cs="Arial"/>
          <w:lang w:eastAsia="en-US"/>
        </w:rPr>
        <w:t>, следующем за годом проведения голосования</w:t>
      </w:r>
      <w:r w:rsidRPr="00D3036D">
        <w:rPr>
          <w:rFonts w:ascii="Arial" w:hAnsi="Arial" w:cs="Arial"/>
        </w:rPr>
        <w:t xml:space="preserve"> в соответствии с государственной программой Тульской области «Формирование современной городской среды в Тульской области» и муниципальной программой муниципального образования </w:t>
      </w:r>
      <w:bookmarkStart w:id="2" w:name="_Hlk191994247"/>
      <w:r w:rsidR="00FB69D4" w:rsidRPr="00D3036D">
        <w:rPr>
          <w:rFonts w:ascii="Arial" w:hAnsi="Arial" w:cs="Arial"/>
        </w:rPr>
        <w:t xml:space="preserve">Ефремовский муниципальный округ Тульской области </w:t>
      </w:r>
      <w:bookmarkEnd w:id="2"/>
      <w:r w:rsidRPr="00D3036D">
        <w:rPr>
          <w:rFonts w:ascii="Arial" w:hAnsi="Arial" w:cs="Arial"/>
        </w:rPr>
        <w:t xml:space="preserve">«Формирование современной городской среды на территории муниципального образования </w:t>
      </w:r>
      <w:r w:rsidR="00C36C24" w:rsidRPr="00D3036D">
        <w:rPr>
          <w:rFonts w:ascii="Arial" w:hAnsi="Arial" w:cs="Arial"/>
        </w:rPr>
        <w:t>Ефремовский муниципальный округ Тульской области</w:t>
      </w:r>
      <w:r w:rsidRPr="00D3036D">
        <w:rPr>
          <w:rFonts w:ascii="Arial" w:hAnsi="Arial" w:cs="Arial"/>
        </w:rPr>
        <w:t>»</w:t>
      </w:r>
      <w:r w:rsidRPr="00D3036D">
        <w:rPr>
          <w:rStyle w:val="fontstyle01"/>
          <w:rFonts w:ascii="Arial" w:hAnsi="Arial" w:cs="Arial"/>
          <w:sz w:val="24"/>
          <w:szCs w:val="24"/>
        </w:rPr>
        <w:t>.</w:t>
      </w:r>
    </w:p>
    <w:p w:rsidR="00230CA0" w:rsidRPr="00D3036D" w:rsidRDefault="00230CA0" w:rsidP="00230CA0">
      <w:pPr>
        <w:pStyle w:val="ConsPlusNormal"/>
        <w:ind w:firstLine="709"/>
        <w:jc w:val="both"/>
        <w:rPr>
          <w:rFonts w:ascii="Arial" w:hAnsi="Arial" w:cs="Arial"/>
          <w:color w:val="181818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1.2.</w:t>
      </w:r>
      <w:r w:rsidRPr="00D3036D">
        <w:rPr>
          <w:rFonts w:ascii="Arial" w:hAnsi="Arial" w:cs="Arial"/>
          <w:sz w:val="24"/>
          <w:szCs w:val="24"/>
        </w:rPr>
        <w:tab/>
      </w:r>
      <w:r w:rsidRPr="00D3036D">
        <w:rPr>
          <w:rFonts w:ascii="Arial" w:hAnsi="Arial" w:cs="Arial"/>
          <w:color w:val="181818"/>
          <w:sz w:val="24"/>
          <w:szCs w:val="24"/>
        </w:rPr>
        <w:t>Голосование осуществляется в целях создания механизма прямого участия граждан в формировании комфортной городской среды и ежегодного обеспечения достижения показателя увеличения доли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среды, предусмотренного паспортом регионального</w:t>
      </w:r>
      <w:r w:rsidRPr="00D3036D">
        <w:rPr>
          <w:rFonts w:ascii="Arial" w:hAnsi="Arial" w:cs="Arial"/>
          <w:color w:val="181818"/>
          <w:spacing w:val="56"/>
          <w:sz w:val="24"/>
          <w:szCs w:val="24"/>
        </w:rPr>
        <w:t xml:space="preserve"> </w:t>
      </w:r>
      <w:r w:rsidRPr="00D3036D">
        <w:rPr>
          <w:rFonts w:ascii="Arial" w:hAnsi="Arial" w:cs="Arial"/>
          <w:color w:val="181818"/>
          <w:sz w:val="24"/>
          <w:szCs w:val="24"/>
        </w:rPr>
        <w:t>проекта «Формирование комфортной городской среды»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1.3.</w:t>
      </w:r>
      <w:r w:rsidRPr="00D3036D">
        <w:rPr>
          <w:rFonts w:ascii="Arial" w:eastAsia="Times New Roman" w:hAnsi="Arial" w:cs="Arial"/>
          <w:sz w:val="24"/>
          <w:szCs w:val="24"/>
          <w:lang w:eastAsia="ru-RU"/>
        </w:rPr>
        <w:tab/>
        <w:t>Голосование проводится с учетом выполнения следующих условий: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- завершение благоустройства общественных территорий, включенных в государственные (муниципальные) программы по результатам голосования по отбору общественных территорий, проведенного ранее;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- завершение благоустройства общественных территорий, включенных в муниципальные программы, выбранных по результатам голосования по отбору общественных территорий, проведенного в году, предшествующего году реализации мероприятий по благоустройству.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В случае если в муниципальном образовании ранее уже выбраны общественные территории, планируемые к благоустройству, которые были </w:t>
      </w:r>
      <w:r w:rsidRPr="00D3036D">
        <w:rPr>
          <w:rFonts w:ascii="Arial" w:hAnsi="Arial" w:cs="Arial"/>
          <w:sz w:val="24"/>
          <w:szCs w:val="24"/>
        </w:rPr>
        <w:lastRenderedPageBreak/>
        <w:t>включены в муниципальные программы формирования современной городской среды, допускается проведение Голосования за дизайн-проекты этих территорий с учетом зонирования и разделения на этапы выполнения работ (далее - Объекты) на данных</w:t>
      </w:r>
      <w:r w:rsidRPr="00D3036D">
        <w:rPr>
          <w:rFonts w:ascii="Arial" w:hAnsi="Arial" w:cs="Arial"/>
          <w:spacing w:val="47"/>
          <w:sz w:val="24"/>
          <w:szCs w:val="24"/>
        </w:rPr>
        <w:t xml:space="preserve"> </w:t>
      </w:r>
      <w:r w:rsidRPr="00D3036D">
        <w:rPr>
          <w:rFonts w:ascii="Arial" w:hAnsi="Arial" w:cs="Arial"/>
          <w:sz w:val="24"/>
          <w:szCs w:val="24"/>
        </w:rPr>
        <w:t>территориях.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1.4.</w:t>
      </w:r>
      <w:r w:rsidRPr="00D3036D">
        <w:rPr>
          <w:rFonts w:ascii="Arial" w:hAnsi="Arial" w:cs="Arial"/>
          <w:sz w:val="24"/>
          <w:szCs w:val="24"/>
        </w:rPr>
        <w:tab/>
        <w:t>Дата проведения голосования по отбору Объектов ежегодно утверждается министерством жилищно-ком</w:t>
      </w:r>
      <w:r w:rsidR="00D92A07" w:rsidRPr="00D3036D">
        <w:rPr>
          <w:rFonts w:ascii="Arial" w:hAnsi="Arial" w:cs="Arial"/>
          <w:sz w:val="24"/>
          <w:szCs w:val="24"/>
        </w:rPr>
        <w:t>м</w:t>
      </w:r>
      <w:r w:rsidRPr="00D3036D">
        <w:rPr>
          <w:rFonts w:ascii="Arial" w:hAnsi="Arial" w:cs="Arial"/>
          <w:sz w:val="24"/>
          <w:szCs w:val="24"/>
        </w:rPr>
        <w:t>унального хозяйства Тульской области.</w:t>
      </w:r>
    </w:p>
    <w:p w:rsidR="00230CA0" w:rsidRPr="00D3036D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1.5.</w:t>
      </w:r>
      <w:r w:rsidRPr="00D3036D">
        <w:rPr>
          <w:rFonts w:ascii="Arial" w:hAnsi="Arial" w:cs="Arial"/>
          <w:sz w:val="24"/>
          <w:szCs w:val="24"/>
        </w:rPr>
        <w:tab/>
        <w:t xml:space="preserve">Решение о назначении голосования на территории муниципального образования </w:t>
      </w:r>
      <w:r w:rsidR="00B2748F" w:rsidRPr="00D3036D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D3036D">
        <w:rPr>
          <w:rFonts w:ascii="Arial" w:hAnsi="Arial" w:cs="Arial"/>
          <w:sz w:val="24"/>
          <w:szCs w:val="24"/>
        </w:rPr>
        <w:t>принимается муниципальным правовым актом.</w:t>
      </w:r>
    </w:p>
    <w:p w:rsidR="00230CA0" w:rsidRPr="00D3036D" w:rsidRDefault="00230CA0" w:rsidP="00230C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1.6.</w:t>
      </w:r>
      <w:r w:rsidRPr="00D3036D">
        <w:rPr>
          <w:rFonts w:ascii="Arial" w:hAnsi="Arial" w:cs="Arial"/>
          <w:sz w:val="24"/>
          <w:szCs w:val="24"/>
        </w:rPr>
        <w:tab/>
        <w:t>В муниципальном правовом акте о назначении голосования устанавливаются следующие сведения:</w:t>
      </w:r>
    </w:p>
    <w:p w:rsidR="00230CA0" w:rsidRPr="00D3036D" w:rsidRDefault="00230CA0" w:rsidP="00230CA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- дата (или период) и время проведения голосования;</w:t>
      </w:r>
    </w:p>
    <w:p w:rsidR="00230CA0" w:rsidRPr="00D3036D" w:rsidRDefault="00230CA0" w:rsidP="00230CA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- форма голосования (открытое Голосование и (или) интернет - голосование);</w:t>
      </w:r>
    </w:p>
    <w:p w:rsidR="00230CA0" w:rsidRPr="00D3036D" w:rsidRDefault="00230CA0" w:rsidP="00230CA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- места проведения голосования, в том числе с возможностью организации выездных пунктов сбора голосов;</w:t>
      </w:r>
    </w:p>
    <w:p w:rsidR="00230CA0" w:rsidRPr="00D3036D" w:rsidRDefault="00230CA0" w:rsidP="00B2748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- наименование и адрес интернет-портала в информационно­ телекоммуникационной сети «Интернет» для проведения интернет голосования;</w:t>
      </w:r>
    </w:p>
    <w:p w:rsidR="00B30143" w:rsidRPr="00D3036D" w:rsidRDefault="00B30143" w:rsidP="00230CA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- перечень Объектов, представленных на Голосование;</w:t>
      </w:r>
    </w:p>
    <w:p w:rsidR="00230CA0" w:rsidRPr="00D3036D" w:rsidRDefault="00230CA0" w:rsidP="00230CA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- иные сведения, необходимые для проведения голосования</w:t>
      </w:r>
      <w:r w:rsidR="004E1B24" w:rsidRPr="00D3036D">
        <w:rPr>
          <w:rFonts w:ascii="Arial" w:hAnsi="Arial" w:cs="Arial"/>
          <w:sz w:val="24"/>
          <w:szCs w:val="24"/>
        </w:rPr>
        <w:t>.</w:t>
      </w:r>
    </w:p>
    <w:p w:rsidR="00230CA0" w:rsidRPr="00D3036D" w:rsidRDefault="00230CA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1.7.</w:t>
      </w:r>
      <w:r w:rsidRPr="00D3036D">
        <w:rPr>
          <w:rFonts w:ascii="Arial" w:hAnsi="Arial" w:cs="Arial"/>
          <w:sz w:val="24"/>
          <w:szCs w:val="24"/>
        </w:rPr>
        <w:tab/>
        <w:t>Период проведения голосования должен составлять не менее 7 календарных дней.</w:t>
      </w:r>
    </w:p>
    <w:p w:rsidR="00230CA0" w:rsidRPr="00D3036D" w:rsidRDefault="00230CA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1.8.</w:t>
      </w:r>
      <w:r w:rsidRPr="00D3036D">
        <w:rPr>
          <w:rFonts w:ascii="Arial" w:hAnsi="Arial" w:cs="Arial"/>
          <w:sz w:val="24"/>
          <w:szCs w:val="24"/>
        </w:rPr>
        <w:tab/>
        <w:t>Решение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муниципального образования в информационно-телекоммуникационной сети «Интернет» не менее чем за 10 календарных дней до первого дня голосования.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1.9.</w:t>
      </w:r>
      <w:r w:rsidR="00C36C24"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3036D">
        <w:rPr>
          <w:rFonts w:ascii="Arial" w:eastAsia="Times New Roman" w:hAnsi="Arial" w:cs="Arial"/>
          <w:sz w:val="24"/>
          <w:szCs w:val="24"/>
          <w:lang w:eastAsia="ru-RU"/>
        </w:rPr>
        <w:t>Голосование может проводиться в форме:</w:t>
      </w:r>
    </w:p>
    <w:p w:rsidR="00230CA0" w:rsidRPr="00D3036D" w:rsidRDefault="00230CA0" w:rsidP="00230CA0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- открытого голосования на специально определенных для этих целей участках для голосования, выездных пунктах сбора;</w:t>
      </w:r>
    </w:p>
    <w:p w:rsidR="00230CA0" w:rsidRPr="00D3036D" w:rsidRDefault="00230CA0" w:rsidP="00230CA0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D3036D">
        <w:rPr>
          <w:rFonts w:ascii="Arial" w:hAnsi="Arial" w:cs="Arial"/>
          <w:sz w:val="24"/>
          <w:szCs w:val="24"/>
        </w:rPr>
        <w:t xml:space="preserve">удаленного (дистанционного) голосования с использованием информационно-телекоммуникационной сети «Интернет» (далее - интернет­ голосование). </w:t>
      </w:r>
    </w:p>
    <w:p w:rsidR="00230CA0" w:rsidRPr="00D3036D" w:rsidRDefault="00230CA0" w:rsidP="00230CA0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В целях максимального обеспечения возможности участия граждан в решении вопросов развития городской среды рекомендуется использовать смешанную форму голосования.</w:t>
      </w:r>
    </w:p>
    <w:p w:rsidR="00230CA0" w:rsidRPr="00D3036D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Calibri" w:hAnsi="Arial" w:cs="Arial"/>
          <w:sz w:val="24"/>
          <w:szCs w:val="24"/>
          <w:lang w:eastAsia="en-US"/>
        </w:rPr>
        <w:t>1.10.</w:t>
      </w:r>
      <w:r w:rsidRPr="00D3036D">
        <w:rPr>
          <w:rFonts w:ascii="Arial" w:eastAsia="Calibri" w:hAnsi="Arial" w:cs="Arial"/>
          <w:sz w:val="24"/>
          <w:szCs w:val="24"/>
          <w:lang w:eastAsia="en-US"/>
        </w:rPr>
        <w:tab/>
        <w:t xml:space="preserve">Функции по организации голосования возлагаются на общественную комиссию, </w:t>
      </w:r>
      <w:r w:rsidR="00A336C3" w:rsidRPr="00D3036D">
        <w:rPr>
          <w:rFonts w:ascii="Arial" w:eastAsia="Calibri" w:hAnsi="Arial" w:cs="Arial"/>
          <w:sz w:val="24"/>
          <w:szCs w:val="24"/>
          <w:lang w:eastAsia="en-US"/>
        </w:rPr>
        <w:t>утвержде</w:t>
      </w:r>
      <w:r w:rsidRPr="00D3036D">
        <w:rPr>
          <w:rFonts w:ascii="Arial" w:eastAsia="Calibri" w:hAnsi="Arial" w:cs="Arial"/>
          <w:sz w:val="24"/>
          <w:szCs w:val="24"/>
          <w:lang w:eastAsia="en-US"/>
        </w:rPr>
        <w:t xml:space="preserve">нную </w:t>
      </w:r>
      <w:r w:rsidR="00A336C3" w:rsidRPr="00D3036D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</w:t>
      </w:r>
      <w:r w:rsidR="00B2748F" w:rsidRPr="00D3036D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A336C3" w:rsidRPr="00D3036D">
        <w:rPr>
          <w:rFonts w:ascii="Arial" w:hAnsi="Arial" w:cs="Arial"/>
          <w:sz w:val="24"/>
          <w:szCs w:val="24"/>
        </w:rPr>
        <w:t xml:space="preserve">от </w:t>
      </w:r>
      <w:r w:rsidR="00C40C65" w:rsidRPr="00D3036D">
        <w:rPr>
          <w:rFonts w:ascii="Arial" w:hAnsi="Arial" w:cs="Arial"/>
          <w:sz w:val="24"/>
          <w:szCs w:val="24"/>
        </w:rPr>
        <w:t>14</w:t>
      </w:r>
      <w:r w:rsidR="00A336C3" w:rsidRPr="00D3036D">
        <w:rPr>
          <w:rFonts w:ascii="Arial" w:hAnsi="Arial" w:cs="Arial"/>
          <w:sz w:val="24"/>
          <w:szCs w:val="24"/>
        </w:rPr>
        <w:t>.0</w:t>
      </w:r>
      <w:r w:rsidR="00C40C65" w:rsidRPr="00D3036D">
        <w:rPr>
          <w:rFonts w:ascii="Arial" w:hAnsi="Arial" w:cs="Arial"/>
          <w:sz w:val="24"/>
          <w:szCs w:val="24"/>
        </w:rPr>
        <w:t>2</w:t>
      </w:r>
      <w:r w:rsidR="00A336C3" w:rsidRPr="00D3036D">
        <w:rPr>
          <w:rFonts w:ascii="Arial" w:hAnsi="Arial" w:cs="Arial"/>
          <w:sz w:val="24"/>
          <w:szCs w:val="24"/>
        </w:rPr>
        <w:t>.20</w:t>
      </w:r>
      <w:r w:rsidR="00C40C65" w:rsidRPr="00D3036D">
        <w:rPr>
          <w:rFonts w:ascii="Arial" w:hAnsi="Arial" w:cs="Arial"/>
          <w:sz w:val="24"/>
          <w:szCs w:val="24"/>
        </w:rPr>
        <w:t>25</w:t>
      </w:r>
      <w:r w:rsidR="00A336C3" w:rsidRPr="00D3036D">
        <w:rPr>
          <w:rFonts w:ascii="Arial" w:hAnsi="Arial" w:cs="Arial"/>
          <w:sz w:val="24"/>
          <w:szCs w:val="24"/>
        </w:rPr>
        <w:t xml:space="preserve"> № </w:t>
      </w:r>
      <w:r w:rsidR="00C40C65" w:rsidRPr="00D3036D">
        <w:rPr>
          <w:rFonts w:ascii="Arial" w:hAnsi="Arial" w:cs="Arial"/>
          <w:sz w:val="24"/>
          <w:szCs w:val="24"/>
        </w:rPr>
        <w:t>326</w:t>
      </w:r>
      <w:r w:rsidR="00A336C3" w:rsidRPr="00D3036D">
        <w:rPr>
          <w:rFonts w:ascii="Arial" w:hAnsi="Arial" w:cs="Arial"/>
          <w:sz w:val="24"/>
          <w:szCs w:val="24"/>
        </w:rPr>
        <w:t xml:space="preserve"> «О создании общественной комиссии </w:t>
      </w:r>
      <w:r w:rsidR="00A336C3" w:rsidRPr="00D3036D">
        <w:rPr>
          <w:rFonts w:ascii="Arial" w:eastAsia="Calibri" w:hAnsi="Arial" w:cs="Arial"/>
          <w:sz w:val="24"/>
          <w:szCs w:val="24"/>
        </w:rPr>
        <w:t xml:space="preserve">по подготовке и реализации  </w:t>
      </w:r>
      <w:r w:rsidR="00A336C3" w:rsidRPr="00D3036D">
        <w:rPr>
          <w:rFonts w:ascii="Arial" w:hAnsi="Arial" w:cs="Arial"/>
          <w:sz w:val="24"/>
          <w:szCs w:val="24"/>
        </w:rPr>
        <w:t xml:space="preserve">муниципальной программы муниципального образования </w:t>
      </w:r>
      <w:r w:rsidR="00C40C65" w:rsidRPr="00D3036D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A336C3" w:rsidRPr="00D3036D">
        <w:rPr>
          <w:rFonts w:ascii="Arial" w:hAnsi="Arial" w:cs="Arial"/>
          <w:sz w:val="24"/>
          <w:szCs w:val="24"/>
        </w:rPr>
        <w:t xml:space="preserve">«Формирование современной городской среды на территории муниципального образования </w:t>
      </w:r>
      <w:r w:rsidR="00C40C65" w:rsidRPr="00D3036D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A336C3" w:rsidRPr="00D3036D">
        <w:rPr>
          <w:rFonts w:ascii="Arial" w:hAnsi="Arial" w:cs="Arial"/>
          <w:sz w:val="24"/>
          <w:szCs w:val="24"/>
        </w:rPr>
        <w:t>»</w:t>
      </w:r>
      <w:r w:rsidR="0081012E" w:rsidRPr="00D3036D">
        <w:rPr>
          <w:rFonts w:ascii="Arial" w:hAnsi="Arial" w:cs="Arial"/>
          <w:sz w:val="24"/>
          <w:szCs w:val="24"/>
        </w:rPr>
        <w:t>.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Общественная комиссия обеспечивает: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1) изготовление бюллетеней для голосования в случае открытого голосования (бюллетени печатаются или формируются в электронной форме на русском языке, наименования общественных территорий в бюллетене </w:t>
      </w:r>
      <w:r w:rsidRPr="00D303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размещаются в алфавитном порядке) и передает их, а также иную документацию, связанную с подготовкой и проведением голосования, в территориальные счетные комиссии;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2) формирование территориальных счетных комиссий в составе не менее трех человек: председатель, секретарь и член (члены) комиссии (при формировании территориальных счетных комиссий учитываются предложения политических партий, общественных объединений и собраний граждан, членами территориальных счетных комиссий не могут быть лица, являющиеся инициаторами выдвижения общественных территорий, отобранных для голосования. Полномочия территориальной счетной комиссии прекращаются после опубликования (обнародования) результатов голосования;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3) размещение и оборудование участков для голосования (выездных пунктов) в необходимом количестве для охвата населения муниципального образования, в том числе: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- бюллетенями для голосования;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- столами, стульями и урнами для голосования, канцелярскими принадлежностями и бумагой;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- информационными стендами в фирменном стиле федерального проекта «Формирование комфортной городской среды» с описанием общественных территорий, предлагаемых для голосования и описанием перечня запланированных работ;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- специализированными программными средствами и необходимой компьютерной техникой в случае проведения открытого голосования в электронной форме;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4) привлечение на каждом участке для голосования представителей </w:t>
      </w:r>
      <w:bookmarkStart w:id="3" w:name="_Hlk192000289"/>
      <w:r w:rsidRPr="00D3036D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 w:rsidR="008A77B1" w:rsidRPr="00D3036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</w:t>
      </w:r>
      <w:r w:rsidR="008A77B1" w:rsidRPr="00D3036D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</w:t>
      </w:r>
      <w:r w:rsidR="008A77B1"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="00C40C65" w:rsidRPr="00D3036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bookmarkEnd w:id="3"/>
      <w:r w:rsidRPr="00D3036D">
        <w:rPr>
          <w:rFonts w:ascii="Arial" w:eastAsia="Times New Roman" w:hAnsi="Arial" w:cs="Arial"/>
          <w:sz w:val="24"/>
          <w:szCs w:val="24"/>
          <w:lang w:eastAsia="ru-RU"/>
        </w:rPr>
        <w:t>, проектных организаций, архитекторов и иных лиц для оказания разъяснений участникам голосования предлагаемых территорий и перечней мероприятий по их благоустройству;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5) работу электронного сервиса в информационно-телекоммуникационной системе «Интернет» в случае проведения интернет - голосования;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6) рассмотрение жалоб (обращений) граждан по вопросам, связанным с проведением голосования;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7) организацию контроля за работой территориальных счетных комиссий, за порядком на участках для голосования в период проведения голосования, в том числе контроля за соблюдением порядка проведения голосования.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1.11. После принятия </w:t>
      </w:r>
      <w:r w:rsidRPr="00D3036D">
        <w:rPr>
          <w:rFonts w:ascii="Arial" w:hAnsi="Arial" w:cs="Arial"/>
          <w:sz w:val="24"/>
          <w:szCs w:val="24"/>
        </w:rPr>
        <w:t>решения о назначении голосования общественная комиссия осуществляет формирование перечня общественных территорий в соответствии с разделом 2 настоящего Порядка.</w:t>
      </w:r>
    </w:p>
    <w:p w:rsidR="00230CA0" w:rsidRPr="00D3036D" w:rsidRDefault="00230CA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1.12.</w:t>
      </w:r>
      <w:r w:rsidRPr="00D3036D">
        <w:rPr>
          <w:rFonts w:ascii="Arial" w:eastAsia="Times New Roman" w:hAnsi="Arial" w:cs="Arial"/>
          <w:sz w:val="24"/>
          <w:szCs w:val="24"/>
          <w:lang w:eastAsia="ru-RU"/>
        </w:rPr>
        <w:tab/>
        <w:t>Граждане и организации вправе проводить агитацию в поддержку отбора конкретной общественной территории, самостоятельно определяя формы агитации, не противоречащие законодательству Российской Федерации.</w:t>
      </w:r>
    </w:p>
    <w:p w:rsidR="00230CA0" w:rsidRPr="00D3036D" w:rsidRDefault="00230CA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1.13.</w:t>
      </w:r>
      <w:r w:rsidRPr="00D3036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3036D">
        <w:rPr>
          <w:rFonts w:ascii="Arial" w:hAnsi="Arial" w:cs="Arial"/>
          <w:sz w:val="24"/>
          <w:szCs w:val="24"/>
        </w:rPr>
        <w:t>После принятия решения о назначении голосования общественная комиссия осуществляет формирование перечня общественных территорий в соответствии с разделом 2 настоящего</w:t>
      </w:r>
      <w:r w:rsidRPr="00D3036D">
        <w:rPr>
          <w:rFonts w:ascii="Arial" w:hAnsi="Arial" w:cs="Arial"/>
          <w:spacing w:val="-22"/>
          <w:sz w:val="24"/>
          <w:szCs w:val="24"/>
        </w:rPr>
        <w:t xml:space="preserve"> </w:t>
      </w:r>
      <w:r w:rsidRPr="00D3036D">
        <w:rPr>
          <w:rFonts w:ascii="Arial" w:hAnsi="Arial" w:cs="Arial"/>
          <w:sz w:val="24"/>
          <w:szCs w:val="24"/>
        </w:rPr>
        <w:t>Порядка.</w:t>
      </w:r>
    </w:p>
    <w:p w:rsidR="00230CA0" w:rsidRPr="00D3036D" w:rsidRDefault="00230CA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1.14.</w:t>
      </w:r>
      <w:r w:rsidRPr="00D3036D">
        <w:rPr>
          <w:rFonts w:ascii="Arial" w:hAnsi="Arial" w:cs="Arial"/>
          <w:sz w:val="24"/>
          <w:szCs w:val="24"/>
        </w:rPr>
        <w:tab/>
      </w:r>
      <w:r w:rsidRPr="00D3036D">
        <w:rPr>
          <w:rFonts w:ascii="Arial" w:hAnsi="Arial" w:cs="Arial"/>
          <w:w w:val="105"/>
          <w:sz w:val="24"/>
          <w:szCs w:val="24"/>
        </w:rPr>
        <w:t>Граждане и организации вправе проводить агитацию в поддержку отбора конкретной общественной территории, самостоятельно определяя формы</w:t>
      </w:r>
      <w:r w:rsidRPr="00D3036D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D3036D">
        <w:rPr>
          <w:rFonts w:ascii="Arial" w:hAnsi="Arial" w:cs="Arial"/>
          <w:w w:val="105"/>
          <w:sz w:val="24"/>
          <w:szCs w:val="24"/>
        </w:rPr>
        <w:t>агитации,</w:t>
      </w:r>
      <w:r w:rsidRPr="00D3036D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D3036D">
        <w:rPr>
          <w:rFonts w:ascii="Arial" w:hAnsi="Arial" w:cs="Arial"/>
          <w:w w:val="105"/>
          <w:sz w:val="24"/>
          <w:szCs w:val="24"/>
        </w:rPr>
        <w:t>не</w:t>
      </w:r>
      <w:r w:rsidRPr="00D3036D">
        <w:rPr>
          <w:rFonts w:ascii="Arial" w:hAnsi="Arial" w:cs="Arial"/>
          <w:spacing w:val="-25"/>
          <w:w w:val="105"/>
          <w:sz w:val="24"/>
          <w:szCs w:val="24"/>
        </w:rPr>
        <w:t xml:space="preserve"> </w:t>
      </w:r>
      <w:r w:rsidRPr="00D3036D">
        <w:rPr>
          <w:rFonts w:ascii="Arial" w:hAnsi="Arial" w:cs="Arial"/>
          <w:w w:val="105"/>
          <w:sz w:val="24"/>
          <w:szCs w:val="24"/>
        </w:rPr>
        <w:t>противоречащие</w:t>
      </w:r>
      <w:r w:rsidRPr="00D3036D">
        <w:rPr>
          <w:rFonts w:ascii="Arial" w:hAnsi="Arial" w:cs="Arial"/>
          <w:spacing w:val="-26"/>
          <w:w w:val="105"/>
          <w:sz w:val="24"/>
          <w:szCs w:val="24"/>
        </w:rPr>
        <w:t xml:space="preserve"> </w:t>
      </w:r>
      <w:r w:rsidRPr="00D3036D">
        <w:rPr>
          <w:rFonts w:ascii="Arial" w:hAnsi="Arial" w:cs="Arial"/>
          <w:w w:val="105"/>
          <w:sz w:val="24"/>
          <w:szCs w:val="24"/>
        </w:rPr>
        <w:t>законодательству</w:t>
      </w:r>
      <w:r w:rsidRPr="00D3036D">
        <w:rPr>
          <w:rFonts w:ascii="Arial" w:hAnsi="Arial" w:cs="Arial"/>
          <w:spacing w:val="-26"/>
          <w:w w:val="105"/>
          <w:sz w:val="24"/>
          <w:szCs w:val="24"/>
        </w:rPr>
        <w:t xml:space="preserve"> </w:t>
      </w:r>
      <w:r w:rsidRPr="00D3036D">
        <w:rPr>
          <w:rFonts w:ascii="Arial" w:hAnsi="Arial" w:cs="Arial"/>
          <w:w w:val="105"/>
          <w:sz w:val="24"/>
          <w:szCs w:val="24"/>
        </w:rPr>
        <w:t>Российской</w:t>
      </w:r>
      <w:r w:rsidRPr="00D3036D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D3036D">
        <w:rPr>
          <w:rFonts w:ascii="Arial" w:hAnsi="Arial" w:cs="Arial"/>
          <w:w w:val="105"/>
          <w:sz w:val="24"/>
          <w:szCs w:val="24"/>
        </w:rPr>
        <w:t>Федерации.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Агитационный период начинается со дня </w:t>
      </w:r>
      <w:r w:rsidR="008A77B1" w:rsidRPr="00D3036D">
        <w:rPr>
          <w:rFonts w:ascii="Arial" w:eastAsia="Times New Roman" w:hAnsi="Arial" w:cs="Arial"/>
          <w:sz w:val="24"/>
          <w:szCs w:val="24"/>
          <w:lang w:eastAsia="ru-RU"/>
        </w:rPr>
        <w:t>опубликования</w:t>
      </w:r>
      <w:r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правового акта </w:t>
      </w:r>
      <w:r w:rsidR="008A77B1" w:rsidRPr="00D3036D">
        <w:rPr>
          <w:rFonts w:ascii="Arial" w:eastAsia="Times New Roman" w:hAnsi="Arial" w:cs="Arial"/>
          <w:sz w:val="24"/>
          <w:szCs w:val="24"/>
          <w:lang w:eastAsia="ru-RU"/>
        </w:rPr>
        <w:t>в соответствии с п.1.8 настоящего Порядка</w:t>
      </w:r>
      <w:r w:rsidRPr="00D3036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CA0" w:rsidRPr="00D3036D" w:rsidRDefault="00230CA0" w:rsidP="00230CA0">
      <w:pPr>
        <w:widowControl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Раздел 2. Формирование перечня общественных территорий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30CA0" w:rsidRPr="00D3036D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2.1.</w:t>
      </w:r>
      <w:r w:rsidRPr="00D3036D">
        <w:rPr>
          <w:rFonts w:ascii="Arial" w:hAnsi="Arial" w:cs="Arial"/>
          <w:sz w:val="24"/>
          <w:szCs w:val="24"/>
        </w:rPr>
        <w:tab/>
        <w:t>Перечень Объектов, представляемых на голосование, формируется с учетом поступивших предложений граждан.</w:t>
      </w:r>
    </w:p>
    <w:p w:rsidR="00230CA0" w:rsidRPr="00D3036D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Calibri" w:hAnsi="Arial" w:cs="Arial"/>
          <w:sz w:val="24"/>
          <w:szCs w:val="24"/>
          <w:lang w:eastAsia="en-US"/>
        </w:rPr>
        <w:t>2.2.</w:t>
      </w:r>
      <w:r w:rsidRPr="00D3036D">
        <w:rPr>
          <w:rFonts w:ascii="Arial" w:eastAsia="Calibri" w:hAnsi="Arial" w:cs="Arial"/>
          <w:sz w:val="24"/>
          <w:szCs w:val="24"/>
          <w:lang w:eastAsia="en-US"/>
        </w:rPr>
        <w:tab/>
      </w:r>
      <w:r w:rsidRPr="00D3036D">
        <w:rPr>
          <w:rFonts w:ascii="Arial" w:hAnsi="Arial" w:cs="Arial"/>
          <w:sz w:val="24"/>
          <w:szCs w:val="24"/>
        </w:rPr>
        <w:t>Для формирования перечня Объектов муниципальная общественная комиссия осуществляет прием предложений граждан, срок которого должен составлять не менее 7 календарных дней со дня принятия решения о назначении голосования на территории муниципального образования, и проводит общественное обсуждение.</w:t>
      </w:r>
    </w:p>
    <w:p w:rsidR="00230CA0" w:rsidRPr="00D3036D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В извещении о приеме предложений и дате общественного обсуждения указываются:</w:t>
      </w:r>
    </w:p>
    <w:p w:rsidR="00230CA0" w:rsidRPr="00D3036D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1) сроки приема предложений и общественного обсуждения;</w:t>
      </w:r>
    </w:p>
    <w:p w:rsidR="00230CA0" w:rsidRPr="00D3036D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2) адреса (почтовые, электронные) приема предложений граждан;</w:t>
      </w:r>
    </w:p>
    <w:p w:rsidR="00230CA0" w:rsidRPr="00D3036D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3) дата, место и время проведения общественного обсуждения;</w:t>
      </w:r>
    </w:p>
    <w:p w:rsidR="00230CA0" w:rsidRPr="00D3036D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3) иные сведения.</w:t>
      </w:r>
    </w:p>
    <w:p w:rsidR="00230CA0" w:rsidRPr="00D3036D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Информация о месте приема предложений размещается на официальном сайте администрации муниципального образования в информационно-телекоммуникационной сети «Интернет» с указанием места и сроков приема предложений.</w:t>
      </w:r>
    </w:p>
    <w:p w:rsidR="00230CA0" w:rsidRPr="00D3036D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В случае, если не поступило ни одного предложения, общественная комиссия вправе самостоятельно определить перечень общественных территорий, представляемых на голосование.</w:t>
      </w:r>
    </w:p>
    <w:p w:rsidR="00230CA0" w:rsidRPr="00D3036D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2.3.</w:t>
      </w:r>
      <w:r w:rsidRPr="00D3036D">
        <w:rPr>
          <w:rFonts w:ascii="Arial" w:hAnsi="Arial" w:cs="Arial"/>
          <w:sz w:val="24"/>
          <w:szCs w:val="24"/>
        </w:rPr>
        <w:tab/>
        <w:t xml:space="preserve">Муниципальная общественная комиссия не позднее 5 календарных дней со дня завершения приема предложений граждан проводит общественное обсуждение, подводит его итоги, формирует перечень </w:t>
      </w:r>
      <w:r w:rsidR="007E5384" w:rsidRPr="00D3036D">
        <w:rPr>
          <w:rFonts w:ascii="Arial" w:hAnsi="Arial" w:cs="Arial"/>
          <w:sz w:val="24"/>
          <w:szCs w:val="24"/>
        </w:rPr>
        <w:t>Объектов</w:t>
      </w:r>
      <w:r w:rsidRPr="00D3036D">
        <w:rPr>
          <w:rFonts w:ascii="Arial" w:hAnsi="Arial" w:cs="Arial"/>
          <w:sz w:val="24"/>
          <w:szCs w:val="24"/>
        </w:rPr>
        <w:t xml:space="preserve"> и публикует протокол с подведением итогов общественного обсуждения на официальном сайте муниципального образования в информационно-телекоммуникационной сети Интернет.</w:t>
      </w:r>
    </w:p>
    <w:p w:rsidR="00230CA0" w:rsidRPr="00D3036D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2.4.</w:t>
      </w:r>
      <w:r w:rsidRPr="00D3036D">
        <w:rPr>
          <w:rFonts w:ascii="Arial" w:hAnsi="Arial" w:cs="Arial"/>
          <w:sz w:val="24"/>
          <w:szCs w:val="24"/>
        </w:rPr>
        <w:tab/>
        <w:t>Перечень Объектов для голосования публикуется на официальном сайте администрации муниципального образования</w:t>
      </w:r>
      <w:r w:rsidR="007E5384" w:rsidRPr="00D3036D">
        <w:rPr>
          <w:rFonts w:ascii="Arial" w:hAnsi="Arial" w:cs="Arial"/>
          <w:sz w:val="24"/>
          <w:szCs w:val="24"/>
        </w:rPr>
        <w:t xml:space="preserve"> </w:t>
      </w:r>
      <w:r w:rsidR="00C40C65" w:rsidRPr="00D3036D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D3036D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043A7" w:rsidRPr="00D3036D" w:rsidRDefault="00E043A7" w:rsidP="00E043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036D">
        <w:rPr>
          <w:rFonts w:ascii="Arial" w:hAnsi="Arial" w:cs="Arial"/>
          <w:b/>
          <w:sz w:val="24"/>
          <w:szCs w:val="24"/>
        </w:rPr>
        <w:t>Раздел 3. Открытое голосование</w:t>
      </w:r>
    </w:p>
    <w:p w:rsidR="00E043A7" w:rsidRPr="00D3036D" w:rsidRDefault="00E043A7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       3.1. </w:t>
      </w:r>
      <w:r w:rsidR="00E043A7" w:rsidRPr="00D3036D">
        <w:rPr>
          <w:rFonts w:ascii="Arial" w:hAnsi="Arial" w:cs="Arial"/>
          <w:sz w:val="24"/>
          <w:szCs w:val="24"/>
        </w:rPr>
        <w:t>Открытое голосование проводится на участках для голосования, в том числе с использованием выездных пунктов, путем заполнения бюллетеней.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       3.2. </w:t>
      </w:r>
      <w:r w:rsidR="00E043A7" w:rsidRPr="00D3036D">
        <w:rPr>
          <w:rFonts w:ascii="Arial" w:hAnsi="Arial" w:cs="Arial"/>
          <w:sz w:val="24"/>
          <w:szCs w:val="24"/>
        </w:rPr>
        <w:t>Члены территориальных счетных комиссий составляют список граждан, пришедших на счетный участок (далее - список).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       3.3. </w:t>
      </w:r>
      <w:r w:rsidR="00E043A7" w:rsidRPr="00D3036D">
        <w:rPr>
          <w:rFonts w:ascii="Arial" w:hAnsi="Arial" w:cs="Arial"/>
          <w:sz w:val="24"/>
          <w:szCs w:val="24"/>
        </w:rPr>
        <w:t>В список включаются граждане Российской Федерации, достигшие 14-летнего возраста и проживающие на территории Тульской области (далее - участник голосования).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       3.4. </w:t>
      </w:r>
      <w:r w:rsidR="00E043A7" w:rsidRPr="00D3036D">
        <w:rPr>
          <w:rFonts w:ascii="Arial" w:hAnsi="Arial" w:cs="Arial"/>
          <w:sz w:val="24"/>
          <w:szCs w:val="24"/>
        </w:rPr>
        <w:t>В списке рекомендуется указывать фамилию, имя и отчество (последнее - при наличии) участника голосования, серию и номер паспорта (реквизиты иного документа, удостоверяющего личность в соответствии с законодательством Российской Федерации) участника голосования.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       </w:t>
      </w:r>
      <w:r w:rsidR="00E043A7" w:rsidRPr="00D3036D">
        <w:rPr>
          <w:rFonts w:ascii="Arial" w:hAnsi="Arial" w:cs="Arial"/>
          <w:sz w:val="24"/>
          <w:szCs w:val="24"/>
        </w:rPr>
        <w:t>В списке могут быть также предусмотрены, в том числе: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- </w:t>
      </w:r>
      <w:r w:rsidR="00E043A7" w:rsidRPr="00D3036D">
        <w:rPr>
          <w:rFonts w:ascii="Arial" w:hAnsi="Arial" w:cs="Arial"/>
          <w:sz w:val="24"/>
          <w:szCs w:val="24"/>
        </w:rPr>
        <w:t>графа для проставления участником голосования подписи за полученный им документ для голосования;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- </w:t>
      </w:r>
      <w:r w:rsidR="00E043A7" w:rsidRPr="00D3036D">
        <w:rPr>
          <w:rFonts w:ascii="Arial" w:hAnsi="Arial" w:cs="Arial"/>
          <w:sz w:val="24"/>
          <w:szCs w:val="24"/>
        </w:rPr>
        <w:t xml:space="preserve">графа «Согласие на обработку персональных данных» для проставления участником голосования подписи о согласии участника голосования на обработку </w:t>
      </w:r>
      <w:r w:rsidR="00E043A7" w:rsidRPr="00D3036D">
        <w:rPr>
          <w:rFonts w:ascii="Arial" w:hAnsi="Arial" w:cs="Arial"/>
          <w:sz w:val="24"/>
          <w:szCs w:val="24"/>
        </w:rPr>
        <w:lastRenderedPageBreak/>
        <w:t>его персональных данных в соответствии с Федеральным законом от 27 июля 2006 г. № 152-ФЗ «О персональных данных»;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- </w:t>
      </w:r>
      <w:r w:rsidR="00E043A7" w:rsidRPr="00D3036D">
        <w:rPr>
          <w:rFonts w:ascii="Arial" w:hAnsi="Arial" w:cs="Arial"/>
          <w:sz w:val="24"/>
          <w:szCs w:val="24"/>
        </w:rPr>
        <w:t>графа для проставления подписи члена территориальной счетной комиссии, выдавшего документ для голосования участнику голосования.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        3.5. </w:t>
      </w:r>
      <w:r w:rsidR="00E043A7" w:rsidRPr="00D3036D">
        <w:rPr>
          <w:rFonts w:ascii="Arial" w:hAnsi="Arial" w:cs="Arial"/>
          <w:sz w:val="24"/>
          <w:szCs w:val="24"/>
        </w:rPr>
        <w:t>Для получения бюллетеня участник голосования предъявляет паспорт гражданина Российской Федерации или иной документ, удостоверяющий личность в соответствии с законодательством Российской Федерации, и ставит подпись в списке за получение бюллетеня, а также расписывается в подтверждении согласия на обработку его персональных данных.</w:t>
      </w:r>
    </w:p>
    <w:p w:rsidR="009D1FDE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       </w:t>
      </w:r>
      <w:r w:rsidR="00E043A7" w:rsidRPr="00D3036D">
        <w:rPr>
          <w:rFonts w:ascii="Arial" w:hAnsi="Arial" w:cs="Arial"/>
          <w:sz w:val="24"/>
          <w:szCs w:val="24"/>
        </w:rPr>
        <w:t>После этого в списке расписывается член территориальной счетной комиссии, выдавший участнику голосования бюллетень.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      </w:t>
      </w:r>
      <w:r w:rsidR="00E043A7" w:rsidRPr="00D3036D">
        <w:rPr>
          <w:rFonts w:ascii="Arial" w:hAnsi="Arial" w:cs="Arial"/>
          <w:sz w:val="24"/>
          <w:szCs w:val="24"/>
        </w:rPr>
        <w:t xml:space="preserve"> 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 чем за одну общественную территорию.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        </w:t>
      </w:r>
      <w:r w:rsidR="00E043A7" w:rsidRPr="00D3036D">
        <w:rPr>
          <w:rFonts w:ascii="Arial" w:hAnsi="Arial" w:cs="Arial"/>
          <w:sz w:val="24"/>
          <w:szCs w:val="24"/>
        </w:rPr>
        <w:t>При проведении голосования в электронной форме участнику голосования предоставляется возможность заполнить электронный бюллетень на территориальном счетном участке с применением специализированного программного средства.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          3.6. </w:t>
      </w:r>
      <w:r w:rsidR="00E043A7" w:rsidRPr="00D3036D">
        <w:rPr>
          <w:rFonts w:ascii="Arial" w:hAnsi="Arial" w:cs="Arial"/>
          <w:sz w:val="24"/>
          <w:szCs w:val="24"/>
        </w:rPr>
        <w:t>Участник голосования имеет право выбрать не более 1 (одной) общественной территории из предлагаемого перечня общественных территорий.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          3.7. </w:t>
      </w:r>
      <w:r w:rsidR="00E043A7" w:rsidRPr="00D3036D">
        <w:rPr>
          <w:rFonts w:ascii="Arial" w:hAnsi="Arial" w:cs="Arial"/>
          <w:sz w:val="24"/>
          <w:szCs w:val="24"/>
        </w:rPr>
        <w:t>По окончании открытого голосования все бюллетени передаются председателю территориальной счетной комиссии, который несет ответственность за сохранность заполненных бюллетеней.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         3.8. </w:t>
      </w:r>
      <w:r w:rsidR="00E043A7" w:rsidRPr="00D3036D">
        <w:rPr>
          <w:rFonts w:ascii="Arial" w:hAnsi="Arial" w:cs="Arial"/>
          <w:sz w:val="24"/>
          <w:szCs w:val="24"/>
        </w:rPr>
        <w:t>Подсчет голосов участников голосования осуществляется открыто и гласно и начинается сразу после окончания голосования. При проведении открытого голосования в электронной форме подсчет голосов осуществляется автоматически специализированным программным средством.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        </w:t>
      </w:r>
      <w:r w:rsidR="00E043A7" w:rsidRPr="00D3036D">
        <w:rPr>
          <w:rFonts w:ascii="Arial" w:hAnsi="Arial" w:cs="Arial"/>
          <w:sz w:val="24"/>
          <w:szCs w:val="24"/>
        </w:rPr>
        <w:t>По истечении периода проведения открытого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        </w:t>
      </w:r>
      <w:r w:rsidR="00E043A7" w:rsidRPr="00D3036D">
        <w:rPr>
          <w:rFonts w:ascii="Arial" w:hAnsi="Arial" w:cs="Arial"/>
          <w:sz w:val="24"/>
          <w:szCs w:val="24"/>
        </w:rPr>
        <w:t>При подсчете голосов имеют право присутствовать представители органов государственной власти, органов местного самоуправления, общественных объединений, представители средств массовой информации, иные лица, определенные решением общественной комиссии.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        3.9. </w:t>
      </w:r>
      <w:r w:rsidR="00E043A7" w:rsidRPr="00D3036D">
        <w:rPr>
          <w:rFonts w:ascii="Arial" w:hAnsi="Arial" w:cs="Arial"/>
          <w:sz w:val="24"/>
          <w:szCs w:val="24"/>
        </w:rPr>
        <w:t>Председатель территориальной счетной комиссии обеспечивает порядок при подсчете голосов.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        3.10. </w:t>
      </w:r>
      <w:r w:rsidR="00E043A7" w:rsidRPr="00D3036D">
        <w:rPr>
          <w:rFonts w:ascii="Arial" w:hAnsi="Arial" w:cs="Arial"/>
          <w:sz w:val="24"/>
          <w:szCs w:val="24"/>
        </w:rPr>
        <w:t>После завершения подсчета, за исключением случаев проведения открытого голосования в электронной форме,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Пачки, мешки или коробки с бюллетенями опечатываются и скрепляются подписью председателя территориальной счетной комиссии.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        3.11. </w:t>
      </w:r>
      <w:r w:rsidR="00E043A7" w:rsidRPr="00D3036D">
        <w:rPr>
          <w:rFonts w:ascii="Arial" w:hAnsi="Arial" w:cs="Arial"/>
          <w:sz w:val="24"/>
          <w:szCs w:val="24"/>
        </w:rPr>
        <w:t>После проведения всех необходимых действий и подсчетов территориальная счетная комиссия подводит итоги открытого голосования на своем территориальном счетном участке, которые фиксируются в итоговом протоколе заседания территориальной счетной комиссии.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        </w:t>
      </w:r>
      <w:r w:rsidR="00E043A7" w:rsidRPr="00D3036D">
        <w:rPr>
          <w:rFonts w:ascii="Arial" w:hAnsi="Arial" w:cs="Arial"/>
          <w:sz w:val="24"/>
          <w:szCs w:val="24"/>
        </w:rPr>
        <w:t>В итоговом протоколе заседания территориальной счетной комиссии о результатах голосования на территориальном счетном участке указываются: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- </w:t>
      </w:r>
      <w:r w:rsidR="00E043A7" w:rsidRPr="00D3036D">
        <w:rPr>
          <w:rFonts w:ascii="Arial" w:hAnsi="Arial" w:cs="Arial"/>
          <w:sz w:val="24"/>
          <w:szCs w:val="24"/>
        </w:rPr>
        <w:t>число граждан, принявших участие в открытом голосовании;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lastRenderedPageBreak/>
        <w:t xml:space="preserve">- </w:t>
      </w:r>
      <w:r w:rsidR="00E043A7" w:rsidRPr="00D3036D">
        <w:rPr>
          <w:rFonts w:ascii="Arial" w:hAnsi="Arial" w:cs="Arial"/>
          <w:sz w:val="24"/>
          <w:szCs w:val="24"/>
        </w:rPr>
        <w:t>результаты открытого голосования (итоги голосования) в виде рейтинговой таблицы общественных территорий, составленной по итогам открытого голосования исходя из количества голосов участников голосования, отданных за каждую территорию;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- </w:t>
      </w:r>
      <w:r w:rsidR="00E043A7" w:rsidRPr="00D3036D">
        <w:rPr>
          <w:rFonts w:ascii="Arial" w:hAnsi="Arial" w:cs="Arial"/>
          <w:sz w:val="24"/>
          <w:szCs w:val="24"/>
        </w:rPr>
        <w:t>иные данные по усмотрению комиссии.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        </w:t>
      </w:r>
      <w:r w:rsidR="00E043A7" w:rsidRPr="00D3036D">
        <w:rPr>
          <w:rFonts w:ascii="Arial" w:hAnsi="Arial" w:cs="Arial"/>
          <w:sz w:val="24"/>
          <w:szCs w:val="24"/>
        </w:rPr>
        <w:t>При проведении открытого голосования в электронной форме итоговый протокол формируется специализированным программным средством и распечатывается для последующего подписания.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        </w:t>
      </w:r>
      <w:r w:rsidR="00E043A7" w:rsidRPr="00D3036D">
        <w:rPr>
          <w:rFonts w:ascii="Arial" w:hAnsi="Arial" w:cs="Arial"/>
          <w:sz w:val="24"/>
          <w:szCs w:val="24"/>
        </w:rPr>
        <w:t>Итоговый протокол заседания территориальной счетной комиссии подписывается всеми присутствующими на заседании членами территориальной счетной комиссии.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         </w:t>
      </w:r>
      <w:r w:rsidR="00E043A7" w:rsidRPr="00D3036D">
        <w:rPr>
          <w:rFonts w:ascii="Arial" w:hAnsi="Arial" w:cs="Arial"/>
          <w:sz w:val="24"/>
          <w:szCs w:val="24"/>
        </w:rPr>
        <w:t>Итоговый протокол заседания территориальной счетной комиссии передается председателем территориальной счетной комиссии в общественную комиссию.</w:t>
      </w:r>
    </w:p>
    <w:p w:rsidR="00E043A7" w:rsidRPr="00D3036D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 xml:space="preserve">          3.12. </w:t>
      </w:r>
      <w:r w:rsidR="00E043A7" w:rsidRPr="00D3036D">
        <w:rPr>
          <w:rFonts w:ascii="Arial" w:hAnsi="Arial" w:cs="Arial"/>
          <w:sz w:val="24"/>
          <w:szCs w:val="24"/>
        </w:rPr>
        <w:t>По решению общественной комиссии подсчет голосов участников открытого голосования может осуществляться в общественной комиссии.</w:t>
      </w:r>
    </w:p>
    <w:p w:rsidR="00230CA0" w:rsidRPr="00D3036D" w:rsidRDefault="00230CA0" w:rsidP="00E043A7">
      <w:pPr>
        <w:spacing w:after="0"/>
        <w:rPr>
          <w:rFonts w:ascii="Arial" w:hAnsi="Arial" w:cs="Arial"/>
          <w:sz w:val="24"/>
          <w:szCs w:val="24"/>
        </w:rPr>
      </w:pPr>
    </w:p>
    <w:p w:rsidR="00230CA0" w:rsidRPr="00D3036D" w:rsidRDefault="00230CA0" w:rsidP="00230CA0">
      <w:pPr>
        <w:widowControl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</w:t>
      </w:r>
      <w:r w:rsidR="009D1FDE" w:rsidRPr="00D3036D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D3036D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D3036D">
        <w:rPr>
          <w:rFonts w:ascii="Arial" w:hAnsi="Arial" w:cs="Arial"/>
          <w:b/>
          <w:sz w:val="24"/>
          <w:szCs w:val="24"/>
        </w:rPr>
        <w:t xml:space="preserve"> И</w:t>
      </w:r>
      <w:r w:rsidRPr="00D3036D">
        <w:rPr>
          <w:rFonts w:ascii="Arial" w:eastAsia="Times New Roman" w:hAnsi="Arial" w:cs="Arial"/>
          <w:b/>
          <w:sz w:val="24"/>
          <w:szCs w:val="24"/>
          <w:lang w:eastAsia="ru-RU"/>
        </w:rPr>
        <w:t>нтернет-голосование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CA0" w:rsidRPr="00D3036D" w:rsidRDefault="009D1FDE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Интернет-голосование проводится с использованием электронных сервисов на интернет-портале, указанном в </w:t>
      </w:r>
      <w:r w:rsidR="00230CA0" w:rsidRPr="00D3036D">
        <w:rPr>
          <w:rFonts w:ascii="Arial" w:hAnsi="Arial" w:cs="Arial"/>
          <w:sz w:val="24"/>
          <w:szCs w:val="24"/>
        </w:rPr>
        <w:t>муниципальном правовом акте о назначении голосования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30CA0" w:rsidRPr="00D3036D" w:rsidRDefault="0020203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муниципального образования </w:t>
      </w:r>
      <w:r w:rsidR="00C40C65"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Ефремовский муниципальный округ Тульской области 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>может быть определено несколько интернет-порталов для проведения интернет-голосования, в том числе с использованием социальных сетей и официальн</w:t>
      </w:r>
      <w:r w:rsidRPr="00D3036D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Pr="00D3036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</w:t>
      </w:r>
      <w:r w:rsidR="007478F3" w:rsidRPr="00D3036D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</w:t>
      </w:r>
      <w:r w:rsidR="007478F3" w:rsidRPr="00D3036D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478F3" w:rsidRPr="00D3036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30CA0" w:rsidRPr="00D3036D" w:rsidRDefault="009D1FDE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>.2.</w:t>
      </w:r>
      <w:r w:rsidR="006B1B89"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>Принимать участие в интер</w:t>
      </w:r>
      <w:r w:rsidR="00202030" w:rsidRPr="00D3036D">
        <w:rPr>
          <w:rFonts w:ascii="Arial" w:eastAsia="Times New Roman" w:hAnsi="Arial" w:cs="Arial"/>
          <w:sz w:val="24"/>
          <w:szCs w:val="24"/>
          <w:lang w:eastAsia="ru-RU"/>
        </w:rPr>
        <w:t>нет-голосовании вправе граждане Российской Федерации, достигшие 14-летнего возраста и проживающие на территории Тульской области.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w w:val="105"/>
          <w:sz w:val="24"/>
          <w:szCs w:val="24"/>
        </w:rPr>
        <w:t>Порядок регистрации (идентификации) участников голосования на   интернет-портале устанавливается муниципальным правовым актом, с учетом возможностей электронного сервиса, либо посредством введения персональных данных участника голосования непосредственно на интернет­ портале, либо без указания персональных</w:t>
      </w:r>
      <w:r w:rsidRPr="00D3036D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D3036D">
        <w:rPr>
          <w:rFonts w:ascii="Arial" w:hAnsi="Arial" w:cs="Arial"/>
          <w:w w:val="105"/>
          <w:sz w:val="24"/>
          <w:szCs w:val="24"/>
        </w:rPr>
        <w:t>данных</w:t>
      </w:r>
      <w:r w:rsidRPr="00D3036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30CA0" w:rsidRPr="00D3036D" w:rsidRDefault="009D1FDE" w:rsidP="00230CA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>.3.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ab/>
        <w:t>При проведении интернет-голосования участникам голосования предоставляется возможность: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- ознакомиться с описанием </w:t>
      </w:r>
      <w:r w:rsidR="0081012E" w:rsidRPr="00D3036D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Pr="00D3036D">
        <w:rPr>
          <w:rFonts w:ascii="Arial" w:eastAsia="Times New Roman" w:hAnsi="Arial" w:cs="Arial"/>
          <w:sz w:val="24"/>
          <w:szCs w:val="24"/>
          <w:lang w:eastAsia="ru-RU"/>
        </w:rPr>
        <w:t>, предлагаемых для голосования и перечнем запланированных работ;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- 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«Интернет»;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- проголосовать в специально оборудованных местах (многофункциональных центрах, организациях с большой посещаемостью гражданами) для удаленного (дистанционного) голосования с использованием информационно-телекоммуникационной сети «Интернет».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Участник голосования имеет право выбрать не более (одного) варианта из предлагаемого перечня</w:t>
      </w:r>
      <w:r w:rsidRPr="00D3036D">
        <w:rPr>
          <w:rFonts w:ascii="Arial" w:hAnsi="Arial" w:cs="Arial"/>
          <w:spacing w:val="15"/>
          <w:sz w:val="24"/>
          <w:szCs w:val="24"/>
        </w:rPr>
        <w:t xml:space="preserve"> </w:t>
      </w:r>
      <w:r w:rsidRPr="00D3036D">
        <w:rPr>
          <w:rFonts w:ascii="Arial" w:hAnsi="Arial" w:cs="Arial"/>
          <w:sz w:val="24"/>
          <w:szCs w:val="24"/>
        </w:rPr>
        <w:t>Объектов</w:t>
      </w:r>
    </w:p>
    <w:p w:rsidR="00230CA0" w:rsidRPr="00D3036D" w:rsidRDefault="009D1FDE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>.4.</w:t>
      </w:r>
      <w:r w:rsidR="006B1B89"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0CA0" w:rsidRPr="00D3036D">
        <w:rPr>
          <w:rFonts w:ascii="Arial" w:hAnsi="Arial" w:cs="Arial"/>
          <w:w w:val="105"/>
          <w:sz w:val="24"/>
          <w:szCs w:val="24"/>
        </w:rPr>
        <w:t>В случае голосования граждан в специально оборудованных местах Голосование осуществляется посредством введения персональных данных участника</w:t>
      </w:r>
      <w:r w:rsidR="00230CA0" w:rsidRPr="00D3036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="00230CA0" w:rsidRPr="00D3036D">
        <w:rPr>
          <w:rFonts w:ascii="Arial" w:hAnsi="Arial" w:cs="Arial"/>
          <w:w w:val="105"/>
          <w:sz w:val="24"/>
          <w:szCs w:val="24"/>
        </w:rPr>
        <w:t>голосования</w:t>
      </w:r>
      <w:r w:rsidR="00230CA0" w:rsidRPr="00D3036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230CA0" w:rsidRPr="00D3036D">
        <w:rPr>
          <w:rFonts w:ascii="Arial" w:hAnsi="Arial" w:cs="Arial"/>
          <w:w w:val="105"/>
          <w:sz w:val="24"/>
          <w:szCs w:val="24"/>
        </w:rPr>
        <w:t>непосредственно</w:t>
      </w:r>
      <w:r w:rsidR="00230CA0" w:rsidRPr="00D3036D">
        <w:rPr>
          <w:rFonts w:ascii="Arial" w:hAnsi="Arial" w:cs="Arial"/>
          <w:spacing w:val="-24"/>
          <w:w w:val="105"/>
          <w:sz w:val="24"/>
          <w:szCs w:val="24"/>
        </w:rPr>
        <w:t xml:space="preserve"> </w:t>
      </w:r>
      <w:r w:rsidR="00230CA0" w:rsidRPr="00D3036D">
        <w:rPr>
          <w:rFonts w:ascii="Arial" w:hAnsi="Arial" w:cs="Arial"/>
          <w:w w:val="105"/>
          <w:sz w:val="24"/>
          <w:szCs w:val="24"/>
        </w:rPr>
        <w:t>на</w:t>
      </w:r>
      <w:r w:rsidR="00230CA0" w:rsidRPr="00D3036D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230CA0" w:rsidRPr="00D3036D">
        <w:rPr>
          <w:rFonts w:ascii="Arial" w:hAnsi="Arial" w:cs="Arial"/>
          <w:w w:val="105"/>
          <w:sz w:val="24"/>
          <w:szCs w:val="24"/>
        </w:rPr>
        <w:t>интернет-портале</w:t>
      </w:r>
      <w:r w:rsidR="00230CA0" w:rsidRPr="00D3036D">
        <w:rPr>
          <w:rFonts w:ascii="Arial" w:hAnsi="Arial" w:cs="Arial"/>
          <w:spacing w:val="-26"/>
          <w:w w:val="105"/>
          <w:sz w:val="24"/>
          <w:szCs w:val="24"/>
        </w:rPr>
        <w:t xml:space="preserve"> </w:t>
      </w:r>
      <w:r w:rsidR="00230CA0" w:rsidRPr="00D3036D">
        <w:rPr>
          <w:rFonts w:ascii="Arial" w:hAnsi="Arial" w:cs="Arial"/>
          <w:w w:val="105"/>
          <w:sz w:val="24"/>
          <w:szCs w:val="24"/>
        </w:rPr>
        <w:t>(с</w:t>
      </w:r>
      <w:r w:rsidR="00230CA0" w:rsidRPr="00D3036D">
        <w:rPr>
          <w:rFonts w:ascii="Arial" w:hAnsi="Arial" w:cs="Arial"/>
          <w:spacing w:val="-25"/>
          <w:w w:val="105"/>
          <w:sz w:val="24"/>
          <w:szCs w:val="24"/>
        </w:rPr>
        <w:t xml:space="preserve"> </w:t>
      </w:r>
      <w:r w:rsidR="00230CA0" w:rsidRPr="00D3036D">
        <w:rPr>
          <w:rFonts w:ascii="Arial" w:hAnsi="Arial" w:cs="Arial"/>
          <w:w w:val="105"/>
          <w:sz w:val="24"/>
          <w:szCs w:val="24"/>
        </w:rPr>
        <w:t xml:space="preserve">предъявлением </w:t>
      </w:r>
      <w:r w:rsidR="00230CA0" w:rsidRPr="00D3036D">
        <w:rPr>
          <w:rFonts w:ascii="Arial" w:hAnsi="Arial" w:cs="Arial"/>
          <w:w w:val="105"/>
          <w:sz w:val="24"/>
          <w:szCs w:val="24"/>
        </w:rPr>
        <w:lastRenderedPageBreak/>
        <w:t>участником голосования паспорта, либо иного документа, удостоверяющего личность в соответствии с требованиями законодательства Российской Федерации)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30CA0" w:rsidRPr="00D3036D" w:rsidRDefault="009D1FDE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>.5.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Для обеспечения проведения интернет-голосования </w:t>
      </w:r>
      <w:r w:rsidR="00825EF3"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муниципального образования </w:t>
      </w:r>
      <w:r w:rsidR="007478F3"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Ефремовский муниципальный округ Тульской области </w:t>
      </w:r>
      <w:r w:rsidR="00825EF3" w:rsidRPr="00D3036D">
        <w:rPr>
          <w:rFonts w:ascii="Arial" w:eastAsia="Times New Roman" w:hAnsi="Arial" w:cs="Arial"/>
          <w:sz w:val="24"/>
          <w:szCs w:val="24"/>
          <w:lang w:eastAsia="ru-RU"/>
        </w:rPr>
        <w:t>вноси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т на интернет – портал перечень </w:t>
      </w:r>
      <w:r w:rsidR="00825EF3" w:rsidRPr="00D3036D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>, отобранный общественной комиссией для голосования.</w:t>
      </w:r>
    </w:p>
    <w:p w:rsidR="00230CA0" w:rsidRPr="00D3036D" w:rsidRDefault="009D1FDE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>.6.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ab/>
        <w:t>Администратор интернет-ресурса предоставляет счетной комиссии результаты электронного голосования для обобщения их с результатами голосования, проводимого на участках голосования, выездных пунктах сбора.</w:t>
      </w:r>
    </w:p>
    <w:p w:rsidR="00230CA0" w:rsidRPr="00D3036D" w:rsidRDefault="009D1FDE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4</w:t>
      </w:r>
      <w:r w:rsidR="00230CA0" w:rsidRPr="00D3036D">
        <w:rPr>
          <w:rFonts w:ascii="Arial" w:hAnsi="Arial" w:cs="Arial"/>
          <w:sz w:val="24"/>
          <w:szCs w:val="24"/>
        </w:rPr>
        <w:t>.7.</w:t>
      </w:r>
      <w:r w:rsidR="00230CA0" w:rsidRPr="00D3036D">
        <w:rPr>
          <w:rFonts w:ascii="Arial" w:hAnsi="Arial" w:cs="Arial"/>
          <w:sz w:val="24"/>
          <w:szCs w:val="24"/>
        </w:rPr>
        <w:tab/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>Обобщенные результаты голосования направляются в общественную комиссию.</w:t>
      </w:r>
    </w:p>
    <w:p w:rsidR="00230CA0" w:rsidRPr="00D3036D" w:rsidRDefault="00230CA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CA0" w:rsidRPr="00D3036D" w:rsidRDefault="00230CA0" w:rsidP="00230CA0">
      <w:pPr>
        <w:widowControl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</w:t>
      </w:r>
      <w:r w:rsidR="009D1FDE" w:rsidRPr="00D3036D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D3036D">
        <w:rPr>
          <w:rFonts w:ascii="Arial" w:eastAsia="Times New Roman" w:hAnsi="Arial" w:cs="Arial"/>
          <w:b/>
          <w:sz w:val="24"/>
          <w:szCs w:val="24"/>
          <w:lang w:eastAsia="ru-RU"/>
        </w:rPr>
        <w:t>. Подведение итогов голосования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CA0" w:rsidRPr="00D3036D" w:rsidRDefault="009D1FDE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ab/>
        <w:t>Подведение итогов голосования по муниципальному образованию</w:t>
      </w:r>
      <w:r w:rsidR="008042F0"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478F3"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Ефремовский муниципальный округ Тульской области 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>производится общественной комиссией на основании протоколов территориальных счетных комиссий в случае открытого голосования и (или) на основании результатов интернет-голосования.</w:t>
      </w:r>
    </w:p>
    <w:p w:rsidR="00230CA0" w:rsidRPr="00D3036D" w:rsidRDefault="000E641F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>.2.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ab/>
        <w:t>Подведение итогов голосования общественная комиссия производит в течение 3 календарных дней со дня проведения голосования (или последнего дня голосования), но не позднее срока, предусмотренным п. 1.4. настоящего Порядка, предшествующего году реализации мероприятия по благоустройству территории.</w:t>
      </w:r>
    </w:p>
    <w:p w:rsidR="00230CA0" w:rsidRPr="00D3036D" w:rsidRDefault="000E641F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>.3.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ab/>
        <w:t>После подведения итогов голосования общественная комиссия формирует и представляет главе муниципального образования</w:t>
      </w:r>
      <w:r w:rsidR="008042F0"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478F3"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Ефремовский муниципальный округ Тульской области 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>итоговый протокол заседания общественной комиссии с результатами голосования.</w:t>
      </w:r>
    </w:p>
    <w:p w:rsidR="00230CA0" w:rsidRPr="00D3036D" w:rsidRDefault="008042F0" w:rsidP="00230CA0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>В итоговом протоколе заседания общественной комиссии указываются: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1) число граждан, принявших участие в голосовании;</w:t>
      </w:r>
    </w:p>
    <w:p w:rsidR="00230CA0" w:rsidRPr="00D3036D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2) результаты голосования (итоги голосования) в виде рейтинговой таблицы Объектов, составленной по итогам голосования исходя из количества голосов участников голосования, отданных за каждую территорию;</w:t>
      </w:r>
    </w:p>
    <w:p w:rsidR="00230CA0" w:rsidRPr="00D3036D" w:rsidRDefault="00230CA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3) иные данные по усмотрению комиссии.</w:t>
      </w:r>
    </w:p>
    <w:p w:rsidR="00230CA0" w:rsidRPr="00D3036D" w:rsidRDefault="00230CA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Итоговый протокол заседания общественной комиссии печатается на листах формата A4. Каждый лист итогового протокола нумеруется, подписывается всеми присутствующими на заседании членами общественной комиссии, заверяется печатью администрации</w:t>
      </w:r>
      <w:r w:rsidR="000E641F" w:rsidRPr="00D3036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7478F3" w:rsidRPr="00D3036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D3036D">
        <w:rPr>
          <w:rFonts w:ascii="Arial" w:eastAsia="Times New Roman" w:hAnsi="Arial" w:cs="Arial"/>
          <w:sz w:val="24"/>
          <w:szCs w:val="24"/>
          <w:lang w:eastAsia="ru-RU"/>
        </w:rPr>
        <w:t>. На каждом листе указываются дата и время подписания протокола. Время подписания протокола, указанное на каждом его листе, должно быть одинаковым. Итоговый протокол заседания общественной комиссии составляется в двух экземплярах.</w:t>
      </w:r>
    </w:p>
    <w:p w:rsidR="00230CA0" w:rsidRPr="00D3036D" w:rsidRDefault="000E641F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>.4.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30CA0" w:rsidRPr="00D3036D">
        <w:rPr>
          <w:rFonts w:ascii="Arial" w:hAnsi="Arial" w:cs="Arial"/>
          <w:sz w:val="24"/>
          <w:szCs w:val="24"/>
        </w:rPr>
        <w:t xml:space="preserve">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в информационно-телекоммуникационной сети «Интернет» в течение </w:t>
      </w:r>
      <w:r w:rsidR="00230CA0" w:rsidRPr="00D3036D">
        <w:rPr>
          <w:rFonts w:ascii="Arial" w:eastAsia="Times New Roman" w:hAnsi="Arial" w:cs="Arial"/>
          <w:sz w:val="24"/>
          <w:szCs w:val="24"/>
          <w:lang w:eastAsia="ru-RU"/>
        </w:rPr>
        <w:t>3 календарных дней со дня утверждения итогового протокола.</w:t>
      </w:r>
    </w:p>
    <w:p w:rsidR="00230CA0" w:rsidRPr="00D3036D" w:rsidRDefault="000E641F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5</w:t>
      </w:r>
      <w:r w:rsidR="00230CA0" w:rsidRPr="00D3036D">
        <w:rPr>
          <w:rFonts w:ascii="Arial" w:hAnsi="Arial" w:cs="Arial"/>
          <w:sz w:val="24"/>
          <w:szCs w:val="24"/>
        </w:rPr>
        <w:t>.5.</w:t>
      </w:r>
      <w:r w:rsidR="00230CA0" w:rsidRPr="00D3036D">
        <w:rPr>
          <w:rFonts w:ascii="Arial" w:hAnsi="Arial" w:cs="Arial"/>
          <w:sz w:val="24"/>
          <w:szCs w:val="24"/>
        </w:rPr>
        <w:tab/>
      </w:r>
      <w:r w:rsidR="00230CA0" w:rsidRPr="00D3036D">
        <w:rPr>
          <w:rFonts w:ascii="Arial" w:hAnsi="Arial" w:cs="Arial"/>
          <w:sz w:val="24"/>
          <w:szCs w:val="24"/>
          <w:lang w:eastAsia="ru-RU"/>
        </w:rPr>
        <w:t>Документация, связанная с проведением голосования, в том числе списки, протоколы территориальных счетных комиссий, итоговый протокол в течение одного года хранятся в администрации муниципального образования, а затем уничтожаются.</w:t>
      </w:r>
      <w:r w:rsidR="00230CA0" w:rsidRPr="00D3036D">
        <w:rPr>
          <w:rFonts w:ascii="Arial" w:hAnsi="Arial" w:cs="Arial"/>
          <w:bCs/>
          <w:sz w:val="24"/>
          <w:szCs w:val="24"/>
          <w:lang w:eastAsia="ru-RU"/>
        </w:rPr>
        <w:t xml:space="preserve"> Списки хранятся в сейфе, либо ином специально </w:t>
      </w:r>
      <w:r w:rsidR="00230CA0" w:rsidRPr="00D3036D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приспособленном для хранения документов месте, исключающем доступ к ним </w:t>
      </w:r>
      <w:r w:rsidR="00230CA0" w:rsidRPr="00D3036D">
        <w:rPr>
          <w:rFonts w:ascii="Arial" w:hAnsi="Arial" w:cs="Arial"/>
          <w:sz w:val="24"/>
          <w:szCs w:val="24"/>
        </w:rPr>
        <w:t>посторонних лиц.</w:t>
      </w:r>
    </w:p>
    <w:p w:rsidR="00230CA0" w:rsidRPr="00D3036D" w:rsidRDefault="000E641F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5</w:t>
      </w:r>
      <w:r w:rsidR="00230CA0" w:rsidRPr="00D3036D">
        <w:rPr>
          <w:rFonts w:ascii="Arial" w:hAnsi="Arial" w:cs="Arial"/>
          <w:sz w:val="24"/>
          <w:szCs w:val="24"/>
        </w:rPr>
        <w:t>.6.</w:t>
      </w:r>
      <w:r w:rsidR="00230CA0" w:rsidRPr="00D3036D">
        <w:rPr>
          <w:rFonts w:ascii="Arial" w:hAnsi="Arial" w:cs="Arial"/>
          <w:sz w:val="24"/>
          <w:szCs w:val="24"/>
        </w:rPr>
        <w:tab/>
        <w:t>Заинтересованные</w:t>
      </w:r>
      <w:r w:rsidR="00230CA0" w:rsidRPr="00D3036D">
        <w:rPr>
          <w:rFonts w:ascii="Arial" w:hAnsi="Arial" w:cs="Arial"/>
          <w:sz w:val="24"/>
          <w:szCs w:val="24"/>
          <w:lang w:eastAsia="ru-RU"/>
        </w:rPr>
        <w:t xml:space="preserve"> лица вправе подать в общественную комиссию жалобы (обращения) по вопросам, связанным с проведением голосования. Общественная комиссия регистрирует поступившие жалобы (обращения) и рассматривает их на своих заседаниях в течение 10 дней в период подготовки к проведению голосования, а в день голосования </w:t>
      </w:r>
      <w:r w:rsidRPr="00D3036D">
        <w:rPr>
          <w:rFonts w:ascii="Arial" w:hAnsi="Arial" w:cs="Arial"/>
          <w:sz w:val="24"/>
          <w:szCs w:val="24"/>
          <w:lang w:eastAsia="ru-RU"/>
        </w:rPr>
        <w:t>–</w:t>
      </w:r>
      <w:r w:rsidR="00230CA0" w:rsidRPr="00D3036D">
        <w:rPr>
          <w:rFonts w:ascii="Arial" w:hAnsi="Arial" w:cs="Arial"/>
          <w:sz w:val="24"/>
          <w:szCs w:val="24"/>
          <w:lang w:eastAsia="ru-RU"/>
        </w:rPr>
        <w:t xml:space="preserve"> непосредственно в день обращения. По итогам рассмотрения жалобы (обращения) заинтересованному лицу направляется ответ в письменной форме за подписью председателя общественной комиссии.</w:t>
      </w:r>
    </w:p>
    <w:p w:rsidR="00230CA0" w:rsidRPr="00D3036D" w:rsidRDefault="00230CA0" w:rsidP="00433048">
      <w:pPr>
        <w:jc w:val="both"/>
        <w:rPr>
          <w:rFonts w:ascii="Arial" w:hAnsi="Arial" w:cs="Arial"/>
          <w:sz w:val="24"/>
          <w:szCs w:val="24"/>
        </w:rPr>
      </w:pPr>
    </w:p>
    <w:p w:rsidR="00230CA0" w:rsidRPr="00D3036D" w:rsidRDefault="000E641F" w:rsidP="000E641F">
      <w:pPr>
        <w:jc w:val="center"/>
        <w:rPr>
          <w:rFonts w:ascii="Arial" w:hAnsi="Arial" w:cs="Arial"/>
          <w:sz w:val="24"/>
          <w:szCs w:val="24"/>
        </w:rPr>
      </w:pPr>
      <w:r w:rsidRPr="00D3036D">
        <w:rPr>
          <w:rFonts w:ascii="Arial" w:hAnsi="Arial" w:cs="Arial"/>
          <w:sz w:val="24"/>
          <w:szCs w:val="24"/>
        </w:rPr>
        <w:t>________</w:t>
      </w:r>
      <w:r w:rsidR="00FA0359" w:rsidRPr="00D3036D">
        <w:rPr>
          <w:rFonts w:ascii="Arial" w:hAnsi="Arial" w:cs="Arial"/>
          <w:sz w:val="24"/>
          <w:szCs w:val="24"/>
        </w:rPr>
        <w:t>______</w:t>
      </w:r>
      <w:r w:rsidRPr="00D3036D">
        <w:rPr>
          <w:rFonts w:ascii="Arial" w:hAnsi="Arial" w:cs="Arial"/>
          <w:sz w:val="24"/>
          <w:szCs w:val="24"/>
        </w:rPr>
        <w:t>_________</w:t>
      </w:r>
    </w:p>
    <w:p w:rsidR="00230CA0" w:rsidRPr="00D3036D" w:rsidRDefault="00230CA0" w:rsidP="00433048">
      <w:pPr>
        <w:jc w:val="both"/>
        <w:rPr>
          <w:rFonts w:ascii="Arial" w:hAnsi="Arial" w:cs="Arial"/>
          <w:sz w:val="24"/>
          <w:szCs w:val="24"/>
        </w:rPr>
      </w:pPr>
    </w:p>
    <w:p w:rsidR="000A0464" w:rsidRPr="00D3036D" w:rsidRDefault="000A0464" w:rsidP="00AD562E">
      <w:pPr>
        <w:rPr>
          <w:rFonts w:ascii="Arial" w:hAnsi="Arial" w:cs="Arial"/>
          <w:sz w:val="24"/>
          <w:szCs w:val="24"/>
        </w:rPr>
      </w:pPr>
    </w:p>
    <w:sectPr w:rsidR="000A0464" w:rsidRPr="00D3036D" w:rsidSect="002B2DAE">
      <w:pgSz w:w="11906" w:h="16838"/>
      <w:pgMar w:top="1134" w:right="851" w:bottom="147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DA6"/>
    <w:multiLevelType w:val="multilevel"/>
    <w:tmpl w:val="2B5CE244"/>
    <w:lvl w:ilvl="0">
      <w:start w:val="1"/>
      <w:numFmt w:val="decimal"/>
      <w:lvlText w:val="3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D76F32"/>
    <w:multiLevelType w:val="multilevel"/>
    <w:tmpl w:val="65E8CB2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AF124F"/>
    <w:multiLevelType w:val="multilevel"/>
    <w:tmpl w:val="3FDEAE5A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2E"/>
    <w:rsid w:val="000309FF"/>
    <w:rsid w:val="000A0464"/>
    <w:rsid w:val="000E641F"/>
    <w:rsid w:val="001456AC"/>
    <w:rsid w:val="00197E64"/>
    <w:rsid w:val="00202030"/>
    <w:rsid w:val="00230CA0"/>
    <w:rsid w:val="0029388B"/>
    <w:rsid w:val="002B2DAE"/>
    <w:rsid w:val="002C6E44"/>
    <w:rsid w:val="002E44D0"/>
    <w:rsid w:val="00362F0F"/>
    <w:rsid w:val="00433048"/>
    <w:rsid w:val="004E1B24"/>
    <w:rsid w:val="005C6813"/>
    <w:rsid w:val="00613A2A"/>
    <w:rsid w:val="00626C93"/>
    <w:rsid w:val="00686945"/>
    <w:rsid w:val="006B1B89"/>
    <w:rsid w:val="006E6276"/>
    <w:rsid w:val="00746048"/>
    <w:rsid w:val="007478F3"/>
    <w:rsid w:val="007E5384"/>
    <w:rsid w:val="008042F0"/>
    <w:rsid w:val="0081012E"/>
    <w:rsid w:val="00825EF3"/>
    <w:rsid w:val="008A77B1"/>
    <w:rsid w:val="00904A60"/>
    <w:rsid w:val="0099067E"/>
    <w:rsid w:val="009C6041"/>
    <w:rsid w:val="009D1FDE"/>
    <w:rsid w:val="00A336C3"/>
    <w:rsid w:val="00AA5165"/>
    <w:rsid w:val="00AD562E"/>
    <w:rsid w:val="00B2748F"/>
    <w:rsid w:val="00B30143"/>
    <w:rsid w:val="00B916CC"/>
    <w:rsid w:val="00C36C24"/>
    <w:rsid w:val="00C40C65"/>
    <w:rsid w:val="00C86C9B"/>
    <w:rsid w:val="00D3036D"/>
    <w:rsid w:val="00D55C94"/>
    <w:rsid w:val="00D92A07"/>
    <w:rsid w:val="00E043A7"/>
    <w:rsid w:val="00E442D5"/>
    <w:rsid w:val="00F11CC4"/>
    <w:rsid w:val="00FA0359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4E8E"/>
  <w15:docId w15:val="{7860364B-F09F-4966-A978-BAA95784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2E"/>
    <w:pPr>
      <w:suppressAutoHyphens/>
    </w:pPr>
    <w:rPr>
      <w:rFonts w:ascii="Calibri" w:eastAsia="Calibri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D562E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customStyle="1" w:styleId="ConsPlusTitle">
    <w:name w:val="ConsPlusTitle"/>
    <w:rsid w:val="00AD562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ru-RU"/>
    </w:rPr>
  </w:style>
  <w:style w:type="paragraph" w:styleId="a3">
    <w:name w:val="No Spacing"/>
    <w:uiPriority w:val="99"/>
    <w:qFormat/>
    <w:rsid w:val="00AD562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Bodytext5">
    <w:name w:val="Body text (5)_"/>
    <w:basedOn w:val="a0"/>
    <w:link w:val="Bodytext50"/>
    <w:rsid w:val="00AD562E"/>
    <w:rPr>
      <w:b/>
      <w:bCs/>
      <w:shd w:val="clear" w:color="auto" w:fill="FFFFFF"/>
    </w:rPr>
  </w:style>
  <w:style w:type="paragraph" w:customStyle="1" w:styleId="Bodytext50">
    <w:name w:val="Body text (5)"/>
    <w:basedOn w:val="a"/>
    <w:link w:val="Bodytext5"/>
    <w:rsid w:val="00AD562E"/>
    <w:pPr>
      <w:widowControl w:val="0"/>
      <w:shd w:val="clear" w:color="auto" w:fill="FFFFFF"/>
      <w:suppressAutoHyphens w:val="0"/>
      <w:spacing w:after="0" w:line="278" w:lineRule="exact"/>
      <w:jc w:val="center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fontstyle01">
    <w:name w:val="fontstyle01"/>
    <w:rsid w:val="00230CA0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230CA0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szCs w:val="20"/>
      <w:lang w:eastAsia="ru-RU"/>
    </w:rPr>
  </w:style>
  <w:style w:type="paragraph" w:styleId="a4">
    <w:name w:val="Normal (Web)"/>
    <w:basedOn w:val="a"/>
    <w:rsid w:val="00230C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043A7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43A7"/>
    <w:pPr>
      <w:widowControl w:val="0"/>
      <w:shd w:val="clear" w:color="auto" w:fill="FFFFFF"/>
      <w:suppressAutoHyphens w:val="0"/>
      <w:spacing w:before="360" w:after="0" w:line="187" w:lineRule="exact"/>
      <w:jc w:val="both"/>
    </w:pPr>
    <w:rPr>
      <w:rFonts w:ascii="Microsoft Sans Serif" w:eastAsia="Microsoft Sans Serif" w:hAnsi="Microsoft Sans Serif" w:cs="Microsoft Sans Serif"/>
      <w:kern w:val="0"/>
      <w:sz w:val="16"/>
      <w:szCs w:val="16"/>
    </w:rPr>
  </w:style>
  <w:style w:type="character" w:customStyle="1" w:styleId="3">
    <w:name w:val="Основной текст (3)_"/>
    <w:basedOn w:val="a0"/>
    <w:link w:val="30"/>
    <w:rsid w:val="00E043A7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43A7"/>
    <w:pPr>
      <w:widowControl w:val="0"/>
      <w:shd w:val="clear" w:color="auto" w:fill="FFFFFF"/>
      <w:suppressAutoHyphens w:val="0"/>
      <w:spacing w:after="0" w:line="187" w:lineRule="exact"/>
      <w:jc w:val="center"/>
    </w:pPr>
    <w:rPr>
      <w:rFonts w:ascii="Microsoft Sans Serif" w:eastAsia="Microsoft Sans Serif" w:hAnsi="Microsoft Sans Serif" w:cs="Microsoft Sans Serif"/>
      <w:b/>
      <w:bCs/>
      <w:kern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BF2B-B0E9-42E3-92D4-3AD18B59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3519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Архипова</cp:lastModifiedBy>
  <cp:revision>2</cp:revision>
  <cp:lastPrinted>2025-03-12T09:52:00Z</cp:lastPrinted>
  <dcterms:created xsi:type="dcterms:W3CDTF">2025-03-13T11:23:00Z</dcterms:created>
  <dcterms:modified xsi:type="dcterms:W3CDTF">2025-03-13T11:23:00Z</dcterms:modified>
</cp:coreProperties>
</file>