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  <w:r w:rsidR="006C0B39">
        <w:rPr>
          <w:rStyle w:val="FontStyle16"/>
          <w:sz w:val="28"/>
          <w:szCs w:val="28"/>
        </w:rPr>
        <w:t xml:space="preserve">3 </w:t>
      </w:r>
      <w:r w:rsidR="001D57C6" w:rsidRPr="007202FC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>с</w:t>
      </w:r>
      <w:r w:rsidR="006C0B39">
        <w:rPr>
          <w:rFonts w:eastAsia="Calibri"/>
          <w:b/>
          <w:sz w:val="28"/>
          <w:szCs w:val="28"/>
        </w:rPr>
        <w:t>о</w:t>
      </w:r>
      <w:r w:rsidR="001A7074">
        <w:rPr>
          <w:rFonts w:eastAsia="Calibri"/>
          <w:b/>
          <w:sz w:val="28"/>
          <w:szCs w:val="28"/>
        </w:rPr>
        <w:t xml:space="preserve"> </w:t>
      </w:r>
      <w:r w:rsidR="006C0B39">
        <w:rPr>
          <w:rFonts w:eastAsia="Calibri"/>
          <w:b/>
          <w:sz w:val="28"/>
          <w:szCs w:val="28"/>
        </w:rPr>
        <w:t xml:space="preserve">строительной компанией </w:t>
      </w:r>
      <w:r w:rsidR="00EC008A">
        <w:rPr>
          <w:rFonts w:eastAsia="Calibri"/>
          <w:b/>
          <w:sz w:val="28"/>
          <w:szCs w:val="28"/>
        </w:rPr>
        <w:t>«</w:t>
      </w:r>
      <w:r w:rsidR="001A7074">
        <w:rPr>
          <w:rFonts w:eastAsia="Calibri"/>
          <w:b/>
          <w:sz w:val="28"/>
          <w:szCs w:val="28"/>
        </w:rPr>
        <w:t>К</w:t>
      </w:r>
      <w:r w:rsidR="006C0B39">
        <w:rPr>
          <w:rFonts w:eastAsia="Calibri"/>
          <w:b/>
          <w:sz w:val="28"/>
          <w:szCs w:val="28"/>
        </w:rPr>
        <w:t>арбон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</w:t>
      </w:r>
      <w:r w:rsidR="006C0B39">
        <w:rPr>
          <w:rFonts w:eastAsia="Calibri"/>
          <w:b/>
          <w:sz w:val="28"/>
          <w:szCs w:val="28"/>
        </w:rPr>
        <w:t>у строительства жилья  для работников компаний-резидентов ТОСЭР «Ефремов» в рамках привлечения средств НО «Фонд развития моногородов».</w:t>
      </w:r>
      <w:r w:rsidRPr="00806859">
        <w:rPr>
          <w:rFonts w:eastAsia="Calibri"/>
          <w:b/>
          <w:sz w:val="28"/>
          <w:szCs w:val="28"/>
        </w:rPr>
        <w:t xml:space="preserve"> 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    </w:t>
      </w:r>
      <w:r w:rsidR="006C0B39">
        <w:rPr>
          <w:rStyle w:val="FontStyle16"/>
          <w:sz w:val="28"/>
          <w:szCs w:val="28"/>
        </w:rPr>
        <w:t xml:space="preserve">       </w:t>
      </w:r>
      <w:r w:rsidR="00A2300D">
        <w:rPr>
          <w:rStyle w:val="FontStyle16"/>
          <w:sz w:val="28"/>
          <w:szCs w:val="28"/>
        </w:rPr>
        <w:t xml:space="preserve"> </w:t>
      </w:r>
      <w:r w:rsidR="006C0B39" w:rsidRPr="006C0B39">
        <w:rPr>
          <w:rStyle w:val="FontStyle16"/>
          <w:sz w:val="28"/>
          <w:szCs w:val="28"/>
          <w:u w:val="single"/>
        </w:rPr>
        <w:t>26 феврал</w:t>
      </w:r>
      <w:r w:rsidR="001A7074" w:rsidRPr="006C0B39">
        <w:rPr>
          <w:rStyle w:val="FontStyle16"/>
          <w:sz w:val="28"/>
          <w:szCs w:val="28"/>
          <w:u w:val="single"/>
        </w:rPr>
        <w:t>я</w:t>
      </w:r>
      <w:r w:rsidR="00825E8C" w:rsidRPr="006C0B39">
        <w:rPr>
          <w:rStyle w:val="FontStyle16"/>
          <w:sz w:val="28"/>
          <w:szCs w:val="28"/>
          <w:u w:val="single"/>
        </w:rPr>
        <w:t xml:space="preserve"> </w:t>
      </w:r>
      <w:r w:rsidR="0047124F" w:rsidRPr="007202FC">
        <w:rPr>
          <w:rStyle w:val="FontStyle16"/>
          <w:sz w:val="28"/>
          <w:szCs w:val="28"/>
          <w:u w:val="single"/>
        </w:rPr>
        <w:t>201</w:t>
      </w:r>
      <w:r w:rsidR="001A7074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F16800">
      <w:pPr>
        <w:pStyle w:val="Style4"/>
        <w:widowControl/>
        <w:spacing w:line="240" w:lineRule="exact"/>
        <w:ind w:left="614"/>
        <w:rPr>
          <w:sz w:val="28"/>
          <w:szCs w:val="28"/>
        </w:rPr>
      </w:pP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725B0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 w:rsidRPr="00B725B0">
        <w:rPr>
          <w:rFonts w:eastAsia="Times New Roman"/>
          <w:b/>
          <w:sz w:val="28"/>
          <w:szCs w:val="28"/>
        </w:rPr>
        <w:t>глава администрации муниципального образования город Ефремов</w:t>
      </w:r>
      <w:r w:rsidRPr="007202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Балтабаев С</w:t>
      </w:r>
      <w:r w:rsidR="004330A6" w:rsidRPr="007202F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0"/>
        <w:gridCol w:w="4631"/>
      </w:tblGrid>
      <w:tr w:rsidR="003569E7" w:rsidTr="00A2300D">
        <w:tc>
          <w:tcPr>
            <w:tcW w:w="4630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3569E7" w:rsidRDefault="003569E7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631" w:type="dxa"/>
          </w:tcPr>
          <w:p w:rsidR="003569E7" w:rsidRDefault="00A2300D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  <w:r>
              <w:t xml:space="preserve">Балтабаев С.Г, </w:t>
            </w:r>
            <w:r w:rsidR="00470A9D" w:rsidRPr="00277020">
              <w:t>Дагаева Н.А.</w:t>
            </w:r>
          </w:p>
        </w:tc>
      </w:tr>
      <w:tr w:rsidR="003569E7" w:rsidTr="00A2300D">
        <w:tc>
          <w:tcPr>
            <w:tcW w:w="4630" w:type="dxa"/>
          </w:tcPr>
          <w:p w:rsidR="001117FA" w:rsidRDefault="003569E7" w:rsidP="001117FA">
            <w:pPr>
              <w:pStyle w:val="Style7"/>
              <w:widowControl/>
              <w:spacing w:before="192" w:line="240" w:lineRule="auto"/>
              <w:jc w:val="left"/>
              <w:rPr>
                <w:rFonts w:eastAsia="Calibri"/>
                <w:b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</w:t>
            </w:r>
            <w:r w:rsidR="006C0B39">
              <w:rPr>
                <w:rStyle w:val="FontStyle16"/>
                <w:sz w:val="28"/>
                <w:szCs w:val="28"/>
              </w:rPr>
              <w:t>застройщика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  <w:r w:rsidR="006C0B39">
              <w:rPr>
                <w:rStyle w:val="FontStyle16"/>
                <w:sz w:val="28"/>
                <w:szCs w:val="28"/>
              </w:rPr>
              <w:t xml:space="preserve">СК </w:t>
            </w:r>
            <w:r w:rsidR="006C0B39" w:rsidRPr="006C0B39">
              <w:rPr>
                <w:rFonts w:eastAsia="Calibri"/>
                <w:b/>
                <w:sz w:val="28"/>
                <w:szCs w:val="28"/>
              </w:rPr>
              <w:t>«Карбон»</w:t>
            </w:r>
          </w:p>
          <w:p w:rsidR="006C0B39" w:rsidRDefault="006C0B39" w:rsidP="001117FA">
            <w:pPr>
              <w:pStyle w:val="Style7"/>
              <w:widowControl/>
              <w:spacing w:before="192" w:line="240" w:lineRule="auto"/>
              <w:jc w:val="left"/>
              <w:rPr>
                <w:rFonts w:eastAsia="Calibri"/>
                <w:b/>
                <w:sz w:val="28"/>
                <w:szCs w:val="28"/>
              </w:rPr>
            </w:pPr>
          </w:p>
          <w:p w:rsidR="006C0B39" w:rsidRDefault="006C0B39" w:rsidP="001117FA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631" w:type="dxa"/>
          </w:tcPr>
          <w:p w:rsidR="003569E7" w:rsidRPr="00EC008A" w:rsidRDefault="006C0B39" w:rsidP="006C0B39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Гаврин А. В.</w:t>
            </w:r>
          </w:p>
        </w:tc>
      </w:tr>
    </w:tbl>
    <w:p w:rsidR="00356E33" w:rsidRPr="007202FC" w:rsidRDefault="00356E33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2F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преимуществах вложения инвестиций </w:t>
      </w:r>
      <w:r w:rsidR="00EC008A">
        <w:rPr>
          <w:rFonts w:ascii="Times New Roman" w:hAnsi="Times New Roman" w:cs="Times New Roman"/>
          <w:b/>
          <w:sz w:val="28"/>
          <w:szCs w:val="28"/>
        </w:rPr>
        <w:t>в территорию</w:t>
      </w:r>
      <w:r w:rsidR="00C40A06">
        <w:rPr>
          <w:rFonts w:ascii="Times New Roman" w:hAnsi="Times New Roman" w:cs="Times New Roman"/>
          <w:b/>
          <w:sz w:val="28"/>
          <w:szCs w:val="28"/>
        </w:rPr>
        <w:t xml:space="preserve"> опережающего социально-экономического развития «Ефремов»</w:t>
      </w:r>
      <w:r w:rsidR="00B27C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61"/>
      </w:tblGrid>
      <w:tr w:rsidR="00603BF0" w:rsidRPr="007202FC" w:rsidTr="00DF1919">
        <w:tc>
          <w:tcPr>
            <w:tcW w:w="9261" w:type="dxa"/>
            <w:hideMark/>
          </w:tcPr>
          <w:p w:rsidR="00603BF0" w:rsidRPr="007202FC" w:rsidRDefault="00606684" w:rsidP="00DF1919">
            <w:pPr>
              <w:tabs>
                <w:tab w:val="left" w:pos="708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02FC">
              <w:rPr>
                <w:sz w:val="28"/>
                <w:szCs w:val="28"/>
              </w:rPr>
              <w:t xml:space="preserve"> </w:t>
            </w:r>
            <w:r w:rsidR="00603BF0" w:rsidRPr="007202FC">
              <w:rPr>
                <w:sz w:val="28"/>
                <w:szCs w:val="28"/>
              </w:rPr>
              <w:t>(</w:t>
            </w:r>
            <w:r w:rsidR="00560701">
              <w:rPr>
                <w:sz w:val="28"/>
                <w:szCs w:val="28"/>
              </w:rPr>
              <w:t>Балтабаев С.Г</w:t>
            </w:r>
            <w:r w:rsidR="00603BF0" w:rsidRPr="007202FC">
              <w:rPr>
                <w:sz w:val="28"/>
                <w:szCs w:val="28"/>
              </w:rPr>
              <w:t>.)</w:t>
            </w:r>
          </w:p>
        </w:tc>
      </w:tr>
    </w:tbl>
    <w:p w:rsidR="00846C83" w:rsidRDefault="00846C83" w:rsidP="00130571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1.1 Информацию </w:t>
      </w:r>
      <w:r w:rsidR="000768EA" w:rsidRPr="000768EA">
        <w:rPr>
          <w:sz w:val="28"/>
        </w:rPr>
        <w:t>глав</w:t>
      </w:r>
      <w:r w:rsidR="000768EA">
        <w:rPr>
          <w:sz w:val="28"/>
        </w:rPr>
        <w:t>ы</w:t>
      </w:r>
      <w:r w:rsidR="000768EA" w:rsidRPr="000768EA">
        <w:rPr>
          <w:sz w:val="28"/>
        </w:rPr>
        <w:t xml:space="preserve"> администрации муниципального образования город Ефремов</w:t>
      </w:r>
      <w:r w:rsidRPr="00130571">
        <w:rPr>
          <w:sz w:val="28"/>
        </w:rPr>
        <w:t xml:space="preserve"> принять к сведению. </w:t>
      </w:r>
    </w:p>
    <w:p w:rsidR="00A2300D" w:rsidRPr="00130571" w:rsidRDefault="00A2300D" w:rsidP="00130571">
      <w:pPr>
        <w:ind w:firstLine="709"/>
        <w:jc w:val="both"/>
        <w:rPr>
          <w:sz w:val="28"/>
        </w:rPr>
      </w:pPr>
    </w:p>
    <w:p w:rsidR="00B310D2" w:rsidRPr="00B310D2" w:rsidRDefault="006D1D86" w:rsidP="00B310D2">
      <w:pPr>
        <w:pStyle w:val="a7"/>
        <w:numPr>
          <w:ilvl w:val="0"/>
          <w:numId w:val="1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0D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310D2">
        <w:rPr>
          <w:rFonts w:ascii="Times New Roman" w:hAnsi="Times New Roman" w:cs="Times New Roman"/>
          <w:b/>
          <w:sz w:val="28"/>
          <w:szCs w:val="28"/>
        </w:rPr>
        <w:t>потребности строительства</w:t>
      </w:r>
      <w:r w:rsidR="00B310D2" w:rsidRPr="00B310D2">
        <w:rPr>
          <w:rFonts w:ascii="Times New Roman" w:hAnsi="Times New Roman" w:cs="Times New Roman"/>
          <w:b/>
          <w:sz w:val="28"/>
          <w:szCs w:val="28"/>
        </w:rPr>
        <w:t xml:space="preserve"> жилья  для работников компаний-резидентов ТОСЭР «Ефремов» в рамках привлечения средств НО «Фонд развития моногородов».</w:t>
      </w:r>
    </w:p>
    <w:p w:rsidR="006D1D86" w:rsidRPr="00B310D2" w:rsidRDefault="006D1D86" w:rsidP="00B310D2">
      <w:pPr>
        <w:pBdr>
          <w:bottom w:val="single" w:sz="4" w:space="1" w:color="auto"/>
        </w:pBdr>
        <w:rPr>
          <w:b/>
          <w:sz w:val="28"/>
          <w:szCs w:val="28"/>
        </w:rPr>
      </w:pPr>
    </w:p>
    <w:p w:rsidR="00934FD8" w:rsidRDefault="006D1D86" w:rsidP="002E6E7A">
      <w:pPr>
        <w:jc w:val="center"/>
        <w:rPr>
          <w:sz w:val="28"/>
          <w:szCs w:val="26"/>
        </w:rPr>
      </w:pPr>
      <w:r w:rsidRPr="006D1D86">
        <w:rPr>
          <w:sz w:val="28"/>
          <w:szCs w:val="26"/>
        </w:rPr>
        <w:t>(</w:t>
      </w:r>
      <w:r w:rsidR="00B310D2">
        <w:rPr>
          <w:sz w:val="28"/>
          <w:szCs w:val="28"/>
        </w:rPr>
        <w:t>Балтабаев С.Г</w:t>
      </w:r>
      <w:r w:rsidR="00B310D2" w:rsidRPr="007202FC">
        <w:rPr>
          <w:sz w:val="28"/>
          <w:szCs w:val="28"/>
        </w:rPr>
        <w:t>.</w:t>
      </w:r>
      <w:r w:rsidR="00B310D2">
        <w:rPr>
          <w:sz w:val="28"/>
          <w:szCs w:val="28"/>
        </w:rPr>
        <w:t>, Мальцев И.В., Дагаева Н.А</w:t>
      </w:r>
      <w:r w:rsidR="001A7074" w:rsidRPr="001A7074">
        <w:rPr>
          <w:sz w:val="28"/>
          <w:szCs w:val="26"/>
        </w:rPr>
        <w:t>.</w:t>
      </w:r>
      <w:r w:rsidR="007560CE">
        <w:rPr>
          <w:sz w:val="28"/>
          <w:szCs w:val="26"/>
        </w:rPr>
        <w:t>)</w:t>
      </w:r>
      <w:r w:rsidRPr="006D1D86">
        <w:rPr>
          <w:sz w:val="28"/>
          <w:szCs w:val="26"/>
        </w:rPr>
        <w:t xml:space="preserve"> </w:t>
      </w:r>
    </w:p>
    <w:p w:rsidR="00130571" w:rsidRDefault="00130571" w:rsidP="002E6E7A">
      <w:pPr>
        <w:jc w:val="center"/>
        <w:rPr>
          <w:rStyle w:val="FontStyle16"/>
          <w:sz w:val="28"/>
          <w:szCs w:val="28"/>
          <w:u w:val="single"/>
        </w:rPr>
      </w:pPr>
    </w:p>
    <w:p w:rsidR="006B425C" w:rsidRDefault="00172565" w:rsidP="00F3104E">
      <w:pPr>
        <w:pStyle w:val="af0"/>
      </w:pPr>
      <w:r>
        <w:t xml:space="preserve"> </w:t>
      </w:r>
      <w:r w:rsidR="0066431B">
        <w:t xml:space="preserve">2.1 </w:t>
      </w:r>
      <w:r w:rsidR="0066431B" w:rsidRPr="00172565">
        <w:t xml:space="preserve">Информацию </w:t>
      </w:r>
      <w:r w:rsidR="00B310D2">
        <w:rPr>
          <w:szCs w:val="28"/>
        </w:rPr>
        <w:t>Балтабаев</w:t>
      </w:r>
      <w:r w:rsidR="00B310D2">
        <w:rPr>
          <w:szCs w:val="28"/>
        </w:rPr>
        <w:t>а</w:t>
      </w:r>
      <w:r w:rsidR="00B310D2">
        <w:rPr>
          <w:szCs w:val="28"/>
        </w:rPr>
        <w:t xml:space="preserve"> С.Г</w:t>
      </w:r>
      <w:r w:rsidR="00B310D2" w:rsidRPr="007202FC">
        <w:rPr>
          <w:szCs w:val="28"/>
        </w:rPr>
        <w:t>.</w:t>
      </w:r>
      <w:r w:rsidR="00B310D2">
        <w:rPr>
          <w:szCs w:val="28"/>
        </w:rPr>
        <w:t xml:space="preserve"> </w:t>
      </w:r>
      <w:r w:rsidR="00A54A27">
        <w:t>о</w:t>
      </w:r>
      <w:r w:rsidR="00F76435">
        <w:t xml:space="preserve"> </w:t>
      </w:r>
      <w:r w:rsidR="00EC008A">
        <w:t xml:space="preserve">намерениях </w:t>
      </w:r>
      <w:r w:rsidR="001117FA">
        <w:t xml:space="preserve">реализовать </w:t>
      </w:r>
      <w:r w:rsidR="00B310D2">
        <w:t xml:space="preserve">проект по </w:t>
      </w:r>
      <w:r w:rsidR="00B310D2" w:rsidRPr="00B310D2">
        <w:t>строительств</w:t>
      </w:r>
      <w:r w:rsidR="00B310D2">
        <w:t>у</w:t>
      </w:r>
      <w:r w:rsidR="00B310D2" w:rsidRPr="00B310D2">
        <w:t xml:space="preserve"> жилья  для работников компаний-резидентов ТОСЭР «Ефремов»</w:t>
      </w:r>
      <w:r w:rsidR="00B310D2">
        <w:t xml:space="preserve"> с привлечением средств </w:t>
      </w:r>
      <w:r w:rsidR="00B310D2" w:rsidRPr="00B310D2">
        <w:t>НО «Фонд развития моногородов»</w:t>
      </w:r>
      <w:r w:rsidR="00B310D2">
        <w:t xml:space="preserve"> </w:t>
      </w:r>
      <w:r w:rsidR="0066431B" w:rsidRPr="00172565">
        <w:lastRenderedPageBreak/>
        <w:t>принять к сведению.</w:t>
      </w:r>
    </w:p>
    <w:p w:rsidR="00B310D2" w:rsidRDefault="00B310D2" w:rsidP="00B310D2">
      <w:pPr>
        <w:pStyle w:val="af0"/>
      </w:pPr>
      <w:r>
        <w:t xml:space="preserve">2.2 </w:t>
      </w:r>
      <w:r w:rsidRPr="00172565">
        <w:t xml:space="preserve">Информацию </w:t>
      </w:r>
      <w:r>
        <w:rPr>
          <w:szCs w:val="28"/>
        </w:rPr>
        <w:t>Мальцева И.В.</w:t>
      </w:r>
      <w:r>
        <w:rPr>
          <w:szCs w:val="28"/>
        </w:rPr>
        <w:t xml:space="preserve"> </w:t>
      </w:r>
      <w:r>
        <w:t xml:space="preserve">о </w:t>
      </w:r>
      <w:r>
        <w:t xml:space="preserve">предпочтительных условия сотрудничества в рамках реализации проекта по строительству жилья </w:t>
      </w:r>
      <w:r w:rsidRPr="00172565">
        <w:t>принять к сведению.</w:t>
      </w:r>
    </w:p>
    <w:p w:rsidR="00B310D2" w:rsidRDefault="00B310D2" w:rsidP="00B310D2">
      <w:pPr>
        <w:pStyle w:val="af0"/>
      </w:pPr>
      <w:r>
        <w:t>2.3</w:t>
      </w:r>
      <w:r w:rsidRPr="00B310D2">
        <w:t xml:space="preserve"> Информацию </w:t>
      </w:r>
      <w:r>
        <w:t>Дагаевой Н.А</w:t>
      </w:r>
      <w:r w:rsidRPr="00B310D2">
        <w:t xml:space="preserve">. о </w:t>
      </w:r>
      <w:r>
        <w:t>предварительном количестве необходимого жилья</w:t>
      </w:r>
      <w:r w:rsidRPr="00B310D2">
        <w:t xml:space="preserve"> принять к сведению.</w:t>
      </w:r>
    </w:p>
    <w:p w:rsidR="00B310D2" w:rsidRPr="00B310D2" w:rsidRDefault="00B310D2" w:rsidP="00F3104E">
      <w:pPr>
        <w:pStyle w:val="af0"/>
        <w:rPr>
          <w:b/>
        </w:rPr>
      </w:pPr>
    </w:p>
    <w:p w:rsidR="007202FC" w:rsidRPr="00172565" w:rsidRDefault="007202FC" w:rsidP="00DF1919">
      <w:pPr>
        <w:pStyle w:val="Style9"/>
        <w:widowControl/>
        <w:spacing w:line="360" w:lineRule="auto"/>
        <w:rPr>
          <w:sz w:val="28"/>
          <w:szCs w:val="28"/>
        </w:rPr>
      </w:pPr>
    </w:p>
    <w:p w:rsidR="00EE0C27" w:rsidRPr="00531D52" w:rsidRDefault="00C34EAF" w:rsidP="00B124E4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Презентация свободных производственных площадок, </w:t>
      </w:r>
      <w:r w:rsidR="00A54A27">
        <w:rPr>
          <w:rFonts w:ascii="Times New Roman" w:hAnsi="Times New Roman" w:cs="Times New Roman"/>
          <w:b/>
          <w:sz w:val="28"/>
          <w:szCs w:val="28"/>
        </w:rPr>
        <w:t xml:space="preserve">планируемых к реализации потенциальных инвестиционных </w:t>
      </w:r>
      <w:r w:rsidR="00A54A27" w:rsidRPr="00531D52">
        <w:rPr>
          <w:rFonts w:ascii="Times New Roman" w:hAnsi="Times New Roman" w:cs="Times New Roman"/>
          <w:b/>
          <w:sz w:val="28"/>
          <w:szCs w:val="28"/>
        </w:rPr>
        <w:t>проектов</w:t>
      </w:r>
    </w:p>
    <w:p w:rsidR="006D1D86" w:rsidRDefault="00EE0C27" w:rsidP="00531D52">
      <w:pPr>
        <w:jc w:val="center"/>
        <w:rPr>
          <w:rStyle w:val="FontStyle19"/>
          <w:sz w:val="28"/>
          <w:szCs w:val="28"/>
        </w:rPr>
      </w:pPr>
      <w:r w:rsidRPr="006D1D86">
        <w:rPr>
          <w:sz w:val="28"/>
          <w:szCs w:val="26"/>
        </w:rPr>
        <w:t xml:space="preserve"> </w:t>
      </w:r>
      <w:r w:rsidR="006D1D86" w:rsidRPr="006D1D86">
        <w:rPr>
          <w:sz w:val="28"/>
          <w:szCs w:val="26"/>
        </w:rPr>
        <w:t>(</w:t>
      </w:r>
      <w:r w:rsidR="00825E8C">
        <w:rPr>
          <w:rStyle w:val="FontStyle19"/>
          <w:sz w:val="28"/>
          <w:szCs w:val="28"/>
        </w:rPr>
        <w:t>Дагаева Н.А.</w:t>
      </w:r>
      <w:r w:rsidR="0066431B">
        <w:rPr>
          <w:rStyle w:val="FontStyle19"/>
          <w:sz w:val="28"/>
          <w:szCs w:val="28"/>
        </w:rPr>
        <w:t>)</w:t>
      </w:r>
    </w:p>
    <w:p w:rsidR="00130571" w:rsidRPr="006D1D86" w:rsidRDefault="00130571" w:rsidP="00531D52">
      <w:pPr>
        <w:jc w:val="center"/>
        <w:rPr>
          <w:sz w:val="28"/>
          <w:szCs w:val="26"/>
        </w:rPr>
      </w:pPr>
    </w:p>
    <w:p w:rsidR="00130571" w:rsidRPr="00130571" w:rsidRDefault="00130571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3.1.  Информацию </w:t>
      </w:r>
      <w:r w:rsidR="00A54A27">
        <w:rPr>
          <w:sz w:val="28"/>
        </w:rPr>
        <w:t>заместителя председателя комитета по экономике, развитию малого и среднего бизнеса Дагаевой Н.А. принять к сведению</w:t>
      </w:r>
      <w:r w:rsidRPr="00130571">
        <w:rPr>
          <w:sz w:val="28"/>
        </w:rPr>
        <w:t>.</w:t>
      </w:r>
    </w:p>
    <w:p w:rsidR="00CF28E8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EC008A">
        <w:rPr>
          <w:sz w:val="28"/>
        </w:rPr>
        <w:t>2</w:t>
      </w:r>
      <w:r>
        <w:rPr>
          <w:sz w:val="28"/>
        </w:rPr>
        <w:t xml:space="preserve">. Поручить Дагаевой Н.А. предоставить </w:t>
      </w:r>
      <w:r w:rsidR="00EC008A">
        <w:rPr>
          <w:sz w:val="28"/>
        </w:rPr>
        <w:t>информацию потенциальн</w:t>
      </w:r>
      <w:r w:rsidR="002A2546">
        <w:rPr>
          <w:sz w:val="28"/>
        </w:rPr>
        <w:t>ому</w:t>
      </w:r>
      <w:r>
        <w:rPr>
          <w:sz w:val="28"/>
        </w:rPr>
        <w:t xml:space="preserve"> </w:t>
      </w:r>
      <w:r w:rsidR="002A2546">
        <w:rPr>
          <w:sz w:val="28"/>
        </w:rPr>
        <w:t>застройщику</w:t>
      </w:r>
      <w:r>
        <w:rPr>
          <w:sz w:val="28"/>
        </w:rPr>
        <w:t xml:space="preserve"> по </w:t>
      </w:r>
      <w:r w:rsidR="002A2546">
        <w:rPr>
          <w:sz w:val="28"/>
        </w:rPr>
        <w:t>мерам поддержки НО «Фонд развития моногородов»</w:t>
      </w:r>
      <w:r>
        <w:rPr>
          <w:sz w:val="28"/>
        </w:rPr>
        <w:t>.</w:t>
      </w:r>
    </w:p>
    <w:p w:rsidR="00CF28E8" w:rsidRDefault="001A7074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- до </w:t>
      </w:r>
      <w:r w:rsidR="002A2546">
        <w:rPr>
          <w:sz w:val="28"/>
        </w:rPr>
        <w:t>28 феврал</w:t>
      </w:r>
      <w:r>
        <w:rPr>
          <w:sz w:val="28"/>
        </w:rPr>
        <w:t>я 2019 года</w:t>
      </w:r>
      <w:r w:rsidR="00CF28E8">
        <w:rPr>
          <w:sz w:val="28"/>
        </w:rPr>
        <w:t>;</w:t>
      </w:r>
    </w:p>
    <w:p w:rsidR="002A2546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3</w:t>
      </w:r>
      <w:r>
        <w:rPr>
          <w:sz w:val="28"/>
        </w:rPr>
        <w:t xml:space="preserve">. </w:t>
      </w:r>
      <w:r w:rsidR="002A2546" w:rsidRPr="002A2546">
        <w:rPr>
          <w:sz w:val="28"/>
        </w:rPr>
        <w:t xml:space="preserve">Поручить Дагаевой Н.А. </w:t>
      </w:r>
      <w:r w:rsidR="002A2546">
        <w:rPr>
          <w:sz w:val="28"/>
        </w:rPr>
        <w:t xml:space="preserve">провести анкетирование и получить информацию о необходимом </w:t>
      </w:r>
      <w:r w:rsidR="00B650EE">
        <w:rPr>
          <w:sz w:val="28"/>
        </w:rPr>
        <w:t xml:space="preserve">количестве, условиях и других параметрах предоставления нового жилья </w:t>
      </w:r>
      <w:r w:rsidR="002A2546">
        <w:rPr>
          <w:sz w:val="28"/>
        </w:rPr>
        <w:t xml:space="preserve">для работников компаний-резидентов. </w:t>
      </w:r>
    </w:p>
    <w:p w:rsidR="00CF28E8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– до </w:t>
      </w:r>
      <w:r w:rsidR="002A2546">
        <w:rPr>
          <w:sz w:val="28"/>
        </w:rPr>
        <w:t>15 марта</w:t>
      </w:r>
      <w:r w:rsidR="001A7074">
        <w:rPr>
          <w:sz w:val="28"/>
        </w:rPr>
        <w:t xml:space="preserve"> 2019</w:t>
      </w:r>
      <w:r w:rsidR="00CF28E8">
        <w:rPr>
          <w:sz w:val="28"/>
        </w:rPr>
        <w:t xml:space="preserve"> года.</w:t>
      </w:r>
    </w:p>
    <w:p w:rsidR="002A2546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4</w:t>
      </w:r>
      <w:r w:rsidRPr="00EC008A">
        <w:rPr>
          <w:sz w:val="28"/>
        </w:rPr>
        <w:t xml:space="preserve"> </w:t>
      </w:r>
      <w:r w:rsidR="002A2546" w:rsidRPr="002A2546">
        <w:rPr>
          <w:sz w:val="28"/>
        </w:rPr>
        <w:t xml:space="preserve">Поручить Дагаевой Н.А. предоставить информацию потенциальному застройщику </w:t>
      </w:r>
      <w:r w:rsidR="00B650EE">
        <w:rPr>
          <w:sz w:val="28"/>
        </w:rPr>
        <w:t>о потребностях в рамках строительства жилья компаний-резидентов</w:t>
      </w:r>
      <w:r w:rsidR="002A2546" w:rsidRPr="002A2546">
        <w:rPr>
          <w:sz w:val="28"/>
        </w:rPr>
        <w:t>.</w:t>
      </w:r>
    </w:p>
    <w:p w:rsidR="00EC008A" w:rsidRPr="00F04047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– </w:t>
      </w:r>
      <w:r w:rsidR="00B650EE">
        <w:rPr>
          <w:sz w:val="28"/>
        </w:rPr>
        <w:t>20 марта</w:t>
      </w:r>
      <w:r>
        <w:rPr>
          <w:sz w:val="28"/>
        </w:rPr>
        <w:t>.</w:t>
      </w:r>
    </w:p>
    <w:p w:rsidR="00531D52" w:rsidRDefault="00531D52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>3.</w:t>
      </w:r>
      <w:r w:rsidR="001117FA">
        <w:rPr>
          <w:sz w:val="28"/>
        </w:rPr>
        <w:t>5</w:t>
      </w:r>
      <w:r w:rsidRPr="00130571">
        <w:rPr>
          <w:sz w:val="28"/>
        </w:rPr>
        <w:t xml:space="preserve">.  </w:t>
      </w:r>
      <w:r>
        <w:rPr>
          <w:sz w:val="28"/>
        </w:rPr>
        <w:t xml:space="preserve">Поручить заместителю председателя комитета по экономике, развитию малого и среднего бизнеса Дагаевой Н.А. продолжить сотрудничество с потенциальным </w:t>
      </w:r>
      <w:r w:rsidR="00B650EE">
        <w:rPr>
          <w:sz w:val="28"/>
        </w:rPr>
        <w:t>застройщиком</w:t>
      </w:r>
      <w:r>
        <w:rPr>
          <w:sz w:val="28"/>
        </w:rPr>
        <w:t xml:space="preserve">, </w:t>
      </w:r>
      <w:r w:rsidR="00880714">
        <w:rPr>
          <w:sz w:val="28"/>
        </w:rPr>
        <w:t xml:space="preserve">оказать содействие в подготовке </w:t>
      </w:r>
      <w:r w:rsidR="00B650EE">
        <w:rPr>
          <w:sz w:val="28"/>
        </w:rPr>
        <w:t>и сборе информации</w:t>
      </w:r>
      <w:r w:rsidR="00880714">
        <w:rPr>
          <w:sz w:val="28"/>
        </w:rPr>
        <w:t xml:space="preserve">, </w:t>
      </w:r>
      <w:r>
        <w:rPr>
          <w:sz w:val="28"/>
        </w:rPr>
        <w:t>производить мониторинг реализации планируем</w:t>
      </w:r>
      <w:r w:rsidR="00880714">
        <w:rPr>
          <w:sz w:val="28"/>
        </w:rPr>
        <w:t>ого</w:t>
      </w:r>
      <w:r>
        <w:rPr>
          <w:sz w:val="28"/>
        </w:rPr>
        <w:t xml:space="preserve"> проект</w:t>
      </w:r>
      <w:r w:rsidR="00880714">
        <w:rPr>
          <w:sz w:val="28"/>
        </w:rPr>
        <w:t>а</w:t>
      </w:r>
      <w:r>
        <w:rPr>
          <w:sz w:val="28"/>
        </w:rPr>
        <w:t>.</w:t>
      </w:r>
    </w:p>
    <w:p w:rsidR="00531D52" w:rsidRDefault="00771D5C" w:rsidP="00531D52">
      <w:pPr>
        <w:ind w:left="709"/>
        <w:rPr>
          <w:sz w:val="28"/>
        </w:rPr>
      </w:pPr>
      <w:r>
        <w:rPr>
          <w:sz w:val="28"/>
        </w:rPr>
        <w:t>Срок – на регул</w:t>
      </w:r>
      <w:r w:rsidR="00310587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ярной основе.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p w:rsidR="00BA5226" w:rsidRDefault="00BA5226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Pr="00B27C8E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tbl>
      <w:tblPr>
        <w:tblW w:w="9586" w:type="dxa"/>
        <w:jc w:val="center"/>
        <w:tblLook w:val="01E0" w:firstRow="1" w:lastRow="1" w:firstColumn="1" w:lastColumn="1" w:noHBand="0" w:noVBand="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F546D3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лава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 xml:space="preserve">С.Г. Балтабаев 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8B2" w:rsidRDefault="00EB58B2">
      <w:r>
        <w:separator/>
      </w:r>
    </w:p>
  </w:endnote>
  <w:endnote w:type="continuationSeparator" w:id="0">
    <w:p w:rsidR="00EB58B2" w:rsidRDefault="00EB5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8B2" w:rsidRDefault="00EB58B2">
      <w:r>
        <w:separator/>
      </w:r>
    </w:p>
  </w:footnote>
  <w:footnote w:type="continuationSeparator" w:id="0">
    <w:p w:rsidR="00EB58B2" w:rsidRDefault="00EB5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8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4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5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8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8"/>
  </w:num>
  <w:num w:numId="12">
    <w:abstractNumId w:val="14"/>
  </w:num>
  <w:num w:numId="13">
    <w:abstractNumId w:val="9"/>
  </w:num>
  <w:num w:numId="14">
    <w:abstractNumId w:val="11"/>
  </w:num>
  <w:num w:numId="15">
    <w:abstractNumId w:val="16"/>
  </w:num>
  <w:num w:numId="16">
    <w:abstractNumId w:val="15"/>
  </w:num>
  <w:num w:numId="17">
    <w:abstractNumId w:val="3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94"/>
    <w:rsid w:val="000073F0"/>
    <w:rsid w:val="00012FFC"/>
    <w:rsid w:val="00016752"/>
    <w:rsid w:val="00017A3C"/>
    <w:rsid w:val="00017C8A"/>
    <w:rsid w:val="000405EC"/>
    <w:rsid w:val="000568E6"/>
    <w:rsid w:val="0006148A"/>
    <w:rsid w:val="000768EA"/>
    <w:rsid w:val="00092F39"/>
    <w:rsid w:val="000D1A4F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2546"/>
    <w:rsid w:val="002A51DD"/>
    <w:rsid w:val="002B3C67"/>
    <w:rsid w:val="002B6538"/>
    <w:rsid w:val="002C6B0F"/>
    <w:rsid w:val="002E6E7A"/>
    <w:rsid w:val="00310587"/>
    <w:rsid w:val="00313853"/>
    <w:rsid w:val="00315FDA"/>
    <w:rsid w:val="00331320"/>
    <w:rsid w:val="003569E7"/>
    <w:rsid w:val="00356E33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13396"/>
    <w:rsid w:val="00522DB1"/>
    <w:rsid w:val="00531D52"/>
    <w:rsid w:val="00532EFF"/>
    <w:rsid w:val="00560701"/>
    <w:rsid w:val="005C172E"/>
    <w:rsid w:val="005C315C"/>
    <w:rsid w:val="005E02D6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EBF"/>
    <w:rsid w:val="00673548"/>
    <w:rsid w:val="006B425C"/>
    <w:rsid w:val="006C0B39"/>
    <w:rsid w:val="006D1D86"/>
    <w:rsid w:val="006E2C7B"/>
    <w:rsid w:val="006E4D0D"/>
    <w:rsid w:val="007202FC"/>
    <w:rsid w:val="007359F8"/>
    <w:rsid w:val="007560CE"/>
    <w:rsid w:val="00761157"/>
    <w:rsid w:val="00761B8C"/>
    <w:rsid w:val="00771D5C"/>
    <w:rsid w:val="0077500E"/>
    <w:rsid w:val="007A42E4"/>
    <w:rsid w:val="007B653E"/>
    <w:rsid w:val="007C26E4"/>
    <w:rsid w:val="007E0244"/>
    <w:rsid w:val="00825E8C"/>
    <w:rsid w:val="00837A20"/>
    <w:rsid w:val="00846C83"/>
    <w:rsid w:val="00871989"/>
    <w:rsid w:val="008743CD"/>
    <w:rsid w:val="00880714"/>
    <w:rsid w:val="0089575D"/>
    <w:rsid w:val="008A6115"/>
    <w:rsid w:val="00902C78"/>
    <w:rsid w:val="00934FD8"/>
    <w:rsid w:val="009C5C04"/>
    <w:rsid w:val="009D186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7C8E"/>
    <w:rsid w:val="00B310D2"/>
    <w:rsid w:val="00B319C3"/>
    <w:rsid w:val="00B341B9"/>
    <w:rsid w:val="00B4194F"/>
    <w:rsid w:val="00B650EE"/>
    <w:rsid w:val="00B725B0"/>
    <w:rsid w:val="00B72CF2"/>
    <w:rsid w:val="00B96500"/>
    <w:rsid w:val="00BA5226"/>
    <w:rsid w:val="00BB3197"/>
    <w:rsid w:val="00BE41FC"/>
    <w:rsid w:val="00C24D1A"/>
    <w:rsid w:val="00C33B56"/>
    <w:rsid w:val="00C34EAF"/>
    <w:rsid w:val="00C40A06"/>
    <w:rsid w:val="00C840BF"/>
    <w:rsid w:val="00C95A8A"/>
    <w:rsid w:val="00CC2102"/>
    <w:rsid w:val="00CC29D2"/>
    <w:rsid w:val="00CF28E8"/>
    <w:rsid w:val="00CF4C94"/>
    <w:rsid w:val="00D0667C"/>
    <w:rsid w:val="00D85101"/>
    <w:rsid w:val="00D87091"/>
    <w:rsid w:val="00DA0A19"/>
    <w:rsid w:val="00DA1DE8"/>
    <w:rsid w:val="00DB3CE5"/>
    <w:rsid w:val="00DD1B1E"/>
    <w:rsid w:val="00DF1919"/>
    <w:rsid w:val="00DF6671"/>
    <w:rsid w:val="00E23F0D"/>
    <w:rsid w:val="00E90DC1"/>
    <w:rsid w:val="00E93B57"/>
    <w:rsid w:val="00E948F1"/>
    <w:rsid w:val="00EB58B2"/>
    <w:rsid w:val="00EC008A"/>
    <w:rsid w:val="00EC7DB7"/>
    <w:rsid w:val="00EE0C27"/>
    <w:rsid w:val="00EF4334"/>
    <w:rsid w:val="00F13106"/>
    <w:rsid w:val="00F16800"/>
    <w:rsid w:val="00F3104E"/>
    <w:rsid w:val="00F328B1"/>
    <w:rsid w:val="00F37CC3"/>
    <w:rsid w:val="00F546D3"/>
    <w:rsid w:val="00F67A3A"/>
    <w:rsid w:val="00F76435"/>
    <w:rsid w:val="00F876EE"/>
    <w:rsid w:val="00F96079"/>
    <w:rsid w:val="00FB032C"/>
    <w:rsid w:val="00FC7373"/>
    <w:rsid w:val="00FD7C41"/>
    <w:rsid w:val="00FF371D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1559C-A3C8-4518-A605-B84A886C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2019-03-01T14:51:00Z</cp:lastPrinted>
  <dcterms:created xsi:type="dcterms:W3CDTF">2019-03-01T14:18:00Z</dcterms:created>
  <dcterms:modified xsi:type="dcterms:W3CDTF">2019-03-01T15:19:00Z</dcterms:modified>
</cp:coreProperties>
</file>