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64" w:rsidRDefault="00726B64" w:rsidP="00726B64">
      <w:pPr>
        <w:jc w:val="center"/>
        <w:rPr>
          <w:b/>
          <w:bCs/>
          <w:sz w:val="28"/>
          <w:szCs w:val="28"/>
        </w:rPr>
      </w:pPr>
      <w:r>
        <w:rPr>
          <w:b/>
          <w:bCs/>
          <w:sz w:val="28"/>
          <w:szCs w:val="28"/>
        </w:rPr>
        <w:t>РОССИЙСКАЯ ФЕДЕРАЦИЯ</w:t>
      </w:r>
    </w:p>
    <w:p w:rsidR="00726B64" w:rsidRDefault="00726B64" w:rsidP="00726B64">
      <w:pPr>
        <w:jc w:val="center"/>
        <w:rPr>
          <w:b/>
          <w:bCs/>
          <w:sz w:val="28"/>
          <w:szCs w:val="28"/>
        </w:rPr>
      </w:pPr>
      <w:r>
        <w:rPr>
          <w:b/>
          <w:bCs/>
          <w:sz w:val="28"/>
          <w:szCs w:val="28"/>
        </w:rPr>
        <w:t>СОБРАНИЕ ДЕПУТАТОВ</w:t>
      </w:r>
    </w:p>
    <w:p w:rsidR="00726B64" w:rsidRDefault="00726B64" w:rsidP="00726B64">
      <w:pPr>
        <w:jc w:val="center"/>
        <w:rPr>
          <w:b/>
          <w:bCs/>
          <w:sz w:val="28"/>
          <w:szCs w:val="28"/>
        </w:rPr>
      </w:pPr>
      <w:r>
        <w:rPr>
          <w:b/>
          <w:bCs/>
          <w:sz w:val="28"/>
          <w:szCs w:val="28"/>
        </w:rPr>
        <w:t>муниципального образования</w:t>
      </w:r>
    </w:p>
    <w:p w:rsidR="00726B64" w:rsidRDefault="00726B64" w:rsidP="00726B64">
      <w:pPr>
        <w:jc w:val="center"/>
        <w:rPr>
          <w:b/>
          <w:bCs/>
          <w:sz w:val="28"/>
          <w:szCs w:val="28"/>
        </w:rPr>
      </w:pPr>
      <w:r>
        <w:rPr>
          <w:b/>
          <w:bCs/>
          <w:sz w:val="28"/>
          <w:szCs w:val="28"/>
        </w:rPr>
        <w:t>город Ефремов</w:t>
      </w:r>
    </w:p>
    <w:p w:rsidR="00726B64" w:rsidRDefault="00726B64" w:rsidP="00726B64">
      <w:pPr>
        <w:jc w:val="center"/>
        <w:rPr>
          <w:b/>
          <w:bCs/>
          <w:sz w:val="28"/>
          <w:szCs w:val="28"/>
        </w:rPr>
      </w:pPr>
      <w:r>
        <w:rPr>
          <w:b/>
          <w:bCs/>
          <w:sz w:val="28"/>
          <w:szCs w:val="28"/>
        </w:rPr>
        <w:t>1-го созыва</w:t>
      </w:r>
    </w:p>
    <w:p w:rsidR="00726B64" w:rsidRDefault="00726B64" w:rsidP="00726B64">
      <w:pPr>
        <w:jc w:val="center"/>
        <w:rPr>
          <w:b/>
          <w:bCs/>
          <w:sz w:val="28"/>
          <w:szCs w:val="28"/>
        </w:rPr>
      </w:pPr>
      <w:r>
        <w:rPr>
          <w:b/>
          <w:bCs/>
          <w:sz w:val="28"/>
          <w:szCs w:val="28"/>
        </w:rPr>
        <w:t>10 заседание</w:t>
      </w:r>
    </w:p>
    <w:p w:rsidR="00726B64" w:rsidRDefault="00726B64" w:rsidP="00726B64">
      <w:pPr>
        <w:jc w:val="center"/>
        <w:rPr>
          <w:b/>
          <w:bCs/>
          <w:sz w:val="28"/>
          <w:szCs w:val="28"/>
        </w:rPr>
      </w:pPr>
    </w:p>
    <w:p w:rsidR="00726B64" w:rsidRDefault="00726B64" w:rsidP="00726B64">
      <w:pPr>
        <w:jc w:val="center"/>
        <w:rPr>
          <w:b/>
          <w:bCs/>
          <w:sz w:val="28"/>
          <w:szCs w:val="28"/>
        </w:rPr>
      </w:pPr>
    </w:p>
    <w:p w:rsidR="00726B64" w:rsidRDefault="00726B64" w:rsidP="00726B64">
      <w:pPr>
        <w:jc w:val="center"/>
        <w:rPr>
          <w:b/>
          <w:bCs/>
          <w:sz w:val="28"/>
          <w:szCs w:val="28"/>
        </w:rPr>
      </w:pPr>
      <w:r>
        <w:rPr>
          <w:b/>
          <w:bCs/>
          <w:sz w:val="28"/>
          <w:szCs w:val="28"/>
        </w:rPr>
        <w:t>Р Е Ш Е Н И Е</w:t>
      </w:r>
    </w:p>
    <w:p w:rsidR="00726B64" w:rsidRDefault="00726B64" w:rsidP="00726B64">
      <w:pPr>
        <w:jc w:val="center"/>
        <w:rPr>
          <w:b/>
          <w:bCs/>
          <w:sz w:val="28"/>
          <w:szCs w:val="28"/>
        </w:rPr>
      </w:pPr>
    </w:p>
    <w:p w:rsidR="00726B64" w:rsidRDefault="00726B64" w:rsidP="00726B64">
      <w:pPr>
        <w:rPr>
          <w:sz w:val="28"/>
          <w:szCs w:val="28"/>
        </w:rPr>
      </w:pPr>
      <w:r>
        <w:rPr>
          <w:b/>
          <w:bCs/>
          <w:sz w:val="28"/>
          <w:szCs w:val="28"/>
        </w:rPr>
        <w:t xml:space="preserve">от " </w:t>
      </w:r>
      <w:r>
        <w:rPr>
          <w:b/>
          <w:bCs/>
          <w:sz w:val="28"/>
          <w:szCs w:val="28"/>
          <w:u w:val="single"/>
        </w:rPr>
        <w:t>2</w:t>
      </w:r>
      <w:r>
        <w:rPr>
          <w:b/>
          <w:bCs/>
          <w:sz w:val="28"/>
          <w:szCs w:val="28"/>
        </w:rPr>
        <w:t xml:space="preserve">6" </w:t>
      </w:r>
      <w:r>
        <w:rPr>
          <w:b/>
          <w:bCs/>
          <w:sz w:val="28"/>
          <w:szCs w:val="28"/>
          <w:u w:val="single"/>
        </w:rPr>
        <w:t xml:space="preserve">октября </w:t>
      </w:r>
      <w:r>
        <w:rPr>
          <w:b/>
          <w:bCs/>
          <w:sz w:val="28"/>
          <w:szCs w:val="28"/>
        </w:rPr>
        <w:t xml:space="preserve"> </w:t>
      </w:r>
      <w:r>
        <w:rPr>
          <w:b/>
          <w:bCs/>
          <w:sz w:val="28"/>
          <w:szCs w:val="28"/>
          <w:u w:val="single"/>
        </w:rPr>
        <w:t>2017 года</w:t>
      </w:r>
      <w:r>
        <w:rPr>
          <w:b/>
          <w:bCs/>
          <w:sz w:val="28"/>
          <w:szCs w:val="28"/>
        </w:rPr>
        <w:t xml:space="preserve">                                                          </w:t>
      </w:r>
      <w:r>
        <w:rPr>
          <w:b/>
          <w:bCs/>
          <w:sz w:val="28"/>
          <w:szCs w:val="28"/>
          <w:u w:val="single"/>
        </w:rPr>
        <w:t>№_10-93</w:t>
      </w:r>
    </w:p>
    <w:p w:rsidR="00E80BA1" w:rsidRDefault="00E80BA1" w:rsidP="00E80BA1">
      <w:pPr>
        <w:jc w:val="center"/>
        <w:rPr>
          <w:b/>
          <w:sz w:val="28"/>
          <w:szCs w:val="28"/>
        </w:rPr>
      </w:pPr>
    </w:p>
    <w:p w:rsidR="00726B64" w:rsidRPr="00A722FF" w:rsidRDefault="00726B64" w:rsidP="00E80BA1">
      <w:pPr>
        <w:jc w:val="center"/>
        <w:rPr>
          <w:b/>
          <w:sz w:val="28"/>
          <w:szCs w:val="28"/>
        </w:rPr>
      </w:pPr>
    </w:p>
    <w:p w:rsidR="00E80BA1" w:rsidRPr="00E80BA1" w:rsidRDefault="00E80BA1" w:rsidP="00E80BA1">
      <w:pPr>
        <w:jc w:val="center"/>
        <w:rPr>
          <w:b/>
          <w:bCs/>
          <w:sz w:val="28"/>
          <w:szCs w:val="28"/>
        </w:rPr>
      </w:pPr>
      <w:r w:rsidRPr="00E80BA1">
        <w:rPr>
          <w:b/>
          <w:sz w:val="28"/>
          <w:szCs w:val="28"/>
        </w:rPr>
        <w:t xml:space="preserve">О внесении изменений </w:t>
      </w:r>
      <w:r w:rsidR="00310D3E">
        <w:rPr>
          <w:b/>
          <w:sz w:val="28"/>
          <w:szCs w:val="28"/>
        </w:rPr>
        <w:t xml:space="preserve">и дополнений </w:t>
      </w:r>
      <w:r w:rsidRPr="00E80BA1">
        <w:rPr>
          <w:b/>
          <w:sz w:val="28"/>
          <w:szCs w:val="28"/>
        </w:rPr>
        <w:t>в решение Собрания депутатов муниципального образования город Ефремов от 17.11.2016 г. № 11-79 «</w:t>
      </w:r>
      <w:r w:rsidRPr="00E80BA1">
        <w:rPr>
          <w:b/>
          <w:bCs/>
          <w:sz w:val="28"/>
          <w:szCs w:val="28"/>
        </w:rPr>
        <w:t>Об утверждении норм и правил благоустройства территории муниципал</w:t>
      </w:r>
      <w:r>
        <w:rPr>
          <w:b/>
          <w:bCs/>
          <w:sz w:val="28"/>
          <w:szCs w:val="28"/>
        </w:rPr>
        <w:t>ьного образования город Ефремов»</w:t>
      </w:r>
    </w:p>
    <w:p w:rsidR="00E80BA1" w:rsidRPr="00EA5B59" w:rsidRDefault="00E80BA1" w:rsidP="00E80BA1">
      <w:pPr>
        <w:jc w:val="both"/>
      </w:pPr>
    </w:p>
    <w:p w:rsidR="00E80BA1" w:rsidRPr="00E80BA1" w:rsidRDefault="00E80BA1" w:rsidP="00E80BA1">
      <w:pPr>
        <w:autoSpaceDE w:val="0"/>
        <w:autoSpaceDN w:val="0"/>
        <w:adjustRightInd w:val="0"/>
        <w:ind w:firstLine="540"/>
        <w:jc w:val="both"/>
        <w:rPr>
          <w:sz w:val="28"/>
          <w:szCs w:val="28"/>
        </w:rPr>
      </w:pPr>
      <w:r w:rsidRPr="00EA5B59">
        <w:t xml:space="preserve">     </w:t>
      </w:r>
      <w:r w:rsidRPr="00E80BA1">
        <w:rPr>
          <w:sz w:val="28"/>
          <w:szCs w:val="28"/>
        </w:rPr>
        <w:t xml:space="preserve">В целях улучшения благоустройства и санитарного содержания территории муниципального образования город Ефремов, руководствуясь Федеральным  законом от 06.10.2003 №131-ФЗ «Об общих принципах организации местного самоуправления в Российской Федерации», на основании </w:t>
      </w:r>
      <w:hyperlink r:id="rId8" w:history="1">
        <w:r w:rsidRPr="00E80BA1">
          <w:rPr>
            <w:sz w:val="28"/>
            <w:szCs w:val="28"/>
          </w:rPr>
          <w:t>Устава</w:t>
        </w:r>
      </w:hyperlink>
      <w:r w:rsidRPr="00E80BA1">
        <w:rPr>
          <w:sz w:val="28"/>
          <w:szCs w:val="28"/>
        </w:rPr>
        <w:t xml:space="preserve"> муниципального образования город Ефремов, Собрание депутатов муниципального образования город Ефремов </w:t>
      </w:r>
      <w:r w:rsidRPr="00E80BA1">
        <w:rPr>
          <w:b/>
          <w:bCs/>
          <w:sz w:val="28"/>
          <w:szCs w:val="28"/>
        </w:rPr>
        <w:t>РЕШИЛО</w:t>
      </w:r>
      <w:r w:rsidRPr="00E80BA1">
        <w:rPr>
          <w:sz w:val="28"/>
          <w:szCs w:val="28"/>
        </w:rPr>
        <w:t>:</w:t>
      </w:r>
    </w:p>
    <w:p w:rsidR="00E80BA1" w:rsidRPr="007D1C12" w:rsidRDefault="00E80BA1" w:rsidP="007D1C12">
      <w:pPr>
        <w:jc w:val="both"/>
        <w:rPr>
          <w:sz w:val="28"/>
          <w:szCs w:val="28"/>
        </w:rPr>
      </w:pPr>
      <w:r>
        <w:rPr>
          <w:sz w:val="28"/>
          <w:szCs w:val="28"/>
        </w:rPr>
        <w:t xml:space="preserve">        </w:t>
      </w:r>
      <w:r w:rsidR="009C6491">
        <w:rPr>
          <w:sz w:val="28"/>
          <w:szCs w:val="28"/>
        </w:rPr>
        <w:t xml:space="preserve"> </w:t>
      </w:r>
      <w:r>
        <w:rPr>
          <w:sz w:val="28"/>
          <w:szCs w:val="28"/>
        </w:rPr>
        <w:t xml:space="preserve"> 1. Внести </w:t>
      </w:r>
      <w:r w:rsidR="007D1C12">
        <w:rPr>
          <w:sz w:val="28"/>
          <w:szCs w:val="28"/>
        </w:rPr>
        <w:t>в приложение к</w:t>
      </w:r>
      <w:r w:rsidRPr="0068652D">
        <w:rPr>
          <w:sz w:val="28"/>
          <w:szCs w:val="28"/>
        </w:rPr>
        <w:t xml:space="preserve"> решени</w:t>
      </w:r>
      <w:r w:rsidR="007D1C12">
        <w:rPr>
          <w:sz w:val="28"/>
          <w:szCs w:val="28"/>
        </w:rPr>
        <w:t>ю</w:t>
      </w:r>
      <w:r w:rsidRPr="0068652D">
        <w:rPr>
          <w:sz w:val="28"/>
          <w:szCs w:val="28"/>
        </w:rPr>
        <w:t xml:space="preserve"> Собрания депутатов муниципального образования город Ефремов от </w:t>
      </w:r>
      <w:r>
        <w:rPr>
          <w:sz w:val="28"/>
          <w:szCs w:val="28"/>
        </w:rPr>
        <w:t>17.11.2016</w:t>
      </w:r>
      <w:r w:rsidRPr="0068652D">
        <w:rPr>
          <w:sz w:val="28"/>
          <w:szCs w:val="28"/>
        </w:rPr>
        <w:t xml:space="preserve"> г. № 1</w:t>
      </w:r>
      <w:r>
        <w:rPr>
          <w:sz w:val="28"/>
          <w:szCs w:val="28"/>
        </w:rPr>
        <w:t>1</w:t>
      </w:r>
      <w:r w:rsidRPr="0068652D">
        <w:rPr>
          <w:sz w:val="28"/>
          <w:szCs w:val="28"/>
        </w:rPr>
        <w:t>-</w:t>
      </w:r>
      <w:r w:rsidRPr="007D1C12">
        <w:rPr>
          <w:sz w:val="28"/>
          <w:szCs w:val="28"/>
        </w:rPr>
        <w:t>79 «</w:t>
      </w:r>
      <w:r w:rsidRPr="007D1C12">
        <w:rPr>
          <w:bCs/>
          <w:sz w:val="28"/>
          <w:szCs w:val="28"/>
        </w:rPr>
        <w:t>Об утверждении норм и правил благоустройства территории муниципального образования город Ефремов</w:t>
      </w:r>
      <w:r w:rsidRPr="007D1C12">
        <w:rPr>
          <w:sz w:val="28"/>
          <w:szCs w:val="28"/>
        </w:rPr>
        <w:t>»</w:t>
      </w:r>
      <w:r w:rsidR="007D1C12">
        <w:rPr>
          <w:sz w:val="28"/>
          <w:szCs w:val="28"/>
        </w:rPr>
        <w:t xml:space="preserve"> следующие</w:t>
      </w:r>
      <w:r w:rsidR="007D1C12" w:rsidRPr="007D1C12">
        <w:rPr>
          <w:sz w:val="28"/>
          <w:szCs w:val="28"/>
        </w:rPr>
        <w:t xml:space="preserve"> </w:t>
      </w:r>
      <w:r w:rsidR="007D1C12" w:rsidRPr="0068652D">
        <w:rPr>
          <w:sz w:val="28"/>
          <w:szCs w:val="28"/>
        </w:rPr>
        <w:t>изменения</w:t>
      </w:r>
      <w:r w:rsidR="00310D3E">
        <w:rPr>
          <w:sz w:val="28"/>
          <w:szCs w:val="28"/>
        </w:rPr>
        <w:t xml:space="preserve"> и дополнения</w:t>
      </w:r>
      <w:r w:rsidR="007D1C12">
        <w:rPr>
          <w:sz w:val="28"/>
          <w:szCs w:val="28"/>
        </w:rPr>
        <w:t>:</w:t>
      </w:r>
    </w:p>
    <w:p w:rsidR="00310D3E" w:rsidRDefault="00E80BA1" w:rsidP="00310D3E">
      <w:pPr>
        <w:ind w:firstLine="357"/>
        <w:jc w:val="both"/>
        <w:rPr>
          <w:sz w:val="28"/>
          <w:szCs w:val="28"/>
        </w:rPr>
      </w:pPr>
      <w:r w:rsidRPr="00CC0963">
        <w:rPr>
          <w:sz w:val="28"/>
          <w:szCs w:val="28"/>
        </w:rPr>
        <w:t xml:space="preserve">     </w:t>
      </w:r>
      <w:r w:rsidRPr="008171D1">
        <w:rPr>
          <w:sz w:val="28"/>
          <w:szCs w:val="28"/>
        </w:rPr>
        <w:t xml:space="preserve">1.1. </w:t>
      </w:r>
      <w:r w:rsidR="00EF4FD4">
        <w:rPr>
          <w:sz w:val="28"/>
          <w:szCs w:val="28"/>
        </w:rPr>
        <w:t>П</w:t>
      </w:r>
      <w:r w:rsidR="00EF4FD4" w:rsidRPr="008171D1">
        <w:rPr>
          <w:sz w:val="28"/>
          <w:szCs w:val="28"/>
        </w:rPr>
        <w:t xml:space="preserve">ункт </w:t>
      </w:r>
      <w:r w:rsidR="00EF4FD4">
        <w:rPr>
          <w:sz w:val="28"/>
          <w:szCs w:val="28"/>
        </w:rPr>
        <w:t>1.6</w:t>
      </w:r>
      <w:r w:rsidR="00EF4FD4" w:rsidRPr="008171D1">
        <w:rPr>
          <w:sz w:val="28"/>
          <w:szCs w:val="28"/>
        </w:rPr>
        <w:t xml:space="preserve">. </w:t>
      </w:r>
      <w:r w:rsidR="00EF4FD4">
        <w:rPr>
          <w:sz w:val="28"/>
          <w:szCs w:val="28"/>
        </w:rPr>
        <w:t>р</w:t>
      </w:r>
      <w:r w:rsidR="00310D3E">
        <w:rPr>
          <w:sz w:val="28"/>
          <w:szCs w:val="28"/>
        </w:rPr>
        <w:t>аздел</w:t>
      </w:r>
      <w:r w:rsidR="009C6491">
        <w:rPr>
          <w:sz w:val="28"/>
          <w:szCs w:val="28"/>
        </w:rPr>
        <w:t>а</w:t>
      </w:r>
      <w:r w:rsidR="00310D3E">
        <w:rPr>
          <w:sz w:val="28"/>
          <w:szCs w:val="28"/>
        </w:rPr>
        <w:t xml:space="preserve"> 1</w:t>
      </w:r>
      <w:r w:rsidR="007D1C12" w:rsidRPr="008171D1">
        <w:rPr>
          <w:sz w:val="28"/>
          <w:szCs w:val="28"/>
        </w:rPr>
        <w:t xml:space="preserve">. </w:t>
      </w:r>
      <w:r w:rsidR="00EF4FD4">
        <w:rPr>
          <w:sz w:val="28"/>
          <w:szCs w:val="28"/>
        </w:rPr>
        <w:t xml:space="preserve">Приложения </w:t>
      </w:r>
      <w:r w:rsidR="00E14C9E">
        <w:rPr>
          <w:sz w:val="28"/>
          <w:szCs w:val="28"/>
        </w:rPr>
        <w:t>дополнить текстом следующего</w:t>
      </w:r>
      <w:r w:rsidRPr="008171D1">
        <w:rPr>
          <w:sz w:val="28"/>
          <w:szCs w:val="28"/>
        </w:rPr>
        <w:t xml:space="preserve"> </w:t>
      </w:r>
      <w:r w:rsidR="00E14C9E">
        <w:rPr>
          <w:sz w:val="28"/>
          <w:szCs w:val="28"/>
        </w:rPr>
        <w:t>содержания</w:t>
      </w:r>
      <w:r w:rsidRPr="008171D1">
        <w:rPr>
          <w:sz w:val="28"/>
          <w:szCs w:val="28"/>
        </w:rPr>
        <w:t xml:space="preserve">: </w:t>
      </w:r>
    </w:p>
    <w:p w:rsidR="00310D3E" w:rsidRPr="00EF4FD4" w:rsidRDefault="00EA7C98" w:rsidP="005B79D2">
      <w:pPr>
        <w:ind w:firstLine="357"/>
        <w:jc w:val="both"/>
        <w:rPr>
          <w:sz w:val="28"/>
          <w:szCs w:val="28"/>
        </w:rPr>
      </w:pPr>
      <w:r>
        <w:rPr>
          <w:sz w:val="28"/>
          <w:szCs w:val="28"/>
        </w:rPr>
        <w:t xml:space="preserve">    </w:t>
      </w:r>
      <w:r w:rsidR="00E80BA1" w:rsidRPr="00EF4FD4">
        <w:rPr>
          <w:sz w:val="28"/>
          <w:szCs w:val="28"/>
        </w:rPr>
        <w:t>«</w:t>
      </w:r>
      <w:r w:rsidR="00310D3E" w:rsidRPr="00EF4FD4">
        <w:rPr>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310D3E" w:rsidRPr="00EF4FD4" w:rsidRDefault="00310D3E" w:rsidP="00310D3E">
      <w:pPr>
        <w:ind w:firstLine="284"/>
        <w:jc w:val="both"/>
        <w:rPr>
          <w:sz w:val="28"/>
          <w:szCs w:val="28"/>
        </w:rPr>
      </w:pPr>
      <w:r w:rsidRPr="00EF4FD4">
        <w:rPr>
          <w:sz w:val="28"/>
          <w:szCs w:val="28"/>
        </w:rPr>
        <w:t xml:space="preserve">        Городская территория – территория муниципального образования, не принадлежащая юридическим и физическим лицам на праве собственности либо ином праве;</w:t>
      </w:r>
    </w:p>
    <w:p w:rsidR="00310D3E" w:rsidRPr="00EF4FD4" w:rsidRDefault="00310D3E" w:rsidP="005B79D2">
      <w:pPr>
        <w:ind w:firstLine="567"/>
        <w:jc w:val="both"/>
        <w:rPr>
          <w:sz w:val="28"/>
          <w:szCs w:val="28"/>
        </w:rPr>
      </w:pPr>
      <w:r w:rsidRPr="00EF4FD4">
        <w:rPr>
          <w:sz w:val="28"/>
          <w:szCs w:val="28"/>
        </w:rPr>
        <w:t xml:space="preserve">   Дизайн-проект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10D3E" w:rsidRPr="00EF4FD4" w:rsidRDefault="00310D3E" w:rsidP="005B79D2">
      <w:pPr>
        <w:ind w:firstLine="567"/>
        <w:jc w:val="both"/>
        <w:rPr>
          <w:sz w:val="28"/>
          <w:szCs w:val="28"/>
        </w:rPr>
      </w:pPr>
      <w:r w:rsidRPr="00EF4FD4">
        <w:rPr>
          <w:sz w:val="28"/>
          <w:szCs w:val="28"/>
        </w:rPr>
        <w:lastRenderedPageBreak/>
        <w:t xml:space="preserve">   </w:t>
      </w:r>
      <w:r w:rsidR="00C34A45" w:rsidRPr="00EF4FD4">
        <w:rPr>
          <w:sz w:val="28"/>
          <w:szCs w:val="28"/>
        </w:rPr>
        <w:t>К</w:t>
      </w:r>
      <w:r w:rsidRPr="00EF4FD4">
        <w:rPr>
          <w:sz w:val="28"/>
          <w:szCs w:val="28"/>
        </w:rPr>
        <w:t>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310D3E" w:rsidRPr="00EF4FD4" w:rsidRDefault="00C34A45" w:rsidP="005B79D2">
      <w:pPr>
        <w:ind w:firstLine="567"/>
        <w:jc w:val="both"/>
        <w:rPr>
          <w:sz w:val="28"/>
          <w:szCs w:val="28"/>
        </w:rPr>
      </w:pPr>
      <w:r w:rsidRPr="00EF4FD4">
        <w:rPr>
          <w:sz w:val="28"/>
          <w:szCs w:val="28"/>
        </w:rPr>
        <w:t xml:space="preserve">   К</w:t>
      </w:r>
      <w:r w:rsidR="00310D3E" w:rsidRPr="00EF4FD4">
        <w:rPr>
          <w:sz w:val="28"/>
          <w:szCs w:val="28"/>
        </w:rPr>
        <w:t>омплексное развитие городской среды – улучшение, обновление, трансформация, использование лучших практик и технологий, в том числе развитие инфраструктуры, системы управления, технологий, коммуникаций между горожанами и сообществами;</w:t>
      </w:r>
    </w:p>
    <w:p w:rsidR="00310D3E" w:rsidRPr="00EF4FD4" w:rsidRDefault="00C34A45" w:rsidP="005041ED">
      <w:pPr>
        <w:ind w:firstLine="567"/>
        <w:jc w:val="both"/>
        <w:rPr>
          <w:sz w:val="28"/>
          <w:szCs w:val="28"/>
        </w:rPr>
      </w:pPr>
      <w:r w:rsidRPr="00EF4FD4">
        <w:rPr>
          <w:sz w:val="28"/>
          <w:szCs w:val="28"/>
        </w:rPr>
        <w:t xml:space="preserve">   К</w:t>
      </w:r>
      <w:r w:rsidR="00310D3E" w:rsidRPr="00EF4FD4">
        <w:rPr>
          <w:sz w:val="28"/>
          <w:szCs w:val="28"/>
        </w:rPr>
        <w:t>ритерии качества городской среды – количественные и поддающиеся измерению параметры качества городской среды;</w:t>
      </w:r>
    </w:p>
    <w:p w:rsidR="00310D3E" w:rsidRPr="00EF4FD4" w:rsidRDefault="00C34A45" w:rsidP="005041ED">
      <w:pPr>
        <w:tabs>
          <w:tab w:val="left" w:pos="677"/>
        </w:tabs>
        <w:ind w:right="1" w:firstLine="567"/>
        <w:jc w:val="both"/>
        <w:rPr>
          <w:sz w:val="28"/>
          <w:szCs w:val="28"/>
        </w:rPr>
      </w:pPr>
      <w:r w:rsidRPr="00EF4FD4">
        <w:rPr>
          <w:color w:val="000000"/>
          <w:sz w:val="28"/>
          <w:szCs w:val="28"/>
          <w:shd w:val="clear" w:color="auto" w:fill="FFFFFF"/>
        </w:rPr>
        <w:t xml:space="preserve">   </w:t>
      </w:r>
      <w:r w:rsidRPr="00EF4FD4">
        <w:rPr>
          <w:sz w:val="28"/>
          <w:szCs w:val="28"/>
        </w:rPr>
        <w:t>М</w:t>
      </w:r>
      <w:r w:rsidR="00310D3E" w:rsidRPr="00EF4FD4">
        <w:rPr>
          <w:sz w:val="28"/>
          <w:szCs w:val="28"/>
        </w:rPr>
        <w:t>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в пространстве (инвалиды, люди с ограниченными (временно или постоянно) возможностями здоровья, люди с детскими колясками и т.п.);</w:t>
      </w:r>
    </w:p>
    <w:p w:rsidR="00310D3E" w:rsidRPr="00EF4FD4" w:rsidRDefault="00C34A45" w:rsidP="005041ED">
      <w:pPr>
        <w:ind w:firstLine="567"/>
        <w:jc w:val="both"/>
        <w:rPr>
          <w:sz w:val="28"/>
          <w:szCs w:val="28"/>
        </w:rPr>
      </w:pPr>
      <w:r w:rsidRPr="00EF4FD4">
        <w:rPr>
          <w:sz w:val="28"/>
          <w:szCs w:val="28"/>
        </w:rPr>
        <w:t xml:space="preserve">    О</w:t>
      </w:r>
      <w:r w:rsidR="00310D3E" w:rsidRPr="00EF4FD4">
        <w:rPr>
          <w:sz w:val="28"/>
          <w:szCs w:val="28"/>
        </w:rPr>
        <w:t>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310D3E" w:rsidRPr="00EF4FD4" w:rsidRDefault="00C34A45" w:rsidP="00310D3E">
      <w:pPr>
        <w:ind w:firstLine="710"/>
        <w:jc w:val="both"/>
        <w:rPr>
          <w:sz w:val="28"/>
          <w:szCs w:val="28"/>
        </w:rPr>
      </w:pPr>
      <w:r w:rsidRPr="00EF4FD4">
        <w:rPr>
          <w:sz w:val="28"/>
          <w:szCs w:val="28"/>
        </w:rPr>
        <w:t xml:space="preserve"> О</w:t>
      </w:r>
      <w:r w:rsidR="00310D3E" w:rsidRPr="00EF4FD4">
        <w:rPr>
          <w:sz w:val="28"/>
          <w:szCs w:val="28"/>
        </w:rPr>
        <w:t>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собрания граждан, осуществления предпринимательской деятельности, с учетом требований действующего законодательства;</w:t>
      </w:r>
    </w:p>
    <w:p w:rsidR="00310D3E" w:rsidRPr="00EF4FD4" w:rsidRDefault="00C34A45" w:rsidP="00310D3E">
      <w:pPr>
        <w:ind w:firstLine="284"/>
        <w:jc w:val="both"/>
        <w:rPr>
          <w:sz w:val="28"/>
          <w:szCs w:val="28"/>
        </w:rPr>
      </w:pPr>
      <w:r w:rsidRPr="00EF4FD4">
        <w:rPr>
          <w:sz w:val="28"/>
          <w:szCs w:val="28"/>
        </w:rPr>
        <w:t xml:space="preserve">       П</w:t>
      </w:r>
      <w:r w:rsidR="00310D3E" w:rsidRPr="00EF4FD4">
        <w:rPr>
          <w:sz w:val="28"/>
          <w:szCs w:val="28"/>
        </w:rPr>
        <w:t>арковочный карман - парковка (парковочное место), специально обозначенные и при необходимости обустроенные и оборудованные места, являющиеся в том числе частью автомобильно</w:t>
      </w:r>
      <w:r w:rsidR="000E726C">
        <w:rPr>
          <w:sz w:val="28"/>
          <w:szCs w:val="28"/>
        </w:rPr>
        <w:t>й</w:t>
      </w:r>
      <w:r w:rsidR="00310D3E" w:rsidRPr="00EF4FD4">
        <w:rPr>
          <w:sz w:val="28"/>
          <w:szCs w:val="28"/>
        </w:rPr>
        <w:t xml:space="preserve"> дороги и (или) примыкающие к проезжей части и (или) тротуару, обочине, либо являющееся частью площадей и иных объектов улично-дорожной сети,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10D3E" w:rsidRPr="00EF4FD4" w:rsidRDefault="009C6491" w:rsidP="00310D3E">
      <w:pPr>
        <w:ind w:firstLine="710"/>
        <w:jc w:val="both"/>
        <w:rPr>
          <w:sz w:val="28"/>
          <w:szCs w:val="28"/>
        </w:rPr>
      </w:pPr>
      <w:r>
        <w:rPr>
          <w:sz w:val="28"/>
          <w:szCs w:val="28"/>
        </w:rPr>
        <w:t xml:space="preserve"> </w:t>
      </w:r>
      <w:r w:rsidR="00C34A45" w:rsidRPr="00EF4FD4">
        <w:rPr>
          <w:sz w:val="28"/>
          <w:szCs w:val="28"/>
        </w:rPr>
        <w:t xml:space="preserve"> П</w:t>
      </w:r>
      <w:r w:rsidR="00310D3E" w:rsidRPr="00EF4FD4">
        <w:rPr>
          <w:sz w:val="28"/>
          <w:szCs w:val="28"/>
        </w:rPr>
        <w:t>аспорт благоустройства территории – документ, содержащий уровень благоустроенности территории на момент проведения инвентаризации;</w:t>
      </w:r>
    </w:p>
    <w:p w:rsidR="00310D3E" w:rsidRPr="00EF4FD4" w:rsidRDefault="00C34A45" w:rsidP="005041ED">
      <w:pPr>
        <w:ind w:firstLine="567"/>
        <w:jc w:val="both"/>
        <w:rPr>
          <w:sz w:val="28"/>
          <w:szCs w:val="28"/>
        </w:rPr>
      </w:pPr>
      <w:r w:rsidRPr="00EF4FD4">
        <w:rPr>
          <w:sz w:val="28"/>
          <w:szCs w:val="28"/>
        </w:rPr>
        <w:t xml:space="preserve">   </w:t>
      </w:r>
    </w:p>
    <w:p w:rsidR="005041ED" w:rsidRPr="00EF4FD4" w:rsidRDefault="00C34A45" w:rsidP="005041ED">
      <w:pPr>
        <w:ind w:firstLine="567"/>
        <w:jc w:val="both"/>
        <w:rPr>
          <w:sz w:val="28"/>
          <w:szCs w:val="28"/>
        </w:rPr>
      </w:pPr>
      <w:r w:rsidRPr="00EF4FD4">
        <w:rPr>
          <w:sz w:val="28"/>
          <w:szCs w:val="28"/>
        </w:rPr>
        <w:t xml:space="preserve">    </w:t>
      </w:r>
    </w:p>
    <w:p w:rsidR="00310D3E" w:rsidRPr="00EF4FD4" w:rsidRDefault="00310D3E" w:rsidP="00310D3E">
      <w:pPr>
        <w:ind w:firstLine="567"/>
        <w:jc w:val="both"/>
        <w:rPr>
          <w:sz w:val="28"/>
          <w:szCs w:val="28"/>
        </w:rPr>
      </w:pPr>
    </w:p>
    <w:p w:rsidR="00310D3E" w:rsidRPr="00EF4FD4" w:rsidRDefault="00C34A45" w:rsidP="00310D3E">
      <w:pPr>
        <w:ind w:firstLine="710"/>
        <w:jc w:val="both"/>
        <w:rPr>
          <w:sz w:val="28"/>
          <w:szCs w:val="28"/>
        </w:rPr>
      </w:pPr>
      <w:r w:rsidRPr="00EF4FD4">
        <w:rPr>
          <w:sz w:val="28"/>
          <w:szCs w:val="28"/>
        </w:rPr>
        <w:lastRenderedPageBreak/>
        <w:t xml:space="preserve"> Р</w:t>
      </w:r>
      <w:r w:rsidR="00310D3E" w:rsidRPr="00EF4FD4">
        <w:rPr>
          <w:sz w:val="28"/>
          <w:szCs w:val="28"/>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310D3E" w:rsidRPr="00EF4FD4" w:rsidRDefault="00310D3E" w:rsidP="000E726C">
      <w:pPr>
        <w:ind w:firstLine="567"/>
        <w:jc w:val="both"/>
        <w:rPr>
          <w:sz w:val="28"/>
          <w:szCs w:val="28"/>
        </w:rPr>
      </w:pPr>
      <w:r w:rsidRPr="00EF4FD4">
        <w:rPr>
          <w:sz w:val="28"/>
          <w:szCs w:val="28"/>
        </w:rPr>
        <w:t xml:space="preserve"> </w:t>
      </w:r>
      <w:r w:rsidR="00C34A45" w:rsidRPr="00EF4FD4">
        <w:rPr>
          <w:sz w:val="28"/>
          <w:szCs w:val="28"/>
        </w:rPr>
        <w:t xml:space="preserve">  С</w:t>
      </w:r>
      <w:r w:rsidRPr="00EF4FD4">
        <w:rPr>
          <w:sz w:val="28"/>
          <w:szCs w:val="28"/>
        </w:rPr>
        <w:t>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10D3E" w:rsidRPr="00EF4FD4" w:rsidRDefault="00310D3E" w:rsidP="000E726C">
      <w:pPr>
        <w:ind w:firstLine="540"/>
        <w:jc w:val="both"/>
        <w:rPr>
          <w:sz w:val="28"/>
          <w:szCs w:val="28"/>
        </w:rPr>
      </w:pPr>
      <w:r w:rsidRPr="00EF4FD4">
        <w:rPr>
          <w:sz w:val="28"/>
          <w:szCs w:val="28"/>
        </w:rPr>
        <w:t xml:space="preserve"> </w:t>
      </w:r>
      <w:r w:rsidR="00C34A45" w:rsidRPr="00EF4FD4">
        <w:rPr>
          <w:sz w:val="28"/>
          <w:szCs w:val="28"/>
        </w:rPr>
        <w:t xml:space="preserve"> </w:t>
      </w:r>
      <w:r w:rsidR="005041ED">
        <w:rPr>
          <w:sz w:val="28"/>
          <w:szCs w:val="28"/>
        </w:rPr>
        <w:t>У</w:t>
      </w:r>
      <w:r w:rsidRPr="00EF4FD4">
        <w:rPr>
          <w:sz w:val="28"/>
          <w:szCs w:val="28"/>
        </w:rPr>
        <w:t>частники деятельности по благоустройству:</w:t>
      </w:r>
    </w:p>
    <w:p w:rsidR="00310D3E" w:rsidRPr="00EF4FD4" w:rsidRDefault="00310D3E" w:rsidP="00310D3E">
      <w:pPr>
        <w:ind w:firstLine="709"/>
        <w:jc w:val="both"/>
        <w:rPr>
          <w:sz w:val="28"/>
          <w:szCs w:val="28"/>
        </w:rPr>
      </w:pPr>
      <w:r w:rsidRPr="00EF4FD4">
        <w:rPr>
          <w:sz w:val="28"/>
          <w:szCs w:val="28"/>
        </w:rPr>
        <w:t>- население муниципального образования, которое формирует заявку на благоустройство и принимает участие в оценке и занесении данных в паспорт благоустройства территории;</w:t>
      </w:r>
    </w:p>
    <w:p w:rsidR="00310D3E" w:rsidRPr="00EF4FD4" w:rsidRDefault="00310D3E" w:rsidP="00310D3E">
      <w:pPr>
        <w:ind w:firstLine="710"/>
        <w:jc w:val="both"/>
        <w:rPr>
          <w:sz w:val="28"/>
          <w:szCs w:val="28"/>
        </w:rPr>
      </w:pPr>
      <w:r w:rsidRPr="00EF4FD4">
        <w:rPr>
          <w:sz w:val="28"/>
          <w:szCs w:val="28"/>
        </w:rPr>
        <w:t>- представители отраслевых (функциональных) и территориальных органов, подведомственные учреждения, которые формируют проектно-сметную документацию и обеспечивают финансирование;</w:t>
      </w:r>
    </w:p>
    <w:p w:rsidR="00310D3E" w:rsidRPr="00EF4FD4" w:rsidRDefault="000E726C" w:rsidP="00310D3E">
      <w:pPr>
        <w:ind w:firstLine="426"/>
        <w:jc w:val="both"/>
        <w:rPr>
          <w:sz w:val="28"/>
          <w:szCs w:val="28"/>
        </w:rPr>
      </w:pPr>
      <w:r>
        <w:rPr>
          <w:sz w:val="28"/>
          <w:szCs w:val="28"/>
        </w:rPr>
        <w:t xml:space="preserve">    </w:t>
      </w:r>
      <w:r w:rsidR="00310D3E" w:rsidRPr="00EF4FD4">
        <w:rPr>
          <w:sz w:val="28"/>
          <w:szCs w:val="28"/>
        </w:rPr>
        <w:t>- хозяйствующие субъекты, осуществляющие деятельность на территории муниципального образования, которые могут участвовать в формировании заявки на благоустройство, а также в финансировании мероприятий по благоустройству;</w:t>
      </w:r>
    </w:p>
    <w:p w:rsidR="00310D3E" w:rsidRPr="00EF4FD4" w:rsidRDefault="00310D3E" w:rsidP="00310D3E">
      <w:pPr>
        <w:ind w:firstLine="710"/>
        <w:jc w:val="both"/>
        <w:rPr>
          <w:sz w:val="28"/>
          <w:szCs w:val="28"/>
        </w:rPr>
      </w:pPr>
      <w:r w:rsidRPr="00EF4FD4">
        <w:rPr>
          <w:sz w:val="28"/>
          <w:szCs w:val="28"/>
        </w:rPr>
        <w:t>- представители профессионального сообщества, в том числе архитекторы, специалисты по благоустройству и озеленению, разрабатывающие концепции и проекты благоустройства, рабочую документацию;</w:t>
      </w:r>
    </w:p>
    <w:p w:rsidR="009A7ABB" w:rsidRPr="004B0D66" w:rsidRDefault="000E726C" w:rsidP="005041ED">
      <w:pPr>
        <w:ind w:firstLine="426"/>
        <w:jc w:val="both"/>
        <w:rPr>
          <w:color w:val="000000"/>
          <w:sz w:val="28"/>
          <w:szCs w:val="28"/>
        </w:rPr>
      </w:pPr>
      <w:r>
        <w:rPr>
          <w:sz w:val="28"/>
          <w:szCs w:val="28"/>
        </w:rPr>
        <w:t xml:space="preserve">    </w:t>
      </w:r>
      <w:r w:rsidR="00310D3E" w:rsidRPr="00EF4FD4">
        <w:rPr>
          <w:sz w:val="28"/>
          <w:szCs w:val="28"/>
        </w:rPr>
        <w:t>- иные лица</w:t>
      </w:r>
      <w:r w:rsidR="005041ED">
        <w:rPr>
          <w:sz w:val="28"/>
          <w:szCs w:val="28"/>
        </w:rPr>
        <w:t>.</w:t>
      </w:r>
      <w:r w:rsidR="008171D1" w:rsidRPr="004B0D66">
        <w:rPr>
          <w:color w:val="000000"/>
          <w:sz w:val="28"/>
          <w:szCs w:val="28"/>
        </w:rPr>
        <w:t>».</w:t>
      </w:r>
    </w:p>
    <w:p w:rsidR="006A629D" w:rsidRPr="004B0D66" w:rsidRDefault="00106198" w:rsidP="006A629D">
      <w:pPr>
        <w:pStyle w:val="ConsPlusNormal"/>
        <w:ind w:firstLine="540"/>
        <w:jc w:val="both"/>
        <w:rPr>
          <w:rFonts w:ascii="Times New Roman" w:hAnsi="Times New Roman" w:cs="Times New Roman"/>
          <w:sz w:val="28"/>
          <w:szCs w:val="28"/>
        </w:rPr>
      </w:pPr>
      <w:r w:rsidRPr="004B0D66">
        <w:rPr>
          <w:rFonts w:ascii="Times New Roman" w:hAnsi="Times New Roman" w:cs="Times New Roman"/>
          <w:color w:val="000000"/>
          <w:sz w:val="28"/>
          <w:szCs w:val="28"/>
        </w:rPr>
        <w:t xml:space="preserve">   1.2. В пункте </w:t>
      </w:r>
      <w:r w:rsidRPr="004B0D66">
        <w:rPr>
          <w:rFonts w:ascii="Times New Roman" w:hAnsi="Times New Roman" w:cs="Times New Roman"/>
          <w:sz w:val="28"/>
          <w:szCs w:val="28"/>
        </w:rPr>
        <w:t>8.8.47.3.</w:t>
      </w:r>
      <w:r w:rsidR="006A629D" w:rsidRPr="004B0D66">
        <w:rPr>
          <w:rFonts w:ascii="Times New Roman" w:hAnsi="Times New Roman" w:cs="Times New Roman"/>
          <w:sz w:val="28"/>
          <w:szCs w:val="28"/>
        </w:rPr>
        <w:t xml:space="preserve"> текст: «Для организации временного движения пешеходов запрещается использовать проезжую часть дороги без согласования с ОГИБДД  МОМВД России «Ефремовский» заменить текстом: «Схемы всех видов работ в пределах полосы отвода дороги или в </w:t>
      </w:r>
      <w:r w:rsidR="004B0D66">
        <w:rPr>
          <w:rFonts w:ascii="Times New Roman" w:hAnsi="Times New Roman" w:cs="Times New Roman"/>
          <w:sz w:val="28"/>
          <w:szCs w:val="28"/>
        </w:rPr>
        <w:t>«</w:t>
      </w:r>
      <w:r w:rsidR="006A629D" w:rsidRPr="004B0D66">
        <w:rPr>
          <w:rFonts w:ascii="Times New Roman" w:hAnsi="Times New Roman" w:cs="Times New Roman"/>
          <w:sz w:val="28"/>
          <w:szCs w:val="28"/>
        </w:rPr>
        <w:t>красных линиях</w:t>
      </w:r>
      <w:r w:rsidR="004B0D66">
        <w:rPr>
          <w:rFonts w:ascii="Times New Roman" w:hAnsi="Times New Roman" w:cs="Times New Roman"/>
          <w:sz w:val="28"/>
          <w:szCs w:val="28"/>
        </w:rPr>
        <w:t>»</w:t>
      </w:r>
      <w:r w:rsidR="006A629D" w:rsidRPr="004B0D66">
        <w:rPr>
          <w:rFonts w:ascii="Times New Roman" w:hAnsi="Times New Roman" w:cs="Times New Roman"/>
          <w:sz w:val="28"/>
          <w:szCs w:val="28"/>
        </w:rPr>
        <w:t xml:space="preserve"> утверждаются владельцем автомобильной дороги.</w:t>
      </w:r>
    </w:p>
    <w:p w:rsidR="006A629D" w:rsidRPr="004B0D66" w:rsidRDefault="000E726C" w:rsidP="006A62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A629D" w:rsidRPr="004B0D66">
        <w:rPr>
          <w:rFonts w:ascii="Times New Roman" w:hAnsi="Times New Roman" w:cs="Times New Roman"/>
          <w:sz w:val="28"/>
          <w:szCs w:val="28"/>
        </w:rPr>
        <w:t>Уведомление о месте и сроках проведения работ, а также утвержденная схема передаются организацией-исполнителем в ОГИБДД  МОМВД России «Ефремовский», не менее чем за одни сутки.</w:t>
      </w:r>
    </w:p>
    <w:p w:rsidR="006A629D" w:rsidRPr="004B0D66" w:rsidRDefault="000E726C" w:rsidP="006A62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A629D" w:rsidRPr="004B0D66">
        <w:rPr>
          <w:rFonts w:ascii="Times New Roman" w:hAnsi="Times New Roman" w:cs="Times New Roman"/>
          <w:sz w:val="28"/>
          <w:szCs w:val="28"/>
        </w:rPr>
        <w:t xml:space="preserve">При проведении долговременных работ длительностью более 5 суток </w:t>
      </w:r>
      <w:r w:rsidR="004B0D66" w:rsidRPr="004B0D66">
        <w:rPr>
          <w:rFonts w:ascii="Times New Roman" w:hAnsi="Times New Roman" w:cs="Times New Roman"/>
          <w:sz w:val="28"/>
          <w:szCs w:val="28"/>
        </w:rPr>
        <w:t xml:space="preserve">ОГИБДД  МОМВД России «Ефремовский» </w:t>
      </w:r>
      <w:r w:rsidR="006A629D" w:rsidRPr="004B0D66">
        <w:rPr>
          <w:rFonts w:ascii="Times New Roman" w:hAnsi="Times New Roman" w:cs="Times New Roman"/>
          <w:sz w:val="28"/>
          <w:szCs w:val="28"/>
        </w:rPr>
        <w:t>информируется владельцем автомобильной дороги об адресе участка, на котором намечено проведение работ, сроках их проведения не менее чем за 7 суток.</w:t>
      </w:r>
      <w:r w:rsidR="00846C85">
        <w:rPr>
          <w:rFonts w:ascii="Times New Roman" w:hAnsi="Times New Roman" w:cs="Times New Roman"/>
          <w:sz w:val="28"/>
          <w:szCs w:val="28"/>
        </w:rPr>
        <w:t>».</w:t>
      </w:r>
    </w:p>
    <w:p w:rsidR="00C34A45" w:rsidRPr="004B0D66" w:rsidRDefault="00C34A45" w:rsidP="008171D1">
      <w:pPr>
        <w:jc w:val="both"/>
        <w:rPr>
          <w:sz w:val="28"/>
          <w:szCs w:val="28"/>
        </w:rPr>
      </w:pPr>
      <w:r w:rsidRPr="004B0D66">
        <w:rPr>
          <w:color w:val="000000"/>
          <w:sz w:val="28"/>
          <w:szCs w:val="28"/>
        </w:rPr>
        <w:t xml:space="preserve">          1.</w:t>
      </w:r>
      <w:r w:rsidR="004B0D66" w:rsidRPr="004B0D66">
        <w:rPr>
          <w:color w:val="000000"/>
          <w:sz w:val="28"/>
          <w:szCs w:val="28"/>
        </w:rPr>
        <w:t>3</w:t>
      </w:r>
      <w:r w:rsidRPr="004B0D66">
        <w:rPr>
          <w:color w:val="000000"/>
          <w:sz w:val="28"/>
          <w:szCs w:val="28"/>
        </w:rPr>
        <w:t xml:space="preserve">. </w:t>
      </w:r>
      <w:r w:rsidRPr="004B0D66">
        <w:rPr>
          <w:sz w:val="28"/>
          <w:szCs w:val="28"/>
        </w:rPr>
        <w:t>Пункт 9.7. раздела 9 «Компенсационное озеленение. Порядок осуществления вырубки зеленых насаждений в городских условиях»</w:t>
      </w:r>
      <w:r w:rsidR="00EF4FD4" w:rsidRPr="004B0D66">
        <w:rPr>
          <w:sz w:val="28"/>
          <w:szCs w:val="28"/>
        </w:rPr>
        <w:t xml:space="preserve"> Приложения </w:t>
      </w:r>
      <w:r w:rsidRPr="004B0D66">
        <w:rPr>
          <w:sz w:val="28"/>
          <w:szCs w:val="28"/>
        </w:rPr>
        <w:t xml:space="preserve"> изложить в новой редакции: </w:t>
      </w:r>
    </w:p>
    <w:p w:rsidR="00C34A45" w:rsidRPr="004B0D66" w:rsidRDefault="00C34A45" w:rsidP="00C34A45">
      <w:pPr>
        <w:jc w:val="both"/>
        <w:rPr>
          <w:sz w:val="28"/>
          <w:szCs w:val="28"/>
        </w:rPr>
      </w:pPr>
      <w:r w:rsidRPr="004B0D66">
        <w:rPr>
          <w:sz w:val="28"/>
          <w:szCs w:val="28"/>
        </w:rPr>
        <w:t xml:space="preserve">«9.7.  Компенсационное озеленение. Порядок осуществления вырубки </w:t>
      </w:r>
    </w:p>
    <w:p w:rsidR="00C34A45" w:rsidRPr="004B0D66" w:rsidRDefault="00C34A45" w:rsidP="00C34A45">
      <w:pPr>
        <w:jc w:val="both"/>
        <w:rPr>
          <w:sz w:val="28"/>
          <w:szCs w:val="28"/>
        </w:rPr>
      </w:pPr>
      <w:r w:rsidRPr="004B0D66">
        <w:rPr>
          <w:sz w:val="28"/>
          <w:szCs w:val="28"/>
        </w:rPr>
        <w:t xml:space="preserve">                зеленых насаждений в городских условиях</w:t>
      </w:r>
    </w:p>
    <w:p w:rsidR="00C34A45" w:rsidRPr="004B0D66" w:rsidRDefault="00C34A45" w:rsidP="00C34A45">
      <w:pPr>
        <w:jc w:val="both"/>
        <w:rPr>
          <w:sz w:val="28"/>
          <w:szCs w:val="28"/>
        </w:rPr>
      </w:pP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 xml:space="preserve"> </w:t>
      </w:r>
      <w:r>
        <w:rPr>
          <w:sz w:val="28"/>
          <w:szCs w:val="28"/>
        </w:rPr>
        <w:t xml:space="preserve"> </w:t>
      </w:r>
      <w:r w:rsidRPr="00D15949">
        <w:rPr>
          <w:sz w:val="28"/>
          <w:szCs w:val="28"/>
        </w:rPr>
        <w:t xml:space="preserve"> </w:t>
      </w:r>
      <w:r>
        <w:rPr>
          <w:sz w:val="28"/>
          <w:szCs w:val="28"/>
        </w:rPr>
        <w:t xml:space="preserve"> </w:t>
      </w:r>
      <w:r w:rsidRPr="00D15949">
        <w:rPr>
          <w:sz w:val="28"/>
          <w:szCs w:val="28"/>
        </w:rPr>
        <w:t>9.7.2. Компенсационное      озеленение    предусматривает  следующие формы компенсации:</w:t>
      </w:r>
    </w:p>
    <w:p w:rsidR="00C34A45" w:rsidRPr="00D15949" w:rsidRDefault="00C34A45" w:rsidP="00C34A45">
      <w:pPr>
        <w:jc w:val="both"/>
        <w:rPr>
          <w:sz w:val="28"/>
          <w:szCs w:val="28"/>
        </w:rPr>
      </w:pPr>
      <w:r w:rsidRPr="00D15949">
        <w:rPr>
          <w:sz w:val="28"/>
          <w:szCs w:val="28"/>
        </w:rPr>
        <w:lastRenderedPageBreak/>
        <w:t xml:space="preserve">- денежная форма компенсационного озеленения определяется по «Методике определения компенсационной стоимости за вырубку и уничтожение зеленых насаждений» в порядке, </w:t>
      </w:r>
      <w:r w:rsidRPr="00F71EAB">
        <w:rPr>
          <w:sz w:val="28"/>
          <w:szCs w:val="28"/>
        </w:rPr>
        <w:t xml:space="preserve">предусмотренном Приложением </w:t>
      </w:r>
      <w:r>
        <w:rPr>
          <w:sz w:val="28"/>
          <w:szCs w:val="28"/>
        </w:rPr>
        <w:t>9</w:t>
      </w:r>
      <w:r>
        <w:t xml:space="preserve"> </w:t>
      </w:r>
      <w:r w:rsidRPr="00D15949">
        <w:rPr>
          <w:sz w:val="28"/>
          <w:szCs w:val="28"/>
        </w:rPr>
        <w:t>настоящих Правил;</w:t>
      </w:r>
    </w:p>
    <w:p w:rsidR="00C34A45" w:rsidRDefault="00C34A45" w:rsidP="00C34A45">
      <w:pPr>
        <w:jc w:val="both"/>
        <w:rPr>
          <w:sz w:val="28"/>
          <w:szCs w:val="28"/>
        </w:rPr>
      </w:pPr>
      <w:r w:rsidRPr="00D15949">
        <w:rPr>
          <w:sz w:val="28"/>
          <w:szCs w:val="28"/>
        </w:rPr>
        <w:t xml:space="preserve"> - натуральная форма – восстановление  зеленых  насаждений (посадка) взамен уничтоженных. </w:t>
      </w:r>
    </w:p>
    <w:p w:rsidR="00C34A45" w:rsidRPr="00D15949" w:rsidRDefault="00C34A45" w:rsidP="00C34A45">
      <w:pPr>
        <w:jc w:val="both"/>
        <w:rPr>
          <w:sz w:val="28"/>
          <w:szCs w:val="28"/>
        </w:rPr>
      </w:pPr>
      <w:r>
        <w:rPr>
          <w:sz w:val="28"/>
          <w:szCs w:val="28"/>
        </w:rPr>
        <w:t xml:space="preserve">           </w:t>
      </w:r>
      <w:r w:rsidRPr="00D15949">
        <w:rPr>
          <w:sz w:val="28"/>
          <w:szCs w:val="28"/>
        </w:rPr>
        <w:t>К натуральной форме компенсационного озеленения относятся:</w:t>
      </w:r>
    </w:p>
    <w:p w:rsidR="00C34A45" w:rsidRPr="00D15949" w:rsidRDefault="00C34A45" w:rsidP="00C34A45">
      <w:pPr>
        <w:jc w:val="both"/>
        <w:rPr>
          <w:sz w:val="28"/>
          <w:szCs w:val="28"/>
        </w:rPr>
      </w:pPr>
      <w:r w:rsidRPr="00D15949">
        <w:rPr>
          <w:sz w:val="28"/>
          <w:szCs w:val="28"/>
        </w:rPr>
        <w:t>- озеленение, предусмотренное в проекте объектов капитального строительства и реконструкции;</w:t>
      </w:r>
    </w:p>
    <w:p w:rsidR="00C34A45" w:rsidRPr="00D15949" w:rsidRDefault="00C34A45" w:rsidP="00C34A45">
      <w:pPr>
        <w:jc w:val="both"/>
        <w:rPr>
          <w:sz w:val="28"/>
          <w:szCs w:val="28"/>
        </w:rPr>
      </w:pPr>
      <w:r w:rsidRPr="00D15949">
        <w:rPr>
          <w:sz w:val="28"/>
          <w:szCs w:val="28"/>
        </w:rPr>
        <w:t xml:space="preserve">- приобретение и посадка зеленых насаждений на выделенных территориях города для  озеленения. </w:t>
      </w:r>
    </w:p>
    <w:p w:rsidR="00C34A45" w:rsidRPr="00D15949" w:rsidRDefault="00C34A45" w:rsidP="00C34A45">
      <w:pPr>
        <w:jc w:val="both"/>
        <w:rPr>
          <w:sz w:val="28"/>
          <w:szCs w:val="28"/>
        </w:rPr>
      </w:pPr>
      <w:r>
        <w:rPr>
          <w:sz w:val="28"/>
          <w:szCs w:val="28"/>
        </w:rPr>
        <w:t xml:space="preserve">           </w:t>
      </w:r>
      <w:r w:rsidRPr="00D15949">
        <w:rPr>
          <w:sz w:val="28"/>
          <w:szCs w:val="28"/>
        </w:rPr>
        <w:t>Формы компенсационного озеленения не могут быть взаимозаменяемыми и при определенных условиях применяются одновременно.</w:t>
      </w:r>
    </w:p>
    <w:p w:rsidR="00C34A45" w:rsidRPr="00EE364E" w:rsidRDefault="00C34A45" w:rsidP="00C34A45">
      <w:pPr>
        <w:ind w:firstLine="192"/>
        <w:jc w:val="both"/>
        <w:rPr>
          <w:sz w:val="28"/>
          <w:szCs w:val="28"/>
        </w:rPr>
      </w:pPr>
      <w:r>
        <w:rPr>
          <w:sz w:val="28"/>
          <w:szCs w:val="28"/>
        </w:rPr>
        <w:t xml:space="preserve">         </w:t>
      </w:r>
      <w:r w:rsidRPr="00D15949">
        <w:rPr>
          <w:sz w:val="28"/>
          <w:szCs w:val="28"/>
        </w:rPr>
        <w:t>9.7.3</w:t>
      </w:r>
      <w:r w:rsidRPr="00EE364E">
        <w:rPr>
          <w:sz w:val="28"/>
          <w:szCs w:val="28"/>
        </w:rPr>
        <w:t xml:space="preserve">. </w:t>
      </w:r>
      <w:r w:rsidRPr="00EE364E">
        <w:rPr>
          <w:rFonts w:eastAsia="Calibri"/>
          <w:sz w:val="28"/>
          <w:szCs w:val="28"/>
          <w:lang w:eastAsia="en-US"/>
        </w:rPr>
        <w:t>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C34A45" w:rsidRPr="00D15949" w:rsidRDefault="00C34A45" w:rsidP="00C34A45">
      <w:pPr>
        <w:jc w:val="both"/>
        <w:rPr>
          <w:sz w:val="28"/>
          <w:szCs w:val="28"/>
        </w:rPr>
      </w:pPr>
      <w:r>
        <w:rPr>
          <w:sz w:val="28"/>
          <w:szCs w:val="28"/>
        </w:rPr>
        <w:t xml:space="preserve">            </w:t>
      </w:r>
      <w:r w:rsidRPr="00D15949">
        <w:rPr>
          <w:sz w:val="28"/>
          <w:szCs w:val="28"/>
        </w:rPr>
        <w:t>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C34A45" w:rsidRPr="00D15949" w:rsidRDefault="00C34A45" w:rsidP="00C34A45">
      <w:pPr>
        <w:jc w:val="both"/>
        <w:rPr>
          <w:sz w:val="28"/>
          <w:szCs w:val="28"/>
        </w:rPr>
      </w:pPr>
      <w:r w:rsidRPr="00D15949">
        <w:rPr>
          <w:sz w:val="28"/>
          <w:szCs w:val="28"/>
        </w:rPr>
        <w:t>- реконструкция ветхих зданий и сооружений;</w:t>
      </w:r>
    </w:p>
    <w:p w:rsidR="00C34A45" w:rsidRPr="00D15949" w:rsidRDefault="00C34A45" w:rsidP="00C34A45">
      <w:pPr>
        <w:jc w:val="both"/>
        <w:rPr>
          <w:sz w:val="28"/>
          <w:szCs w:val="28"/>
        </w:rPr>
      </w:pPr>
      <w:r w:rsidRPr="00D15949">
        <w:rPr>
          <w:sz w:val="28"/>
          <w:szCs w:val="28"/>
        </w:rPr>
        <w:t>- новая жилая застройка микрорайонов, строительство жилых и общественных зданий и сооружений;</w:t>
      </w:r>
    </w:p>
    <w:p w:rsidR="00C34A45" w:rsidRPr="00D15949" w:rsidRDefault="00C34A45" w:rsidP="00C34A45">
      <w:pPr>
        <w:jc w:val="both"/>
        <w:rPr>
          <w:sz w:val="28"/>
          <w:szCs w:val="28"/>
        </w:rPr>
      </w:pPr>
      <w:r w:rsidRPr="00D15949">
        <w:rPr>
          <w:sz w:val="28"/>
          <w:szCs w:val="28"/>
        </w:rPr>
        <w:t>- прокладки инженерных коммуникаций;</w:t>
      </w:r>
    </w:p>
    <w:p w:rsidR="00C34A45" w:rsidRPr="00D15949" w:rsidRDefault="00C34A45" w:rsidP="00C34A45">
      <w:pPr>
        <w:jc w:val="both"/>
        <w:rPr>
          <w:sz w:val="28"/>
          <w:szCs w:val="28"/>
        </w:rPr>
      </w:pPr>
      <w:r w:rsidRPr="00D15949">
        <w:rPr>
          <w:sz w:val="28"/>
          <w:szCs w:val="28"/>
        </w:rPr>
        <w:t>- строительство новых транспортных магистралей, подъездных карманов, стоянок и т.д.;</w:t>
      </w:r>
    </w:p>
    <w:p w:rsidR="00C34A45" w:rsidRPr="00D15949" w:rsidRDefault="00C34A45" w:rsidP="00C34A45">
      <w:pPr>
        <w:jc w:val="both"/>
        <w:rPr>
          <w:sz w:val="28"/>
          <w:szCs w:val="28"/>
        </w:rPr>
      </w:pPr>
      <w:r w:rsidRPr="00D15949">
        <w:rPr>
          <w:sz w:val="28"/>
          <w:szCs w:val="28"/>
        </w:rPr>
        <w:t>- строительство объектов на озелененной территории в районе сложившейся застройки в порядке уплотнения (точечная застройка).</w:t>
      </w:r>
    </w:p>
    <w:p w:rsidR="00C34A45" w:rsidRPr="00D15949" w:rsidRDefault="00C34A45" w:rsidP="00C34A45">
      <w:pPr>
        <w:jc w:val="both"/>
        <w:rPr>
          <w:sz w:val="28"/>
          <w:szCs w:val="28"/>
        </w:rPr>
      </w:pPr>
      <w:r>
        <w:rPr>
          <w:sz w:val="28"/>
          <w:szCs w:val="28"/>
        </w:rPr>
        <w:t xml:space="preserve">           </w:t>
      </w:r>
      <w:r w:rsidRPr="00D15949">
        <w:rPr>
          <w:sz w:val="28"/>
          <w:szCs w:val="28"/>
        </w:rPr>
        <w:t>9.7.4. 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 В этом случае одновременно применяется форма натурального озеленения, если проектной документацией раздел «благоустройство» не предусматривает озеленение объекта или предусмотренное проектом озеленения не равноценно утраченному, озеленение выполняется натурально на любом другом выделенном участке населенного пункта муниципального образования город Ефремов.</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 xml:space="preserve"> 9.7.</w:t>
      </w:r>
      <w:r>
        <w:rPr>
          <w:sz w:val="28"/>
          <w:szCs w:val="28"/>
        </w:rPr>
        <w:t>5</w:t>
      </w:r>
      <w:r w:rsidRPr="00D15949">
        <w:rPr>
          <w:sz w:val="28"/>
          <w:szCs w:val="28"/>
        </w:rPr>
        <w:t xml:space="preserve">. Определение форм и сумм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стройгенплан с инженерными коммуникациями и зоной работ при их прокладке. На </w:t>
      </w:r>
      <w:r w:rsidRPr="00D15949">
        <w:rPr>
          <w:sz w:val="28"/>
          <w:szCs w:val="28"/>
        </w:rPr>
        <w:lastRenderedPageBreak/>
        <w:t>стройгенплан наносится дендроплан с указанием деревьев и кустарников, диаметр и их состояние. 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незакрашенный кружок, пересаживаемые деревья – наполовину закрашенный кружок, вырубаемые деревья – полностью закрашенный кружок. На стройгенплане  должны быть обозначены все проектируемые объекты, каждое нанесенное на дендроплан растение иметь номер, соответствующий номеру перечетной ведомости. Стройгенплан с нанесенным дендропланом согласовывается органом местного самоуправления.</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9.7.</w:t>
      </w:r>
      <w:r>
        <w:rPr>
          <w:sz w:val="28"/>
          <w:szCs w:val="28"/>
        </w:rPr>
        <w:t>6</w:t>
      </w:r>
      <w:r w:rsidRPr="00D15949">
        <w:rPr>
          <w:sz w:val="28"/>
          <w:szCs w:val="28"/>
        </w:rPr>
        <w:t>.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9.7.</w:t>
      </w:r>
      <w:r>
        <w:rPr>
          <w:sz w:val="28"/>
          <w:szCs w:val="28"/>
        </w:rPr>
        <w:t>7</w:t>
      </w:r>
      <w:r w:rsidRPr="00D15949">
        <w:rPr>
          <w:sz w:val="28"/>
          <w:szCs w:val="28"/>
        </w:rPr>
        <w:t xml:space="preserve">. Определение размеров компенсационного озеленения осуществляется органом, уполномоченным администрацией муниципального образования город Ефремов – муниципальным казенным учреждением муниципального образования Ефремов «Служба технического контроля». </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 xml:space="preserve"> </w:t>
      </w:r>
      <w:r>
        <w:rPr>
          <w:sz w:val="28"/>
          <w:szCs w:val="28"/>
        </w:rPr>
        <w:t xml:space="preserve"> </w:t>
      </w:r>
      <w:r w:rsidRPr="00D15949">
        <w:rPr>
          <w:sz w:val="28"/>
          <w:szCs w:val="28"/>
        </w:rPr>
        <w:t>9.7.</w:t>
      </w:r>
      <w:r>
        <w:rPr>
          <w:sz w:val="28"/>
          <w:szCs w:val="28"/>
        </w:rPr>
        <w:t>8</w:t>
      </w:r>
      <w:r w:rsidRPr="00D15949">
        <w:rPr>
          <w:sz w:val="28"/>
          <w:szCs w:val="28"/>
        </w:rPr>
        <w:t xml:space="preserve">.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в порядке, предусмотренном </w:t>
      </w:r>
      <w:r>
        <w:rPr>
          <w:sz w:val="28"/>
          <w:szCs w:val="28"/>
        </w:rPr>
        <w:t xml:space="preserve">пунктами 9.7.1.-9.7.4 </w:t>
      </w:r>
      <w:r w:rsidRPr="00D15949">
        <w:rPr>
          <w:sz w:val="28"/>
          <w:szCs w:val="28"/>
        </w:rPr>
        <w:t>настоящих Правил.</w:t>
      </w:r>
    </w:p>
    <w:p w:rsidR="00C34A45" w:rsidRPr="00D15949" w:rsidRDefault="00C34A45" w:rsidP="00C34A45">
      <w:pPr>
        <w:jc w:val="both"/>
        <w:rPr>
          <w:sz w:val="28"/>
          <w:szCs w:val="28"/>
        </w:rPr>
      </w:pPr>
      <w:r>
        <w:rPr>
          <w:sz w:val="28"/>
          <w:szCs w:val="28"/>
        </w:rPr>
        <w:t xml:space="preserve">            </w:t>
      </w:r>
      <w:r w:rsidRPr="00D15949">
        <w:rPr>
          <w:sz w:val="28"/>
          <w:szCs w:val="28"/>
        </w:rPr>
        <w:t>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городской топографической съемке.</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9.7.</w:t>
      </w:r>
      <w:r>
        <w:rPr>
          <w:sz w:val="28"/>
          <w:szCs w:val="28"/>
        </w:rPr>
        <w:t>9</w:t>
      </w:r>
      <w:r w:rsidRPr="00D15949">
        <w:rPr>
          <w:sz w:val="28"/>
          <w:szCs w:val="28"/>
        </w:rPr>
        <w:t>. Уполномоченный орган составляет акт комиссионного обследования зеленых насаждений с определением формы компенсационного озеленения и сумм компенсации. В состав комиссии по обследованию включаются: представитель заинтересованного лица, в интересах которого сносятся зеленые насаждения, представители органов местного самоуправления.</w:t>
      </w:r>
    </w:p>
    <w:p w:rsidR="00C34A45" w:rsidRPr="00D15949" w:rsidRDefault="00C34A45" w:rsidP="00C34A45">
      <w:pPr>
        <w:jc w:val="both"/>
        <w:rPr>
          <w:sz w:val="28"/>
          <w:szCs w:val="28"/>
        </w:rPr>
      </w:pPr>
      <w:r>
        <w:rPr>
          <w:sz w:val="28"/>
          <w:szCs w:val="28"/>
        </w:rPr>
        <w:t xml:space="preserve">            </w:t>
      </w:r>
      <w:r w:rsidRPr="00D15949">
        <w:rPr>
          <w:sz w:val="28"/>
          <w:szCs w:val="28"/>
        </w:rPr>
        <w:t xml:space="preserve">На основании представленных документов, надлежаще оформленных в установленном порядке, акта комиссионного обследования зеленых насаждений выписывается счет на оплату компенсационной стоимости вырубаемых деревьев и кустарников в размере, определяемом в соответствии с Методикой в порядке, предусмотренном </w:t>
      </w:r>
      <w:r>
        <w:rPr>
          <w:sz w:val="28"/>
          <w:szCs w:val="28"/>
        </w:rPr>
        <w:t>Приложением 9</w:t>
      </w:r>
      <w:r w:rsidRPr="00FD6E20">
        <w:rPr>
          <w:sz w:val="28"/>
          <w:szCs w:val="28"/>
        </w:rPr>
        <w:t xml:space="preserve"> настоящих</w:t>
      </w:r>
      <w:r w:rsidRPr="00D15949">
        <w:rPr>
          <w:sz w:val="28"/>
          <w:szCs w:val="28"/>
        </w:rPr>
        <w:t xml:space="preserve"> Правил и после оплаты счета выдается порубочный билет (разрешение).</w:t>
      </w:r>
    </w:p>
    <w:p w:rsidR="00C34A45" w:rsidRPr="00D15949" w:rsidRDefault="00C34A45" w:rsidP="00C34A45">
      <w:pPr>
        <w:jc w:val="both"/>
        <w:rPr>
          <w:sz w:val="28"/>
          <w:szCs w:val="28"/>
        </w:rPr>
      </w:pPr>
      <w:r>
        <w:rPr>
          <w:sz w:val="28"/>
          <w:szCs w:val="28"/>
        </w:rPr>
        <w:lastRenderedPageBreak/>
        <w:t xml:space="preserve">        </w:t>
      </w:r>
      <w:r w:rsidRPr="00D15949">
        <w:rPr>
          <w:sz w:val="28"/>
          <w:szCs w:val="28"/>
        </w:rPr>
        <w:t xml:space="preserve">   9.7.</w:t>
      </w:r>
      <w:r>
        <w:rPr>
          <w:sz w:val="28"/>
          <w:szCs w:val="28"/>
        </w:rPr>
        <w:t>10</w:t>
      </w:r>
      <w:r w:rsidRPr="00D15949">
        <w:rPr>
          <w:sz w:val="28"/>
          <w:szCs w:val="28"/>
        </w:rPr>
        <w:t>. Вырубка деревьев и кустарников осуществляется в соответствии с разрешением администрации муниципального образования город Ефремов</w:t>
      </w:r>
      <w:r>
        <w:rPr>
          <w:sz w:val="28"/>
          <w:szCs w:val="28"/>
        </w:rPr>
        <w:t xml:space="preserve"> -</w:t>
      </w:r>
      <w:r w:rsidRPr="00D15949">
        <w:rPr>
          <w:sz w:val="28"/>
          <w:szCs w:val="28"/>
        </w:rPr>
        <w:t xml:space="preserve"> оформлением порубочного билета</w:t>
      </w:r>
      <w:r w:rsidRPr="00B924C6">
        <w:rPr>
          <w:sz w:val="28"/>
          <w:szCs w:val="28"/>
        </w:rPr>
        <w:t xml:space="preserve"> и (</w:t>
      </w:r>
      <w:r w:rsidRPr="00B924C6">
        <w:rPr>
          <w:color w:val="2D2D2D"/>
          <w:spacing w:val="2"/>
          <w:sz w:val="28"/>
          <w:szCs w:val="28"/>
        </w:rPr>
        <w:t>или) разрешения на пересадку деревьев и кустарников</w:t>
      </w:r>
      <w:r>
        <w:rPr>
          <w:color w:val="2D2D2D"/>
          <w:spacing w:val="2"/>
          <w:sz w:val="28"/>
          <w:szCs w:val="28"/>
        </w:rPr>
        <w:t>.</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9.7.1</w:t>
      </w:r>
      <w:r>
        <w:rPr>
          <w:sz w:val="28"/>
          <w:szCs w:val="28"/>
        </w:rPr>
        <w:t>1</w:t>
      </w:r>
      <w:r w:rsidRPr="00D15949">
        <w:rPr>
          <w:sz w:val="28"/>
          <w:szCs w:val="28"/>
        </w:rPr>
        <w:t>. Вырубка деревьев и кустарников   разрешается  без возмещения вреда, оплаты восстановительной стоимости, но с оформлением порубочного билета:</w:t>
      </w:r>
    </w:p>
    <w:p w:rsidR="00C34A45" w:rsidRPr="00D15949" w:rsidRDefault="00C34A45" w:rsidP="00C34A45">
      <w:pPr>
        <w:jc w:val="both"/>
        <w:rPr>
          <w:sz w:val="28"/>
          <w:szCs w:val="28"/>
        </w:rPr>
      </w:pPr>
      <w:r w:rsidRPr="00D15949">
        <w:rPr>
          <w:sz w:val="28"/>
          <w:szCs w:val="28"/>
        </w:rPr>
        <w:t xml:space="preserve">         - при  проведении рубок ухода, санитарных рубок и реконструкции зеленых насаждений;</w:t>
      </w:r>
    </w:p>
    <w:p w:rsidR="00C34A45" w:rsidRPr="00D15949" w:rsidRDefault="00C34A45" w:rsidP="00C34A45">
      <w:pPr>
        <w:jc w:val="both"/>
        <w:rPr>
          <w:sz w:val="28"/>
          <w:szCs w:val="28"/>
        </w:rPr>
      </w:pPr>
      <w:r w:rsidRPr="00D15949">
        <w:rPr>
          <w:sz w:val="28"/>
          <w:szCs w:val="28"/>
        </w:rPr>
        <w:t xml:space="preserve">         - при вырубке аварийных деревьев и кустарников;</w:t>
      </w:r>
    </w:p>
    <w:p w:rsidR="00C34A45" w:rsidRPr="00D15949" w:rsidRDefault="00C34A45" w:rsidP="00C34A45">
      <w:pPr>
        <w:jc w:val="both"/>
        <w:rPr>
          <w:sz w:val="28"/>
          <w:szCs w:val="28"/>
        </w:rPr>
      </w:pPr>
      <w:r w:rsidRPr="00D15949">
        <w:rPr>
          <w:sz w:val="28"/>
          <w:szCs w:val="28"/>
        </w:rPr>
        <w:t xml:space="preserve">         - при уничтожении зеленых  насаждений, </w:t>
      </w:r>
      <w:r>
        <w:rPr>
          <w:sz w:val="28"/>
          <w:szCs w:val="28"/>
        </w:rPr>
        <w:t>р</w:t>
      </w:r>
      <w:r w:rsidRPr="00D15949">
        <w:rPr>
          <w:sz w:val="28"/>
          <w:szCs w:val="28"/>
        </w:rPr>
        <w:t>асположенных на территориях, специально отведенных для агротехнической деятельности по их разведению и содержанию;</w:t>
      </w:r>
    </w:p>
    <w:p w:rsidR="00C34A45" w:rsidRPr="00D15949" w:rsidRDefault="00C34A45" w:rsidP="00C34A45">
      <w:pPr>
        <w:jc w:val="both"/>
        <w:rPr>
          <w:sz w:val="28"/>
          <w:szCs w:val="28"/>
        </w:rPr>
      </w:pPr>
      <w:r w:rsidRPr="00D15949">
        <w:rPr>
          <w:sz w:val="28"/>
          <w:szCs w:val="28"/>
        </w:rPr>
        <w:t xml:space="preserve">        - при вырубке деревьев и кустарников, нарушающих световой режим в жилых и общественных зданиях;</w:t>
      </w:r>
    </w:p>
    <w:p w:rsidR="00C34A45" w:rsidRPr="00D15949" w:rsidRDefault="00C34A45" w:rsidP="00C34A45">
      <w:pPr>
        <w:jc w:val="both"/>
        <w:rPr>
          <w:sz w:val="28"/>
          <w:szCs w:val="28"/>
        </w:rPr>
      </w:pPr>
      <w:r w:rsidRPr="00D15949">
        <w:rPr>
          <w:sz w:val="28"/>
          <w:szCs w:val="28"/>
        </w:rPr>
        <w:t xml:space="preserve">        - при вырубке деревьев и кустарников, произрастающих в охранных  зонах существующих инженерных сетей и коммуникаций;</w:t>
      </w:r>
    </w:p>
    <w:p w:rsidR="00C34A45" w:rsidRPr="00D15949" w:rsidRDefault="00C34A45" w:rsidP="00C34A45">
      <w:pPr>
        <w:jc w:val="both"/>
        <w:rPr>
          <w:sz w:val="28"/>
          <w:szCs w:val="28"/>
        </w:rPr>
      </w:pPr>
      <w:r w:rsidRPr="00D15949">
        <w:rPr>
          <w:sz w:val="28"/>
          <w:szCs w:val="28"/>
        </w:rPr>
        <w:t xml:space="preserve">       - при вырубке деревьев и кустарников при ликвидации аварийных и  чрезвычайных ситуаций.</w:t>
      </w:r>
    </w:p>
    <w:p w:rsidR="00C34A45" w:rsidRPr="00D15949" w:rsidRDefault="00C34A45" w:rsidP="00C34A45">
      <w:pPr>
        <w:jc w:val="center"/>
        <w:rPr>
          <w:sz w:val="28"/>
          <w:szCs w:val="28"/>
        </w:rPr>
      </w:pPr>
      <w:r w:rsidRPr="00D15949">
        <w:rPr>
          <w:sz w:val="28"/>
          <w:szCs w:val="28"/>
        </w:rPr>
        <w:t>9.</w:t>
      </w:r>
      <w:r>
        <w:rPr>
          <w:sz w:val="28"/>
          <w:szCs w:val="28"/>
        </w:rPr>
        <w:t>7.12.</w:t>
      </w:r>
      <w:r w:rsidRPr="00D15949">
        <w:rPr>
          <w:sz w:val="28"/>
          <w:szCs w:val="28"/>
        </w:rPr>
        <w:t xml:space="preserve"> Порядок осуществления вырубки зеленых насаждений</w:t>
      </w:r>
    </w:p>
    <w:p w:rsidR="00C34A45" w:rsidRPr="00D15949" w:rsidRDefault="00C34A45" w:rsidP="00C34A45">
      <w:pPr>
        <w:jc w:val="both"/>
        <w:rPr>
          <w:sz w:val="28"/>
          <w:szCs w:val="28"/>
        </w:rPr>
      </w:pPr>
      <w:r>
        <w:rPr>
          <w:sz w:val="28"/>
          <w:szCs w:val="28"/>
        </w:rPr>
        <w:t xml:space="preserve">            </w:t>
      </w:r>
      <w:r w:rsidRPr="00D15949">
        <w:rPr>
          <w:sz w:val="28"/>
          <w:szCs w:val="28"/>
        </w:rPr>
        <w:t>9.</w:t>
      </w:r>
      <w:r>
        <w:rPr>
          <w:sz w:val="28"/>
          <w:szCs w:val="28"/>
        </w:rPr>
        <w:t>7</w:t>
      </w:r>
      <w:r w:rsidRPr="00D15949">
        <w:rPr>
          <w:sz w:val="28"/>
          <w:szCs w:val="28"/>
        </w:rPr>
        <w:t>.</w:t>
      </w:r>
      <w:r>
        <w:rPr>
          <w:sz w:val="28"/>
          <w:szCs w:val="28"/>
        </w:rPr>
        <w:t>12.1.</w:t>
      </w:r>
      <w:r w:rsidRPr="00D15949">
        <w:rPr>
          <w:sz w:val="28"/>
          <w:szCs w:val="28"/>
        </w:rPr>
        <w:t xml:space="preserve"> Вырубка деревьев и кустарников производится при наличии порубочного билета </w:t>
      </w:r>
      <w:r w:rsidRPr="00B924C6">
        <w:rPr>
          <w:sz w:val="28"/>
          <w:szCs w:val="28"/>
        </w:rPr>
        <w:t>и (</w:t>
      </w:r>
      <w:r w:rsidRPr="00B924C6">
        <w:rPr>
          <w:color w:val="2D2D2D"/>
          <w:spacing w:val="2"/>
          <w:sz w:val="28"/>
          <w:szCs w:val="28"/>
        </w:rPr>
        <w:t>или) разрешения на пересадку деревьев и кустарников</w:t>
      </w:r>
      <w:r w:rsidRPr="00B924C6">
        <w:rPr>
          <w:sz w:val="28"/>
          <w:szCs w:val="28"/>
        </w:rPr>
        <w:t>, оформленного в установленном порядке, определяющего согласованный</w:t>
      </w:r>
      <w:r w:rsidRPr="00D15949">
        <w:rPr>
          <w:sz w:val="28"/>
          <w:szCs w:val="28"/>
        </w:rPr>
        <w:t xml:space="preserve"> снос зеленых насаждений в соответствии с </w:t>
      </w:r>
      <w:r>
        <w:rPr>
          <w:sz w:val="28"/>
          <w:szCs w:val="28"/>
        </w:rPr>
        <w:t xml:space="preserve">Приложением 10 </w:t>
      </w:r>
      <w:r w:rsidRPr="00D15949">
        <w:rPr>
          <w:sz w:val="28"/>
          <w:szCs w:val="28"/>
        </w:rPr>
        <w:t>настоящих Правил.</w:t>
      </w:r>
    </w:p>
    <w:p w:rsidR="00C34A45" w:rsidRDefault="00C34A45" w:rsidP="00C34A45">
      <w:pPr>
        <w:jc w:val="both"/>
        <w:rPr>
          <w:sz w:val="28"/>
          <w:szCs w:val="28"/>
        </w:rPr>
      </w:pPr>
      <w:r>
        <w:rPr>
          <w:sz w:val="28"/>
          <w:szCs w:val="28"/>
        </w:rPr>
        <w:t xml:space="preserve">           </w:t>
      </w:r>
      <w:r w:rsidRPr="00D15949">
        <w:rPr>
          <w:sz w:val="28"/>
          <w:szCs w:val="28"/>
        </w:rPr>
        <w:t>9.</w:t>
      </w:r>
      <w:r>
        <w:rPr>
          <w:sz w:val="28"/>
          <w:szCs w:val="28"/>
        </w:rPr>
        <w:t>7</w:t>
      </w:r>
      <w:r w:rsidRPr="00D15949">
        <w:rPr>
          <w:sz w:val="28"/>
          <w:szCs w:val="28"/>
        </w:rPr>
        <w:t>.</w:t>
      </w:r>
      <w:r>
        <w:rPr>
          <w:sz w:val="28"/>
          <w:szCs w:val="28"/>
        </w:rPr>
        <w:t>12.2.</w:t>
      </w:r>
      <w:r w:rsidRPr="00D15949">
        <w:rPr>
          <w:sz w:val="28"/>
          <w:szCs w:val="28"/>
        </w:rPr>
        <w:t xml:space="preserve"> Выдача порубочных билетов </w:t>
      </w:r>
      <w:r w:rsidRPr="00B924C6">
        <w:rPr>
          <w:sz w:val="28"/>
          <w:szCs w:val="28"/>
        </w:rPr>
        <w:t>и (</w:t>
      </w:r>
      <w:r w:rsidRPr="00B924C6">
        <w:rPr>
          <w:color w:val="2D2D2D"/>
          <w:spacing w:val="2"/>
          <w:sz w:val="28"/>
          <w:szCs w:val="28"/>
        </w:rPr>
        <w:t>или) разрешения на пересадку деревьев и кустарников</w:t>
      </w:r>
      <w:r w:rsidRPr="00D15949">
        <w:rPr>
          <w:sz w:val="28"/>
          <w:szCs w:val="28"/>
        </w:rPr>
        <w:t xml:space="preserve"> осуществляется администрацией муниципального образования город Ефремов. Порубочный билет является бланком строгой отчетности. Для получения порубочного билета </w:t>
      </w:r>
      <w:r w:rsidRPr="00B924C6">
        <w:rPr>
          <w:sz w:val="28"/>
          <w:szCs w:val="28"/>
        </w:rPr>
        <w:t>и (</w:t>
      </w:r>
      <w:r w:rsidRPr="00B924C6">
        <w:rPr>
          <w:color w:val="2D2D2D"/>
          <w:spacing w:val="2"/>
          <w:sz w:val="28"/>
          <w:szCs w:val="28"/>
        </w:rPr>
        <w:t>или) разрешения на пересадку деревьев и кустарников</w:t>
      </w:r>
      <w:r w:rsidRPr="00D15949">
        <w:rPr>
          <w:sz w:val="28"/>
          <w:szCs w:val="28"/>
        </w:rPr>
        <w:t xml:space="preserve"> Заявитель подает заявление. В заявлении указывается основание необходимости вырубки (уничтожения) или пересадки зеленых насаждений.</w:t>
      </w:r>
      <w:r>
        <w:rPr>
          <w:sz w:val="28"/>
          <w:szCs w:val="28"/>
        </w:rPr>
        <w:t xml:space="preserve"> </w:t>
      </w:r>
      <w:r w:rsidRPr="00D15949">
        <w:rPr>
          <w:sz w:val="28"/>
          <w:szCs w:val="28"/>
        </w:rPr>
        <w:t xml:space="preserve">К заявлению прилагаются: </w:t>
      </w:r>
    </w:p>
    <w:p w:rsidR="00C34A45" w:rsidRDefault="00C34A45" w:rsidP="00C34A45">
      <w:pPr>
        <w:jc w:val="both"/>
        <w:rPr>
          <w:sz w:val="28"/>
          <w:szCs w:val="28"/>
        </w:rPr>
      </w:pPr>
      <w:r w:rsidRPr="00D15949">
        <w:rPr>
          <w:sz w:val="28"/>
          <w:szCs w:val="28"/>
        </w:rPr>
        <w:t>- 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w:t>
      </w:r>
      <w:r>
        <w:rPr>
          <w:sz w:val="28"/>
          <w:szCs w:val="28"/>
        </w:rPr>
        <w:t xml:space="preserve"> </w:t>
      </w:r>
    </w:p>
    <w:p w:rsidR="00C34A45" w:rsidRPr="00D15949" w:rsidRDefault="00C34A45" w:rsidP="00C34A45">
      <w:pPr>
        <w:jc w:val="both"/>
        <w:rPr>
          <w:sz w:val="28"/>
          <w:szCs w:val="28"/>
        </w:rPr>
      </w:pPr>
      <w:r w:rsidRPr="00D15949">
        <w:rPr>
          <w:sz w:val="28"/>
          <w:szCs w:val="28"/>
        </w:rPr>
        <w:t>- документ, удостоверяющий личность заявителя, либо документы, подтверждающие пол</w:t>
      </w:r>
      <w:r>
        <w:rPr>
          <w:sz w:val="28"/>
          <w:szCs w:val="28"/>
        </w:rPr>
        <w:t>номочия представителя заявителя;</w:t>
      </w:r>
    </w:p>
    <w:p w:rsidR="00C34A45" w:rsidRPr="00D15949" w:rsidRDefault="00C34A45" w:rsidP="00C34A45">
      <w:pPr>
        <w:jc w:val="both"/>
        <w:rPr>
          <w:sz w:val="28"/>
          <w:szCs w:val="28"/>
        </w:rPr>
      </w:pPr>
      <w:r w:rsidRPr="00D15949">
        <w:rPr>
          <w:sz w:val="28"/>
          <w:szCs w:val="28"/>
        </w:rPr>
        <w:t xml:space="preserve"> - план территории с указанием вырубаемых и (или) пересаживаемых зеленых насаждений, заверенн</w:t>
      </w:r>
      <w:r>
        <w:rPr>
          <w:sz w:val="28"/>
          <w:szCs w:val="28"/>
        </w:rPr>
        <w:t>ый печатью владельца территории.</w:t>
      </w:r>
    </w:p>
    <w:p w:rsidR="00C34A45" w:rsidRPr="00D15949" w:rsidRDefault="00C34A45" w:rsidP="00C34A45">
      <w:pPr>
        <w:jc w:val="both"/>
        <w:rPr>
          <w:sz w:val="28"/>
          <w:szCs w:val="28"/>
        </w:rPr>
      </w:pPr>
      <w:r>
        <w:rPr>
          <w:sz w:val="28"/>
          <w:szCs w:val="28"/>
        </w:rPr>
        <w:t xml:space="preserve">           </w:t>
      </w:r>
      <w:r w:rsidRPr="00D15949">
        <w:rPr>
          <w:sz w:val="28"/>
          <w:szCs w:val="28"/>
        </w:rPr>
        <w:t>9.</w:t>
      </w:r>
      <w:r>
        <w:rPr>
          <w:sz w:val="28"/>
          <w:szCs w:val="28"/>
        </w:rPr>
        <w:t>7</w:t>
      </w:r>
      <w:r w:rsidRPr="00D15949">
        <w:rPr>
          <w:sz w:val="28"/>
          <w:szCs w:val="28"/>
        </w:rPr>
        <w:t>.</w:t>
      </w:r>
      <w:r>
        <w:rPr>
          <w:sz w:val="28"/>
          <w:szCs w:val="28"/>
        </w:rPr>
        <w:t>12.3.</w:t>
      </w:r>
      <w:r w:rsidRPr="00D15949">
        <w:rPr>
          <w:sz w:val="28"/>
          <w:szCs w:val="28"/>
        </w:rPr>
        <w:t xml:space="preserve"> Оформление по форме и выдача порубочного билета </w:t>
      </w:r>
      <w:r w:rsidRPr="00B924C6">
        <w:rPr>
          <w:sz w:val="28"/>
          <w:szCs w:val="28"/>
        </w:rPr>
        <w:t>и (</w:t>
      </w:r>
      <w:r w:rsidRPr="00B924C6">
        <w:rPr>
          <w:color w:val="2D2D2D"/>
          <w:spacing w:val="2"/>
          <w:sz w:val="28"/>
          <w:szCs w:val="28"/>
        </w:rPr>
        <w:t>или) разрешения на пересадку деревьев и кустарников</w:t>
      </w:r>
      <w:r w:rsidRPr="00D15949">
        <w:rPr>
          <w:sz w:val="28"/>
          <w:szCs w:val="28"/>
        </w:rPr>
        <w:t xml:space="preserve"> осуществляется после составления акта комиссионного обследования зеленых насаждений с расчетом и оплатой сумм компенсации за вырубку зеленых насаждений.</w:t>
      </w:r>
    </w:p>
    <w:p w:rsidR="00C34A45" w:rsidRPr="00D15949" w:rsidRDefault="00C34A45" w:rsidP="00C34A45">
      <w:pPr>
        <w:jc w:val="both"/>
        <w:rPr>
          <w:sz w:val="28"/>
          <w:szCs w:val="28"/>
        </w:rPr>
      </w:pPr>
      <w:r>
        <w:rPr>
          <w:sz w:val="28"/>
          <w:szCs w:val="28"/>
        </w:rPr>
        <w:lastRenderedPageBreak/>
        <w:t xml:space="preserve">           </w:t>
      </w:r>
      <w:r w:rsidRPr="00D15949">
        <w:rPr>
          <w:sz w:val="28"/>
          <w:szCs w:val="28"/>
        </w:rPr>
        <w:t>9.</w:t>
      </w:r>
      <w:r>
        <w:rPr>
          <w:sz w:val="28"/>
          <w:szCs w:val="28"/>
        </w:rPr>
        <w:t>7</w:t>
      </w:r>
      <w:r w:rsidRPr="00D15949">
        <w:rPr>
          <w:sz w:val="28"/>
          <w:szCs w:val="28"/>
        </w:rPr>
        <w:t>.</w:t>
      </w:r>
      <w:r>
        <w:rPr>
          <w:sz w:val="28"/>
          <w:szCs w:val="28"/>
        </w:rPr>
        <w:t>12.4</w:t>
      </w:r>
      <w:r w:rsidRPr="00D15949">
        <w:rPr>
          <w:sz w:val="28"/>
          <w:szCs w:val="28"/>
        </w:rPr>
        <w:t>. Сухостойные, аварийные деревья и кустарники, подлежащие вырубке на основании мониторинговых данных оперативного и других методов обследования формируются, в списки аварийных элементов озеленения с определением объемов производства работ для программ и планов благоустройства.</w:t>
      </w:r>
    </w:p>
    <w:p w:rsidR="00C34A45" w:rsidRPr="00D15949" w:rsidRDefault="00C34A45" w:rsidP="00C34A45">
      <w:pPr>
        <w:jc w:val="both"/>
        <w:rPr>
          <w:sz w:val="28"/>
          <w:szCs w:val="28"/>
        </w:rPr>
      </w:pPr>
      <w:r>
        <w:rPr>
          <w:sz w:val="28"/>
          <w:szCs w:val="28"/>
        </w:rPr>
        <w:t xml:space="preserve">           </w:t>
      </w:r>
      <w:r w:rsidRPr="00D15949">
        <w:rPr>
          <w:sz w:val="28"/>
          <w:szCs w:val="28"/>
        </w:rPr>
        <w:t>9.</w:t>
      </w:r>
      <w:r>
        <w:rPr>
          <w:sz w:val="28"/>
          <w:szCs w:val="28"/>
        </w:rPr>
        <w:t>7</w:t>
      </w:r>
      <w:r w:rsidRPr="00D15949">
        <w:rPr>
          <w:sz w:val="28"/>
          <w:szCs w:val="28"/>
        </w:rPr>
        <w:t>.</w:t>
      </w:r>
      <w:r>
        <w:rPr>
          <w:sz w:val="28"/>
          <w:szCs w:val="28"/>
        </w:rPr>
        <w:t>12.5</w:t>
      </w:r>
      <w:r w:rsidRPr="00D15949">
        <w:rPr>
          <w:sz w:val="28"/>
          <w:szCs w:val="28"/>
        </w:rPr>
        <w:t>. Деревья, оцениваемые как аварийные, несущие вследствие усиления ветра и других антропогенных воздействий реальную угрозу здоровью граждан, их имуществу, зданиям и сооружениям удаляются в первоочередном порядке.</w:t>
      </w:r>
    </w:p>
    <w:p w:rsidR="00C34A45" w:rsidRPr="00D15949" w:rsidRDefault="00C34A45" w:rsidP="00C34A45">
      <w:pPr>
        <w:jc w:val="both"/>
        <w:rPr>
          <w:sz w:val="28"/>
          <w:szCs w:val="28"/>
        </w:rPr>
      </w:pPr>
      <w:r>
        <w:rPr>
          <w:sz w:val="28"/>
          <w:szCs w:val="28"/>
        </w:rPr>
        <w:t xml:space="preserve">            </w:t>
      </w:r>
      <w:r w:rsidRPr="00D15949">
        <w:rPr>
          <w:sz w:val="28"/>
          <w:szCs w:val="28"/>
        </w:rPr>
        <w:t>9.</w:t>
      </w:r>
      <w:r>
        <w:rPr>
          <w:sz w:val="28"/>
          <w:szCs w:val="28"/>
        </w:rPr>
        <w:t>7</w:t>
      </w:r>
      <w:r w:rsidRPr="00D15949">
        <w:rPr>
          <w:sz w:val="28"/>
          <w:szCs w:val="28"/>
        </w:rPr>
        <w:t>.</w:t>
      </w:r>
      <w:r>
        <w:rPr>
          <w:sz w:val="28"/>
          <w:szCs w:val="28"/>
        </w:rPr>
        <w:t>12.6</w:t>
      </w:r>
      <w:r w:rsidRPr="00D15949">
        <w:rPr>
          <w:sz w:val="28"/>
          <w:szCs w:val="28"/>
        </w:rPr>
        <w:t>. Сухостойные деревья выявляются в вегетационный период - с мая по сентябрь, кроме старого сухостоя (сухостой прошлого года), который можно установить в любое время года.</w:t>
      </w:r>
    </w:p>
    <w:p w:rsidR="00C34A45" w:rsidRPr="00D15949" w:rsidRDefault="00C34A45" w:rsidP="00C34A45">
      <w:pPr>
        <w:jc w:val="both"/>
        <w:rPr>
          <w:sz w:val="28"/>
          <w:szCs w:val="28"/>
        </w:rPr>
      </w:pPr>
      <w:r>
        <w:rPr>
          <w:sz w:val="28"/>
          <w:szCs w:val="28"/>
        </w:rPr>
        <w:t xml:space="preserve">           </w:t>
      </w:r>
      <w:r w:rsidRPr="00D15949">
        <w:rPr>
          <w:sz w:val="28"/>
          <w:szCs w:val="28"/>
        </w:rPr>
        <w:t>9.</w:t>
      </w:r>
      <w:r>
        <w:rPr>
          <w:sz w:val="28"/>
          <w:szCs w:val="28"/>
        </w:rPr>
        <w:t>7</w:t>
      </w:r>
      <w:r w:rsidRPr="00D15949">
        <w:rPr>
          <w:sz w:val="28"/>
          <w:szCs w:val="28"/>
        </w:rPr>
        <w:t>.</w:t>
      </w:r>
      <w:r>
        <w:rPr>
          <w:sz w:val="28"/>
          <w:szCs w:val="28"/>
        </w:rPr>
        <w:t>12.7</w:t>
      </w:r>
      <w:r w:rsidRPr="00D15949">
        <w:rPr>
          <w:sz w:val="28"/>
          <w:szCs w:val="28"/>
        </w:rPr>
        <w:t>. Комиссия осуществляет оценку состояния дерева, степень его угрозы населению, имуществу и сооружениям и принимает решение по его удалению или удалению только опасных элементов. По результатам работы комиссии составляется акт и схема обрезки (удаления) аварийного дерева.</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9.</w:t>
      </w:r>
      <w:r>
        <w:rPr>
          <w:sz w:val="28"/>
          <w:szCs w:val="28"/>
        </w:rPr>
        <w:t>7</w:t>
      </w:r>
      <w:r w:rsidRPr="00D15949">
        <w:rPr>
          <w:sz w:val="28"/>
          <w:szCs w:val="28"/>
        </w:rPr>
        <w:t>.</w:t>
      </w:r>
      <w:r>
        <w:rPr>
          <w:sz w:val="28"/>
          <w:szCs w:val="28"/>
        </w:rPr>
        <w:t>12.8</w:t>
      </w:r>
      <w:r w:rsidRPr="00D15949">
        <w:rPr>
          <w:sz w:val="28"/>
          <w:szCs w:val="28"/>
        </w:rPr>
        <w:t>. Вырубка деревьев на кладбищах, в местах захоронения производится по решению администрации кладбищ.</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9.</w:t>
      </w:r>
      <w:r>
        <w:rPr>
          <w:sz w:val="28"/>
          <w:szCs w:val="28"/>
        </w:rPr>
        <w:t>7</w:t>
      </w:r>
      <w:r w:rsidRPr="00D15949">
        <w:rPr>
          <w:sz w:val="28"/>
          <w:szCs w:val="28"/>
        </w:rPr>
        <w:t>.</w:t>
      </w:r>
      <w:r>
        <w:rPr>
          <w:sz w:val="28"/>
          <w:szCs w:val="28"/>
        </w:rPr>
        <w:t>12.9</w:t>
      </w:r>
      <w:r w:rsidRPr="00D15949">
        <w:rPr>
          <w:sz w:val="28"/>
          <w:szCs w:val="28"/>
        </w:rPr>
        <w:t xml:space="preserve">. Компенсация за вырубку зеленых насаждений в охранной зоне инженерных коммуникаций, а также за вырубку аварийных зеленых насаждений не взимается. В остальных случаях размер взимаемой компенсационной стоимости рассчитывается на основании Методики в порядке, предусмотренном </w:t>
      </w:r>
      <w:r w:rsidRPr="00F71EAB">
        <w:rPr>
          <w:sz w:val="28"/>
          <w:szCs w:val="28"/>
        </w:rPr>
        <w:t>Приложением 9</w:t>
      </w:r>
      <w:r>
        <w:t xml:space="preserve"> </w:t>
      </w:r>
      <w:r w:rsidRPr="00D15949">
        <w:rPr>
          <w:sz w:val="28"/>
          <w:szCs w:val="28"/>
        </w:rPr>
        <w:t>настоящих Правил.</w:t>
      </w:r>
    </w:p>
    <w:p w:rsidR="00C34A45" w:rsidRPr="00D15949" w:rsidRDefault="00C34A45" w:rsidP="00C34A45">
      <w:pPr>
        <w:jc w:val="both"/>
        <w:rPr>
          <w:sz w:val="28"/>
          <w:szCs w:val="28"/>
        </w:rPr>
      </w:pPr>
      <w:r>
        <w:rPr>
          <w:sz w:val="28"/>
          <w:szCs w:val="28"/>
        </w:rPr>
        <w:t xml:space="preserve">     </w:t>
      </w:r>
      <w:r w:rsidRPr="00D15949">
        <w:rPr>
          <w:sz w:val="28"/>
          <w:szCs w:val="28"/>
        </w:rPr>
        <w:t xml:space="preserve">      9.</w:t>
      </w:r>
      <w:r>
        <w:rPr>
          <w:sz w:val="28"/>
          <w:szCs w:val="28"/>
        </w:rPr>
        <w:t>7</w:t>
      </w:r>
      <w:r w:rsidRPr="00D15949">
        <w:rPr>
          <w:sz w:val="28"/>
          <w:szCs w:val="28"/>
        </w:rPr>
        <w:t>.</w:t>
      </w:r>
      <w:r>
        <w:rPr>
          <w:sz w:val="28"/>
          <w:szCs w:val="28"/>
        </w:rPr>
        <w:t>12.</w:t>
      </w:r>
      <w:r w:rsidRPr="00D15949">
        <w:rPr>
          <w:sz w:val="28"/>
          <w:szCs w:val="28"/>
        </w:rPr>
        <w:t>1</w:t>
      </w:r>
      <w:r>
        <w:rPr>
          <w:sz w:val="28"/>
          <w:szCs w:val="28"/>
        </w:rPr>
        <w:t>0</w:t>
      </w:r>
      <w:r w:rsidRPr="00D15949">
        <w:rPr>
          <w:sz w:val="28"/>
          <w:szCs w:val="28"/>
        </w:rPr>
        <w:t>. Обрезку деревьев, с последующей утилизацией, 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9.</w:t>
      </w:r>
      <w:r>
        <w:rPr>
          <w:sz w:val="28"/>
          <w:szCs w:val="28"/>
        </w:rPr>
        <w:t>7</w:t>
      </w:r>
      <w:r w:rsidRPr="00D15949">
        <w:rPr>
          <w:sz w:val="28"/>
          <w:szCs w:val="28"/>
        </w:rPr>
        <w:t>.</w:t>
      </w:r>
      <w:r>
        <w:rPr>
          <w:sz w:val="28"/>
          <w:szCs w:val="28"/>
        </w:rPr>
        <w:t>12.11</w:t>
      </w:r>
      <w:r w:rsidRPr="00D15949">
        <w:rPr>
          <w:sz w:val="28"/>
          <w:szCs w:val="28"/>
        </w:rPr>
        <w:t>.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администрацией муниципального образования город Ефремов, но не позднее чем в течение полугода с момента причинения повреждения.</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9.</w:t>
      </w:r>
      <w:r>
        <w:rPr>
          <w:sz w:val="28"/>
          <w:szCs w:val="28"/>
        </w:rPr>
        <w:t>7</w:t>
      </w:r>
      <w:r w:rsidRPr="00D15949">
        <w:rPr>
          <w:sz w:val="28"/>
          <w:szCs w:val="28"/>
        </w:rPr>
        <w:t>.</w:t>
      </w:r>
      <w:r>
        <w:rPr>
          <w:sz w:val="28"/>
          <w:szCs w:val="28"/>
        </w:rPr>
        <w:t>12.</w:t>
      </w:r>
      <w:r w:rsidRPr="00D15949">
        <w:rPr>
          <w:sz w:val="28"/>
          <w:szCs w:val="28"/>
        </w:rPr>
        <w:t>1</w:t>
      </w:r>
      <w:r>
        <w:rPr>
          <w:sz w:val="28"/>
          <w:szCs w:val="28"/>
        </w:rPr>
        <w:t>2</w:t>
      </w:r>
      <w:r w:rsidRPr="00D15949">
        <w:rPr>
          <w:sz w:val="28"/>
          <w:szCs w:val="28"/>
        </w:rPr>
        <w:t>. Контроль за проведением работ по вырубке и возмещением ущерба, нанесенного зеленым насаждениям.</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органом,  уполномоченным администрацией муниципального образования город Ефремов – муниципальным казенным учреждением муниципального образования город Ефремов «Служба технического контроля»</w:t>
      </w:r>
      <w:r>
        <w:rPr>
          <w:sz w:val="28"/>
          <w:szCs w:val="28"/>
        </w:rPr>
        <w:t xml:space="preserve"> и администрацией муниципального образования город Ефремов</w:t>
      </w:r>
      <w:r w:rsidRPr="00D15949">
        <w:rPr>
          <w:sz w:val="28"/>
          <w:szCs w:val="28"/>
        </w:rPr>
        <w:t xml:space="preserve">. </w:t>
      </w:r>
    </w:p>
    <w:p w:rsidR="00C34A45" w:rsidRPr="00D15949" w:rsidRDefault="00C34A45" w:rsidP="00C34A45">
      <w:pPr>
        <w:jc w:val="both"/>
        <w:rPr>
          <w:sz w:val="28"/>
          <w:szCs w:val="28"/>
        </w:rPr>
      </w:pPr>
      <w:r w:rsidRPr="00D15949">
        <w:rPr>
          <w:sz w:val="28"/>
          <w:szCs w:val="28"/>
        </w:rPr>
        <w:t xml:space="preserve">     </w:t>
      </w:r>
      <w:r>
        <w:rPr>
          <w:sz w:val="28"/>
          <w:szCs w:val="28"/>
        </w:rPr>
        <w:t xml:space="preserve">      </w:t>
      </w:r>
      <w:r w:rsidRPr="00D15949">
        <w:rPr>
          <w:sz w:val="28"/>
          <w:szCs w:val="28"/>
        </w:rPr>
        <w:t xml:space="preserve">При выявлении нарушений настоящих Правил в ходе осуществления вырубки зеленых насаждений, проведении компенсационного озеленения, а </w:t>
      </w:r>
      <w:r w:rsidRPr="00D15949">
        <w:rPr>
          <w:sz w:val="28"/>
          <w:szCs w:val="28"/>
        </w:rPr>
        <w:lastRenderedPageBreak/>
        <w:t>также нарушений условий согласования вырубки зеленых насаждений, либо невыполнения условий компенсационного озеленения, на виновное лицо заместителем главы администрации по жизнеобеспечению муниципального образования город Ефремов или председателем комитета по жизнеобеспечению администрации муниципального образования город Ефремов составляется протокол об админист</w:t>
      </w:r>
      <w:r>
        <w:rPr>
          <w:sz w:val="28"/>
          <w:szCs w:val="28"/>
        </w:rPr>
        <w:t>ративн</w:t>
      </w:r>
      <w:r w:rsidR="006A575B">
        <w:rPr>
          <w:sz w:val="28"/>
          <w:szCs w:val="28"/>
        </w:rPr>
        <w:t>ом</w:t>
      </w:r>
      <w:r>
        <w:rPr>
          <w:sz w:val="28"/>
          <w:szCs w:val="28"/>
        </w:rPr>
        <w:t xml:space="preserve"> правонарушени</w:t>
      </w:r>
      <w:r w:rsidR="006A575B">
        <w:rPr>
          <w:sz w:val="28"/>
          <w:szCs w:val="28"/>
        </w:rPr>
        <w:t>и</w:t>
      </w:r>
      <w:r>
        <w:rPr>
          <w:sz w:val="28"/>
          <w:szCs w:val="28"/>
        </w:rPr>
        <w:t>.».</w:t>
      </w:r>
    </w:p>
    <w:p w:rsidR="00C34A45" w:rsidRDefault="00C34A45" w:rsidP="008171D1">
      <w:pPr>
        <w:jc w:val="both"/>
        <w:rPr>
          <w:sz w:val="28"/>
          <w:szCs w:val="28"/>
        </w:rPr>
      </w:pPr>
      <w:r>
        <w:rPr>
          <w:sz w:val="28"/>
          <w:szCs w:val="28"/>
        </w:rPr>
        <w:t xml:space="preserve">           1.</w:t>
      </w:r>
      <w:r w:rsidR="004B0D66">
        <w:rPr>
          <w:sz w:val="28"/>
          <w:szCs w:val="28"/>
        </w:rPr>
        <w:t>4</w:t>
      </w:r>
      <w:r>
        <w:rPr>
          <w:sz w:val="28"/>
          <w:szCs w:val="28"/>
        </w:rPr>
        <w:t>. Р</w:t>
      </w:r>
      <w:r w:rsidRPr="00D04742">
        <w:rPr>
          <w:sz w:val="28"/>
          <w:szCs w:val="28"/>
        </w:rPr>
        <w:t xml:space="preserve">аздел </w:t>
      </w:r>
      <w:r>
        <w:rPr>
          <w:sz w:val="28"/>
          <w:szCs w:val="28"/>
        </w:rPr>
        <w:t xml:space="preserve">12 изложить в новой редакции: </w:t>
      </w:r>
    </w:p>
    <w:p w:rsidR="00D66681" w:rsidRPr="00D66681" w:rsidRDefault="00D66681" w:rsidP="00D66681">
      <w:pPr>
        <w:ind w:left="1134" w:right="850" w:firstLine="709"/>
        <w:jc w:val="center"/>
        <w:rPr>
          <w:b/>
          <w:sz w:val="28"/>
          <w:szCs w:val="28"/>
        </w:rPr>
      </w:pPr>
      <w:r w:rsidRPr="00D66681">
        <w:rPr>
          <w:b/>
          <w:sz w:val="28"/>
          <w:szCs w:val="28"/>
        </w:rPr>
        <w:t>«Раздел 12. Порядок и механизмы общественного участия в процессе благоустройства</w:t>
      </w:r>
    </w:p>
    <w:p w:rsidR="00D66681" w:rsidRPr="00D66681" w:rsidRDefault="00D66681" w:rsidP="00D66681">
      <w:pPr>
        <w:ind w:left="1134" w:right="850" w:firstLine="709"/>
        <w:jc w:val="center"/>
        <w:rPr>
          <w:b/>
          <w:sz w:val="28"/>
          <w:szCs w:val="28"/>
        </w:rPr>
      </w:pPr>
    </w:p>
    <w:p w:rsidR="00D66681" w:rsidRPr="00D66681" w:rsidRDefault="00D66681" w:rsidP="00D66681">
      <w:pPr>
        <w:ind w:right="-22"/>
        <w:jc w:val="both"/>
        <w:rPr>
          <w:color w:val="000000"/>
          <w:sz w:val="28"/>
          <w:szCs w:val="28"/>
          <w:shd w:val="clear" w:color="auto" w:fill="FFFFFF"/>
        </w:rPr>
      </w:pPr>
      <w:r w:rsidRPr="00D66681">
        <w:rPr>
          <w:color w:val="000000"/>
          <w:sz w:val="28"/>
          <w:szCs w:val="28"/>
          <w:shd w:val="clear" w:color="auto" w:fill="FFFFFF"/>
        </w:rPr>
        <w:t xml:space="preserve">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D66681" w:rsidRPr="00D66681" w:rsidRDefault="00D66681" w:rsidP="00D66681">
      <w:pPr>
        <w:ind w:right="-22"/>
        <w:jc w:val="both"/>
        <w:rPr>
          <w:color w:val="000000"/>
          <w:sz w:val="28"/>
          <w:szCs w:val="28"/>
          <w:shd w:val="clear" w:color="auto" w:fill="FFFFFF"/>
        </w:rPr>
      </w:pPr>
      <w:r w:rsidRPr="00D66681">
        <w:rPr>
          <w:color w:val="000000"/>
          <w:sz w:val="28"/>
          <w:szCs w:val="28"/>
          <w:shd w:val="clear" w:color="auto" w:fill="FFFFFF"/>
        </w:rPr>
        <w:t xml:space="preserve">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D66681" w:rsidRPr="00D66681" w:rsidRDefault="00D66681" w:rsidP="00D66681">
      <w:pPr>
        <w:rPr>
          <w:color w:val="000000"/>
          <w:sz w:val="28"/>
          <w:szCs w:val="28"/>
        </w:rPr>
      </w:pPr>
      <w:r w:rsidRPr="00D66681">
        <w:rPr>
          <w:b/>
          <w:color w:val="980000"/>
          <w:sz w:val="28"/>
          <w:szCs w:val="28"/>
        </w:rPr>
        <w:t xml:space="preserve">  </w:t>
      </w:r>
    </w:p>
    <w:p w:rsidR="00D66681" w:rsidRPr="00D66681" w:rsidRDefault="00D66681" w:rsidP="00194B0F">
      <w:pPr>
        <w:ind w:firstLine="709"/>
        <w:jc w:val="both"/>
        <w:rPr>
          <w:sz w:val="28"/>
          <w:szCs w:val="28"/>
        </w:rPr>
      </w:pPr>
      <w:r w:rsidRPr="00D66681">
        <w:rPr>
          <w:sz w:val="28"/>
          <w:szCs w:val="28"/>
        </w:rPr>
        <w:t>12.1. Вовлечение граждан и общественных организаций в процесс обсуждения благоустройства.</w:t>
      </w:r>
    </w:p>
    <w:p w:rsidR="00D66681" w:rsidRPr="00D66681" w:rsidRDefault="00194B0F" w:rsidP="00194B0F">
      <w:pPr>
        <w:ind w:firstLine="709"/>
        <w:rPr>
          <w:sz w:val="28"/>
          <w:szCs w:val="28"/>
        </w:rPr>
      </w:pPr>
      <w:r>
        <w:rPr>
          <w:sz w:val="28"/>
          <w:szCs w:val="28"/>
        </w:rPr>
        <w:t xml:space="preserve">  </w:t>
      </w:r>
      <w:r w:rsidR="00D66681" w:rsidRPr="00D66681">
        <w:rPr>
          <w:sz w:val="28"/>
          <w:szCs w:val="28"/>
        </w:rPr>
        <w:t>12.1.1. Основные принципы и подходы.</w:t>
      </w:r>
    </w:p>
    <w:p w:rsidR="00D66681" w:rsidRPr="00D66681" w:rsidRDefault="00D66681" w:rsidP="00D66681">
      <w:pPr>
        <w:ind w:firstLine="709"/>
        <w:jc w:val="both"/>
        <w:rPr>
          <w:sz w:val="28"/>
          <w:szCs w:val="28"/>
        </w:rPr>
      </w:pPr>
      <w:r w:rsidRPr="00D66681">
        <w:rPr>
          <w:sz w:val="28"/>
          <w:szCs w:val="28"/>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D66681" w:rsidRPr="00D66681" w:rsidRDefault="00D66681" w:rsidP="00D66681">
      <w:pPr>
        <w:ind w:firstLine="709"/>
        <w:jc w:val="both"/>
        <w:rPr>
          <w:sz w:val="28"/>
          <w:szCs w:val="28"/>
        </w:rPr>
      </w:pPr>
      <w:r w:rsidRPr="00D66681">
        <w:rPr>
          <w:sz w:val="28"/>
          <w:szCs w:val="28"/>
        </w:rPr>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D66681" w:rsidRPr="00D66681" w:rsidRDefault="00D66681" w:rsidP="00D66681">
      <w:pPr>
        <w:ind w:firstLine="709"/>
        <w:jc w:val="both"/>
        <w:rPr>
          <w:sz w:val="28"/>
          <w:szCs w:val="28"/>
        </w:rPr>
      </w:pPr>
      <w:r w:rsidRPr="00D66681">
        <w:rPr>
          <w:sz w:val="28"/>
          <w:szCs w:val="28"/>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D66681" w:rsidRPr="00D66681" w:rsidRDefault="00D66681" w:rsidP="00D66681">
      <w:pPr>
        <w:ind w:firstLine="709"/>
        <w:jc w:val="both"/>
        <w:rPr>
          <w:sz w:val="28"/>
          <w:szCs w:val="28"/>
        </w:rPr>
      </w:pPr>
      <w:r w:rsidRPr="00D66681">
        <w:rPr>
          <w:sz w:val="28"/>
          <w:szCs w:val="28"/>
        </w:rPr>
        <w:t xml:space="preserve">  - открытое обсуждение общественных территорий, подлежащих благоустройству, проектов благоустройства указанных территорий;</w:t>
      </w:r>
    </w:p>
    <w:p w:rsidR="00D66681" w:rsidRPr="00D66681" w:rsidRDefault="00D66681" w:rsidP="00D66681">
      <w:pPr>
        <w:ind w:firstLine="709"/>
        <w:jc w:val="both"/>
        <w:rPr>
          <w:sz w:val="28"/>
          <w:szCs w:val="28"/>
        </w:rPr>
      </w:pPr>
      <w:r w:rsidRPr="00D66681">
        <w:rPr>
          <w:sz w:val="28"/>
          <w:szCs w:val="28"/>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город Ефремов;</w:t>
      </w:r>
    </w:p>
    <w:p w:rsidR="00D66681" w:rsidRPr="00D66681" w:rsidRDefault="00D66681" w:rsidP="00D66681">
      <w:pPr>
        <w:ind w:firstLine="709"/>
        <w:jc w:val="both"/>
        <w:rPr>
          <w:sz w:val="28"/>
          <w:szCs w:val="28"/>
        </w:rPr>
      </w:pPr>
      <w:r w:rsidRPr="00D66681">
        <w:rPr>
          <w:sz w:val="28"/>
          <w:szCs w:val="28"/>
        </w:rPr>
        <w:lastRenderedPageBreak/>
        <w:t xml:space="preserve">  - вовлечение школьников и студентов.</w:t>
      </w:r>
    </w:p>
    <w:p w:rsidR="00D66681" w:rsidRPr="00D66681" w:rsidRDefault="00194B0F" w:rsidP="00194B0F">
      <w:pPr>
        <w:ind w:firstLine="709"/>
        <w:rPr>
          <w:sz w:val="28"/>
          <w:szCs w:val="28"/>
        </w:rPr>
      </w:pPr>
      <w:r>
        <w:rPr>
          <w:sz w:val="28"/>
          <w:szCs w:val="28"/>
        </w:rPr>
        <w:t xml:space="preserve">   </w:t>
      </w:r>
      <w:r w:rsidR="00D66681" w:rsidRPr="00D66681">
        <w:rPr>
          <w:sz w:val="28"/>
          <w:szCs w:val="28"/>
        </w:rPr>
        <w:t>12.1.2. Механизмы и социальные технологии.</w:t>
      </w:r>
    </w:p>
    <w:p w:rsidR="00D66681" w:rsidRPr="00D66681" w:rsidRDefault="00194B0F" w:rsidP="00D66681">
      <w:pPr>
        <w:ind w:firstLine="709"/>
        <w:jc w:val="both"/>
        <w:rPr>
          <w:sz w:val="28"/>
          <w:szCs w:val="28"/>
        </w:rPr>
      </w:pPr>
      <w:r>
        <w:rPr>
          <w:sz w:val="28"/>
          <w:szCs w:val="28"/>
        </w:rPr>
        <w:t xml:space="preserve">  </w:t>
      </w:r>
      <w:r w:rsidR="00D66681" w:rsidRPr="00D66681">
        <w:rPr>
          <w:sz w:val="28"/>
          <w:szCs w:val="28"/>
        </w:rPr>
        <w:t>Основными механизмами и социальными технологиями вовлечения граждан и общественных организаций являются:</w:t>
      </w:r>
    </w:p>
    <w:p w:rsidR="00D66681" w:rsidRPr="00D66681" w:rsidRDefault="00D66681" w:rsidP="00D66681">
      <w:pPr>
        <w:ind w:firstLine="709"/>
        <w:jc w:val="both"/>
        <w:rPr>
          <w:sz w:val="28"/>
          <w:szCs w:val="28"/>
        </w:rPr>
      </w:pPr>
      <w:r w:rsidRPr="00D66681">
        <w:rPr>
          <w:sz w:val="28"/>
          <w:szCs w:val="28"/>
        </w:rPr>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D66681" w:rsidRPr="00D66681" w:rsidRDefault="00D66681" w:rsidP="00D66681">
      <w:pPr>
        <w:ind w:firstLine="709"/>
        <w:jc w:val="both"/>
        <w:rPr>
          <w:sz w:val="28"/>
          <w:szCs w:val="28"/>
        </w:rPr>
      </w:pPr>
      <w:r w:rsidRPr="00D66681">
        <w:rPr>
          <w:sz w:val="28"/>
          <w:szCs w:val="28"/>
        </w:rPr>
        <w:t xml:space="preserve">  - анкетирование, опросы, проведение общественных обсуждений, встречи с жителями, территориальными общественными самоуправлениеми;</w:t>
      </w:r>
    </w:p>
    <w:p w:rsidR="00D66681" w:rsidRPr="00D66681" w:rsidRDefault="00D66681" w:rsidP="00D66681">
      <w:pPr>
        <w:ind w:firstLine="709"/>
        <w:jc w:val="both"/>
        <w:rPr>
          <w:sz w:val="28"/>
          <w:szCs w:val="28"/>
        </w:rPr>
      </w:pPr>
      <w:r w:rsidRPr="00D66681">
        <w:rPr>
          <w:sz w:val="28"/>
          <w:szCs w:val="28"/>
        </w:rPr>
        <w:t xml:space="preserve">  - участие в общественных обсуждениях представителей депутатов Собрания депутатов  муниципального образования город Ефремов, политических партий, председателей территориальных общественных самоуправлений (далее – ТОС);</w:t>
      </w:r>
    </w:p>
    <w:p w:rsidR="00D66681" w:rsidRPr="00D66681" w:rsidRDefault="00D66681" w:rsidP="00D66681">
      <w:pPr>
        <w:ind w:firstLine="709"/>
        <w:jc w:val="both"/>
        <w:rPr>
          <w:sz w:val="28"/>
          <w:szCs w:val="28"/>
        </w:rPr>
      </w:pPr>
      <w:r w:rsidRPr="00D66681">
        <w:rPr>
          <w:sz w:val="28"/>
          <w:szCs w:val="28"/>
        </w:rPr>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муниципального образования город Ефремов в информационно-телекоммуникационной сети Интернет;</w:t>
      </w:r>
    </w:p>
    <w:p w:rsidR="00D66681" w:rsidRPr="00D66681" w:rsidRDefault="00D66681" w:rsidP="00D66681">
      <w:pPr>
        <w:ind w:firstLine="709"/>
        <w:jc w:val="both"/>
        <w:rPr>
          <w:sz w:val="28"/>
          <w:szCs w:val="28"/>
        </w:rPr>
      </w:pPr>
      <w:r w:rsidRPr="00D66681">
        <w:rPr>
          <w:sz w:val="28"/>
          <w:szCs w:val="28"/>
        </w:rPr>
        <w:t xml:space="preserve">  -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D66681" w:rsidRPr="00D66681" w:rsidRDefault="00D66681" w:rsidP="00D66681">
      <w:pPr>
        <w:ind w:firstLine="709"/>
        <w:jc w:val="both"/>
        <w:rPr>
          <w:sz w:val="28"/>
          <w:szCs w:val="28"/>
        </w:rPr>
      </w:pPr>
      <w:r w:rsidRPr="00D66681">
        <w:rPr>
          <w:sz w:val="28"/>
          <w:szCs w:val="28"/>
        </w:rPr>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D66681" w:rsidRPr="00D66681" w:rsidRDefault="00D66681" w:rsidP="00D66681">
      <w:pPr>
        <w:ind w:firstLine="709"/>
        <w:jc w:val="both"/>
        <w:rPr>
          <w:sz w:val="28"/>
          <w:szCs w:val="28"/>
        </w:rPr>
      </w:pPr>
      <w:r w:rsidRPr="00D66681">
        <w:rPr>
          <w:sz w:val="28"/>
          <w:szCs w:val="28"/>
        </w:rP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 обсуждения дизайн-проектов дворовых и общественных территорий:</w:t>
      </w:r>
    </w:p>
    <w:p w:rsidR="00D66681" w:rsidRPr="00D66681" w:rsidRDefault="00D66681" w:rsidP="00D66681">
      <w:pPr>
        <w:ind w:firstLine="709"/>
        <w:jc w:val="both"/>
        <w:rPr>
          <w:sz w:val="28"/>
          <w:szCs w:val="28"/>
        </w:rPr>
      </w:pPr>
      <w:r w:rsidRPr="00D66681">
        <w:rPr>
          <w:sz w:val="28"/>
          <w:szCs w:val="28"/>
        </w:rPr>
        <w:t xml:space="preserve">  - совместное определение целей и задач по развитию дворовых территорий, общественных территорий, потенциалов указанных территорий;</w:t>
      </w:r>
    </w:p>
    <w:p w:rsidR="00D66681" w:rsidRPr="00D66681" w:rsidRDefault="00D66681" w:rsidP="00D66681">
      <w:pPr>
        <w:ind w:firstLine="709"/>
        <w:jc w:val="both"/>
        <w:rPr>
          <w:sz w:val="28"/>
          <w:szCs w:val="28"/>
        </w:rPr>
      </w:pPr>
      <w:r w:rsidRPr="00D66681">
        <w:rPr>
          <w:sz w:val="28"/>
          <w:szCs w:val="28"/>
        </w:rPr>
        <w:t xml:space="preserve">  - определение основных видов активности, функциональных зон и их взаимного расположения на выбранной общественной территории; </w:t>
      </w:r>
    </w:p>
    <w:p w:rsidR="00D66681" w:rsidRPr="00D66681" w:rsidRDefault="00D66681" w:rsidP="00D66681">
      <w:pPr>
        <w:ind w:firstLine="709"/>
        <w:jc w:val="both"/>
        <w:rPr>
          <w:sz w:val="28"/>
          <w:szCs w:val="28"/>
        </w:rPr>
      </w:pPr>
      <w:r w:rsidRPr="00D66681">
        <w:rPr>
          <w:sz w:val="28"/>
          <w:szCs w:val="28"/>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D66681" w:rsidRPr="00D66681" w:rsidRDefault="00D66681" w:rsidP="00D66681">
      <w:pPr>
        <w:ind w:firstLine="709"/>
        <w:jc w:val="both"/>
        <w:rPr>
          <w:sz w:val="28"/>
          <w:szCs w:val="28"/>
        </w:rPr>
      </w:pPr>
      <w:r w:rsidRPr="00D66681">
        <w:rPr>
          <w:sz w:val="28"/>
          <w:szCs w:val="28"/>
        </w:rPr>
        <w:t xml:space="preserve">  - консультации в выборе типов покрытий с учетом функционального зонирования дворовой территории, общественных территорий;</w:t>
      </w:r>
    </w:p>
    <w:p w:rsidR="00D66681" w:rsidRPr="00D66681" w:rsidRDefault="00D66681" w:rsidP="00D66681">
      <w:pPr>
        <w:ind w:firstLine="709"/>
        <w:jc w:val="both"/>
        <w:rPr>
          <w:sz w:val="28"/>
          <w:szCs w:val="28"/>
        </w:rPr>
      </w:pPr>
      <w:r w:rsidRPr="00D66681">
        <w:rPr>
          <w:sz w:val="28"/>
          <w:szCs w:val="28"/>
        </w:rPr>
        <w:t xml:space="preserve">  - консультации по предполагаемым типам озеленения дворовой территории, общественных территорий;</w:t>
      </w:r>
    </w:p>
    <w:p w:rsidR="00D66681" w:rsidRPr="00D66681" w:rsidRDefault="00D66681" w:rsidP="00D66681">
      <w:pPr>
        <w:ind w:firstLine="709"/>
        <w:jc w:val="both"/>
        <w:rPr>
          <w:sz w:val="28"/>
          <w:szCs w:val="28"/>
        </w:rPr>
      </w:pPr>
      <w:r w:rsidRPr="00D66681">
        <w:rPr>
          <w:sz w:val="28"/>
          <w:szCs w:val="28"/>
        </w:rPr>
        <w:t xml:space="preserve">  - консультации по предполагаемым типам освещения и осветительного оборудования дворовой территории, общественных территорий;</w:t>
      </w:r>
    </w:p>
    <w:p w:rsidR="00D66681" w:rsidRPr="00D66681" w:rsidRDefault="00D66681" w:rsidP="00D66681">
      <w:pPr>
        <w:ind w:firstLine="709"/>
        <w:jc w:val="both"/>
        <w:rPr>
          <w:sz w:val="28"/>
          <w:szCs w:val="28"/>
        </w:rPr>
      </w:pPr>
      <w:r w:rsidRPr="00D66681">
        <w:rPr>
          <w:sz w:val="28"/>
          <w:szCs w:val="28"/>
        </w:rPr>
        <w:lastRenderedPageBreak/>
        <w:t xml:space="preserve">  -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D66681" w:rsidRPr="00D66681" w:rsidRDefault="00D66681" w:rsidP="00D66681">
      <w:pPr>
        <w:ind w:firstLine="709"/>
        <w:jc w:val="both"/>
        <w:rPr>
          <w:sz w:val="28"/>
          <w:szCs w:val="28"/>
        </w:rPr>
      </w:pPr>
      <w:r w:rsidRPr="00D66681">
        <w:rPr>
          <w:sz w:val="28"/>
          <w:szCs w:val="28"/>
        </w:rPr>
        <w:t xml:space="preserve">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66681" w:rsidRPr="00D66681" w:rsidRDefault="00D66681" w:rsidP="00D66681">
      <w:pPr>
        <w:ind w:firstLine="709"/>
        <w:jc w:val="both"/>
        <w:rPr>
          <w:sz w:val="28"/>
          <w:szCs w:val="28"/>
        </w:rPr>
      </w:pPr>
      <w:r w:rsidRPr="00D66681">
        <w:rPr>
          <w:sz w:val="28"/>
          <w:szCs w:val="28"/>
        </w:rPr>
        <w:t xml:space="preserve">  - осуществление общественного контроля над процессом реализации проекта по благоустройству общественных территорий;</w:t>
      </w:r>
    </w:p>
    <w:p w:rsidR="00D66681" w:rsidRPr="00D66681" w:rsidRDefault="00D66681" w:rsidP="00D66681">
      <w:pPr>
        <w:ind w:firstLine="709"/>
        <w:jc w:val="both"/>
        <w:rPr>
          <w:sz w:val="28"/>
          <w:szCs w:val="28"/>
        </w:rPr>
      </w:pPr>
      <w:r w:rsidRPr="00D66681">
        <w:rPr>
          <w:color w:val="000000"/>
          <w:sz w:val="28"/>
          <w:szCs w:val="28"/>
        </w:rPr>
        <w:t xml:space="preserve">- осуществление общественного контроля над процессом эксплуатации территории. </w:t>
      </w:r>
    </w:p>
    <w:p w:rsidR="00D66681" w:rsidRPr="00D66681" w:rsidRDefault="00EF4FD4" w:rsidP="00D66681">
      <w:pPr>
        <w:ind w:firstLine="709"/>
        <w:jc w:val="both"/>
        <w:rPr>
          <w:sz w:val="28"/>
          <w:szCs w:val="28"/>
        </w:rPr>
      </w:pPr>
      <w:r>
        <w:rPr>
          <w:sz w:val="28"/>
          <w:szCs w:val="28"/>
        </w:rPr>
        <w:t xml:space="preserve">  </w:t>
      </w:r>
      <w:r w:rsidR="00D66681" w:rsidRPr="00D66681">
        <w:rPr>
          <w:sz w:val="28"/>
          <w:szCs w:val="28"/>
        </w:rPr>
        <w:t>12.1.4. Информирование жителей, организаций о благоустройстве дворовых территорий, мест общего пользования.</w:t>
      </w:r>
    </w:p>
    <w:p w:rsidR="00D66681" w:rsidRPr="00D66681" w:rsidRDefault="00194B0F" w:rsidP="00D66681">
      <w:pPr>
        <w:ind w:firstLine="709"/>
        <w:jc w:val="both"/>
        <w:rPr>
          <w:sz w:val="28"/>
          <w:szCs w:val="28"/>
        </w:rPr>
      </w:pPr>
      <w:r>
        <w:rPr>
          <w:sz w:val="28"/>
          <w:szCs w:val="28"/>
        </w:rPr>
        <w:t xml:space="preserve"> </w:t>
      </w:r>
      <w:r w:rsidR="00D66681" w:rsidRPr="00D66681">
        <w:rPr>
          <w:sz w:val="28"/>
          <w:szCs w:val="28"/>
        </w:rPr>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D66681" w:rsidRPr="00D66681" w:rsidRDefault="00D66681" w:rsidP="00D66681">
      <w:pPr>
        <w:ind w:firstLine="709"/>
        <w:jc w:val="both"/>
        <w:rPr>
          <w:sz w:val="28"/>
          <w:szCs w:val="28"/>
        </w:rPr>
      </w:pPr>
      <w:r w:rsidRPr="00D66681">
        <w:rPr>
          <w:sz w:val="28"/>
          <w:szCs w:val="28"/>
        </w:rPr>
        <w:t xml:space="preserve">- размещения информации на официальном сайте муниципального образования город Ефремов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D66681" w:rsidRPr="00D66681" w:rsidRDefault="00D66681" w:rsidP="00D66681">
      <w:pPr>
        <w:ind w:firstLine="709"/>
        <w:jc w:val="both"/>
        <w:rPr>
          <w:sz w:val="28"/>
          <w:szCs w:val="28"/>
        </w:rPr>
      </w:pPr>
      <w:r w:rsidRPr="00D66681">
        <w:rPr>
          <w:sz w:val="28"/>
          <w:szCs w:val="28"/>
        </w:rPr>
        <w:t>- вывешивания информационных стендов, расположенных на территориях проектируемых объектов (дворовой территории, общественной территории);</w:t>
      </w:r>
    </w:p>
    <w:p w:rsidR="00D66681" w:rsidRPr="00D66681" w:rsidRDefault="00D66681" w:rsidP="00D66681">
      <w:pPr>
        <w:ind w:firstLine="709"/>
        <w:jc w:val="both"/>
        <w:rPr>
          <w:sz w:val="28"/>
          <w:szCs w:val="28"/>
        </w:rPr>
      </w:pPr>
      <w:r w:rsidRPr="00D66681">
        <w:rPr>
          <w:sz w:val="28"/>
          <w:szCs w:val="28"/>
        </w:rPr>
        <w:t>- информирования местных жителей через школы и детские сады, в том числе через школьные проекты путем организации конкурса рисунков;</w:t>
      </w:r>
    </w:p>
    <w:p w:rsidR="00D66681" w:rsidRPr="00D66681" w:rsidRDefault="00D66681" w:rsidP="00D66681">
      <w:pPr>
        <w:ind w:firstLine="709"/>
        <w:jc w:val="both"/>
        <w:rPr>
          <w:sz w:val="28"/>
          <w:szCs w:val="28"/>
        </w:rPr>
      </w:pPr>
      <w:r w:rsidRPr="00D66681">
        <w:rPr>
          <w:sz w:val="28"/>
          <w:szCs w:val="28"/>
        </w:rPr>
        <w:t>- направления индивидуальных приглашений участникам встречи лично, по электронной почте или по телефону;</w:t>
      </w:r>
    </w:p>
    <w:p w:rsidR="00D66681" w:rsidRPr="00D66681" w:rsidRDefault="00D66681" w:rsidP="00D66681">
      <w:pPr>
        <w:ind w:firstLine="709"/>
        <w:jc w:val="both"/>
        <w:rPr>
          <w:sz w:val="28"/>
          <w:szCs w:val="28"/>
        </w:rPr>
      </w:pPr>
      <w:r w:rsidRPr="00D66681">
        <w:rPr>
          <w:sz w:val="28"/>
          <w:szCs w:val="28"/>
        </w:rPr>
        <w:t>- использования социальных сетей и интернет-ресурсов для донесения информации до различных общественных и профессиональных сообществ;</w:t>
      </w:r>
    </w:p>
    <w:p w:rsidR="00D66681" w:rsidRPr="00D66681" w:rsidRDefault="00D66681" w:rsidP="00D66681">
      <w:pPr>
        <w:ind w:firstLine="709"/>
        <w:jc w:val="both"/>
        <w:rPr>
          <w:sz w:val="28"/>
          <w:szCs w:val="28"/>
        </w:rPr>
      </w:pPr>
      <w:r w:rsidRPr="00D66681">
        <w:rPr>
          <w:sz w:val="28"/>
          <w:szCs w:val="28"/>
        </w:rPr>
        <w:t>- направления представителей администрации муниципального образования город Ефремов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D66681" w:rsidRPr="00D66681" w:rsidRDefault="00D66681" w:rsidP="00D66681">
      <w:pPr>
        <w:ind w:firstLine="709"/>
        <w:jc w:val="both"/>
        <w:rPr>
          <w:sz w:val="28"/>
          <w:szCs w:val="28"/>
        </w:rPr>
      </w:pPr>
      <w:r w:rsidRPr="00D66681">
        <w:rPr>
          <w:sz w:val="28"/>
          <w:szCs w:val="28"/>
        </w:rPr>
        <w:t xml:space="preserve">- организации представителями администрации муниципального образования город Ефремов отдельных встреч с представителями советов многоквартирных домов, ТОСов,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город Ефремов в целях разъяснения им возможностей представления собственниками помещений в многоквартирных домах предложений о благоустройстве дворовых </w:t>
      </w:r>
      <w:r w:rsidRPr="00D66681">
        <w:rPr>
          <w:sz w:val="28"/>
          <w:szCs w:val="28"/>
        </w:rPr>
        <w:lastRenderedPageBreak/>
        <w:t>территорий с привлечением бюджетных средств и условий предоставления такой поддержки;</w:t>
      </w:r>
    </w:p>
    <w:p w:rsidR="00D66681" w:rsidRPr="00D66681" w:rsidRDefault="00D66681" w:rsidP="00D66681">
      <w:pPr>
        <w:ind w:firstLine="709"/>
        <w:jc w:val="both"/>
        <w:rPr>
          <w:sz w:val="28"/>
          <w:szCs w:val="28"/>
        </w:rPr>
      </w:pPr>
      <w:r w:rsidRPr="00D66681">
        <w:rPr>
          <w:sz w:val="28"/>
          <w:szCs w:val="28"/>
        </w:rPr>
        <w:t>- организации приема заявок на проведение благоустройства дворовых территорий, мест общего пользования в администрации муниципального образования город Ефремов.</w:t>
      </w:r>
    </w:p>
    <w:p w:rsidR="00D66681" w:rsidRPr="00D66681" w:rsidRDefault="00EF4FD4" w:rsidP="00EF4FD4">
      <w:pPr>
        <w:ind w:firstLine="709"/>
        <w:rPr>
          <w:sz w:val="28"/>
          <w:szCs w:val="28"/>
        </w:rPr>
      </w:pPr>
      <w:r>
        <w:rPr>
          <w:sz w:val="28"/>
          <w:szCs w:val="28"/>
        </w:rPr>
        <w:t xml:space="preserve"> </w:t>
      </w:r>
      <w:r w:rsidR="00D66681" w:rsidRPr="00D66681">
        <w:rPr>
          <w:sz w:val="28"/>
          <w:szCs w:val="28"/>
        </w:rPr>
        <w:t>12.1.5. Общественный контроль в сфере благоустройства.</w:t>
      </w:r>
    </w:p>
    <w:p w:rsidR="00D66681" w:rsidRPr="00D66681" w:rsidRDefault="00D66681" w:rsidP="00D66681">
      <w:pPr>
        <w:tabs>
          <w:tab w:val="left" w:pos="709"/>
        </w:tabs>
        <w:ind w:firstLine="709"/>
        <w:jc w:val="both"/>
        <w:rPr>
          <w:sz w:val="28"/>
          <w:szCs w:val="28"/>
        </w:rPr>
      </w:pPr>
      <w:r w:rsidRPr="00D66681">
        <w:rPr>
          <w:sz w:val="28"/>
          <w:szCs w:val="28"/>
        </w:rPr>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дизайн-проектов,  координации за ходом проведения и приемки выполненных работ.»</w:t>
      </w:r>
    </w:p>
    <w:p w:rsidR="00D66681" w:rsidRPr="00D66681" w:rsidRDefault="00D66681" w:rsidP="00D66681">
      <w:pPr>
        <w:jc w:val="both"/>
        <w:rPr>
          <w:sz w:val="28"/>
          <w:szCs w:val="28"/>
        </w:rPr>
      </w:pPr>
      <w:r w:rsidRPr="00D66681">
        <w:rPr>
          <w:sz w:val="28"/>
          <w:szCs w:val="28"/>
        </w:rPr>
        <w:t xml:space="preserve">            1.</w:t>
      </w:r>
      <w:r w:rsidR="004B0D66">
        <w:rPr>
          <w:sz w:val="28"/>
          <w:szCs w:val="28"/>
        </w:rPr>
        <w:t>5</w:t>
      </w:r>
      <w:r w:rsidRPr="00D66681">
        <w:rPr>
          <w:sz w:val="28"/>
          <w:szCs w:val="28"/>
        </w:rPr>
        <w:t>.</w:t>
      </w:r>
      <w:r w:rsidRPr="00D66681">
        <w:rPr>
          <w:b/>
          <w:sz w:val="28"/>
          <w:szCs w:val="28"/>
        </w:rPr>
        <w:t xml:space="preserve"> </w:t>
      </w:r>
      <w:r w:rsidRPr="00D66681">
        <w:rPr>
          <w:sz w:val="28"/>
          <w:szCs w:val="28"/>
        </w:rPr>
        <w:t xml:space="preserve">раздел 12. </w:t>
      </w:r>
      <w:r w:rsidR="00194B0F">
        <w:rPr>
          <w:sz w:val="28"/>
          <w:szCs w:val="28"/>
        </w:rPr>
        <w:t xml:space="preserve">Приложения </w:t>
      </w:r>
      <w:r w:rsidRPr="00D66681">
        <w:rPr>
          <w:sz w:val="28"/>
          <w:szCs w:val="28"/>
        </w:rPr>
        <w:t>соответственно считать разделом 13. «Контроль за соблюдением правил благоустройства территории муниципального образования город Ефремов».</w:t>
      </w:r>
    </w:p>
    <w:p w:rsidR="00D66681" w:rsidRPr="00D66681" w:rsidRDefault="00D66681" w:rsidP="00D66681">
      <w:pPr>
        <w:pStyle w:val="ConsPlusNormal"/>
        <w:ind w:right="-144"/>
        <w:jc w:val="both"/>
        <w:rPr>
          <w:rFonts w:ascii="Times New Roman" w:hAnsi="Times New Roman" w:cs="Times New Roman"/>
          <w:sz w:val="28"/>
          <w:szCs w:val="28"/>
        </w:rPr>
      </w:pPr>
      <w:r w:rsidRPr="00D66681">
        <w:rPr>
          <w:rFonts w:ascii="Times New Roman" w:hAnsi="Times New Roman" w:cs="Times New Roman"/>
          <w:b/>
          <w:sz w:val="28"/>
          <w:szCs w:val="28"/>
        </w:rPr>
        <w:t xml:space="preserve">           </w:t>
      </w:r>
      <w:r w:rsidRPr="00D66681">
        <w:rPr>
          <w:rFonts w:ascii="Times New Roman" w:hAnsi="Times New Roman" w:cs="Times New Roman"/>
          <w:sz w:val="28"/>
          <w:szCs w:val="28"/>
        </w:rPr>
        <w:t>1.</w:t>
      </w:r>
      <w:r w:rsidR="004B0D66">
        <w:rPr>
          <w:rFonts w:ascii="Times New Roman" w:hAnsi="Times New Roman" w:cs="Times New Roman"/>
          <w:sz w:val="28"/>
          <w:szCs w:val="28"/>
        </w:rPr>
        <w:t>6</w:t>
      </w:r>
      <w:r w:rsidRPr="00D66681">
        <w:rPr>
          <w:rFonts w:ascii="Times New Roman" w:hAnsi="Times New Roman" w:cs="Times New Roman"/>
          <w:sz w:val="28"/>
          <w:szCs w:val="28"/>
        </w:rPr>
        <w:t xml:space="preserve">. Дополнить </w:t>
      </w:r>
      <w:r w:rsidR="00194B0F">
        <w:rPr>
          <w:rFonts w:ascii="Times New Roman" w:hAnsi="Times New Roman" w:cs="Times New Roman"/>
          <w:sz w:val="28"/>
          <w:szCs w:val="28"/>
        </w:rPr>
        <w:t>Приложение</w:t>
      </w:r>
      <w:r w:rsidRPr="00D66681">
        <w:rPr>
          <w:rFonts w:ascii="Times New Roman" w:hAnsi="Times New Roman" w:cs="Times New Roman"/>
          <w:sz w:val="28"/>
          <w:szCs w:val="28"/>
          <w:shd w:val="clear" w:color="auto" w:fill="FFFFFF"/>
        </w:rPr>
        <w:t xml:space="preserve"> Приложением 9 «</w:t>
      </w:r>
      <w:r w:rsidRPr="00D66681">
        <w:rPr>
          <w:rFonts w:ascii="Times New Roman" w:hAnsi="Times New Roman" w:cs="Times New Roman"/>
          <w:sz w:val="28"/>
          <w:szCs w:val="28"/>
        </w:rPr>
        <w:t>Методика определения компенсационной стоимости за вырубку и уничтожение зеленых насаждений»</w:t>
      </w:r>
      <w:r>
        <w:rPr>
          <w:rFonts w:ascii="Times New Roman" w:hAnsi="Times New Roman" w:cs="Times New Roman"/>
          <w:sz w:val="28"/>
          <w:szCs w:val="28"/>
        </w:rPr>
        <w:t xml:space="preserve"> (Приложение №1).</w:t>
      </w:r>
    </w:p>
    <w:p w:rsidR="00D66681" w:rsidRPr="00D66681" w:rsidRDefault="00D66681" w:rsidP="00D66681">
      <w:pPr>
        <w:tabs>
          <w:tab w:val="left" w:pos="142"/>
        </w:tabs>
        <w:suppressAutoHyphens/>
        <w:jc w:val="both"/>
      </w:pPr>
      <w:r w:rsidRPr="00D66681">
        <w:rPr>
          <w:sz w:val="28"/>
          <w:szCs w:val="28"/>
        </w:rPr>
        <w:t xml:space="preserve">           </w:t>
      </w:r>
      <w:r>
        <w:rPr>
          <w:sz w:val="28"/>
          <w:szCs w:val="28"/>
        </w:rPr>
        <w:t>1.</w:t>
      </w:r>
      <w:r w:rsidR="004B0D66">
        <w:rPr>
          <w:sz w:val="28"/>
          <w:szCs w:val="28"/>
        </w:rPr>
        <w:t>7</w:t>
      </w:r>
      <w:r>
        <w:rPr>
          <w:sz w:val="28"/>
          <w:szCs w:val="28"/>
        </w:rPr>
        <w:t>.</w:t>
      </w:r>
      <w:r w:rsidRPr="00D66681">
        <w:rPr>
          <w:sz w:val="28"/>
          <w:szCs w:val="28"/>
        </w:rPr>
        <w:t xml:space="preserve">  Дополнить </w:t>
      </w:r>
      <w:r w:rsidR="00194B0F">
        <w:rPr>
          <w:sz w:val="28"/>
          <w:szCs w:val="28"/>
        </w:rPr>
        <w:t>Приложение</w:t>
      </w:r>
      <w:r w:rsidRPr="00D66681">
        <w:rPr>
          <w:sz w:val="28"/>
          <w:szCs w:val="28"/>
          <w:shd w:val="clear" w:color="auto" w:fill="FFFFFF"/>
        </w:rPr>
        <w:t xml:space="preserve"> Приложением 10 «Порубочный билет и (или) разрешение на пересадку деревьев и кустарников</w:t>
      </w:r>
      <w:r>
        <w:rPr>
          <w:sz w:val="28"/>
          <w:szCs w:val="28"/>
          <w:shd w:val="clear" w:color="auto" w:fill="FFFFFF"/>
        </w:rPr>
        <w:t xml:space="preserve"> (Приложение № 2)</w:t>
      </w:r>
      <w:r w:rsidRPr="00D66681">
        <w:rPr>
          <w:sz w:val="28"/>
          <w:szCs w:val="28"/>
          <w:shd w:val="clear" w:color="auto" w:fill="FFFFFF"/>
        </w:rPr>
        <w:t xml:space="preserve">. </w:t>
      </w:r>
      <w:r w:rsidRPr="00D66681">
        <w:rPr>
          <w:smallCaps/>
        </w:rPr>
        <w:t xml:space="preserve"> </w:t>
      </w:r>
    </w:p>
    <w:p w:rsidR="007D1C12" w:rsidRPr="008171D1" w:rsidRDefault="007D1C12" w:rsidP="008171D1">
      <w:pPr>
        <w:jc w:val="both"/>
        <w:rPr>
          <w:sz w:val="28"/>
          <w:szCs w:val="28"/>
        </w:rPr>
      </w:pPr>
      <w:r w:rsidRPr="008171D1">
        <w:rPr>
          <w:sz w:val="28"/>
          <w:szCs w:val="28"/>
        </w:rPr>
        <w:t xml:space="preserve">         2.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D1C12" w:rsidRPr="008171D1" w:rsidRDefault="007D1C12" w:rsidP="008171D1">
      <w:pPr>
        <w:numPr>
          <w:ilvl w:val="0"/>
          <w:numId w:val="1"/>
        </w:numPr>
        <w:ind w:hanging="251"/>
        <w:jc w:val="both"/>
        <w:rPr>
          <w:sz w:val="28"/>
          <w:szCs w:val="28"/>
        </w:rPr>
      </w:pPr>
      <w:r w:rsidRPr="008171D1">
        <w:rPr>
          <w:sz w:val="28"/>
          <w:szCs w:val="28"/>
        </w:rPr>
        <w:t xml:space="preserve"> Решение вступает в силу со дня его официального обнародования.</w:t>
      </w:r>
    </w:p>
    <w:p w:rsidR="007D1C12" w:rsidRPr="008171D1" w:rsidRDefault="007D1C12" w:rsidP="008171D1">
      <w:pPr>
        <w:ind w:left="300"/>
        <w:jc w:val="both"/>
        <w:rPr>
          <w:sz w:val="28"/>
          <w:szCs w:val="28"/>
        </w:rPr>
      </w:pPr>
    </w:p>
    <w:p w:rsidR="007D1C12" w:rsidRPr="00A722FF" w:rsidRDefault="007D1C12" w:rsidP="007D1C12">
      <w:pPr>
        <w:rPr>
          <w:b/>
          <w:sz w:val="28"/>
          <w:szCs w:val="28"/>
        </w:rPr>
      </w:pPr>
      <w:r w:rsidRPr="00A722FF">
        <w:rPr>
          <w:sz w:val="28"/>
          <w:szCs w:val="28"/>
        </w:rPr>
        <w:t xml:space="preserve">       </w:t>
      </w:r>
      <w:r>
        <w:rPr>
          <w:sz w:val="28"/>
          <w:szCs w:val="28"/>
        </w:rPr>
        <w:t xml:space="preserve">           </w:t>
      </w:r>
      <w:r w:rsidRPr="00A722FF">
        <w:rPr>
          <w:sz w:val="28"/>
          <w:szCs w:val="28"/>
        </w:rPr>
        <w:t xml:space="preserve">    </w:t>
      </w:r>
      <w:r w:rsidRPr="00A722FF">
        <w:rPr>
          <w:b/>
          <w:sz w:val="28"/>
          <w:szCs w:val="28"/>
        </w:rPr>
        <w:t>Глава</w:t>
      </w:r>
    </w:p>
    <w:p w:rsidR="007D1C12" w:rsidRDefault="007D1C12" w:rsidP="007D1C12">
      <w:pPr>
        <w:rPr>
          <w:b/>
          <w:sz w:val="28"/>
          <w:szCs w:val="28"/>
        </w:rPr>
      </w:pPr>
      <w:r w:rsidRPr="00A722FF">
        <w:rPr>
          <w:b/>
          <w:sz w:val="28"/>
          <w:szCs w:val="28"/>
        </w:rPr>
        <w:t>муниципального образования</w:t>
      </w:r>
    </w:p>
    <w:p w:rsidR="007D1C12" w:rsidRPr="00A722FF" w:rsidRDefault="007D1C12" w:rsidP="007D1C12">
      <w:pPr>
        <w:rPr>
          <w:b/>
          <w:sz w:val="28"/>
          <w:szCs w:val="28"/>
        </w:rPr>
      </w:pPr>
      <w:r>
        <w:rPr>
          <w:b/>
          <w:sz w:val="28"/>
          <w:szCs w:val="28"/>
        </w:rPr>
        <w:t xml:space="preserve">               город Ефремов</w:t>
      </w:r>
      <w:r w:rsidRPr="00A722FF">
        <w:rPr>
          <w:b/>
          <w:sz w:val="28"/>
          <w:szCs w:val="28"/>
        </w:rPr>
        <w:tab/>
        <w:t xml:space="preserve">                   </w:t>
      </w:r>
      <w:r>
        <w:rPr>
          <w:b/>
          <w:sz w:val="28"/>
          <w:szCs w:val="28"/>
        </w:rPr>
        <w:t xml:space="preserve">      </w:t>
      </w:r>
      <w:r w:rsidRPr="00A722FF">
        <w:rPr>
          <w:b/>
          <w:sz w:val="28"/>
          <w:szCs w:val="28"/>
        </w:rPr>
        <w:t xml:space="preserve">                          А.Н. Богатырев</w:t>
      </w:r>
      <w:r w:rsidRPr="00A722FF">
        <w:rPr>
          <w:b/>
          <w:sz w:val="28"/>
          <w:szCs w:val="28"/>
        </w:rPr>
        <w:tab/>
      </w:r>
    </w:p>
    <w:p w:rsidR="00E80BA1" w:rsidRDefault="00E80BA1"/>
    <w:p w:rsidR="00E80BA1" w:rsidRDefault="00E80BA1"/>
    <w:p w:rsidR="00EF4FD4" w:rsidRDefault="00EF4FD4"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
    <w:p w:rsidR="00EF4FD4" w:rsidRDefault="00EF4FD4"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F4FD4" w:rsidRDefault="00EF4FD4"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F4FD4" w:rsidRDefault="00EF4FD4"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E726C" w:rsidRDefault="000E726C"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E726C" w:rsidRDefault="000E726C"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E726C" w:rsidRDefault="000E726C"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E726C" w:rsidRDefault="000E726C"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E726C" w:rsidRDefault="000E726C"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F4FD4" w:rsidRDefault="00EF4FD4"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F4FD4" w:rsidRDefault="00EF4FD4"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F4FD4" w:rsidRDefault="00EF4FD4"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A575B" w:rsidRDefault="006A575B"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A575B" w:rsidRDefault="006A575B"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A575B" w:rsidRDefault="006A575B"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F4FD4" w:rsidRDefault="00EF4FD4"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F4FD4" w:rsidRDefault="00EF4FD4" w:rsidP="00EF4FD4">
      <w:pPr>
        <w:jc w:val="right"/>
      </w:pPr>
      <w:r>
        <w:lastRenderedPageBreak/>
        <w:t xml:space="preserve">   Приложение № 1</w:t>
      </w:r>
    </w:p>
    <w:p w:rsidR="00EF4FD4" w:rsidRDefault="00EF4FD4" w:rsidP="00EF4FD4">
      <w:pPr>
        <w:jc w:val="right"/>
      </w:pPr>
      <w:r>
        <w:t xml:space="preserve">                                                                                                     к решению Собрания депутатов</w:t>
      </w:r>
    </w:p>
    <w:p w:rsidR="00EF4FD4" w:rsidRDefault="00EF4FD4" w:rsidP="00EF4FD4">
      <w:pPr>
        <w:jc w:val="right"/>
      </w:pPr>
      <w:r>
        <w:t>муниципального образования</w:t>
      </w:r>
    </w:p>
    <w:p w:rsidR="00EF4FD4" w:rsidRDefault="00EF4FD4" w:rsidP="00EF4FD4">
      <w:pPr>
        <w:jc w:val="right"/>
      </w:pPr>
      <w:r>
        <w:t xml:space="preserve">город Ефремов </w:t>
      </w:r>
    </w:p>
    <w:p w:rsidR="00EF4FD4" w:rsidRDefault="00EF4FD4" w:rsidP="00726B64">
      <w:pPr>
        <w:jc w:val="right"/>
      </w:pPr>
      <w:r>
        <w:t xml:space="preserve">                                                                                                   от </w:t>
      </w:r>
      <w:r w:rsidR="00726B64">
        <w:t xml:space="preserve">26.10.2017  № 10-93   </w:t>
      </w:r>
    </w:p>
    <w:p w:rsidR="00EF4FD4" w:rsidRDefault="00EF4FD4" w:rsidP="00EF4FD4"/>
    <w:p w:rsidR="00841089" w:rsidRDefault="00841089" w:rsidP="00EF4FD4"/>
    <w:p w:rsidR="00841089" w:rsidRDefault="00841089" w:rsidP="00841089">
      <w:pPr>
        <w:jc w:val="right"/>
      </w:pPr>
      <w:r>
        <w:t>Приложение № 9</w:t>
      </w:r>
    </w:p>
    <w:p w:rsidR="00841089" w:rsidRDefault="00841089" w:rsidP="00841089">
      <w:pPr>
        <w:jc w:val="right"/>
      </w:pPr>
      <w:r>
        <w:t xml:space="preserve">                                                                                                     к решению Собрания депутатов</w:t>
      </w:r>
    </w:p>
    <w:p w:rsidR="00841089" w:rsidRDefault="00841089" w:rsidP="00841089">
      <w:pPr>
        <w:jc w:val="right"/>
      </w:pPr>
      <w:r>
        <w:t>муниципального образования</w:t>
      </w:r>
    </w:p>
    <w:p w:rsidR="00841089" w:rsidRDefault="00841089" w:rsidP="00841089">
      <w:pPr>
        <w:jc w:val="right"/>
      </w:pPr>
      <w:r>
        <w:t xml:space="preserve">город Ефремов </w:t>
      </w:r>
    </w:p>
    <w:p w:rsidR="00841089" w:rsidRDefault="00841089" w:rsidP="00841089">
      <w:r>
        <w:t xml:space="preserve">                                                                                                                    от 17.11.2016  № 11-79  </w:t>
      </w:r>
    </w:p>
    <w:p w:rsidR="00841089" w:rsidRDefault="00841089" w:rsidP="00EF4FD4"/>
    <w:p w:rsidR="00841089" w:rsidRDefault="00841089" w:rsidP="00EF4FD4"/>
    <w:p w:rsidR="00EF4FD4" w:rsidRPr="00CD1BD3" w:rsidRDefault="00EF4FD4" w:rsidP="00EF4FD4">
      <w:pPr>
        <w:pStyle w:val="ConsPlusNormal"/>
        <w:ind w:left="-567" w:right="-144" w:firstLine="567"/>
        <w:rPr>
          <w:rFonts w:ascii="Times New Roman" w:hAnsi="Times New Roman" w:cs="Times New Roman"/>
          <w:sz w:val="8"/>
          <w:szCs w:val="28"/>
        </w:rPr>
      </w:pPr>
    </w:p>
    <w:p w:rsidR="00EF4FD4" w:rsidRPr="00FA0E2C" w:rsidRDefault="00EF4FD4" w:rsidP="00EF4FD4">
      <w:pPr>
        <w:pStyle w:val="ConsPlusNormal"/>
        <w:ind w:left="-567" w:right="-144" w:firstLine="567"/>
        <w:jc w:val="center"/>
        <w:rPr>
          <w:rFonts w:ascii="Times New Roman" w:hAnsi="Times New Roman" w:cs="Times New Roman"/>
          <w:sz w:val="28"/>
          <w:szCs w:val="28"/>
        </w:rPr>
      </w:pPr>
      <w:bookmarkStart w:id="0" w:name="P8444"/>
      <w:bookmarkEnd w:id="0"/>
      <w:r w:rsidRPr="00FA0E2C">
        <w:rPr>
          <w:rFonts w:ascii="Times New Roman" w:hAnsi="Times New Roman" w:cs="Times New Roman"/>
          <w:sz w:val="28"/>
          <w:szCs w:val="28"/>
        </w:rPr>
        <w:t>Методика</w:t>
      </w:r>
    </w:p>
    <w:p w:rsidR="00EF4FD4" w:rsidRPr="00FA0E2C" w:rsidRDefault="00EF4FD4" w:rsidP="00EF4FD4">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определения компенсационной стоимости</w:t>
      </w:r>
    </w:p>
    <w:p w:rsidR="00EF4FD4" w:rsidRPr="00FA0E2C" w:rsidRDefault="00EF4FD4" w:rsidP="00EF4FD4">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за вырубку и уничтожение зеленых насаждений</w:t>
      </w:r>
    </w:p>
    <w:p w:rsidR="00EF4FD4" w:rsidRPr="00CD1BD3" w:rsidRDefault="00EF4FD4" w:rsidP="00EF4FD4">
      <w:pPr>
        <w:pStyle w:val="ConsPlusNormal"/>
        <w:ind w:left="-567" w:right="-144" w:firstLine="567"/>
        <w:rPr>
          <w:rFonts w:ascii="Times New Roman" w:hAnsi="Times New Roman" w:cs="Times New Roman"/>
          <w:sz w:val="12"/>
          <w:szCs w:val="28"/>
        </w:rPr>
      </w:pPr>
    </w:p>
    <w:p w:rsidR="00EF4FD4" w:rsidRPr="00FA0E2C" w:rsidRDefault="00EF4FD4" w:rsidP="00EF4FD4">
      <w:pPr>
        <w:pStyle w:val="ConsPlusNormal"/>
        <w:ind w:left="-567" w:right="-144" w:firstLine="567"/>
        <w:jc w:val="center"/>
        <w:outlineLvl w:val="2"/>
        <w:rPr>
          <w:rFonts w:ascii="Times New Roman" w:hAnsi="Times New Roman" w:cs="Times New Roman"/>
          <w:sz w:val="28"/>
          <w:szCs w:val="28"/>
        </w:rPr>
      </w:pPr>
      <w:r w:rsidRPr="00FA0E2C">
        <w:rPr>
          <w:rFonts w:ascii="Times New Roman" w:hAnsi="Times New Roman" w:cs="Times New Roman"/>
          <w:sz w:val="28"/>
          <w:szCs w:val="28"/>
        </w:rPr>
        <w:t>1. Общие положения</w:t>
      </w:r>
    </w:p>
    <w:p w:rsidR="00EF4FD4" w:rsidRPr="00CD1BD3" w:rsidRDefault="00EF4FD4" w:rsidP="00EF4FD4">
      <w:pPr>
        <w:pStyle w:val="ConsPlusNormal"/>
        <w:ind w:left="-567" w:right="-144" w:firstLine="567"/>
        <w:rPr>
          <w:rFonts w:ascii="Times New Roman" w:hAnsi="Times New Roman" w:cs="Times New Roman"/>
          <w:sz w:val="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xml:space="preserve">Методика предназначена для исчисления размера платежей, подлежащих внесению на статью бюджетного счета в случаях повреждения или уничтожения зеленых насаждений, находящихся на территории муниципального образования </w:t>
      </w:r>
      <w:r>
        <w:rPr>
          <w:rFonts w:ascii="Times New Roman" w:hAnsi="Times New Roman" w:cs="Times New Roman"/>
          <w:sz w:val="28"/>
          <w:szCs w:val="28"/>
        </w:rPr>
        <w:t>город Ефремов</w:t>
      </w:r>
      <w:r w:rsidRPr="00FA0E2C">
        <w:rPr>
          <w:rFonts w:ascii="Times New Roman" w:hAnsi="Times New Roman" w:cs="Times New Roman"/>
          <w:sz w:val="28"/>
          <w:szCs w:val="28"/>
        </w:rPr>
        <w:t>.</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Методика применяется:</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(ущерба и убытков), который может возникнуть при осуществлении хозяйственной деятельности, затрагивающей зеленые насаждения;</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для расчета размера ущерба, вреда и величины убытков в случае установления правонарушения, повлекшего уничтожение зеленых насаждений;</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при исчислении размера платы за правомерную вырубку (уничтожение) зеленых насаждений;</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xml:space="preserve">- в иных случаях, связанных с определением стоимости зеленых насаждений на территории муниципального образования </w:t>
      </w:r>
      <w:r>
        <w:rPr>
          <w:rFonts w:ascii="Times New Roman" w:hAnsi="Times New Roman" w:cs="Times New Roman"/>
          <w:sz w:val="28"/>
          <w:szCs w:val="28"/>
        </w:rPr>
        <w:t>город Ефремов</w:t>
      </w:r>
      <w:r w:rsidRPr="00FA0E2C">
        <w:rPr>
          <w:rFonts w:ascii="Times New Roman" w:hAnsi="Times New Roman" w:cs="Times New Roman"/>
          <w:sz w:val="28"/>
          <w:szCs w:val="28"/>
        </w:rPr>
        <w:t>, в т.ч. для определения расходов на компенсационное озеленение.</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Оценка зеленых насаждений производится методом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 в условиях.</w:t>
      </w:r>
    </w:p>
    <w:p w:rsidR="00EF4FD4" w:rsidRPr="00CD1BD3" w:rsidRDefault="00EF4FD4" w:rsidP="00EF4FD4">
      <w:pPr>
        <w:pStyle w:val="ConsPlusNormal"/>
        <w:ind w:left="-567" w:right="-144" w:firstLine="567"/>
        <w:rPr>
          <w:rFonts w:ascii="Times New Roman" w:hAnsi="Times New Roman" w:cs="Times New Roman"/>
          <w:sz w:val="12"/>
          <w:szCs w:val="28"/>
        </w:rPr>
      </w:pPr>
    </w:p>
    <w:p w:rsidR="00EF4FD4" w:rsidRPr="00FA0E2C" w:rsidRDefault="00EF4FD4" w:rsidP="00EF4FD4">
      <w:pPr>
        <w:pStyle w:val="ConsPlusNormal"/>
        <w:ind w:left="-567" w:right="-144" w:firstLine="567"/>
        <w:jc w:val="center"/>
        <w:outlineLvl w:val="2"/>
        <w:rPr>
          <w:rFonts w:ascii="Times New Roman" w:hAnsi="Times New Roman" w:cs="Times New Roman"/>
          <w:sz w:val="28"/>
          <w:szCs w:val="28"/>
        </w:rPr>
      </w:pPr>
      <w:r w:rsidRPr="00FA0E2C">
        <w:rPr>
          <w:rFonts w:ascii="Times New Roman" w:hAnsi="Times New Roman" w:cs="Times New Roman"/>
          <w:sz w:val="28"/>
          <w:szCs w:val="28"/>
        </w:rPr>
        <w:t>2. Термины и определения</w:t>
      </w:r>
    </w:p>
    <w:p w:rsidR="00EF4FD4" w:rsidRPr="00CD1BD3" w:rsidRDefault="00EF4FD4" w:rsidP="00EF4FD4">
      <w:pPr>
        <w:pStyle w:val="ConsPlusNormal"/>
        <w:ind w:left="-567" w:right="-144" w:firstLine="567"/>
        <w:rPr>
          <w:rFonts w:ascii="Times New Roman" w:hAnsi="Times New Roman" w:cs="Times New Roman"/>
          <w:sz w:val="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Зеленые насаждения - совокупность древесных, кустарниковых и травянистых растений на определенной территории.</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Объект озеленения - совокупность древесных, кустарниковых и травянистых растений на определенной территории с элементами благоустройства.</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Элементы озеленения:</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Дерево - растение, имеющее четко выраженный деревянистый ствол диаметром не менее 5 см на высоте 1,3 м, за исключением саженцев.</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lastRenderedPageBreak/>
        <w:t>Кустарник - многолетние растение, ветвящееся у самой поверхности почвы (в отличие от деревьев) и не имеющее во взрослом состоянии главного ствола.</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Травяной покров-газон, естественная травяная растительность.</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Заросли - деревья и (или) кустарники самосевного и порослевого происхождения, образующие единый сомкнутый полог.</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Цветник - многолетние и однолетние цветы.</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Компенсационная (восстановительная) стоимость зеленых насаждений - стоимостная оценка конкретных зеленых насаждений, устанавливаемая для учета их ценности при уничтожении, складывается из интегрального показателя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Компенсационное озеленение - воспроизводство зеленых насаждений взамен утраченных.</w:t>
      </w:r>
    </w:p>
    <w:p w:rsidR="00EF4FD4" w:rsidRPr="00CD1BD3" w:rsidRDefault="00EF4FD4" w:rsidP="00EF4FD4">
      <w:pPr>
        <w:pStyle w:val="ConsPlusNormal"/>
        <w:ind w:left="-567" w:right="-144" w:firstLine="567"/>
        <w:rPr>
          <w:rFonts w:ascii="Times New Roman" w:hAnsi="Times New Roman" w:cs="Times New Roman"/>
          <w:sz w:val="12"/>
          <w:szCs w:val="28"/>
        </w:rPr>
      </w:pPr>
    </w:p>
    <w:p w:rsidR="00EF4FD4" w:rsidRPr="00FA0E2C" w:rsidRDefault="00EF4FD4" w:rsidP="00EF4FD4">
      <w:pPr>
        <w:pStyle w:val="ConsPlusNormal"/>
        <w:ind w:left="-567" w:right="-144" w:firstLine="567"/>
        <w:jc w:val="center"/>
        <w:outlineLvl w:val="2"/>
        <w:rPr>
          <w:rFonts w:ascii="Times New Roman" w:hAnsi="Times New Roman" w:cs="Times New Roman"/>
          <w:sz w:val="28"/>
          <w:szCs w:val="28"/>
        </w:rPr>
      </w:pPr>
      <w:r w:rsidRPr="00FA0E2C">
        <w:rPr>
          <w:rFonts w:ascii="Times New Roman" w:hAnsi="Times New Roman" w:cs="Times New Roman"/>
          <w:sz w:val="28"/>
          <w:szCs w:val="28"/>
        </w:rPr>
        <w:t>3. Классификация и идентификация зеленых насаждений</w:t>
      </w:r>
    </w:p>
    <w:p w:rsidR="00EF4FD4" w:rsidRPr="00FA0E2C" w:rsidRDefault="00EF4FD4" w:rsidP="00EF4FD4">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для определения компенсационной стоимости</w:t>
      </w:r>
    </w:p>
    <w:p w:rsidR="00EF4FD4" w:rsidRPr="00CD1BD3" w:rsidRDefault="00EF4FD4" w:rsidP="00EF4FD4">
      <w:pPr>
        <w:pStyle w:val="ConsPlusNormal"/>
        <w:ind w:left="-567" w:right="-144" w:firstLine="567"/>
        <w:rPr>
          <w:rFonts w:ascii="Times New Roman" w:hAnsi="Times New Roman" w:cs="Times New Roman"/>
          <w:sz w:val="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3.1. 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территорий:</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деревья;</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кустарники;</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травяной покров (газоны и естественная травяная растительность);</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цветники.</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3.2. Породы различных деревьев по своей ценности объединяются в 3 группы:</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хвойные деревья и 1-я группа лиственных деревьев (особо ценные);</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- 2-я группа лиственных деревьев (ценные);</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- 3-я группа лиственных деревьев (малоценные).</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Распределение древесных пород по их ценности представлено в таблице 1.</w:t>
      </w:r>
    </w:p>
    <w:p w:rsidR="00EF4FD4" w:rsidRPr="00CD1BD3" w:rsidRDefault="00EF4FD4" w:rsidP="00EF4FD4">
      <w:pPr>
        <w:pStyle w:val="ConsPlusNormal"/>
        <w:ind w:left="-567" w:right="-144" w:firstLine="567"/>
        <w:rPr>
          <w:rFonts w:ascii="Times New Roman" w:hAnsi="Times New Roman" w:cs="Times New Roman"/>
          <w:sz w:val="12"/>
          <w:szCs w:val="28"/>
        </w:rPr>
      </w:pPr>
    </w:p>
    <w:p w:rsidR="00EF4FD4" w:rsidRPr="00FA0E2C" w:rsidRDefault="00EF4FD4" w:rsidP="00EF4FD4">
      <w:pPr>
        <w:pStyle w:val="ConsPlusNormal"/>
        <w:ind w:left="-567" w:right="-144" w:firstLine="567"/>
        <w:jc w:val="center"/>
        <w:outlineLvl w:val="3"/>
        <w:rPr>
          <w:rFonts w:ascii="Times New Roman" w:hAnsi="Times New Roman" w:cs="Times New Roman"/>
          <w:sz w:val="28"/>
          <w:szCs w:val="28"/>
        </w:rPr>
      </w:pPr>
      <w:r w:rsidRPr="00FA0E2C">
        <w:rPr>
          <w:rFonts w:ascii="Times New Roman" w:hAnsi="Times New Roman" w:cs="Times New Roman"/>
          <w:sz w:val="28"/>
          <w:szCs w:val="28"/>
        </w:rPr>
        <w:t>Таблица 1. Распределение древесных пород по их ценности</w:t>
      </w:r>
    </w:p>
    <w:p w:rsidR="00EF4FD4" w:rsidRPr="00FA0E2C" w:rsidRDefault="00EF4FD4" w:rsidP="00EF4FD4">
      <w:pPr>
        <w:pStyle w:val="ConsPlusNormal"/>
        <w:ind w:left="-567" w:right="-144" w:firstLine="567"/>
        <w:rPr>
          <w:rFonts w:ascii="Times New Roman" w:hAnsi="Times New Roman" w:cs="Times New Roman"/>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3"/>
        <w:gridCol w:w="3969"/>
        <w:gridCol w:w="2161"/>
      </w:tblGrid>
      <w:tr w:rsidR="00EF4FD4" w:rsidRPr="00FA0E2C" w:rsidTr="00106198">
        <w:tc>
          <w:tcPr>
            <w:tcW w:w="3793"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Хвойные породы</w:t>
            </w:r>
          </w:p>
        </w:tc>
        <w:tc>
          <w:tcPr>
            <w:tcW w:w="6130" w:type="dxa"/>
            <w:gridSpan w:val="2"/>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Лиственные породы</w:t>
            </w:r>
          </w:p>
        </w:tc>
      </w:tr>
      <w:tr w:rsidR="00EF4FD4" w:rsidRPr="00FA0E2C" w:rsidTr="00106198">
        <w:tc>
          <w:tcPr>
            <w:tcW w:w="3793"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1-ая группа</w:t>
            </w:r>
          </w:p>
        </w:tc>
        <w:tc>
          <w:tcPr>
            <w:tcW w:w="396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2-ая группа</w:t>
            </w:r>
          </w:p>
        </w:tc>
        <w:tc>
          <w:tcPr>
            <w:tcW w:w="216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3-я группа</w:t>
            </w:r>
          </w:p>
        </w:tc>
      </w:tr>
      <w:tr w:rsidR="00EF4FD4" w:rsidRPr="00FA0E2C" w:rsidTr="00106198">
        <w:tc>
          <w:tcPr>
            <w:tcW w:w="3793" w:type="dxa"/>
          </w:tcPr>
          <w:p w:rsidR="00EF4FD4" w:rsidRPr="00FA0E2C" w:rsidRDefault="00EF4FD4" w:rsidP="00106198">
            <w:pPr>
              <w:pStyle w:val="ConsPlusNormal"/>
              <w:ind w:right="-144"/>
              <w:rPr>
                <w:rFonts w:ascii="Times New Roman" w:hAnsi="Times New Roman" w:cs="Times New Roman"/>
                <w:sz w:val="28"/>
                <w:szCs w:val="28"/>
              </w:rPr>
            </w:pPr>
            <w:r w:rsidRPr="00FA0E2C">
              <w:rPr>
                <w:rFonts w:ascii="Times New Roman" w:hAnsi="Times New Roman" w:cs="Times New Roman"/>
                <w:sz w:val="28"/>
                <w:szCs w:val="28"/>
              </w:rPr>
              <w:t>Ель, лиственница, сосна, пихта, туя, дуб, клен остролистный, ясень, кедр, каштан, декоративные посадки плодовых деревьев</w:t>
            </w:r>
          </w:p>
        </w:tc>
        <w:tc>
          <w:tcPr>
            <w:tcW w:w="3969" w:type="dxa"/>
          </w:tcPr>
          <w:p w:rsidR="00EF4FD4" w:rsidRPr="00FA0E2C" w:rsidRDefault="00EF4FD4" w:rsidP="00106198">
            <w:pPr>
              <w:pStyle w:val="ConsPlusNormal"/>
              <w:ind w:right="-144"/>
              <w:rPr>
                <w:rFonts w:ascii="Times New Roman" w:hAnsi="Times New Roman" w:cs="Times New Roman"/>
                <w:sz w:val="28"/>
                <w:szCs w:val="28"/>
              </w:rPr>
            </w:pPr>
            <w:r w:rsidRPr="00FA0E2C">
              <w:rPr>
                <w:rFonts w:ascii="Times New Roman" w:hAnsi="Times New Roman" w:cs="Times New Roman"/>
                <w:sz w:val="28"/>
                <w:szCs w:val="28"/>
              </w:rPr>
              <w:t>Ольха, береза, вяз, осина, клен ясенелистный, абрикос, боярышник (штамбовая форма), рябина, тополь белый, пирамидальный, черемуха</w:t>
            </w:r>
          </w:p>
        </w:tc>
        <w:tc>
          <w:tcPr>
            <w:tcW w:w="2161" w:type="dxa"/>
          </w:tcPr>
          <w:p w:rsidR="00EF4FD4" w:rsidRPr="00FA0E2C" w:rsidRDefault="00EF4FD4" w:rsidP="00106198">
            <w:pPr>
              <w:pStyle w:val="ConsPlusNormal"/>
              <w:ind w:right="-144"/>
              <w:rPr>
                <w:rFonts w:ascii="Times New Roman" w:hAnsi="Times New Roman" w:cs="Times New Roman"/>
                <w:sz w:val="28"/>
                <w:szCs w:val="28"/>
              </w:rPr>
            </w:pPr>
            <w:r w:rsidRPr="00FA0E2C">
              <w:rPr>
                <w:rFonts w:ascii="Times New Roman" w:hAnsi="Times New Roman" w:cs="Times New Roman"/>
                <w:sz w:val="28"/>
                <w:szCs w:val="28"/>
              </w:rPr>
              <w:t>Тополь, ива (кроме белой)</w:t>
            </w:r>
          </w:p>
        </w:tc>
      </w:tr>
    </w:tbl>
    <w:p w:rsidR="00EF4FD4" w:rsidRPr="00CD1BD3" w:rsidRDefault="00EF4FD4" w:rsidP="00EF4FD4">
      <w:pPr>
        <w:pStyle w:val="ConsPlusNormal"/>
        <w:ind w:left="-567" w:right="-144" w:firstLine="567"/>
        <w:rPr>
          <w:rFonts w:ascii="Times New Roman" w:hAnsi="Times New Roman" w:cs="Times New Roman"/>
          <w:sz w:val="12"/>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3.3. Деревья подсчитываются поштучно.</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3.4. На практике часто встречается, что деревья растут "букетом", т.е. на одной корневой системе 2 и более стволов.</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lastRenderedPageBreak/>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3.5. Кустарники в группах подсчитываются поштучно.</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3.6.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- 3 штукам.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3.7.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3.8. Лиственные деревья порослевого и самосевного происхождения, не подлежащие пересадке, с диаметром ствола до 8 см включительно, в расчете компенсационной стоимости не учитываются.</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3.9. Количество газонов, естественной травяной растительности и цветников из многолетних растений определяется исходя из занимаемой ими площади в кв. 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За напочвенный покров, представленный рудеральной (сорной, придорожной) растительностью, компенсационная стоимость не взимается.</w:t>
      </w:r>
    </w:p>
    <w:p w:rsidR="00EF4FD4" w:rsidRPr="00CD1BD3" w:rsidRDefault="00EF4FD4" w:rsidP="00EF4FD4">
      <w:pPr>
        <w:pStyle w:val="ConsPlusNormal"/>
        <w:ind w:left="-567" w:right="-144" w:firstLine="567"/>
        <w:rPr>
          <w:rFonts w:ascii="Times New Roman" w:hAnsi="Times New Roman" w:cs="Times New Roman"/>
          <w:sz w:val="12"/>
          <w:szCs w:val="28"/>
        </w:rPr>
      </w:pPr>
    </w:p>
    <w:p w:rsidR="00EF4FD4" w:rsidRPr="00FA0E2C" w:rsidRDefault="00EF4FD4" w:rsidP="00EF4FD4">
      <w:pPr>
        <w:pStyle w:val="ConsPlusNormal"/>
        <w:ind w:left="-567" w:right="-144" w:firstLine="567"/>
        <w:jc w:val="center"/>
        <w:outlineLvl w:val="2"/>
        <w:rPr>
          <w:rFonts w:ascii="Times New Roman" w:hAnsi="Times New Roman" w:cs="Times New Roman"/>
          <w:sz w:val="28"/>
          <w:szCs w:val="28"/>
        </w:rPr>
      </w:pPr>
      <w:r w:rsidRPr="00FA0E2C">
        <w:rPr>
          <w:rFonts w:ascii="Times New Roman" w:hAnsi="Times New Roman" w:cs="Times New Roman"/>
          <w:sz w:val="28"/>
          <w:szCs w:val="28"/>
        </w:rPr>
        <w:t>4. Методика расчета компенсационной стоимости</w:t>
      </w:r>
    </w:p>
    <w:p w:rsidR="00EF4FD4" w:rsidRPr="00FA0E2C" w:rsidRDefault="00EF4FD4" w:rsidP="00EF4FD4">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 xml:space="preserve">зеленых насаждений в муниципальном образовании город </w:t>
      </w:r>
      <w:r>
        <w:rPr>
          <w:rFonts w:ascii="Times New Roman" w:hAnsi="Times New Roman" w:cs="Times New Roman"/>
          <w:sz w:val="28"/>
          <w:szCs w:val="28"/>
        </w:rPr>
        <w:t>Ефремов</w:t>
      </w:r>
    </w:p>
    <w:p w:rsidR="00EF4FD4" w:rsidRPr="00CD1BD3" w:rsidRDefault="00EF4FD4" w:rsidP="00EF4FD4">
      <w:pPr>
        <w:pStyle w:val="ConsPlusNormal"/>
        <w:ind w:left="-567" w:right="-144" w:firstLine="567"/>
        <w:rPr>
          <w:rFonts w:ascii="Times New Roman" w:hAnsi="Times New Roman" w:cs="Times New Roman"/>
          <w:sz w:val="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xml:space="preserve">Компенсационная (или восстановительная) стоимость зеленых насаждений рассчитана на основании сборника </w:t>
      </w:r>
      <w:r>
        <w:rPr>
          <w:rFonts w:ascii="Times New Roman" w:hAnsi="Times New Roman" w:cs="Times New Roman"/>
          <w:sz w:val="28"/>
          <w:szCs w:val="28"/>
        </w:rPr>
        <w:t>№</w:t>
      </w:r>
      <w:r w:rsidRPr="00FA0E2C">
        <w:rPr>
          <w:rFonts w:ascii="Times New Roman" w:hAnsi="Times New Roman" w:cs="Times New Roman"/>
          <w:sz w:val="28"/>
          <w:szCs w:val="28"/>
        </w:rPr>
        <w:t xml:space="preserve"> 12 "Укрупненных показателей восстановительной стоимости внешнего благоустройства и озеленения", разработанного Государственным республиканским проектным институтом "Гипрокоммунстрой", утвержденного Приказом Министерства жилищно-коммунального хозяйства РСФСР N 445 от 28.09.1971, согласованного с Госстроем СССР, протокол N 4 от 04.08.1971 и согласованного с ЦСУ СССР.</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Сборник разработан для II климатического района, к которому относится Тульская область.</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компенсационную стоимость указанных укрупненных показателей включена ставка рабочего зеленого строительства, включая выплаты, предусмотренные действующим в 1971 г</w:t>
      </w:r>
      <w:r>
        <w:rPr>
          <w:rFonts w:ascii="Times New Roman" w:hAnsi="Times New Roman" w:cs="Times New Roman"/>
          <w:sz w:val="28"/>
          <w:szCs w:val="28"/>
        </w:rPr>
        <w:t>оду</w:t>
      </w:r>
      <w:r w:rsidRPr="00FA0E2C">
        <w:rPr>
          <w:rFonts w:ascii="Times New Roman" w:hAnsi="Times New Roman" w:cs="Times New Roman"/>
          <w:sz w:val="28"/>
          <w:szCs w:val="28"/>
        </w:rPr>
        <w:t xml:space="preserve"> законодательством.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сборнике N 12 приведены укрупненные показатели восстановительной стоимости насаждений общего пользования: отдельно стоящие деревья, скверы, бульвары, уличные посадки, внутриквартальное озеленение, парки, лесопарки и санитарно-защитные зоны.</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Компенсационная стоимость всех объектов озеленения определена с учетом хорошего качественного состояния.</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соответствии с характеристикой качественного состояния зеленых насаждений определены следующие коэффициенты по качеству, которые необходимо применять при определении компенсационной стоимости за элементы озеленения: хорошее состояние - 1,0; удовлетворительное - 0,75; неудовлетворительное - 0,5.</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lastRenderedPageBreak/>
        <w:t>При крайне плохом состоянии деревьев и других зеленых насаждений, большом количестве усохших скелетных ветвей, больших механических повреждениях, плохом санитарном состоянии зеленые насаждения оценке не подлежат.</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Для определения компенсационной стоимости объектов озеленения предварительно производится их инвентаризация с использованием имеющейся технической документации - проектов, смет, проектного решения территории, планов и пр.</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4.1. Компенсационная стоимость отдельно стоящих деревьев определяется по породам, диаметру ствола на высоте 1,3 м от земли и качественному их состоянию. Породы деревьев, не перечисленные в таблицах, приравниваются к соответствующей группе по схожим признакам. Качественное состояние деревьев определяется по следующим признакам: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а) хорошее - деревья здоровые, нормально развитые, облиственные или охвоение густое, равномерное, листья или хвоя нормальных размеров и окраски; признаков болезней и вредителей нет; ран, повреждений ствола и скелетных ветвей, а также дупел нет.</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б) удовлетворительное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неудовлетворительное - деревья сильно ослабленные, ствол имеет искривления; крона слабо развита; наличие усыхающих или усохших ветвей (более 50%), прирост однолетних побегов незначительный; суховершинные; механические повреждения стволов значительный, имеются дупла.</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При расчете компенсационной стоимости за снос деревьев I группы, произрастающих на объектах озеленения в уплотненной застройке, компенсация за 1 единицу зеленого насаждения увеличивается в 2 раза.</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ind w:left="-567" w:right="-144" w:firstLine="567"/>
        <w:rPr>
          <w:sz w:val="28"/>
          <w:szCs w:val="28"/>
        </w:rPr>
        <w:sectPr w:rsidR="00EF4FD4" w:rsidRPr="00FA0E2C">
          <w:headerReference w:type="default" r:id="rId9"/>
          <w:pgSz w:w="11905" w:h="16838"/>
          <w:pgMar w:top="1134" w:right="850" w:bottom="1134" w:left="1701" w:header="0" w:footer="0" w:gutter="0"/>
          <w:cols w:space="720"/>
        </w:sectPr>
      </w:pPr>
    </w:p>
    <w:p w:rsidR="00EF4FD4" w:rsidRPr="00FA0E2C" w:rsidRDefault="00EF4FD4" w:rsidP="00EF4FD4">
      <w:pPr>
        <w:pStyle w:val="ConsPlusNormal"/>
        <w:ind w:left="-567" w:right="-144" w:firstLine="567"/>
        <w:jc w:val="center"/>
        <w:outlineLvl w:val="3"/>
        <w:rPr>
          <w:rFonts w:ascii="Times New Roman" w:hAnsi="Times New Roman" w:cs="Times New Roman"/>
          <w:sz w:val="28"/>
          <w:szCs w:val="28"/>
        </w:rPr>
      </w:pPr>
      <w:r w:rsidRPr="00FA0E2C">
        <w:rPr>
          <w:rFonts w:ascii="Times New Roman" w:hAnsi="Times New Roman" w:cs="Times New Roman"/>
          <w:sz w:val="28"/>
          <w:szCs w:val="28"/>
        </w:rPr>
        <w:lastRenderedPageBreak/>
        <w:t>Таблица 2. Компенсационная стоимость 1 дерева</w:t>
      </w:r>
    </w:p>
    <w:p w:rsidR="00EF4FD4" w:rsidRPr="00FA0E2C" w:rsidRDefault="00EF4FD4" w:rsidP="00EF4FD4">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в рублях в ценах 1969 г. для деревьев по группам</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right"/>
        <w:rPr>
          <w:rFonts w:ascii="Times New Roman" w:hAnsi="Times New Roman" w:cs="Times New Roman"/>
          <w:sz w:val="28"/>
          <w:szCs w:val="28"/>
        </w:rPr>
      </w:pPr>
      <w:r w:rsidRPr="00FA0E2C">
        <w:rPr>
          <w:rFonts w:ascii="Times New Roman" w:hAnsi="Times New Roman" w:cs="Times New Roman"/>
          <w:sz w:val="28"/>
          <w:szCs w:val="28"/>
        </w:rPr>
        <w:t>в рублях</w:t>
      </w:r>
    </w:p>
    <w:tbl>
      <w:tblPr>
        <w:tblW w:w="152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134"/>
        <w:gridCol w:w="1077"/>
        <w:gridCol w:w="1134"/>
        <w:gridCol w:w="1134"/>
        <w:gridCol w:w="1020"/>
        <w:gridCol w:w="1020"/>
        <w:gridCol w:w="1134"/>
        <w:gridCol w:w="1191"/>
        <w:gridCol w:w="5139"/>
      </w:tblGrid>
      <w:tr w:rsidR="00EF4FD4" w:rsidRPr="00FA0E2C" w:rsidTr="00106198">
        <w:tc>
          <w:tcPr>
            <w:tcW w:w="1247" w:type="dxa"/>
            <w:vMerge w:val="restart"/>
          </w:tcPr>
          <w:p w:rsidR="00EF4FD4" w:rsidRPr="00FA0E2C" w:rsidRDefault="00EF4FD4" w:rsidP="00106198">
            <w:pPr>
              <w:pStyle w:val="ConsPlusNormal"/>
              <w:ind w:right="-11"/>
              <w:jc w:val="center"/>
              <w:rPr>
                <w:rFonts w:ascii="Times New Roman" w:hAnsi="Times New Roman" w:cs="Times New Roman"/>
                <w:sz w:val="28"/>
                <w:szCs w:val="28"/>
              </w:rPr>
            </w:pPr>
            <w:r w:rsidRPr="00FA0E2C">
              <w:rPr>
                <w:rFonts w:ascii="Times New Roman" w:hAnsi="Times New Roman" w:cs="Times New Roman"/>
                <w:sz w:val="28"/>
                <w:szCs w:val="28"/>
              </w:rPr>
              <w:t>Диаметр дерева, см на высоте h = 1,3 м</w:t>
            </w:r>
          </w:p>
        </w:tc>
        <w:tc>
          <w:tcPr>
            <w:tcW w:w="3345" w:type="dxa"/>
            <w:gridSpan w:val="3"/>
          </w:tcPr>
          <w:p w:rsidR="00EF4FD4" w:rsidRPr="00FA0E2C" w:rsidRDefault="00EF4FD4" w:rsidP="00106198">
            <w:pPr>
              <w:pStyle w:val="ConsPlusNormal"/>
              <w:ind w:right="-11"/>
              <w:jc w:val="center"/>
              <w:rPr>
                <w:rFonts w:ascii="Times New Roman" w:hAnsi="Times New Roman" w:cs="Times New Roman"/>
                <w:sz w:val="28"/>
                <w:szCs w:val="28"/>
              </w:rPr>
            </w:pPr>
            <w:r w:rsidRPr="00FA0E2C">
              <w:rPr>
                <w:rFonts w:ascii="Times New Roman" w:hAnsi="Times New Roman" w:cs="Times New Roman"/>
                <w:sz w:val="28"/>
                <w:szCs w:val="28"/>
              </w:rPr>
              <w:t>Дуб, липа, клен о/листный, ясень, лиственница, кедр, сосна, ель, туя, пихта, каштан</w:t>
            </w:r>
          </w:p>
        </w:tc>
        <w:tc>
          <w:tcPr>
            <w:tcW w:w="3174" w:type="dxa"/>
            <w:gridSpan w:val="3"/>
          </w:tcPr>
          <w:p w:rsidR="00EF4FD4" w:rsidRPr="00FA0E2C" w:rsidRDefault="00EF4FD4" w:rsidP="00106198">
            <w:pPr>
              <w:pStyle w:val="ConsPlusNormal"/>
              <w:ind w:right="-11"/>
              <w:jc w:val="center"/>
              <w:rPr>
                <w:rFonts w:ascii="Times New Roman" w:hAnsi="Times New Roman" w:cs="Times New Roman"/>
                <w:sz w:val="28"/>
                <w:szCs w:val="28"/>
              </w:rPr>
            </w:pPr>
            <w:r w:rsidRPr="00FA0E2C">
              <w:rPr>
                <w:rFonts w:ascii="Times New Roman" w:hAnsi="Times New Roman" w:cs="Times New Roman"/>
                <w:sz w:val="28"/>
                <w:szCs w:val="28"/>
              </w:rPr>
              <w:t>Ольха, береза, вяз, боярышник (штамбовая форма), абрикос, осина, клен ясенелистный, рябина, тополь белый</w:t>
            </w:r>
          </w:p>
        </w:tc>
        <w:tc>
          <w:tcPr>
            <w:tcW w:w="7464"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Тополь, ива</w:t>
            </w:r>
          </w:p>
        </w:tc>
      </w:tr>
      <w:tr w:rsidR="00EF4FD4" w:rsidRPr="00FA0E2C" w:rsidTr="00106198">
        <w:tc>
          <w:tcPr>
            <w:tcW w:w="1247" w:type="dxa"/>
            <w:vMerge/>
          </w:tcPr>
          <w:p w:rsidR="00EF4FD4" w:rsidRPr="00FA0E2C" w:rsidRDefault="00EF4FD4" w:rsidP="00106198">
            <w:pPr>
              <w:ind w:left="-567" w:right="-144" w:firstLine="567"/>
              <w:rPr>
                <w:sz w:val="28"/>
                <w:szCs w:val="28"/>
              </w:rPr>
            </w:pP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саженцы</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4-60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3-45</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2-30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3-40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2-55</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1-70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2-40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1-80</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1-20</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10-20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7-65</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5-10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7-90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5-92</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3-95</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5-80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4-35</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2-90</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57-60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43-20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28-80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55-60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41-70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27-80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30-20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22-65</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15-10</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12</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74-70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56-02</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37-35</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72-50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54-37</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36-25</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39-30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29-47</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19-65</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16</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96-00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72-00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48-00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93-80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70-35</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46-90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49-80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37-35</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24-90</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119-00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89-25</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59-50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112-00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84-00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56-00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60-40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45-30</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30-20</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24</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137-00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102-75</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68-50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127-00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95-25</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63-50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68-90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51-67</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34-45</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28</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144-00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108-00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72-00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131-00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98-25</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65-50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72-10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54-07</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36-05</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32</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150-00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112-50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75-00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135-00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101-25</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67-50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74-20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55-65</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37-10</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36</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158-00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118-50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79-00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138-00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103-50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69-00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75-30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56-47</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37-65</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lastRenderedPageBreak/>
              <w:t>40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162-00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121-50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81-00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140-00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105-00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70-00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79-50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59-62</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39-75</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44</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170-00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127-50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85-00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143-00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107-25</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71-50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81-60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61-20</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40-80</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48</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176-00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132-00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88-00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146-00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109-50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73-00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83-70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62-77</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41-85</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52</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18 2-00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136-50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91-00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150-00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112-50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75-00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85-90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64-42</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42-95</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208-00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156-00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104-00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162-00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121-50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81-00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90-10</w:t>
            </w:r>
          </w:p>
        </w:tc>
        <w:tc>
          <w:tcPr>
            <w:tcW w:w="1191"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67-57</w:t>
            </w:r>
          </w:p>
        </w:tc>
        <w:tc>
          <w:tcPr>
            <w:tcW w:w="513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45-05</w:t>
            </w: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222-00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166-50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111-00</w:t>
            </w:r>
          </w:p>
        </w:tc>
        <w:tc>
          <w:tcPr>
            <w:tcW w:w="1134"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1020"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1020"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1134"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1191"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5139" w:type="dxa"/>
          </w:tcPr>
          <w:p w:rsidR="00EF4FD4" w:rsidRPr="00FA0E2C" w:rsidRDefault="00EF4FD4" w:rsidP="00106198">
            <w:pPr>
              <w:pStyle w:val="ConsPlusNormal"/>
              <w:ind w:left="-567" w:right="-144" w:firstLine="567"/>
              <w:rPr>
                <w:rFonts w:ascii="Times New Roman" w:hAnsi="Times New Roman" w:cs="Times New Roman"/>
                <w:sz w:val="28"/>
                <w:szCs w:val="28"/>
              </w:rPr>
            </w:pPr>
          </w:p>
        </w:tc>
      </w:tr>
      <w:tr w:rsidR="00EF4FD4" w:rsidRPr="00FA0E2C" w:rsidTr="00106198">
        <w:tc>
          <w:tcPr>
            <w:tcW w:w="124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120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228-00</w:t>
            </w:r>
          </w:p>
        </w:tc>
        <w:tc>
          <w:tcPr>
            <w:tcW w:w="107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171-00</w:t>
            </w:r>
          </w:p>
        </w:tc>
        <w:tc>
          <w:tcPr>
            <w:tcW w:w="113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114-00</w:t>
            </w:r>
          </w:p>
        </w:tc>
        <w:tc>
          <w:tcPr>
            <w:tcW w:w="1134"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1020"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1020"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1134"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1191" w:type="dxa"/>
          </w:tcPr>
          <w:p w:rsidR="00EF4FD4" w:rsidRPr="00FA0E2C" w:rsidRDefault="00EF4FD4" w:rsidP="00106198">
            <w:pPr>
              <w:pStyle w:val="ConsPlusNormal"/>
              <w:ind w:left="-567" w:right="-144" w:firstLine="567"/>
              <w:rPr>
                <w:rFonts w:ascii="Times New Roman" w:hAnsi="Times New Roman" w:cs="Times New Roman"/>
                <w:sz w:val="28"/>
                <w:szCs w:val="28"/>
              </w:rPr>
            </w:pPr>
          </w:p>
        </w:tc>
        <w:tc>
          <w:tcPr>
            <w:tcW w:w="5139" w:type="dxa"/>
          </w:tcPr>
          <w:p w:rsidR="00EF4FD4" w:rsidRPr="00FA0E2C" w:rsidRDefault="00EF4FD4" w:rsidP="00106198">
            <w:pPr>
              <w:pStyle w:val="ConsPlusNormal"/>
              <w:ind w:left="-567" w:right="-144" w:firstLine="567"/>
              <w:rPr>
                <w:rFonts w:ascii="Times New Roman" w:hAnsi="Times New Roman" w:cs="Times New Roman"/>
                <w:sz w:val="28"/>
                <w:szCs w:val="28"/>
              </w:rPr>
            </w:pPr>
          </w:p>
        </w:tc>
      </w:tr>
    </w:tbl>
    <w:p w:rsidR="00EF4FD4" w:rsidRPr="00CD1BD3" w:rsidRDefault="00EF4FD4" w:rsidP="00EF4FD4">
      <w:pPr>
        <w:pStyle w:val="ConsPlusNormal"/>
        <w:ind w:left="-567" w:right="-144" w:firstLine="567"/>
        <w:rPr>
          <w:rFonts w:ascii="Times New Roman" w:hAnsi="Times New Roman" w:cs="Times New Roman"/>
          <w:sz w:val="12"/>
          <w:szCs w:val="28"/>
        </w:rPr>
      </w:pPr>
    </w:p>
    <w:p w:rsidR="00EF4FD4" w:rsidRPr="00FA0E2C" w:rsidRDefault="00EF4FD4" w:rsidP="00EF4FD4">
      <w:pPr>
        <w:pStyle w:val="ConsPlusNormal"/>
        <w:ind w:left="-567" w:right="-144" w:firstLine="567"/>
        <w:jc w:val="center"/>
        <w:outlineLvl w:val="3"/>
        <w:rPr>
          <w:rFonts w:ascii="Times New Roman" w:hAnsi="Times New Roman" w:cs="Times New Roman"/>
          <w:sz w:val="28"/>
          <w:szCs w:val="28"/>
        </w:rPr>
      </w:pPr>
      <w:r w:rsidRPr="00FA0E2C">
        <w:rPr>
          <w:rFonts w:ascii="Times New Roman" w:hAnsi="Times New Roman" w:cs="Times New Roman"/>
          <w:sz w:val="28"/>
          <w:szCs w:val="28"/>
        </w:rPr>
        <w:t>Таблица 3. Компенсационная стоимость 1 кустарника</w:t>
      </w:r>
    </w:p>
    <w:p w:rsidR="00EF4FD4" w:rsidRPr="00FA0E2C" w:rsidRDefault="00EF4FD4" w:rsidP="00EF4FD4">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в рублях в ценах 1969 г. по разным видам</w:t>
      </w:r>
    </w:p>
    <w:p w:rsidR="00EF4FD4" w:rsidRPr="00CD1BD3" w:rsidRDefault="00EF4FD4" w:rsidP="00EF4FD4">
      <w:pPr>
        <w:pStyle w:val="ConsPlusNormal"/>
        <w:ind w:left="-567" w:right="-144" w:firstLine="567"/>
        <w:rPr>
          <w:rFonts w:ascii="Times New Roman" w:hAnsi="Times New Roman" w:cs="Times New Roman"/>
          <w:sz w:val="12"/>
          <w:szCs w:val="28"/>
        </w:rPr>
      </w:pPr>
    </w:p>
    <w:p w:rsidR="00EF4FD4" w:rsidRPr="00FA0E2C" w:rsidRDefault="00EF4FD4" w:rsidP="00EF4FD4">
      <w:pPr>
        <w:pStyle w:val="ConsPlusNormal"/>
        <w:ind w:left="-567" w:right="-144" w:firstLine="567"/>
        <w:jc w:val="right"/>
        <w:rPr>
          <w:rFonts w:ascii="Times New Roman" w:hAnsi="Times New Roman" w:cs="Times New Roman"/>
          <w:sz w:val="28"/>
          <w:szCs w:val="28"/>
        </w:rPr>
      </w:pPr>
      <w:r w:rsidRPr="00FA0E2C">
        <w:rPr>
          <w:rFonts w:ascii="Times New Roman" w:hAnsi="Times New Roman" w:cs="Times New Roman"/>
          <w:sz w:val="28"/>
          <w:szCs w:val="28"/>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753"/>
        <w:gridCol w:w="753"/>
        <w:gridCol w:w="664"/>
        <w:gridCol w:w="680"/>
        <w:gridCol w:w="680"/>
        <w:gridCol w:w="752"/>
        <w:gridCol w:w="753"/>
        <w:gridCol w:w="753"/>
        <w:gridCol w:w="678"/>
        <w:gridCol w:w="658"/>
        <w:gridCol w:w="703"/>
        <w:gridCol w:w="752"/>
        <w:gridCol w:w="753"/>
        <w:gridCol w:w="753"/>
        <w:gridCol w:w="678"/>
        <w:gridCol w:w="657"/>
        <w:gridCol w:w="737"/>
        <w:gridCol w:w="776"/>
        <w:gridCol w:w="737"/>
        <w:gridCol w:w="794"/>
      </w:tblGrid>
      <w:tr w:rsidR="00EF4FD4" w:rsidRPr="00FA0E2C" w:rsidTr="00106198">
        <w:tc>
          <w:tcPr>
            <w:tcW w:w="2243" w:type="dxa"/>
            <w:gridSpan w:val="3"/>
          </w:tcPr>
          <w:p w:rsidR="00EF4FD4" w:rsidRPr="00FA0E2C" w:rsidRDefault="00EF4FD4" w:rsidP="00106198">
            <w:pPr>
              <w:pStyle w:val="ConsPlusNormal"/>
              <w:spacing w:line="240" w:lineRule="exact"/>
              <w:ind w:right="-142"/>
              <w:jc w:val="center"/>
              <w:rPr>
                <w:rFonts w:ascii="Times New Roman" w:hAnsi="Times New Roman" w:cs="Times New Roman"/>
                <w:sz w:val="28"/>
                <w:szCs w:val="28"/>
              </w:rPr>
            </w:pPr>
            <w:r w:rsidRPr="00FA0E2C">
              <w:rPr>
                <w:rFonts w:ascii="Times New Roman" w:hAnsi="Times New Roman" w:cs="Times New Roman"/>
                <w:sz w:val="28"/>
                <w:szCs w:val="28"/>
              </w:rPr>
              <w:t>Красивоцветущие, в т.ч. розы</w:t>
            </w:r>
          </w:p>
        </w:tc>
        <w:tc>
          <w:tcPr>
            <w:tcW w:w="2024" w:type="dxa"/>
            <w:gridSpan w:val="3"/>
          </w:tcPr>
          <w:p w:rsidR="00EF4FD4" w:rsidRPr="00FA0E2C" w:rsidRDefault="00EF4FD4" w:rsidP="00106198">
            <w:pPr>
              <w:pStyle w:val="ConsPlusNormal"/>
              <w:spacing w:line="240" w:lineRule="exact"/>
              <w:ind w:right="-142"/>
              <w:jc w:val="center"/>
              <w:rPr>
                <w:rFonts w:ascii="Times New Roman" w:hAnsi="Times New Roman" w:cs="Times New Roman"/>
                <w:sz w:val="28"/>
                <w:szCs w:val="28"/>
              </w:rPr>
            </w:pPr>
            <w:r w:rsidRPr="00FA0E2C">
              <w:rPr>
                <w:rFonts w:ascii="Times New Roman" w:hAnsi="Times New Roman" w:cs="Times New Roman"/>
                <w:sz w:val="28"/>
                <w:szCs w:val="28"/>
              </w:rPr>
              <w:t>Декоративные лиственные</w:t>
            </w:r>
          </w:p>
        </w:tc>
        <w:tc>
          <w:tcPr>
            <w:tcW w:w="2258" w:type="dxa"/>
            <w:gridSpan w:val="3"/>
          </w:tcPr>
          <w:p w:rsidR="00EF4FD4" w:rsidRPr="00FA0E2C" w:rsidRDefault="00EF4FD4" w:rsidP="00106198">
            <w:pPr>
              <w:pStyle w:val="ConsPlusNormal"/>
              <w:spacing w:line="240" w:lineRule="exact"/>
              <w:ind w:right="-142"/>
              <w:jc w:val="center"/>
              <w:rPr>
                <w:rFonts w:ascii="Times New Roman" w:hAnsi="Times New Roman" w:cs="Times New Roman"/>
                <w:sz w:val="28"/>
                <w:szCs w:val="28"/>
              </w:rPr>
            </w:pPr>
            <w:r w:rsidRPr="00FA0E2C">
              <w:rPr>
                <w:rFonts w:ascii="Times New Roman" w:hAnsi="Times New Roman" w:cs="Times New Roman"/>
                <w:sz w:val="28"/>
                <w:szCs w:val="28"/>
              </w:rPr>
              <w:t>Красивоцветущие, в т.ч. розы, гортензии</w:t>
            </w:r>
          </w:p>
        </w:tc>
        <w:tc>
          <w:tcPr>
            <w:tcW w:w="2039" w:type="dxa"/>
            <w:gridSpan w:val="3"/>
          </w:tcPr>
          <w:p w:rsidR="00EF4FD4" w:rsidRPr="00FA0E2C" w:rsidRDefault="00EF4FD4" w:rsidP="00106198">
            <w:pPr>
              <w:pStyle w:val="ConsPlusNormal"/>
              <w:spacing w:line="240" w:lineRule="exact"/>
              <w:ind w:right="-142"/>
              <w:jc w:val="center"/>
              <w:rPr>
                <w:rFonts w:ascii="Times New Roman" w:hAnsi="Times New Roman" w:cs="Times New Roman"/>
                <w:sz w:val="28"/>
                <w:szCs w:val="28"/>
              </w:rPr>
            </w:pPr>
            <w:r w:rsidRPr="00FA0E2C">
              <w:rPr>
                <w:rFonts w:ascii="Times New Roman" w:hAnsi="Times New Roman" w:cs="Times New Roman"/>
                <w:sz w:val="28"/>
                <w:szCs w:val="28"/>
              </w:rPr>
              <w:t>Декоративные, лиственные</w:t>
            </w:r>
          </w:p>
        </w:tc>
        <w:tc>
          <w:tcPr>
            <w:tcW w:w="2258" w:type="dxa"/>
            <w:gridSpan w:val="3"/>
          </w:tcPr>
          <w:p w:rsidR="00EF4FD4" w:rsidRPr="00FA0E2C" w:rsidRDefault="00EF4FD4" w:rsidP="00106198">
            <w:pPr>
              <w:pStyle w:val="ConsPlusNormal"/>
              <w:spacing w:line="240" w:lineRule="exact"/>
              <w:ind w:right="-142"/>
              <w:jc w:val="center"/>
              <w:rPr>
                <w:rFonts w:ascii="Times New Roman" w:hAnsi="Times New Roman" w:cs="Times New Roman"/>
                <w:sz w:val="28"/>
                <w:szCs w:val="28"/>
              </w:rPr>
            </w:pPr>
            <w:r w:rsidRPr="00FA0E2C">
              <w:rPr>
                <w:rFonts w:ascii="Times New Roman" w:hAnsi="Times New Roman" w:cs="Times New Roman"/>
                <w:sz w:val="28"/>
                <w:szCs w:val="28"/>
              </w:rPr>
              <w:t>Красивоцветущие, в т.ч. розы, гортензии</w:t>
            </w:r>
          </w:p>
        </w:tc>
        <w:tc>
          <w:tcPr>
            <w:tcW w:w="2072" w:type="dxa"/>
            <w:gridSpan w:val="3"/>
          </w:tcPr>
          <w:p w:rsidR="00EF4FD4" w:rsidRPr="00FA0E2C" w:rsidRDefault="00EF4FD4" w:rsidP="00106198">
            <w:pPr>
              <w:pStyle w:val="ConsPlusNormal"/>
              <w:spacing w:line="240" w:lineRule="exact"/>
              <w:ind w:right="-142"/>
              <w:jc w:val="center"/>
              <w:rPr>
                <w:rFonts w:ascii="Times New Roman" w:hAnsi="Times New Roman" w:cs="Times New Roman"/>
                <w:sz w:val="28"/>
                <w:szCs w:val="28"/>
              </w:rPr>
            </w:pPr>
            <w:r w:rsidRPr="00FA0E2C">
              <w:rPr>
                <w:rFonts w:ascii="Times New Roman" w:hAnsi="Times New Roman" w:cs="Times New Roman"/>
                <w:sz w:val="28"/>
                <w:szCs w:val="28"/>
              </w:rPr>
              <w:t>Декоративные, лиственные</w:t>
            </w:r>
          </w:p>
        </w:tc>
        <w:tc>
          <w:tcPr>
            <w:tcW w:w="2307" w:type="dxa"/>
            <w:gridSpan w:val="3"/>
          </w:tcPr>
          <w:p w:rsidR="00EF4FD4" w:rsidRPr="00FA0E2C" w:rsidRDefault="00EF4FD4" w:rsidP="00106198">
            <w:pPr>
              <w:pStyle w:val="ConsPlusNormal"/>
              <w:spacing w:line="240" w:lineRule="exact"/>
              <w:ind w:right="-142"/>
              <w:jc w:val="center"/>
              <w:rPr>
                <w:rFonts w:ascii="Times New Roman" w:hAnsi="Times New Roman" w:cs="Times New Roman"/>
                <w:sz w:val="28"/>
                <w:szCs w:val="28"/>
              </w:rPr>
            </w:pPr>
            <w:r w:rsidRPr="00FA0E2C">
              <w:rPr>
                <w:rFonts w:ascii="Times New Roman" w:hAnsi="Times New Roman" w:cs="Times New Roman"/>
                <w:sz w:val="28"/>
                <w:szCs w:val="28"/>
              </w:rPr>
              <w:t>Розы, гортензии</w:t>
            </w:r>
          </w:p>
        </w:tc>
      </w:tr>
      <w:tr w:rsidR="00EF4FD4" w:rsidRPr="00FA0E2C" w:rsidTr="00106198">
        <w:tc>
          <w:tcPr>
            <w:tcW w:w="4267" w:type="dxa"/>
            <w:gridSpan w:val="6"/>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возраст до 5 лет</w:t>
            </w:r>
          </w:p>
        </w:tc>
        <w:tc>
          <w:tcPr>
            <w:tcW w:w="4297" w:type="dxa"/>
            <w:gridSpan w:val="6"/>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возраст 5 - 10 лет</w:t>
            </w:r>
          </w:p>
        </w:tc>
        <w:tc>
          <w:tcPr>
            <w:tcW w:w="4330" w:type="dxa"/>
            <w:gridSpan w:val="6"/>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возраст свыше 10 лет</w:t>
            </w:r>
          </w:p>
        </w:tc>
        <w:tc>
          <w:tcPr>
            <w:tcW w:w="2307" w:type="dxa"/>
            <w:gridSpan w:val="3"/>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возраст 10 - 20 лет</w:t>
            </w:r>
          </w:p>
        </w:tc>
      </w:tr>
      <w:tr w:rsidR="00EF4FD4" w:rsidRPr="00FA0E2C" w:rsidTr="00106198">
        <w:tc>
          <w:tcPr>
            <w:tcW w:w="737"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664"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680"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680"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52"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678"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658"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70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52"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678"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657"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737"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76"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737"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79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r>
      <w:tr w:rsidR="00EF4FD4" w:rsidRPr="00FA0E2C" w:rsidTr="00106198">
        <w:tc>
          <w:tcPr>
            <w:tcW w:w="737"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2 - 60</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1-95</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1-30</w:t>
            </w:r>
          </w:p>
        </w:tc>
        <w:tc>
          <w:tcPr>
            <w:tcW w:w="664"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1-80</w:t>
            </w:r>
          </w:p>
        </w:tc>
        <w:tc>
          <w:tcPr>
            <w:tcW w:w="680"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1-35</w:t>
            </w:r>
          </w:p>
        </w:tc>
        <w:tc>
          <w:tcPr>
            <w:tcW w:w="680"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0-90</w:t>
            </w:r>
          </w:p>
        </w:tc>
        <w:tc>
          <w:tcPr>
            <w:tcW w:w="752"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4-10</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3-07</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2-05</w:t>
            </w:r>
          </w:p>
        </w:tc>
        <w:tc>
          <w:tcPr>
            <w:tcW w:w="678"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2-80</w:t>
            </w:r>
          </w:p>
        </w:tc>
        <w:tc>
          <w:tcPr>
            <w:tcW w:w="658"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2-10</w:t>
            </w:r>
          </w:p>
        </w:tc>
        <w:tc>
          <w:tcPr>
            <w:tcW w:w="70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1-40</w:t>
            </w:r>
          </w:p>
        </w:tc>
        <w:tc>
          <w:tcPr>
            <w:tcW w:w="752"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5-50</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4-12</w:t>
            </w:r>
          </w:p>
        </w:tc>
        <w:tc>
          <w:tcPr>
            <w:tcW w:w="753"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2-75</w:t>
            </w:r>
          </w:p>
        </w:tc>
        <w:tc>
          <w:tcPr>
            <w:tcW w:w="678"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3-70</w:t>
            </w:r>
          </w:p>
        </w:tc>
        <w:tc>
          <w:tcPr>
            <w:tcW w:w="657"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2-77</w:t>
            </w:r>
          </w:p>
        </w:tc>
        <w:tc>
          <w:tcPr>
            <w:tcW w:w="737"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1-85</w:t>
            </w:r>
          </w:p>
        </w:tc>
        <w:tc>
          <w:tcPr>
            <w:tcW w:w="776" w:type="dxa"/>
          </w:tcPr>
          <w:p w:rsidR="00EF4FD4" w:rsidRPr="00FA0E2C" w:rsidRDefault="00EF4FD4" w:rsidP="00106198">
            <w:pPr>
              <w:pStyle w:val="ConsPlusNormal"/>
              <w:spacing w:line="240" w:lineRule="exact"/>
              <w:ind w:left="-567" w:right="-142" w:firstLine="567"/>
              <w:rPr>
                <w:rFonts w:ascii="Times New Roman" w:hAnsi="Times New Roman" w:cs="Times New Roman"/>
                <w:sz w:val="28"/>
                <w:szCs w:val="28"/>
              </w:rPr>
            </w:pPr>
            <w:r w:rsidRPr="00FA0E2C">
              <w:rPr>
                <w:rFonts w:ascii="Times New Roman" w:hAnsi="Times New Roman" w:cs="Times New Roman"/>
                <w:sz w:val="28"/>
                <w:szCs w:val="28"/>
              </w:rPr>
              <w:t>8-50</w:t>
            </w:r>
          </w:p>
        </w:tc>
        <w:tc>
          <w:tcPr>
            <w:tcW w:w="737" w:type="dxa"/>
          </w:tcPr>
          <w:p w:rsidR="00EF4FD4" w:rsidRPr="00FA0E2C" w:rsidRDefault="00EF4FD4" w:rsidP="00106198">
            <w:pPr>
              <w:pStyle w:val="ConsPlusNormal"/>
              <w:spacing w:line="240" w:lineRule="exact"/>
              <w:ind w:left="-567" w:right="-142" w:firstLine="567"/>
              <w:jc w:val="center"/>
              <w:rPr>
                <w:rFonts w:ascii="Times New Roman" w:hAnsi="Times New Roman" w:cs="Times New Roman"/>
                <w:sz w:val="28"/>
                <w:szCs w:val="28"/>
              </w:rPr>
            </w:pPr>
            <w:r w:rsidRPr="00FA0E2C">
              <w:rPr>
                <w:rFonts w:ascii="Times New Roman" w:hAnsi="Times New Roman" w:cs="Times New Roman"/>
                <w:sz w:val="28"/>
                <w:szCs w:val="28"/>
              </w:rPr>
              <w:t>6-37</w:t>
            </w:r>
          </w:p>
        </w:tc>
        <w:tc>
          <w:tcPr>
            <w:tcW w:w="79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4-25</w:t>
            </w:r>
          </w:p>
        </w:tc>
      </w:tr>
    </w:tbl>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center"/>
        <w:outlineLvl w:val="3"/>
        <w:rPr>
          <w:rFonts w:ascii="Times New Roman" w:hAnsi="Times New Roman" w:cs="Times New Roman"/>
          <w:sz w:val="28"/>
          <w:szCs w:val="28"/>
        </w:rPr>
      </w:pPr>
      <w:r w:rsidRPr="00FA0E2C">
        <w:rPr>
          <w:rFonts w:ascii="Times New Roman" w:hAnsi="Times New Roman" w:cs="Times New Roman"/>
          <w:sz w:val="28"/>
          <w:szCs w:val="28"/>
        </w:rPr>
        <w:t>Таблица 4. Компенсационная стоимость</w:t>
      </w:r>
    </w:p>
    <w:p w:rsidR="00EF4FD4" w:rsidRPr="00FA0E2C" w:rsidRDefault="00EF4FD4" w:rsidP="00EF4FD4">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 п. м живых изгородей и бордюров 1 п. м</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right"/>
        <w:rPr>
          <w:rFonts w:ascii="Times New Roman" w:hAnsi="Times New Roman" w:cs="Times New Roman"/>
          <w:sz w:val="28"/>
          <w:szCs w:val="28"/>
        </w:rPr>
      </w:pPr>
      <w:r w:rsidRPr="00FA0E2C">
        <w:rPr>
          <w:rFonts w:ascii="Times New Roman" w:hAnsi="Times New Roman" w:cs="Times New Roman"/>
          <w:sz w:val="28"/>
          <w:szCs w:val="28"/>
        </w:rPr>
        <w:t>в рублях</w:t>
      </w:r>
    </w:p>
    <w:tbl>
      <w:tblPr>
        <w:tblW w:w="1508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737"/>
        <w:gridCol w:w="737"/>
        <w:gridCol w:w="737"/>
        <w:gridCol w:w="737"/>
        <w:gridCol w:w="828"/>
        <w:gridCol w:w="737"/>
        <w:gridCol w:w="737"/>
        <w:gridCol w:w="737"/>
        <w:gridCol w:w="737"/>
        <w:gridCol w:w="737"/>
        <w:gridCol w:w="828"/>
        <w:gridCol w:w="737"/>
        <w:gridCol w:w="737"/>
        <w:gridCol w:w="794"/>
        <w:gridCol w:w="737"/>
        <w:gridCol w:w="624"/>
        <w:gridCol w:w="2433"/>
      </w:tblGrid>
      <w:tr w:rsidR="00EF4FD4" w:rsidRPr="00FA0E2C" w:rsidTr="00106198">
        <w:tc>
          <w:tcPr>
            <w:tcW w:w="2211"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lastRenderedPageBreak/>
              <w:t>Однорядная</w:t>
            </w:r>
          </w:p>
        </w:tc>
        <w:tc>
          <w:tcPr>
            <w:tcW w:w="2302"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Двухрядная</w:t>
            </w:r>
          </w:p>
        </w:tc>
        <w:tc>
          <w:tcPr>
            <w:tcW w:w="2211"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Однорядная</w:t>
            </w:r>
          </w:p>
        </w:tc>
        <w:tc>
          <w:tcPr>
            <w:tcW w:w="2302"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Двухрядная</w:t>
            </w:r>
          </w:p>
        </w:tc>
        <w:tc>
          <w:tcPr>
            <w:tcW w:w="2268"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Однорядная</w:t>
            </w:r>
          </w:p>
        </w:tc>
        <w:tc>
          <w:tcPr>
            <w:tcW w:w="3794"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Двухрядная</w:t>
            </w:r>
          </w:p>
        </w:tc>
      </w:tr>
      <w:tr w:rsidR="00EF4FD4" w:rsidRPr="00FA0E2C" w:rsidTr="00106198">
        <w:tc>
          <w:tcPr>
            <w:tcW w:w="4513" w:type="dxa"/>
            <w:gridSpan w:val="6"/>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3 - 10 лет</w:t>
            </w:r>
          </w:p>
        </w:tc>
        <w:tc>
          <w:tcPr>
            <w:tcW w:w="4513" w:type="dxa"/>
            <w:gridSpan w:val="6"/>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10 - 20 лет</w:t>
            </w:r>
          </w:p>
        </w:tc>
        <w:tc>
          <w:tcPr>
            <w:tcW w:w="6062" w:type="dxa"/>
            <w:gridSpan w:val="6"/>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Свыше 20 лет</w:t>
            </w:r>
          </w:p>
        </w:tc>
      </w:tr>
      <w:tr w:rsidR="00EF4FD4" w:rsidRPr="00FA0E2C" w:rsidTr="00106198">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828"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828"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79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62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w:t>
            </w:r>
          </w:p>
        </w:tc>
        <w:tc>
          <w:tcPr>
            <w:tcW w:w="2433"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r>
      <w:tr w:rsidR="00EF4FD4" w:rsidRPr="00FA0E2C" w:rsidTr="00106198">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3-70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2-77</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1-85</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4-20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3-15</w:t>
            </w:r>
          </w:p>
        </w:tc>
        <w:tc>
          <w:tcPr>
            <w:tcW w:w="828"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2-10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4-80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3-60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2-40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6-40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4-80</w:t>
            </w:r>
          </w:p>
        </w:tc>
        <w:tc>
          <w:tcPr>
            <w:tcW w:w="828"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3-20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4-20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3-15</w:t>
            </w:r>
          </w:p>
        </w:tc>
        <w:tc>
          <w:tcPr>
            <w:tcW w:w="79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2-10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5-30</w:t>
            </w:r>
          </w:p>
        </w:tc>
        <w:tc>
          <w:tcPr>
            <w:tcW w:w="62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3-97</w:t>
            </w:r>
          </w:p>
        </w:tc>
        <w:tc>
          <w:tcPr>
            <w:tcW w:w="2433"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2-65</w:t>
            </w:r>
          </w:p>
        </w:tc>
      </w:tr>
    </w:tbl>
    <w:p w:rsidR="00EF4FD4" w:rsidRPr="00FA0E2C" w:rsidRDefault="00EF4FD4" w:rsidP="00EF4FD4">
      <w:pPr>
        <w:ind w:left="-567" w:right="-144" w:firstLine="567"/>
        <w:rPr>
          <w:sz w:val="28"/>
          <w:szCs w:val="28"/>
        </w:rPr>
        <w:sectPr w:rsidR="00EF4FD4" w:rsidRPr="00FA0E2C">
          <w:pgSz w:w="16838" w:h="11905" w:orient="landscape"/>
          <w:pgMar w:top="1701" w:right="1134" w:bottom="850" w:left="1134" w:header="0" w:footer="0" w:gutter="0"/>
          <w:cols w:space="720"/>
        </w:sect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lastRenderedPageBreak/>
        <w:t>4.2. Качественное состояние кустарников определяется по следующим признакам: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а) хорошее - кустарники нормально развитые, здоровые, густо облиственные по всей длине, сухих и отмирающих стеблей нет. Механических повреждений и поражений болезнями нет. Окраска и величина листьев нормальные;</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б)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частично снизу оголены, имеются незначительные механические повреждения;</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неудовлетворительное - ослабленные кустарники, переросшие, сильно оголены снизу, листва мелкая, имеются усохшие ветки (более 50%), слабо облиственные, с сильными механическими повреждениями, пораженные болезными.</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4.3. Качественное состояние газонов определяется по следующим признакам: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4.4. Качественное состояние газонов определяется по следующим признакам: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0E726C">
      <w:pPr>
        <w:pStyle w:val="ConsPlusNormal"/>
        <w:ind w:left="-567" w:right="-144" w:firstLine="567"/>
        <w:jc w:val="center"/>
        <w:outlineLvl w:val="3"/>
        <w:rPr>
          <w:rFonts w:ascii="Times New Roman" w:hAnsi="Times New Roman" w:cs="Times New Roman"/>
          <w:sz w:val="28"/>
          <w:szCs w:val="28"/>
        </w:rPr>
      </w:pPr>
      <w:r w:rsidRPr="00FA0E2C">
        <w:rPr>
          <w:rFonts w:ascii="Times New Roman" w:hAnsi="Times New Roman" w:cs="Times New Roman"/>
          <w:sz w:val="28"/>
          <w:szCs w:val="28"/>
        </w:rPr>
        <w:t>Таблица 5. Компенсационная стоимость 1 кв. м газонов</w:t>
      </w:r>
      <w:r w:rsidR="000E726C">
        <w:rPr>
          <w:rFonts w:ascii="Times New Roman" w:hAnsi="Times New Roman" w:cs="Times New Roman"/>
          <w:sz w:val="28"/>
          <w:szCs w:val="28"/>
        </w:rPr>
        <w:t xml:space="preserve"> </w:t>
      </w:r>
      <w:r w:rsidRPr="00FA0E2C">
        <w:rPr>
          <w:rFonts w:ascii="Times New Roman" w:hAnsi="Times New Roman" w:cs="Times New Roman"/>
          <w:sz w:val="28"/>
          <w:szCs w:val="28"/>
        </w:rPr>
        <w:t>в ценах 1969 г.</w:t>
      </w:r>
    </w:p>
    <w:p w:rsidR="00EF4FD4" w:rsidRPr="00FA0E2C" w:rsidRDefault="00EF4FD4" w:rsidP="00EF4FD4">
      <w:pPr>
        <w:pStyle w:val="ConsPlusNormal"/>
        <w:ind w:left="-567" w:right="-144" w:firstLine="567"/>
        <w:jc w:val="right"/>
        <w:rPr>
          <w:rFonts w:ascii="Times New Roman" w:hAnsi="Times New Roman" w:cs="Times New Roman"/>
          <w:sz w:val="28"/>
          <w:szCs w:val="28"/>
        </w:rPr>
      </w:pPr>
      <w:r w:rsidRPr="00FA0E2C">
        <w:rPr>
          <w:rFonts w:ascii="Times New Roman" w:hAnsi="Times New Roman" w:cs="Times New Roman"/>
          <w:sz w:val="28"/>
          <w:szCs w:val="28"/>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189"/>
        <w:gridCol w:w="1020"/>
        <w:gridCol w:w="907"/>
        <w:gridCol w:w="1020"/>
        <w:gridCol w:w="1020"/>
        <w:gridCol w:w="964"/>
        <w:gridCol w:w="964"/>
        <w:gridCol w:w="907"/>
      </w:tblGrid>
      <w:tr w:rsidR="00EF4FD4" w:rsidRPr="00FA0E2C" w:rsidTr="00106198">
        <w:tc>
          <w:tcPr>
            <w:tcW w:w="3229"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Партерный</w:t>
            </w:r>
          </w:p>
        </w:tc>
        <w:tc>
          <w:tcPr>
            <w:tcW w:w="2947"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Обыкновенный</w:t>
            </w:r>
          </w:p>
        </w:tc>
        <w:tc>
          <w:tcPr>
            <w:tcW w:w="2835"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Луговой</w:t>
            </w:r>
          </w:p>
        </w:tc>
      </w:tr>
      <w:tr w:rsidR="00EF4FD4" w:rsidRPr="00FA0E2C" w:rsidTr="00106198">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118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90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96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96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90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r>
      <w:tr w:rsidR="00EF4FD4" w:rsidRPr="00FA0E2C" w:rsidTr="00106198">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2-40</w:t>
            </w:r>
          </w:p>
        </w:tc>
        <w:tc>
          <w:tcPr>
            <w:tcW w:w="1189"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1-80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1-20</w:t>
            </w:r>
          </w:p>
        </w:tc>
        <w:tc>
          <w:tcPr>
            <w:tcW w:w="90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1-00</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0-75</w:t>
            </w:r>
          </w:p>
        </w:tc>
        <w:tc>
          <w:tcPr>
            <w:tcW w:w="102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0-50</w:t>
            </w:r>
          </w:p>
        </w:tc>
        <w:tc>
          <w:tcPr>
            <w:tcW w:w="96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0-09</w:t>
            </w:r>
          </w:p>
        </w:tc>
        <w:tc>
          <w:tcPr>
            <w:tcW w:w="96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0-07</w:t>
            </w:r>
          </w:p>
        </w:tc>
        <w:tc>
          <w:tcPr>
            <w:tcW w:w="90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0-04</w:t>
            </w:r>
          </w:p>
        </w:tc>
      </w:tr>
    </w:tbl>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lastRenderedPageBreak/>
        <w:t>4.5. Качественное состояние цветников из многолетних растений определяется по следующим признакам: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а)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б)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(не более 100% площади), ремонт цветников нерегулярный;</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неудовлетворительное - почвы не удобрены, поверхности спланированы крайне грубо, растения слабо развиты, отпад значительный, сорняков более 20% площади.</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center"/>
        <w:outlineLvl w:val="3"/>
        <w:rPr>
          <w:rFonts w:ascii="Times New Roman" w:hAnsi="Times New Roman" w:cs="Times New Roman"/>
          <w:sz w:val="28"/>
          <w:szCs w:val="28"/>
        </w:rPr>
      </w:pPr>
      <w:r w:rsidRPr="00FA0E2C">
        <w:rPr>
          <w:rFonts w:ascii="Times New Roman" w:hAnsi="Times New Roman" w:cs="Times New Roman"/>
          <w:sz w:val="28"/>
          <w:szCs w:val="28"/>
        </w:rPr>
        <w:t>Таблица 6. Компенсационная стоимость 1 кв. м цветников</w:t>
      </w:r>
    </w:p>
    <w:p w:rsidR="00EF4FD4" w:rsidRPr="00FA0E2C" w:rsidRDefault="00EF4FD4" w:rsidP="00EF4FD4">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из многолетников и 1 шт. пионов в ценах 1969 г.</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right"/>
        <w:rPr>
          <w:rFonts w:ascii="Times New Roman" w:hAnsi="Times New Roman" w:cs="Times New Roman"/>
          <w:sz w:val="28"/>
          <w:szCs w:val="28"/>
        </w:rPr>
      </w:pPr>
      <w:r w:rsidRPr="00FA0E2C">
        <w:rPr>
          <w:rFonts w:ascii="Times New Roman" w:hAnsi="Times New Roman" w:cs="Times New Roman"/>
          <w:sz w:val="28"/>
          <w:szCs w:val="28"/>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850"/>
        <w:gridCol w:w="624"/>
        <w:gridCol w:w="737"/>
        <w:gridCol w:w="850"/>
        <w:gridCol w:w="794"/>
        <w:gridCol w:w="737"/>
        <w:gridCol w:w="680"/>
        <w:gridCol w:w="737"/>
        <w:gridCol w:w="663"/>
        <w:gridCol w:w="862"/>
        <w:gridCol w:w="737"/>
      </w:tblGrid>
      <w:tr w:rsidR="00EF4FD4" w:rsidRPr="00FA0E2C" w:rsidTr="00106198">
        <w:tc>
          <w:tcPr>
            <w:tcW w:w="2211" w:type="dxa"/>
            <w:gridSpan w:val="3"/>
            <w:vMerge w:val="restart"/>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Цветники из многолетников</w:t>
            </w:r>
          </w:p>
        </w:tc>
        <w:tc>
          <w:tcPr>
            <w:tcW w:w="6797" w:type="dxa"/>
            <w:gridSpan w:val="9"/>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Пионы - 1 шт</w:t>
            </w:r>
          </w:p>
        </w:tc>
      </w:tr>
      <w:tr w:rsidR="00EF4FD4" w:rsidRPr="00FA0E2C" w:rsidTr="00106198">
        <w:tc>
          <w:tcPr>
            <w:tcW w:w="2211" w:type="dxa"/>
            <w:gridSpan w:val="3"/>
            <w:vMerge/>
          </w:tcPr>
          <w:p w:rsidR="00EF4FD4" w:rsidRPr="00FA0E2C" w:rsidRDefault="00EF4FD4" w:rsidP="00106198">
            <w:pPr>
              <w:ind w:left="-567" w:right="-144" w:firstLine="567"/>
              <w:rPr>
                <w:sz w:val="28"/>
                <w:szCs w:val="28"/>
              </w:rPr>
            </w:pPr>
          </w:p>
        </w:tc>
        <w:tc>
          <w:tcPr>
            <w:tcW w:w="2381"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3 - 5 лет</w:t>
            </w:r>
          </w:p>
        </w:tc>
        <w:tc>
          <w:tcPr>
            <w:tcW w:w="2154"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5 - 10 лет</w:t>
            </w:r>
          </w:p>
        </w:tc>
        <w:tc>
          <w:tcPr>
            <w:tcW w:w="2262" w:type="dxa"/>
            <w:gridSpan w:val="3"/>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10 - 20 лет</w:t>
            </w:r>
          </w:p>
        </w:tc>
      </w:tr>
      <w:tr w:rsidR="00EF4FD4" w:rsidRPr="00FA0E2C" w:rsidTr="00106198">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85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62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85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79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68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c>
          <w:tcPr>
            <w:tcW w:w="663"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хор.</w:t>
            </w:r>
          </w:p>
        </w:tc>
        <w:tc>
          <w:tcPr>
            <w:tcW w:w="862"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удовл.</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неуд.</w:t>
            </w:r>
          </w:p>
        </w:tc>
      </w:tr>
      <w:tr w:rsidR="00EF4FD4" w:rsidRPr="00FA0E2C" w:rsidTr="00106198">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6-40</w:t>
            </w:r>
          </w:p>
        </w:tc>
        <w:tc>
          <w:tcPr>
            <w:tcW w:w="85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4-80</w:t>
            </w:r>
          </w:p>
        </w:tc>
        <w:tc>
          <w:tcPr>
            <w:tcW w:w="62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3-20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2-00</w:t>
            </w:r>
          </w:p>
        </w:tc>
        <w:tc>
          <w:tcPr>
            <w:tcW w:w="85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1-50</w:t>
            </w:r>
          </w:p>
        </w:tc>
        <w:tc>
          <w:tcPr>
            <w:tcW w:w="794"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1-00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3-20</w:t>
            </w:r>
          </w:p>
        </w:tc>
        <w:tc>
          <w:tcPr>
            <w:tcW w:w="680"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2-40</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1-60</w:t>
            </w:r>
          </w:p>
        </w:tc>
        <w:tc>
          <w:tcPr>
            <w:tcW w:w="663"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6-50</w:t>
            </w:r>
          </w:p>
        </w:tc>
        <w:tc>
          <w:tcPr>
            <w:tcW w:w="862"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4-87</w:t>
            </w:r>
          </w:p>
        </w:tc>
        <w:tc>
          <w:tcPr>
            <w:tcW w:w="737" w:type="dxa"/>
          </w:tcPr>
          <w:p w:rsidR="00EF4FD4" w:rsidRPr="00FA0E2C" w:rsidRDefault="00EF4FD4" w:rsidP="00106198">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3-25</w:t>
            </w:r>
          </w:p>
        </w:tc>
      </w:tr>
    </w:tbl>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4.6. Качественное состояние объектов и элементов озеленения всех видов для расчета компенсационной (восстановительной) стоимости определяется комиссионно.</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4.7. 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1969 г. на повышающий коэффициент, который, в свою очередь, рассчитывается исходя из тарифной ставки рабочего IV разряда на момент определения согласно "Расчетным индексам пересчета стоимости строительно-монтажных и ремонтно-строительных работ, разработанным региональным хозрасчетным центром по ценообразованию Тульской области. Повышающие коэффициенты изменяются в соответствии с изменением бюджетной тарифной ставки рабочих.</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ставках рабочего IV разряда включены все выплаты, предусмотренные действующим законодательством. Расчет стоимости компенсационного озеленения в денежной форме возмещения убытка производится по формуле:</w:t>
      </w:r>
    </w:p>
    <w:p w:rsidR="00EF4FD4" w:rsidRDefault="00EF4FD4" w:rsidP="00EF4FD4">
      <w:pPr>
        <w:pStyle w:val="ConsPlusNormal"/>
        <w:ind w:left="-567" w:right="-144" w:firstLine="567"/>
        <w:rPr>
          <w:rFonts w:ascii="Times New Roman" w:hAnsi="Times New Roman" w:cs="Times New Roman"/>
          <w:sz w:val="28"/>
          <w:szCs w:val="28"/>
        </w:rPr>
      </w:pPr>
    </w:p>
    <w:p w:rsidR="000E726C" w:rsidRDefault="000E726C"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КС = КС69 x К пер., где</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КС - компенсационная стоимость озеленения;</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КС69 - компенсационная стоимость в ценах 1969 г.;</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К пер. - коэффициент пересчета стоимости.</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Например: ставка в июле 2007 г. составляла в месяц 8860 руб. (8860: 165,5 часов) = 53 руб. 53 коп. в час.</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Часовая ставка рабочего IV разряда в 1969 г. составляла 0 - 62,5 руб.</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Следовательно, повышающий коэффициент составил:</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53-53 : 0-62,5 = 85,65</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Пример расчета компенсационной стоимости за снос 1 липы диаметром 52 см составит:</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при хорошем состоянии - 182 x 85,65 = 15588 руб. 30 коп.</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при удовлетворительном состоянии - 136 x 85,65 = 11691 руб. 22 коп.</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при неудовлетворительном состоянии - 91 x 85,65 = 7794 руб. 15 коп.</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При диаметре ствола, не указанном в колонке таблицы N 3, расчет показателя по диаметру производится по среднеарифметическому двух близких по значению показателей.</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Например: диаметр = 50 см. Показатели 48 и 52 суммируются и делятся на 2.</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Компенсационная стоимость за повреждение 1 кв. м газона обыкновенного:</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при хорошем состоянии составит - 1-00 x 85,65 = 85 руб. 65 коп.</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при удовлетворительном состоянии - 0,75 x 85,65 = 64 руб. 24 коп.</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при неудовлетворительном состоянии - 0,5 x 85,65 = 42 руб. коп.</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Расчет компенсационной стоимости за повреждение 1 кв. м цветника производится аналогично расчету компенсационной стоимости 1 кв. м газона.</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В зимний период при невозможности определения в натуре площади утраченных газонов и цветников в результате строительных работ площадь под ними определяется как разница между общей площадью участков в границах отвода и площадью проектируемых газона и цветников.</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center"/>
        <w:outlineLvl w:val="2"/>
        <w:rPr>
          <w:rFonts w:ascii="Times New Roman" w:hAnsi="Times New Roman" w:cs="Times New Roman"/>
          <w:sz w:val="28"/>
          <w:szCs w:val="28"/>
        </w:rPr>
      </w:pPr>
      <w:r w:rsidRPr="00FA0E2C">
        <w:rPr>
          <w:rFonts w:ascii="Times New Roman" w:hAnsi="Times New Roman" w:cs="Times New Roman"/>
          <w:sz w:val="28"/>
          <w:szCs w:val="28"/>
        </w:rPr>
        <w:t>5. Компенсация вреда</w:t>
      </w:r>
    </w:p>
    <w:p w:rsidR="00EF4FD4" w:rsidRPr="00FA0E2C" w:rsidRDefault="00EF4FD4" w:rsidP="00EF4FD4">
      <w:pPr>
        <w:pStyle w:val="ConsPlusNormal"/>
        <w:ind w:left="-567" w:right="-144" w:firstLine="567"/>
        <w:jc w:val="center"/>
        <w:rPr>
          <w:rFonts w:ascii="Times New Roman" w:hAnsi="Times New Roman" w:cs="Times New Roman"/>
          <w:sz w:val="28"/>
          <w:szCs w:val="28"/>
        </w:rPr>
      </w:pPr>
      <w:r w:rsidRPr="00FA0E2C">
        <w:rPr>
          <w:rFonts w:ascii="Times New Roman" w:hAnsi="Times New Roman" w:cs="Times New Roman"/>
          <w:sz w:val="28"/>
          <w:szCs w:val="28"/>
        </w:rPr>
        <w:t>за незаконное уничтожение и повреждение зеленых насаждений</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5.1. За незаконное и несогласованное уничтожение и повреждение элементов озеленения применяются санкции в соответствии с законом Тульской области об административной ответственности.</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5.2. За незаконную вырубку деревьев и кустарников или механические повреждения, повлекшие их гибель, вносится компенсационная (восстановительная) стоимость:</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с частных лиц - в размере 1,5 компенсационной (восстановительной) стоимости за каждую единицу снесенного дерева или кустарника;</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xml:space="preserve">- с юридических лиц - в размере 2-кратной компенсационной </w:t>
      </w:r>
      <w:r w:rsidRPr="00FA0E2C">
        <w:rPr>
          <w:rFonts w:ascii="Times New Roman" w:hAnsi="Times New Roman" w:cs="Times New Roman"/>
          <w:sz w:val="28"/>
          <w:szCs w:val="28"/>
        </w:rPr>
        <w:lastRenderedPageBreak/>
        <w:t>(восстановительной) стоимости за единицу снесенного дерева или кустарника.</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5.3. За повреждение цветников и газонов, повлекших гибель цветочных растений и травянистого покрова, вносится компенсационная стоимость в размере:</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с частных лиц - в размере 1,5 компенсационной (восстановительной) стоимости за 1 кв. м цветника или газона;</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 с юридических лиц - в размере 2-кратной компенсационной (восстановительной) стоимости за 1 кв. м.</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Уплата штрафов за правонарушение, повлекшее уничтожение или повреждение зеленых насаждений, не исключает внесения компенсационной (восстановительной) стоимости.</w:t>
      </w:r>
    </w:p>
    <w:p w:rsidR="00EF4FD4" w:rsidRPr="00FA0E2C" w:rsidRDefault="00EF4FD4" w:rsidP="00EF4FD4">
      <w:pPr>
        <w:pStyle w:val="ConsPlusNormal"/>
        <w:ind w:left="-567" w:right="-144" w:firstLine="567"/>
        <w:jc w:val="both"/>
        <w:rPr>
          <w:rFonts w:ascii="Times New Roman" w:hAnsi="Times New Roman" w:cs="Times New Roman"/>
          <w:sz w:val="28"/>
          <w:szCs w:val="28"/>
        </w:rPr>
      </w:pPr>
      <w:r w:rsidRPr="00FA0E2C">
        <w:rPr>
          <w:rFonts w:ascii="Times New Roman" w:hAnsi="Times New Roman" w:cs="Times New Roman"/>
          <w:sz w:val="28"/>
          <w:szCs w:val="28"/>
        </w:rPr>
        <w:t>При незаконном повреждении или уничтожении зеленых насаждений средства компенсационной стоимости от возмещения вреда вносятся на основании актов, устанавливающих факт причиненного вреда или по решению суда и перечисляются в доход бюджета муниципального образования город Тула по коду классификации доходов "Прочие доходы от компенсации затрат бюджетов городских округов".</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FA0E2C" w:rsidRDefault="000E726C" w:rsidP="000E726C">
      <w:pPr>
        <w:pStyle w:val="ConsPlusNormal"/>
        <w:ind w:left="-567" w:right="-144" w:firstLine="567"/>
        <w:jc w:val="center"/>
        <w:rPr>
          <w:rFonts w:ascii="Times New Roman" w:hAnsi="Times New Roman" w:cs="Times New Roman"/>
          <w:sz w:val="28"/>
          <w:szCs w:val="28"/>
        </w:rPr>
      </w:pPr>
      <w:r>
        <w:rPr>
          <w:rFonts w:ascii="Times New Roman" w:hAnsi="Times New Roman" w:cs="Times New Roman"/>
          <w:sz w:val="28"/>
          <w:szCs w:val="28"/>
        </w:rPr>
        <w:t>_____________________</w:t>
      </w:r>
    </w:p>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Default="00EF4FD4"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0E726C" w:rsidRDefault="000E726C" w:rsidP="00EF4FD4">
      <w:pPr>
        <w:pStyle w:val="ConsPlusNormal"/>
        <w:ind w:left="-567" w:right="-144" w:firstLine="567"/>
        <w:rPr>
          <w:rFonts w:ascii="Times New Roman" w:hAnsi="Times New Roman" w:cs="Times New Roman"/>
          <w:sz w:val="28"/>
          <w:szCs w:val="28"/>
        </w:rPr>
      </w:pPr>
    </w:p>
    <w:p w:rsidR="000E726C" w:rsidRDefault="000E726C" w:rsidP="00EF4FD4">
      <w:pPr>
        <w:pStyle w:val="ConsPlusNormal"/>
        <w:ind w:left="-567" w:right="-144" w:firstLine="567"/>
        <w:rPr>
          <w:rFonts w:ascii="Times New Roman" w:hAnsi="Times New Roman" w:cs="Times New Roman"/>
          <w:sz w:val="28"/>
          <w:szCs w:val="28"/>
        </w:rPr>
      </w:pPr>
    </w:p>
    <w:p w:rsidR="000E726C" w:rsidRDefault="000E726C"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194B0F" w:rsidRDefault="00194B0F" w:rsidP="00EF4FD4">
      <w:pPr>
        <w:pStyle w:val="ConsPlusNormal"/>
        <w:ind w:left="-567" w:right="-144" w:firstLine="567"/>
        <w:rPr>
          <w:rFonts w:ascii="Times New Roman" w:hAnsi="Times New Roman" w:cs="Times New Roman"/>
          <w:sz w:val="28"/>
          <w:szCs w:val="28"/>
        </w:rPr>
      </w:pPr>
    </w:p>
    <w:p w:rsidR="00726B64" w:rsidRDefault="00EF4FD4" w:rsidP="00726B64">
      <w:pPr>
        <w:jc w:val="right"/>
      </w:pPr>
      <w:bookmarkStart w:id="1" w:name="P8943"/>
      <w:bookmarkEnd w:id="1"/>
      <w:r>
        <w:lastRenderedPageBreak/>
        <w:t xml:space="preserve">                                                                                                    Приложение № 2                                                                                                     </w:t>
      </w:r>
      <w:r w:rsidR="00726B64">
        <w:t xml:space="preserve">                                                                                                     к решению Собрания депутатов</w:t>
      </w:r>
    </w:p>
    <w:p w:rsidR="00726B64" w:rsidRDefault="00726B64" w:rsidP="00726B64">
      <w:pPr>
        <w:jc w:val="right"/>
      </w:pPr>
      <w:r>
        <w:t>муниципального образования</w:t>
      </w:r>
    </w:p>
    <w:p w:rsidR="00726B64" w:rsidRDefault="00726B64" w:rsidP="00726B64">
      <w:pPr>
        <w:jc w:val="right"/>
      </w:pPr>
      <w:r>
        <w:t xml:space="preserve">город Ефремов </w:t>
      </w:r>
    </w:p>
    <w:p w:rsidR="00726B64" w:rsidRDefault="00726B64" w:rsidP="00726B64">
      <w:pPr>
        <w:jc w:val="right"/>
      </w:pPr>
      <w:r>
        <w:t xml:space="preserve">                                                                                                   от 26.10.2017  № 10-93   </w:t>
      </w:r>
    </w:p>
    <w:p w:rsidR="00EF4FD4" w:rsidRPr="00FA0E2C" w:rsidRDefault="00EF4FD4" w:rsidP="00EF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9907" w:type="dxa"/>
        <w:tblInd w:w="-222" w:type="dxa"/>
        <w:tblLayout w:type="fixed"/>
        <w:tblCellMar>
          <w:left w:w="0" w:type="dxa"/>
          <w:right w:w="0" w:type="dxa"/>
        </w:tblCellMar>
        <w:tblLook w:val="0000"/>
      </w:tblPr>
      <w:tblGrid>
        <w:gridCol w:w="3458"/>
        <w:gridCol w:w="1322"/>
        <w:gridCol w:w="5127"/>
      </w:tblGrid>
      <w:tr w:rsidR="00EF4FD4" w:rsidRPr="007A4A44" w:rsidTr="00106198">
        <w:tc>
          <w:tcPr>
            <w:tcW w:w="3458" w:type="dxa"/>
            <w:shd w:val="clear" w:color="auto" w:fill="auto"/>
          </w:tcPr>
          <w:p w:rsidR="00EF4FD4" w:rsidRPr="007A4A44" w:rsidRDefault="00EF4FD4" w:rsidP="00106198">
            <w:pPr>
              <w:suppressAutoHyphens/>
              <w:snapToGrid w:val="0"/>
              <w:ind w:firstLine="709"/>
              <w:jc w:val="both"/>
            </w:pPr>
          </w:p>
        </w:tc>
        <w:tc>
          <w:tcPr>
            <w:tcW w:w="1322" w:type="dxa"/>
            <w:shd w:val="clear" w:color="auto" w:fill="auto"/>
          </w:tcPr>
          <w:p w:rsidR="00EF4FD4" w:rsidRPr="007A4A44" w:rsidRDefault="00EF4FD4" w:rsidP="00106198">
            <w:pPr>
              <w:suppressAutoHyphens/>
              <w:snapToGrid w:val="0"/>
              <w:ind w:firstLine="709"/>
              <w:jc w:val="both"/>
            </w:pPr>
          </w:p>
        </w:tc>
        <w:tc>
          <w:tcPr>
            <w:tcW w:w="5127" w:type="dxa"/>
            <w:shd w:val="clear" w:color="auto" w:fill="auto"/>
          </w:tcPr>
          <w:p w:rsidR="00EF4FD4" w:rsidRPr="007A4A44" w:rsidRDefault="00EF4FD4" w:rsidP="00106198">
            <w:pPr>
              <w:suppressAutoHyphens/>
              <w:ind w:right="329" w:firstLine="709"/>
              <w:jc w:val="right"/>
            </w:pPr>
          </w:p>
        </w:tc>
      </w:tr>
    </w:tbl>
    <w:p w:rsidR="00841089" w:rsidRDefault="00841089" w:rsidP="00841089">
      <w:pPr>
        <w:jc w:val="right"/>
      </w:pPr>
      <w:r>
        <w:t>Приложение № 10</w:t>
      </w:r>
    </w:p>
    <w:p w:rsidR="00841089" w:rsidRDefault="00841089" w:rsidP="00841089">
      <w:pPr>
        <w:jc w:val="right"/>
      </w:pPr>
      <w:r>
        <w:t xml:space="preserve">                                                                                                     к решению Собрания депутатов</w:t>
      </w:r>
    </w:p>
    <w:p w:rsidR="00841089" w:rsidRDefault="00841089" w:rsidP="00841089">
      <w:pPr>
        <w:jc w:val="right"/>
      </w:pPr>
      <w:r>
        <w:t>муниципального образования</w:t>
      </w:r>
    </w:p>
    <w:p w:rsidR="00841089" w:rsidRDefault="00841089" w:rsidP="00841089">
      <w:pPr>
        <w:jc w:val="right"/>
      </w:pPr>
      <w:r>
        <w:t xml:space="preserve">город Ефремов </w:t>
      </w:r>
    </w:p>
    <w:p w:rsidR="00841089" w:rsidRDefault="00841089" w:rsidP="00841089">
      <w:r>
        <w:t xml:space="preserve">                                                                                                                    от 17.11.2016  № 11-79  </w:t>
      </w:r>
    </w:p>
    <w:p w:rsidR="00841089" w:rsidRDefault="00841089" w:rsidP="00841089"/>
    <w:p w:rsidR="00841089" w:rsidRDefault="00841089" w:rsidP="00EF4FD4">
      <w:pPr>
        <w:tabs>
          <w:tab w:val="left" w:pos="142"/>
        </w:tabs>
        <w:suppressAutoHyphens/>
        <w:ind w:firstLine="709"/>
        <w:jc w:val="center"/>
        <w:rPr>
          <w:smallCaps/>
        </w:rPr>
      </w:pPr>
    </w:p>
    <w:p w:rsidR="00EF4FD4" w:rsidRPr="007A4A44" w:rsidRDefault="00EF4FD4" w:rsidP="00EF4FD4">
      <w:pPr>
        <w:tabs>
          <w:tab w:val="left" w:pos="142"/>
        </w:tabs>
        <w:suppressAutoHyphens/>
        <w:ind w:firstLine="709"/>
        <w:jc w:val="center"/>
        <w:rPr>
          <w:smallCaps/>
        </w:rPr>
      </w:pPr>
      <w:r>
        <w:rPr>
          <w:smallCaps/>
        </w:rPr>
        <w:t>ПОРУБОЧНЫЙ БИЛЕТ</w:t>
      </w:r>
    </w:p>
    <w:p w:rsidR="00EF4FD4" w:rsidRPr="007A4A44" w:rsidRDefault="00EF4FD4" w:rsidP="00EF4FD4">
      <w:pPr>
        <w:tabs>
          <w:tab w:val="left" w:pos="142"/>
        </w:tabs>
        <w:suppressAutoHyphens/>
        <w:ind w:firstLine="709"/>
        <w:jc w:val="center"/>
      </w:pPr>
      <w:r>
        <w:rPr>
          <w:smallCaps/>
        </w:rPr>
        <w:t>И (ИЛИ) РАЗРЕШЕНИЕ НА ПЕРЕСАДКУ ДЕРЕВЬЕВ И КУСТАРНИКОВ</w:t>
      </w:r>
      <w:r w:rsidRPr="007A4A44">
        <w:rPr>
          <w:smallCaps/>
        </w:rPr>
        <w:t xml:space="preserve"> </w:t>
      </w:r>
    </w:p>
    <w:p w:rsidR="00EF4FD4" w:rsidRPr="007A4A44" w:rsidRDefault="00EF4FD4" w:rsidP="00EF4FD4">
      <w:pPr>
        <w:suppressAutoHyphens/>
        <w:ind w:firstLine="709"/>
        <w:jc w:val="center"/>
      </w:pPr>
      <w:r w:rsidRPr="007A4A44">
        <w:t xml:space="preserve">«____» ____________ 20 ____ г.                                              № ______ </w:t>
      </w:r>
    </w:p>
    <w:p w:rsidR="00EF4FD4" w:rsidRPr="007A4A44" w:rsidRDefault="00EF4FD4" w:rsidP="00EF4FD4">
      <w:pPr>
        <w:suppressAutoHyphens/>
        <w:ind w:right="-1"/>
        <w:jc w:val="center"/>
      </w:pPr>
      <w:r w:rsidRPr="007A4A44">
        <w:t>__________________________________________________________</w:t>
      </w:r>
    </w:p>
    <w:p w:rsidR="00EF4FD4" w:rsidRPr="007A4A44" w:rsidRDefault="00EF4FD4" w:rsidP="00EF4FD4">
      <w:pPr>
        <w:suppressAutoHyphens/>
        <w:ind w:right="-1"/>
        <w:jc w:val="center"/>
        <w:rPr>
          <w:sz w:val="20"/>
          <w:szCs w:val="20"/>
        </w:rPr>
      </w:pPr>
      <w:r w:rsidRPr="007A4A44">
        <w:rPr>
          <w:sz w:val="20"/>
          <w:szCs w:val="20"/>
        </w:rPr>
        <w:t xml:space="preserve"> (наименование органа местного самоуправления, выдавшего документ)</w:t>
      </w:r>
    </w:p>
    <w:p w:rsidR="00EF4FD4" w:rsidRPr="007A4A44" w:rsidRDefault="00EF4FD4" w:rsidP="00EF4FD4">
      <w:pPr>
        <w:suppressAutoHyphens/>
        <w:ind w:right="-1" w:firstLine="709"/>
      </w:pPr>
      <w:r w:rsidRPr="007A4A44">
        <w:br/>
      </w:r>
      <w:r w:rsidRPr="007A4A44">
        <w:tab/>
        <w:t>Настоящий порубочный билет и (или) разрешение на пересадку деревьев и кустарников выдан: __________________________________________________________________________</w:t>
      </w:r>
    </w:p>
    <w:p w:rsidR="00EF4FD4" w:rsidRPr="007A4A44" w:rsidRDefault="00EF4FD4" w:rsidP="00EF4FD4">
      <w:pPr>
        <w:suppressAutoHyphens/>
        <w:ind w:right="-1"/>
        <w:jc w:val="center"/>
        <w:rPr>
          <w:sz w:val="20"/>
          <w:szCs w:val="20"/>
        </w:rPr>
      </w:pPr>
      <w:r w:rsidRPr="007A4A44">
        <w:rPr>
          <w:sz w:val="20"/>
          <w:szCs w:val="20"/>
        </w:rPr>
        <w:t>(фамилия, имя, отчество, паспортные данные, адрес места жительства — для физических лиц)</w:t>
      </w:r>
    </w:p>
    <w:tbl>
      <w:tblPr>
        <w:tblW w:w="9780" w:type="dxa"/>
        <w:tblInd w:w="15" w:type="dxa"/>
        <w:tblLayout w:type="fixed"/>
        <w:tblCellMar>
          <w:top w:w="15" w:type="dxa"/>
          <w:left w:w="15" w:type="dxa"/>
          <w:bottom w:w="15" w:type="dxa"/>
          <w:right w:w="15" w:type="dxa"/>
        </w:tblCellMar>
        <w:tblLook w:val="0000"/>
      </w:tblPr>
      <w:tblGrid>
        <w:gridCol w:w="499"/>
        <w:gridCol w:w="9281"/>
      </w:tblGrid>
      <w:tr w:rsidR="00EF4FD4" w:rsidRPr="007A4A44" w:rsidTr="00106198">
        <w:trPr>
          <w:trHeight w:hRule="exact" w:val="23"/>
        </w:trPr>
        <w:tc>
          <w:tcPr>
            <w:tcW w:w="499" w:type="dxa"/>
            <w:shd w:val="clear" w:color="auto" w:fill="auto"/>
            <w:vAlign w:val="center"/>
          </w:tcPr>
          <w:p w:rsidR="00EF4FD4" w:rsidRPr="007A4A44" w:rsidRDefault="00EF4FD4" w:rsidP="00106198">
            <w:pPr>
              <w:suppressAutoHyphens/>
              <w:ind w:right="-1" w:firstLine="709"/>
              <w:jc w:val="both"/>
            </w:pPr>
          </w:p>
        </w:tc>
        <w:tc>
          <w:tcPr>
            <w:tcW w:w="9281" w:type="dxa"/>
            <w:shd w:val="clear" w:color="auto" w:fill="auto"/>
            <w:vAlign w:val="center"/>
          </w:tcPr>
          <w:p w:rsidR="00EF4FD4" w:rsidRPr="007A4A44" w:rsidRDefault="00EF4FD4" w:rsidP="00106198">
            <w:pPr>
              <w:suppressAutoHyphens/>
              <w:ind w:right="-1" w:firstLine="709"/>
              <w:jc w:val="both"/>
            </w:pPr>
          </w:p>
        </w:tc>
      </w:tr>
      <w:tr w:rsidR="00EF4FD4" w:rsidRPr="007A4A44" w:rsidTr="00106198">
        <w:tblPrEx>
          <w:tblCellMar>
            <w:left w:w="149" w:type="dxa"/>
            <w:right w:w="149" w:type="dxa"/>
          </w:tblCellMar>
        </w:tblPrEx>
        <w:tc>
          <w:tcPr>
            <w:tcW w:w="9780" w:type="dxa"/>
            <w:gridSpan w:val="2"/>
            <w:shd w:val="clear" w:color="auto" w:fill="auto"/>
          </w:tcPr>
          <w:p w:rsidR="00EF4FD4" w:rsidRPr="007A4A44" w:rsidRDefault="00EF4FD4" w:rsidP="00106198">
            <w:pPr>
              <w:suppressAutoHyphens/>
              <w:ind w:right="-1" w:firstLine="709"/>
              <w:jc w:val="both"/>
            </w:pPr>
            <w:r w:rsidRPr="007A4A44">
              <w:t xml:space="preserve"> _______________________________________________________________________ </w:t>
            </w:r>
          </w:p>
          <w:p w:rsidR="00EF4FD4" w:rsidRPr="007A4A44" w:rsidRDefault="00EF4FD4" w:rsidP="00106198">
            <w:pPr>
              <w:suppressAutoHyphens/>
              <w:ind w:right="-1"/>
              <w:jc w:val="center"/>
              <w:rPr>
                <w:sz w:val="20"/>
                <w:szCs w:val="20"/>
              </w:rPr>
            </w:pPr>
            <w:r w:rsidRPr="007A4A44">
              <w:rPr>
                <w:sz w:val="20"/>
                <w:szCs w:val="20"/>
              </w:rPr>
              <w:t>(полное наименование, ИНН, ОГРН, КПП, почтовый адрес — для юридических лиц)</w:t>
            </w:r>
          </w:p>
          <w:p w:rsidR="00EF4FD4" w:rsidRPr="007A4A44" w:rsidRDefault="00EF4FD4" w:rsidP="00106198">
            <w:pPr>
              <w:suppressAutoHyphens/>
              <w:ind w:right="-1" w:firstLine="709"/>
              <w:jc w:val="center"/>
            </w:pPr>
          </w:p>
          <w:p w:rsidR="00EF4FD4" w:rsidRPr="007A4A44" w:rsidRDefault="00EF4FD4" w:rsidP="00106198">
            <w:pPr>
              <w:suppressAutoHyphens/>
              <w:ind w:right="-1" w:firstLine="709"/>
            </w:pPr>
            <w:r w:rsidRPr="007A4A44">
              <w:t>Настоящий порубочный билет и (или) разрешение на пересадку деревьев и кустарников дает право на:</w:t>
            </w:r>
          </w:p>
          <w:p w:rsidR="00EF4FD4" w:rsidRDefault="00EF4FD4" w:rsidP="00106198">
            <w:pPr>
              <w:suppressAutoHyphens/>
              <w:ind w:right="-1" w:firstLine="709"/>
            </w:pPr>
          </w:p>
          <w:p w:rsidR="00EF4FD4" w:rsidRPr="007A4A44" w:rsidRDefault="00EF4FD4" w:rsidP="00106198">
            <w:pPr>
              <w:suppressAutoHyphens/>
              <w:ind w:right="-1" w:firstLine="709"/>
            </w:pPr>
            <w:r w:rsidRPr="007A4A44">
              <w:t>вырубку:</w:t>
            </w:r>
          </w:p>
        </w:tc>
      </w:tr>
      <w:tr w:rsidR="00EF4FD4" w:rsidRPr="007A4A44" w:rsidTr="00106198">
        <w:tblPrEx>
          <w:tblCellMar>
            <w:left w:w="149" w:type="dxa"/>
            <w:right w:w="149" w:type="dxa"/>
          </w:tblCellMar>
        </w:tblPrEx>
        <w:tc>
          <w:tcPr>
            <w:tcW w:w="9780" w:type="dxa"/>
            <w:gridSpan w:val="2"/>
            <w:shd w:val="clear" w:color="auto" w:fill="auto"/>
          </w:tcPr>
          <w:p w:rsidR="00EF4FD4" w:rsidRPr="007A4A44" w:rsidRDefault="00EF4FD4" w:rsidP="00106198">
            <w:pPr>
              <w:suppressAutoHyphens/>
              <w:ind w:right="-1" w:firstLine="709"/>
              <w:jc w:val="both"/>
            </w:pPr>
            <w:r w:rsidRPr="007A4A44">
              <w:t>_________________________________шт. деревьев</w:t>
            </w:r>
          </w:p>
        </w:tc>
      </w:tr>
      <w:tr w:rsidR="00EF4FD4" w:rsidRPr="007A4A44" w:rsidTr="00106198">
        <w:tblPrEx>
          <w:tblCellMar>
            <w:left w:w="149" w:type="dxa"/>
            <w:right w:w="149" w:type="dxa"/>
          </w:tblCellMar>
        </w:tblPrEx>
        <w:tc>
          <w:tcPr>
            <w:tcW w:w="9780" w:type="dxa"/>
            <w:gridSpan w:val="2"/>
            <w:shd w:val="clear" w:color="auto" w:fill="auto"/>
          </w:tcPr>
          <w:p w:rsidR="00EF4FD4" w:rsidRPr="007A4A44" w:rsidRDefault="00EF4FD4" w:rsidP="00106198">
            <w:pPr>
              <w:suppressAutoHyphens/>
              <w:ind w:right="-1" w:firstLine="709"/>
              <w:jc w:val="both"/>
            </w:pPr>
            <w:r w:rsidRPr="007A4A44">
              <w:t>_________________________________шт. кустарников</w:t>
            </w:r>
          </w:p>
          <w:p w:rsidR="00EF4FD4" w:rsidRDefault="00EF4FD4" w:rsidP="00106198">
            <w:pPr>
              <w:suppressAutoHyphens/>
              <w:ind w:right="-1" w:firstLine="709"/>
              <w:jc w:val="both"/>
            </w:pPr>
          </w:p>
          <w:p w:rsidR="00EF4FD4" w:rsidRPr="007A4A44" w:rsidRDefault="00EF4FD4" w:rsidP="00106198">
            <w:pPr>
              <w:suppressAutoHyphens/>
              <w:ind w:right="-1" w:firstLine="709"/>
              <w:jc w:val="both"/>
            </w:pPr>
            <w:r w:rsidRPr="007A4A44">
              <w:t>в том числе: аварийных ______;</w:t>
            </w:r>
          </w:p>
          <w:p w:rsidR="00EF4FD4" w:rsidRPr="007A4A44" w:rsidRDefault="00EF4FD4" w:rsidP="00106198">
            <w:pPr>
              <w:suppressAutoHyphens/>
              <w:ind w:right="-1" w:firstLine="709"/>
              <w:jc w:val="both"/>
            </w:pPr>
            <w:r w:rsidRPr="007A4A44">
              <w:t xml:space="preserve">             усыхающих _____;</w:t>
            </w:r>
          </w:p>
          <w:p w:rsidR="00EF4FD4" w:rsidRPr="007A4A44" w:rsidRDefault="00EF4FD4" w:rsidP="00106198">
            <w:pPr>
              <w:suppressAutoHyphens/>
              <w:ind w:right="-1" w:firstLine="709"/>
              <w:jc w:val="both"/>
            </w:pPr>
            <w:r w:rsidRPr="007A4A44">
              <w:t xml:space="preserve">             сухостойных _____;</w:t>
            </w:r>
          </w:p>
          <w:p w:rsidR="00EF4FD4" w:rsidRPr="007A4A44" w:rsidRDefault="00EF4FD4" w:rsidP="00106198">
            <w:pPr>
              <w:suppressAutoHyphens/>
              <w:ind w:right="-1" w:firstLine="709"/>
              <w:jc w:val="both"/>
            </w:pPr>
            <w:r w:rsidRPr="007A4A44">
              <w:t xml:space="preserve">             утративших декоративность ____;</w:t>
            </w:r>
          </w:p>
          <w:p w:rsidR="00EF4FD4" w:rsidRPr="007A4A44" w:rsidRDefault="00EF4FD4" w:rsidP="00106198">
            <w:pPr>
              <w:suppressAutoHyphens/>
              <w:ind w:right="-1" w:firstLine="709"/>
              <w:jc w:val="both"/>
            </w:pPr>
            <w:r w:rsidRPr="007A4A44">
              <w:t xml:space="preserve">             полностью усохших _____;</w:t>
            </w:r>
          </w:p>
          <w:p w:rsidR="00EF4FD4" w:rsidRPr="007A4A44" w:rsidRDefault="00EF4FD4" w:rsidP="00106198">
            <w:pPr>
              <w:suppressAutoHyphens/>
              <w:ind w:right="-1" w:firstLine="709"/>
              <w:jc w:val="both"/>
            </w:pPr>
            <w:r w:rsidRPr="007A4A44">
              <w:t>самосев древесных пород с диаметром ствола до 4 см ____ шт.</w:t>
            </w:r>
          </w:p>
          <w:p w:rsidR="00EF4FD4" w:rsidRDefault="00EF4FD4" w:rsidP="00106198">
            <w:pPr>
              <w:suppressAutoHyphens/>
              <w:ind w:right="-1" w:firstLine="709"/>
              <w:jc w:val="both"/>
            </w:pPr>
          </w:p>
          <w:p w:rsidR="00EF4FD4" w:rsidRPr="007A4A44" w:rsidRDefault="00EF4FD4" w:rsidP="00106198">
            <w:pPr>
              <w:suppressAutoHyphens/>
              <w:ind w:right="-1" w:firstLine="709"/>
              <w:jc w:val="both"/>
            </w:pPr>
            <w:r w:rsidRPr="007A4A44">
              <w:t>Разрешить нарушить ______ кв. м напочвенного покрова (в т.ч. газонов), ____ кв. м плодородного слоя земли.</w:t>
            </w:r>
          </w:p>
          <w:p w:rsidR="00EF4FD4" w:rsidRPr="007A4A44" w:rsidRDefault="00EF4FD4" w:rsidP="00106198">
            <w:pPr>
              <w:suppressAutoHyphens/>
              <w:ind w:right="-1" w:firstLine="709"/>
              <w:jc w:val="both"/>
            </w:pPr>
          </w:p>
        </w:tc>
      </w:tr>
      <w:tr w:rsidR="00EF4FD4" w:rsidRPr="007A4A44" w:rsidTr="00106198">
        <w:tblPrEx>
          <w:tblCellMar>
            <w:left w:w="149" w:type="dxa"/>
            <w:right w:w="149" w:type="dxa"/>
          </w:tblCellMar>
        </w:tblPrEx>
        <w:tc>
          <w:tcPr>
            <w:tcW w:w="9780" w:type="dxa"/>
            <w:gridSpan w:val="2"/>
            <w:shd w:val="clear" w:color="auto" w:fill="auto"/>
          </w:tcPr>
          <w:p w:rsidR="00EF4FD4" w:rsidRPr="007A4A44" w:rsidRDefault="00EF4FD4" w:rsidP="00106198">
            <w:pPr>
              <w:suppressAutoHyphens/>
              <w:ind w:right="-1" w:firstLine="709"/>
              <w:jc w:val="both"/>
            </w:pPr>
            <w:r w:rsidRPr="007A4A44">
              <w:t>пересадку:</w:t>
            </w:r>
          </w:p>
          <w:p w:rsidR="00EF4FD4" w:rsidRPr="007A4A44" w:rsidRDefault="00EF4FD4" w:rsidP="00106198">
            <w:pPr>
              <w:suppressAutoHyphens/>
              <w:ind w:right="-1" w:firstLine="709"/>
              <w:jc w:val="both"/>
            </w:pPr>
            <w:r w:rsidRPr="007A4A44">
              <w:t>_________________________________шт. деревьев</w:t>
            </w:r>
          </w:p>
        </w:tc>
      </w:tr>
      <w:tr w:rsidR="00EF4FD4" w:rsidRPr="007A4A44" w:rsidTr="00106198">
        <w:tblPrEx>
          <w:tblCellMar>
            <w:left w:w="149" w:type="dxa"/>
            <w:right w:w="149" w:type="dxa"/>
          </w:tblCellMar>
        </w:tblPrEx>
        <w:trPr>
          <w:trHeight w:val="615"/>
        </w:trPr>
        <w:tc>
          <w:tcPr>
            <w:tcW w:w="9780" w:type="dxa"/>
            <w:gridSpan w:val="2"/>
            <w:shd w:val="clear" w:color="auto" w:fill="auto"/>
          </w:tcPr>
          <w:p w:rsidR="00EF4FD4" w:rsidRPr="007A4A44" w:rsidRDefault="00EF4FD4" w:rsidP="00106198">
            <w:pPr>
              <w:suppressAutoHyphens/>
              <w:ind w:right="-1" w:firstLine="709"/>
              <w:jc w:val="both"/>
            </w:pPr>
            <w:r w:rsidRPr="007A4A44">
              <w:t>_________________________________шт. кустарников</w:t>
            </w:r>
          </w:p>
          <w:p w:rsidR="00EF4FD4" w:rsidRPr="007A4A44" w:rsidRDefault="00EF4FD4" w:rsidP="00106198">
            <w:pPr>
              <w:suppressAutoHyphens/>
              <w:ind w:right="-1" w:firstLine="709"/>
              <w:jc w:val="both"/>
            </w:pPr>
          </w:p>
          <w:p w:rsidR="00EF4FD4" w:rsidRPr="007A4A44" w:rsidRDefault="00EF4FD4" w:rsidP="00106198">
            <w:pPr>
              <w:suppressAutoHyphens/>
              <w:ind w:right="-1" w:firstLine="709"/>
              <w:jc w:val="both"/>
            </w:pPr>
            <w:r w:rsidRPr="007A4A44">
              <w:t>Срок действия порубочного билета до ____________ 20__ г.</w:t>
            </w:r>
          </w:p>
          <w:p w:rsidR="00EF4FD4" w:rsidRPr="007A4A44" w:rsidRDefault="00EF4FD4" w:rsidP="00106198">
            <w:pPr>
              <w:suppressAutoHyphens/>
              <w:ind w:right="-1" w:firstLine="709"/>
              <w:jc w:val="both"/>
            </w:pPr>
          </w:p>
          <w:p w:rsidR="00EF4FD4" w:rsidRPr="007A4A44" w:rsidRDefault="00EF4FD4" w:rsidP="00106198">
            <w:pPr>
              <w:suppressAutoHyphens/>
              <w:ind w:right="-1" w:firstLine="709"/>
              <w:jc w:val="both"/>
            </w:pPr>
            <w:r w:rsidRPr="007A4A44">
              <w:t>Примечание:</w:t>
            </w:r>
          </w:p>
          <w:p w:rsidR="00EF4FD4" w:rsidRPr="007A4A44" w:rsidRDefault="00EF4FD4" w:rsidP="00106198">
            <w:pPr>
              <w:suppressAutoHyphens/>
              <w:ind w:right="-1" w:firstLine="709"/>
              <w:jc w:val="both"/>
            </w:pPr>
            <w:r w:rsidRPr="007A4A44">
              <w:t>__________________________________________________________________</w:t>
            </w:r>
          </w:p>
          <w:p w:rsidR="00EF4FD4" w:rsidRPr="007A4A44" w:rsidRDefault="00EF4FD4" w:rsidP="00106198">
            <w:pPr>
              <w:suppressAutoHyphens/>
              <w:ind w:right="-1" w:firstLine="709"/>
              <w:jc w:val="both"/>
            </w:pPr>
          </w:p>
          <w:p w:rsidR="00EF4FD4" w:rsidRPr="007A4A44" w:rsidRDefault="00EF4FD4" w:rsidP="00106198">
            <w:pPr>
              <w:suppressAutoHyphens/>
              <w:ind w:right="-1" w:firstLine="709"/>
              <w:jc w:val="both"/>
            </w:pPr>
            <w:r w:rsidRPr="007A4A44">
              <w:t xml:space="preserve">   Руководитель органа</w:t>
            </w:r>
          </w:p>
          <w:p w:rsidR="00EF4FD4" w:rsidRDefault="00EF4FD4" w:rsidP="00106198">
            <w:pPr>
              <w:suppressAutoHyphens/>
              <w:ind w:right="-1" w:firstLine="709"/>
              <w:jc w:val="both"/>
            </w:pPr>
            <w:r w:rsidRPr="007A4A44">
              <w:t xml:space="preserve"> местного самоуправления</w:t>
            </w:r>
          </w:p>
          <w:p w:rsidR="00EF4FD4" w:rsidRPr="007A4A44" w:rsidRDefault="00EF4FD4" w:rsidP="00106198">
            <w:pPr>
              <w:suppressAutoHyphens/>
              <w:ind w:right="-1" w:firstLine="709"/>
              <w:jc w:val="both"/>
            </w:pPr>
          </w:p>
          <w:p w:rsidR="00EF4FD4" w:rsidRPr="007A4A44" w:rsidRDefault="00EF4FD4" w:rsidP="00106198">
            <w:pPr>
              <w:suppressAutoHyphens/>
              <w:ind w:right="-1" w:firstLine="709"/>
              <w:jc w:val="both"/>
            </w:pPr>
            <w:r w:rsidRPr="007A4A44">
              <w:t xml:space="preserve">    __________________           ________________/ _______________</w:t>
            </w:r>
          </w:p>
          <w:p w:rsidR="00EF4FD4" w:rsidRPr="007A4A44" w:rsidRDefault="00EF4FD4" w:rsidP="00846C85">
            <w:pPr>
              <w:suppressAutoHyphens/>
              <w:ind w:right="-1" w:firstLine="709"/>
              <w:jc w:val="both"/>
            </w:pPr>
            <w:r w:rsidRPr="007A4A44">
              <w:t xml:space="preserve">                                      </w:t>
            </w:r>
            <w:r w:rsidRPr="007A4A44">
              <w:rPr>
                <w:sz w:val="20"/>
                <w:szCs w:val="20"/>
              </w:rPr>
              <w:t>подпись</w:t>
            </w:r>
            <w:r w:rsidRPr="007A4A44">
              <w:t xml:space="preserve">             М.П.</w:t>
            </w:r>
          </w:p>
        </w:tc>
      </w:tr>
    </w:tbl>
    <w:p w:rsidR="00EF4FD4" w:rsidRPr="00FA0E2C" w:rsidRDefault="00EF4FD4" w:rsidP="00EF4FD4">
      <w:pPr>
        <w:pStyle w:val="ConsPlusNormal"/>
        <w:ind w:left="-567" w:right="-144" w:firstLine="567"/>
        <w:rPr>
          <w:rFonts w:ascii="Times New Roman" w:hAnsi="Times New Roman" w:cs="Times New Roman"/>
          <w:sz w:val="28"/>
          <w:szCs w:val="28"/>
        </w:rPr>
      </w:pPr>
    </w:p>
    <w:p w:rsidR="00EF4FD4" w:rsidRPr="00D15949" w:rsidRDefault="00EF4FD4" w:rsidP="00EF4FD4">
      <w:pPr>
        <w:jc w:val="both"/>
        <w:rPr>
          <w:sz w:val="28"/>
          <w:szCs w:val="28"/>
        </w:rPr>
      </w:pPr>
    </w:p>
    <w:p w:rsidR="00E80BA1" w:rsidRDefault="000E726C" w:rsidP="000E726C">
      <w:pPr>
        <w:jc w:val="center"/>
      </w:pPr>
      <w:r>
        <w:t>___________________</w:t>
      </w:r>
    </w:p>
    <w:sectPr w:rsidR="00E80BA1" w:rsidSect="00282B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0E7" w:rsidRDefault="009910E7" w:rsidP="004B0D66">
      <w:r>
        <w:separator/>
      </w:r>
    </w:p>
  </w:endnote>
  <w:endnote w:type="continuationSeparator" w:id="0">
    <w:p w:rsidR="009910E7" w:rsidRDefault="009910E7" w:rsidP="004B0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0E7" w:rsidRDefault="009910E7" w:rsidP="004B0D66">
      <w:r>
        <w:separator/>
      </w:r>
    </w:p>
  </w:footnote>
  <w:footnote w:type="continuationSeparator" w:id="0">
    <w:p w:rsidR="009910E7" w:rsidRDefault="009910E7" w:rsidP="004B0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D2" w:rsidRDefault="005B79D2">
    <w:pPr>
      <w:pStyle w:val="a4"/>
      <w:jc w:val="center"/>
    </w:pPr>
  </w:p>
  <w:p w:rsidR="005B79D2" w:rsidRDefault="005B79D2">
    <w:pPr>
      <w:pStyle w:val="a4"/>
      <w:jc w:val="center"/>
    </w:pPr>
  </w:p>
  <w:p w:rsidR="005B79D2" w:rsidRDefault="005B79D2">
    <w:pPr>
      <w:pStyle w:val="a4"/>
      <w:jc w:val="center"/>
    </w:pPr>
  </w:p>
  <w:p w:rsidR="005B79D2" w:rsidRDefault="005B79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C1A7B"/>
    <w:multiLevelType w:val="hybridMultilevel"/>
    <w:tmpl w:val="BC627D4E"/>
    <w:lvl w:ilvl="0" w:tplc="4B9C36F4">
      <w:start w:val="3"/>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80BA1"/>
    <w:rsid w:val="000B1B46"/>
    <w:rsid w:val="000E726C"/>
    <w:rsid w:val="00106198"/>
    <w:rsid w:val="00194B0F"/>
    <w:rsid w:val="00203182"/>
    <w:rsid w:val="0028139D"/>
    <w:rsid w:val="00282B24"/>
    <w:rsid w:val="002E6123"/>
    <w:rsid w:val="00310D3E"/>
    <w:rsid w:val="003C15D3"/>
    <w:rsid w:val="00462FA9"/>
    <w:rsid w:val="004B0D66"/>
    <w:rsid w:val="005041ED"/>
    <w:rsid w:val="005B79D2"/>
    <w:rsid w:val="00614BB9"/>
    <w:rsid w:val="00672B34"/>
    <w:rsid w:val="006A575B"/>
    <w:rsid w:val="006A629D"/>
    <w:rsid w:val="00715847"/>
    <w:rsid w:val="00726B64"/>
    <w:rsid w:val="007356C1"/>
    <w:rsid w:val="007D1C12"/>
    <w:rsid w:val="008171D1"/>
    <w:rsid w:val="008253B6"/>
    <w:rsid w:val="00841089"/>
    <w:rsid w:val="00846C85"/>
    <w:rsid w:val="008A50CB"/>
    <w:rsid w:val="009304F5"/>
    <w:rsid w:val="009910E7"/>
    <w:rsid w:val="009A7ABB"/>
    <w:rsid w:val="009C6491"/>
    <w:rsid w:val="00A908BC"/>
    <w:rsid w:val="00B7739F"/>
    <w:rsid w:val="00C34A45"/>
    <w:rsid w:val="00C73B85"/>
    <w:rsid w:val="00CC0963"/>
    <w:rsid w:val="00D66681"/>
    <w:rsid w:val="00E14C9E"/>
    <w:rsid w:val="00E80BA1"/>
    <w:rsid w:val="00EA7C98"/>
    <w:rsid w:val="00EF4FD4"/>
    <w:rsid w:val="00F1336A"/>
    <w:rsid w:val="00FD2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B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0B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E80BA1"/>
    <w:pPr>
      <w:keepNext w:val="0"/>
      <w:keepLines w:val="0"/>
      <w:widowControl w:val="0"/>
      <w:autoSpaceDE w:val="0"/>
      <w:autoSpaceDN w:val="0"/>
      <w:adjustRightInd w:val="0"/>
      <w:spacing w:before="108" w:after="108"/>
      <w:jc w:val="center"/>
      <w:outlineLvl w:val="1"/>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character" w:customStyle="1" w:styleId="20">
    <w:name w:val="Заголовок 2 Знак"/>
    <w:basedOn w:val="a0"/>
    <w:link w:val="2"/>
    <w:uiPriority w:val="99"/>
    <w:rsid w:val="00E80BA1"/>
    <w:rPr>
      <w:rFonts w:ascii="Arial" w:eastAsia="Times New Roman" w:hAnsi="Arial" w:cs="Arial"/>
      <w:b/>
      <w:bCs/>
      <w:color w:val="000080"/>
      <w:sz w:val="20"/>
      <w:szCs w:val="20"/>
      <w:lang w:eastAsia="ru-RU"/>
    </w:rPr>
  </w:style>
  <w:style w:type="character" w:customStyle="1" w:styleId="10">
    <w:name w:val="Заголовок 1 Знак"/>
    <w:basedOn w:val="a0"/>
    <w:link w:val="1"/>
    <w:uiPriority w:val="9"/>
    <w:rsid w:val="00E80BA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D66681"/>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4B0D66"/>
    <w:pPr>
      <w:tabs>
        <w:tab w:val="center" w:pos="4677"/>
        <w:tab w:val="right" w:pos="9355"/>
      </w:tabs>
    </w:pPr>
  </w:style>
  <w:style w:type="character" w:customStyle="1" w:styleId="a5">
    <w:name w:val="Верхний колонтитул Знак"/>
    <w:basedOn w:val="a0"/>
    <w:link w:val="a4"/>
    <w:uiPriority w:val="99"/>
    <w:rsid w:val="004B0D66"/>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4B0D66"/>
    <w:pPr>
      <w:tabs>
        <w:tab w:val="center" w:pos="4677"/>
        <w:tab w:val="right" w:pos="9355"/>
      </w:tabs>
    </w:pPr>
  </w:style>
  <w:style w:type="character" w:customStyle="1" w:styleId="a7">
    <w:name w:val="Нижний колонтитул Знак"/>
    <w:basedOn w:val="a0"/>
    <w:link w:val="a6"/>
    <w:uiPriority w:val="99"/>
    <w:semiHidden/>
    <w:rsid w:val="004B0D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43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1200949EB02330C7CC805F369B464FAFB801EFD921C6846D461EADD4B5318F0DA05040EAA9BF588C4F0m9v4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CB466-504B-4C65-AD93-5F6A43BD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7203</Words>
  <Characters>41061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cp:lastModifiedBy>
  <cp:revision>15</cp:revision>
  <cp:lastPrinted>2017-10-27T10:56:00Z</cp:lastPrinted>
  <dcterms:created xsi:type="dcterms:W3CDTF">2017-05-15T13:34:00Z</dcterms:created>
  <dcterms:modified xsi:type="dcterms:W3CDTF">2017-10-27T10:57:00Z</dcterms:modified>
</cp:coreProperties>
</file>