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5D" w:rsidRPr="00B5095D" w:rsidRDefault="00B5095D" w:rsidP="00B5095D">
      <w:pPr>
        <w:pStyle w:val="a6"/>
        <w:spacing w:before="0" w:beforeAutospacing="0" w:after="0" w:afterAutospacing="0" w:line="240" w:lineRule="atLeast"/>
        <w:ind w:left="1416" w:firstLine="708"/>
        <w:rPr>
          <w:b/>
          <w:bCs/>
          <w:spacing w:val="30"/>
          <w:sz w:val="26"/>
          <w:szCs w:val="26"/>
        </w:rPr>
      </w:pPr>
      <w:r w:rsidRPr="00B5095D">
        <w:rPr>
          <w:b/>
          <w:bCs/>
          <w:spacing w:val="30"/>
          <w:sz w:val="26"/>
          <w:szCs w:val="26"/>
        </w:rPr>
        <w:t xml:space="preserve">     РОССИЙСКАЯ ФЕДЕРАЦИЯ</w:t>
      </w:r>
    </w:p>
    <w:p w:rsidR="00B5095D" w:rsidRPr="00B5095D" w:rsidRDefault="00B5095D" w:rsidP="00B5095D">
      <w:pPr>
        <w:spacing w:line="240" w:lineRule="atLeast"/>
        <w:jc w:val="center"/>
        <w:rPr>
          <w:b/>
          <w:bCs/>
          <w:spacing w:val="30"/>
          <w:sz w:val="26"/>
          <w:szCs w:val="26"/>
        </w:rPr>
      </w:pPr>
      <w:r w:rsidRPr="00B5095D">
        <w:rPr>
          <w:b/>
          <w:bCs/>
          <w:spacing w:val="30"/>
          <w:sz w:val="26"/>
          <w:szCs w:val="26"/>
        </w:rPr>
        <w:t>СОБРАНИЕ ДЕПУТАТОВ</w:t>
      </w:r>
    </w:p>
    <w:p w:rsidR="00B5095D" w:rsidRPr="00B5095D" w:rsidRDefault="00B5095D" w:rsidP="00B5095D">
      <w:pPr>
        <w:spacing w:line="240" w:lineRule="atLeast"/>
        <w:jc w:val="center"/>
        <w:rPr>
          <w:b/>
          <w:bCs/>
          <w:spacing w:val="30"/>
          <w:sz w:val="26"/>
          <w:szCs w:val="26"/>
        </w:rPr>
      </w:pPr>
      <w:r w:rsidRPr="00B5095D">
        <w:rPr>
          <w:b/>
          <w:bCs/>
          <w:spacing w:val="30"/>
          <w:sz w:val="26"/>
          <w:szCs w:val="26"/>
        </w:rPr>
        <w:t>муниципального образования</w:t>
      </w:r>
    </w:p>
    <w:p w:rsidR="00B5095D" w:rsidRPr="00B5095D" w:rsidRDefault="00B5095D" w:rsidP="00B5095D">
      <w:pPr>
        <w:spacing w:line="240" w:lineRule="atLeast"/>
        <w:jc w:val="center"/>
        <w:rPr>
          <w:b/>
          <w:bCs/>
          <w:spacing w:val="30"/>
          <w:sz w:val="26"/>
          <w:szCs w:val="26"/>
        </w:rPr>
      </w:pPr>
      <w:r w:rsidRPr="00B5095D">
        <w:rPr>
          <w:b/>
          <w:bCs/>
          <w:spacing w:val="30"/>
          <w:sz w:val="26"/>
          <w:szCs w:val="26"/>
        </w:rPr>
        <w:t>город Ефремов</w:t>
      </w:r>
    </w:p>
    <w:p w:rsidR="00B5095D" w:rsidRPr="00B5095D" w:rsidRDefault="00B5095D" w:rsidP="00B5095D">
      <w:pPr>
        <w:spacing w:line="240" w:lineRule="atLeast"/>
        <w:jc w:val="center"/>
        <w:rPr>
          <w:b/>
          <w:bCs/>
          <w:spacing w:val="30"/>
          <w:sz w:val="26"/>
          <w:szCs w:val="26"/>
        </w:rPr>
      </w:pPr>
      <w:r w:rsidRPr="00B5095D">
        <w:rPr>
          <w:b/>
          <w:bCs/>
          <w:spacing w:val="30"/>
          <w:sz w:val="26"/>
          <w:szCs w:val="26"/>
        </w:rPr>
        <w:t>2-го созыва</w:t>
      </w:r>
    </w:p>
    <w:p w:rsidR="00B5095D" w:rsidRPr="00B5095D" w:rsidRDefault="00B5095D" w:rsidP="00B5095D">
      <w:pPr>
        <w:spacing w:line="240" w:lineRule="atLeast"/>
        <w:jc w:val="center"/>
        <w:rPr>
          <w:b/>
          <w:bCs/>
          <w:spacing w:val="30"/>
          <w:sz w:val="26"/>
          <w:szCs w:val="26"/>
        </w:rPr>
      </w:pPr>
      <w:r w:rsidRPr="00B5095D">
        <w:rPr>
          <w:b/>
          <w:bCs/>
          <w:spacing w:val="30"/>
          <w:sz w:val="26"/>
          <w:szCs w:val="26"/>
        </w:rPr>
        <w:t>4 заседание</w:t>
      </w:r>
    </w:p>
    <w:p w:rsidR="00B5095D" w:rsidRPr="00B5095D" w:rsidRDefault="00B5095D" w:rsidP="00B5095D">
      <w:pPr>
        <w:spacing w:line="240" w:lineRule="atLeast"/>
        <w:jc w:val="center"/>
        <w:rPr>
          <w:b/>
          <w:bCs/>
          <w:spacing w:val="30"/>
          <w:sz w:val="26"/>
          <w:szCs w:val="26"/>
        </w:rPr>
      </w:pPr>
    </w:p>
    <w:p w:rsidR="00B5095D" w:rsidRPr="00B5095D" w:rsidRDefault="00B5095D" w:rsidP="00B5095D">
      <w:pPr>
        <w:spacing w:line="240" w:lineRule="atLeast"/>
        <w:jc w:val="center"/>
        <w:rPr>
          <w:b/>
          <w:bCs/>
          <w:spacing w:val="30"/>
          <w:sz w:val="26"/>
          <w:szCs w:val="26"/>
        </w:rPr>
      </w:pPr>
      <w:proofErr w:type="gramStart"/>
      <w:r w:rsidRPr="00B5095D">
        <w:rPr>
          <w:b/>
          <w:bCs/>
          <w:spacing w:val="30"/>
          <w:sz w:val="26"/>
          <w:szCs w:val="26"/>
        </w:rPr>
        <w:t>Р</w:t>
      </w:r>
      <w:proofErr w:type="gramEnd"/>
      <w:r w:rsidRPr="00B5095D">
        <w:rPr>
          <w:b/>
          <w:bCs/>
          <w:spacing w:val="30"/>
          <w:sz w:val="26"/>
          <w:szCs w:val="26"/>
        </w:rPr>
        <w:t xml:space="preserve"> Е Ш Е Н И Е</w:t>
      </w:r>
    </w:p>
    <w:p w:rsidR="00B5095D" w:rsidRPr="00B5095D" w:rsidRDefault="00B5095D" w:rsidP="00B5095D">
      <w:pPr>
        <w:spacing w:line="240" w:lineRule="atLeast"/>
        <w:jc w:val="center"/>
        <w:rPr>
          <w:b/>
          <w:bCs/>
          <w:sz w:val="26"/>
          <w:szCs w:val="26"/>
        </w:rPr>
      </w:pPr>
    </w:p>
    <w:p w:rsidR="00B5095D" w:rsidRPr="00B5095D" w:rsidRDefault="00B5095D" w:rsidP="00B5095D">
      <w:pPr>
        <w:spacing w:line="240" w:lineRule="atLeast"/>
        <w:jc w:val="center"/>
        <w:rPr>
          <w:b/>
          <w:bCs/>
          <w:sz w:val="26"/>
          <w:szCs w:val="26"/>
        </w:rPr>
      </w:pPr>
      <w:r w:rsidRPr="00B5095D">
        <w:rPr>
          <w:b/>
          <w:bCs/>
          <w:sz w:val="26"/>
          <w:szCs w:val="26"/>
        </w:rPr>
        <w:t xml:space="preserve">      </w:t>
      </w:r>
    </w:p>
    <w:p w:rsidR="00B5095D" w:rsidRPr="00B5095D" w:rsidRDefault="00B5095D" w:rsidP="00B5095D">
      <w:pPr>
        <w:spacing w:line="240" w:lineRule="atLeast"/>
        <w:rPr>
          <w:b/>
          <w:sz w:val="26"/>
          <w:szCs w:val="26"/>
        </w:rPr>
      </w:pPr>
      <w:r w:rsidRPr="00B5095D">
        <w:rPr>
          <w:b/>
          <w:sz w:val="26"/>
          <w:szCs w:val="26"/>
        </w:rPr>
        <w:t xml:space="preserve">от </w:t>
      </w:r>
      <w:r w:rsidRPr="00B5095D">
        <w:rPr>
          <w:b/>
          <w:sz w:val="26"/>
          <w:szCs w:val="26"/>
          <w:u w:val="single"/>
        </w:rPr>
        <w:t xml:space="preserve"> “   30    ”</w:t>
      </w:r>
      <w:r w:rsidRPr="00B5095D">
        <w:rPr>
          <w:b/>
          <w:sz w:val="26"/>
          <w:szCs w:val="26"/>
        </w:rPr>
        <w:t xml:space="preserve"> </w:t>
      </w:r>
      <w:r w:rsidRPr="00B5095D">
        <w:rPr>
          <w:b/>
          <w:sz w:val="26"/>
          <w:szCs w:val="26"/>
          <w:u w:val="single"/>
        </w:rPr>
        <w:t xml:space="preserve">    05    </w:t>
      </w:r>
      <w:r w:rsidRPr="00B5095D">
        <w:rPr>
          <w:b/>
          <w:sz w:val="26"/>
          <w:szCs w:val="26"/>
        </w:rPr>
        <w:t xml:space="preserve">   2023 года</w:t>
      </w:r>
      <w:r w:rsidRPr="00B5095D">
        <w:rPr>
          <w:b/>
          <w:sz w:val="26"/>
          <w:szCs w:val="26"/>
        </w:rPr>
        <w:tab/>
        <w:t xml:space="preserve">                                                        № 4-31</w:t>
      </w:r>
    </w:p>
    <w:p w:rsidR="00FE6890" w:rsidRPr="00B5095D" w:rsidRDefault="00FE6890" w:rsidP="00FE6890">
      <w:pPr>
        <w:jc w:val="both"/>
      </w:pPr>
    </w:p>
    <w:p w:rsidR="002D71C0" w:rsidRPr="00B5095D" w:rsidRDefault="002D71C0" w:rsidP="00FE6890">
      <w:pPr>
        <w:jc w:val="both"/>
      </w:pPr>
    </w:p>
    <w:p w:rsidR="00FE6890" w:rsidRDefault="00FE6890" w:rsidP="00FE6890">
      <w:pPr>
        <w:jc w:val="center"/>
        <w:rPr>
          <w:b/>
          <w:sz w:val="26"/>
          <w:szCs w:val="26"/>
        </w:rPr>
      </w:pPr>
      <w:r w:rsidRPr="00B5095D">
        <w:rPr>
          <w:b/>
          <w:sz w:val="26"/>
          <w:szCs w:val="26"/>
        </w:rPr>
        <w:t>О внесении изменений в решение Собрания депутатов муниципального образования город Ефремов от 10.08.2021г. №7-41  «Об утверждении Правил благоустройства территории муниципального образования город Ефремов»</w:t>
      </w:r>
    </w:p>
    <w:p w:rsidR="00B5095D" w:rsidRPr="00B5095D" w:rsidRDefault="00B5095D" w:rsidP="00FE6890">
      <w:pPr>
        <w:jc w:val="center"/>
        <w:rPr>
          <w:b/>
          <w:sz w:val="26"/>
          <w:szCs w:val="26"/>
        </w:rPr>
      </w:pPr>
    </w:p>
    <w:p w:rsidR="00FE6890" w:rsidRPr="00B5095D" w:rsidRDefault="00FE6890" w:rsidP="00FE6890">
      <w:pPr>
        <w:jc w:val="center"/>
        <w:rPr>
          <w:b/>
          <w:sz w:val="26"/>
          <w:szCs w:val="26"/>
        </w:rPr>
      </w:pPr>
    </w:p>
    <w:p w:rsidR="00FE6890" w:rsidRPr="00B5095D" w:rsidRDefault="00FE6890" w:rsidP="00FE6890">
      <w:pPr>
        <w:jc w:val="both"/>
        <w:rPr>
          <w:sz w:val="26"/>
          <w:szCs w:val="26"/>
        </w:rPr>
      </w:pPr>
      <w:r w:rsidRPr="00B5095D">
        <w:rPr>
          <w:sz w:val="26"/>
          <w:szCs w:val="26"/>
        </w:rPr>
        <w:t xml:space="preserve">           В целях улучшения благоустройства и санитарного содержания территории муниципального образования город Ефремов, руководствуясь Федеральным  законом от 06.10.2003 №131-ФЗ «Об общих принципах организации местного самоуправления в Российской Федерации», на основании </w:t>
      </w:r>
      <w:hyperlink r:id="rId4" w:history="1">
        <w:r w:rsidRPr="00B5095D">
          <w:rPr>
            <w:sz w:val="26"/>
            <w:szCs w:val="26"/>
          </w:rPr>
          <w:t>Устава</w:t>
        </w:r>
      </w:hyperlink>
      <w:r w:rsidRPr="00B5095D">
        <w:rPr>
          <w:sz w:val="26"/>
          <w:szCs w:val="26"/>
        </w:rPr>
        <w:t xml:space="preserve"> муниципального образования город Ефремов, Собрание депутатов муниципального образования город Ефремов РЕШИЛО:</w:t>
      </w:r>
    </w:p>
    <w:p w:rsidR="00FE6890" w:rsidRPr="00B5095D" w:rsidRDefault="00FE6890" w:rsidP="00FE6890">
      <w:pPr>
        <w:jc w:val="both"/>
        <w:rPr>
          <w:sz w:val="26"/>
          <w:szCs w:val="26"/>
        </w:rPr>
      </w:pPr>
      <w:r w:rsidRPr="00B5095D">
        <w:rPr>
          <w:sz w:val="26"/>
          <w:szCs w:val="26"/>
        </w:rPr>
        <w:t xml:space="preserve">          1. Внести в Правила благоустройства территории муниципального образования город Ефремов, утвержденные решением Собрания депутатов муниципального образования город Ефремов от 10.08.2021г. №7-41 «Об утверждении Правил благоустройства территории муниципального образования город Ефремов» (далее Правила) следующие изменения:</w:t>
      </w:r>
    </w:p>
    <w:p w:rsidR="0003291F" w:rsidRPr="00B5095D" w:rsidRDefault="00FE6890" w:rsidP="00FE6890">
      <w:pPr>
        <w:ind w:firstLine="357"/>
        <w:jc w:val="both"/>
        <w:rPr>
          <w:sz w:val="26"/>
          <w:szCs w:val="26"/>
        </w:rPr>
      </w:pPr>
      <w:r w:rsidRPr="00B5095D">
        <w:rPr>
          <w:sz w:val="26"/>
          <w:szCs w:val="26"/>
        </w:rPr>
        <w:t xml:space="preserve">     1.1. </w:t>
      </w:r>
      <w:r w:rsidR="0003291F" w:rsidRPr="00B5095D">
        <w:rPr>
          <w:sz w:val="26"/>
          <w:szCs w:val="26"/>
        </w:rPr>
        <w:t>В пункте 1.1. Правил исключить слова</w:t>
      </w:r>
      <w:r w:rsidR="00CF42E5" w:rsidRPr="00B5095D">
        <w:rPr>
          <w:sz w:val="26"/>
          <w:szCs w:val="26"/>
        </w:rPr>
        <w:t>: «Приказом Министерства строительства и жилищно-коммунального хозяйства Российской Федерации  от 13.04.2017 № 711/</w:t>
      </w:r>
      <w:proofErr w:type="gramStart"/>
      <w:r w:rsidR="00CF42E5" w:rsidRPr="00B5095D">
        <w:rPr>
          <w:sz w:val="26"/>
          <w:szCs w:val="26"/>
        </w:rPr>
        <w:t>пр</w:t>
      </w:r>
      <w:proofErr w:type="gramEnd"/>
      <w:r w:rsidR="00CF42E5" w:rsidRPr="00B5095D">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4D4C2B" w:rsidRPr="00B5095D">
        <w:rPr>
          <w:sz w:val="26"/>
          <w:szCs w:val="26"/>
        </w:rPr>
        <w:t>;</w:t>
      </w:r>
    </w:p>
    <w:p w:rsidR="004D4C2B" w:rsidRPr="00B5095D" w:rsidRDefault="004D4C2B" w:rsidP="00FE6890">
      <w:pPr>
        <w:ind w:firstLine="357"/>
        <w:jc w:val="both"/>
        <w:rPr>
          <w:sz w:val="26"/>
          <w:szCs w:val="26"/>
        </w:rPr>
      </w:pPr>
      <w:r w:rsidRPr="00B5095D">
        <w:rPr>
          <w:sz w:val="26"/>
          <w:szCs w:val="26"/>
        </w:rPr>
        <w:t xml:space="preserve">    1.2. По тексту Правил слова: «ГОСТ </w:t>
      </w:r>
      <w:proofErr w:type="gramStart"/>
      <w:r w:rsidRPr="00B5095D">
        <w:rPr>
          <w:sz w:val="26"/>
          <w:szCs w:val="26"/>
        </w:rPr>
        <w:t>Р</w:t>
      </w:r>
      <w:proofErr w:type="gramEnd"/>
      <w:r w:rsidRPr="00B5095D">
        <w:rPr>
          <w:sz w:val="26"/>
          <w:szCs w:val="26"/>
        </w:rPr>
        <w:t xml:space="preserve"> 52289-2004» заменить словами: «ГОСТ </w:t>
      </w:r>
      <w:proofErr w:type="gramStart"/>
      <w:r w:rsidRPr="00B5095D">
        <w:rPr>
          <w:sz w:val="26"/>
          <w:szCs w:val="26"/>
        </w:rPr>
        <w:t>Р</w:t>
      </w:r>
      <w:proofErr w:type="gramEnd"/>
      <w:r w:rsidRPr="00B5095D">
        <w:rPr>
          <w:sz w:val="26"/>
          <w:szCs w:val="26"/>
        </w:rPr>
        <w:t xml:space="preserve"> 52289-2019»;</w:t>
      </w:r>
    </w:p>
    <w:p w:rsidR="00440392" w:rsidRPr="00B5095D" w:rsidRDefault="00902B4F" w:rsidP="00FE6890">
      <w:pPr>
        <w:ind w:firstLine="357"/>
        <w:jc w:val="both"/>
        <w:rPr>
          <w:sz w:val="26"/>
          <w:szCs w:val="26"/>
        </w:rPr>
      </w:pPr>
      <w:r w:rsidRPr="00B5095D">
        <w:rPr>
          <w:sz w:val="26"/>
          <w:szCs w:val="26"/>
        </w:rPr>
        <w:t xml:space="preserve">    1.3. </w:t>
      </w:r>
      <w:r w:rsidR="00440392" w:rsidRPr="00B5095D">
        <w:rPr>
          <w:sz w:val="26"/>
          <w:szCs w:val="26"/>
        </w:rPr>
        <w:t>В пункте 8.2. Правил:</w:t>
      </w:r>
    </w:p>
    <w:p w:rsidR="004D4C2B" w:rsidRPr="00B5095D" w:rsidRDefault="00440392" w:rsidP="00FE6890">
      <w:pPr>
        <w:ind w:firstLine="357"/>
        <w:jc w:val="both"/>
        <w:rPr>
          <w:sz w:val="26"/>
          <w:szCs w:val="26"/>
        </w:rPr>
      </w:pPr>
      <w:r w:rsidRPr="00B5095D">
        <w:rPr>
          <w:sz w:val="26"/>
          <w:szCs w:val="26"/>
        </w:rPr>
        <w:t xml:space="preserve">    1.3.1. </w:t>
      </w:r>
      <w:r w:rsidR="00902B4F" w:rsidRPr="00B5095D">
        <w:rPr>
          <w:sz w:val="26"/>
          <w:szCs w:val="26"/>
        </w:rPr>
        <w:t>В п</w:t>
      </w:r>
      <w:r w:rsidR="00D33F98" w:rsidRPr="00B5095D">
        <w:rPr>
          <w:sz w:val="26"/>
          <w:szCs w:val="26"/>
        </w:rPr>
        <w:t>о</w:t>
      </w:r>
      <w:r w:rsidRPr="00B5095D">
        <w:rPr>
          <w:sz w:val="26"/>
          <w:szCs w:val="26"/>
        </w:rPr>
        <w:t>дпунк</w:t>
      </w:r>
      <w:r w:rsidR="00902B4F" w:rsidRPr="00B5095D">
        <w:rPr>
          <w:sz w:val="26"/>
          <w:szCs w:val="26"/>
        </w:rPr>
        <w:t>те 8.2.44. слова: «согласно пункту 8.4.9.» заменить словами: «согласно пункту 8.4.8.»;</w:t>
      </w:r>
    </w:p>
    <w:p w:rsidR="00B1339D" w:rsidRPr="00B5095D" w:rsidRDefault="00440392" w:rsidP="00B1339D">
      <w:pPr>
        <w:jc w:val="both"/>
        <w:rPr>
          <w:sz w:val="26"/>
          <w:szCs w:val="26"/>
        </w:rPr>
      </w:pPr>
      <w:r w:rsidRPr="00B5095D">
        <w:rPr>
          <w:sz w:val="26"/>
          <w:szCs w:val="26"/>
        </w:rPr>
        <w:t xml:space="preserve">         1.3.2. Д</w:t>
      </w:r>
      <w:r w:rsidR="00B1339D" w:rsidRPr="00B5095D">
        <w:rPr>
          <w:sz w:val="26"/>
          <w:szCs w:val="26"/>
        </w:rPr>
        <w:t>ополнить подпунктом 8.2.5</w:t>
      </w:r>
      <w:r w:rsidRPr="00B5095D">
        <w:rPr>
          <w:sz w:val="26"/>
          <w:szCs w:val="26"/>
        </w:rPr>
        <w:t>0</w:t>
      </w:r>
      <w:r w:rsidR="00B1339D" w:rsidRPr="00B5095D">
        <w:rPr>
          <w:sz w:val="26"/>
          <w:szCs w:val="26"/>
        </w:rPr>
        <w:t>.</w:t>
      </w:r>
      <w:r w:rsidRPr="00B5095D">
        <w:rPr>
          <w:sz w:val="26"/>
          <w:szCs w:val="26"/>
        </w:rPr>
        <w:t>1</w:t>
      </w:r>
      <w:r w:rsidR="00B1339D" w:rsidRPr="00B5095D">
        <w:rPr>
          <w:sz w:val="26"/>
          <w:szCs w:val="26"/>
        </w:rPr>
        <w:t xml:space="preserve"> следующего содержания:  </w:t>
      </w:r>
    </w:p>
    <w:p w:rsidR="00B1339D" w:rsidRPr="00B5095D" w:rsidRDefault="00440392" w:rsidP="00B1339D">
      <w:pPr>
        <w:ind w:firstLine="709"/>
        <w:jc w:val="both"/>
        <w:rPr>
          <w:sz w:val="26"/>
          <w:szCs w:val="26"/>
        </w:rPr>
      </w:pPr>
      <w:r w:rsidRPr="00B5095D">
        <w:rPr>
          <w:rStyle w:val="2"/>
          <w:rFonts w:ascii="Times New Roman" w:eastAsia="Tahoma" w:hAnsi="Times New Roman" w:cs="Times New Roman"/>
          <w:sz w:val="26"/>
          <w:szCs w:val="26"/>
        </w:rPr>
        <w:t xml:space="preserve">«8.2.50.1. </w:t>
      </w:r>
      <w:r w:rsidR="00994AD3" w:rsidRPr="00B5095D">
        <w:rPr>
          <w:rStyle w:val="2"/>
          <w:rFonts w:ascii="Times New Roman" w:eastAsia="Tahoma" w:hAnsi="Times New Roman" w:cs="Times New Roman"/>
          <w:sz w:val="26"/>
          <w:szCs w:val="26"/>
        </w:rPr>
        <w:t>Физические и юридические лица</w:t>
      </w:r>
      <w:r w:rsidR="00B1339D" w:rsidRPr="00B5095D">
        <w:rPr>
          <w:rStyle w:val="2"/>
          <w:rFonts w:ascii="Times New Roman" w:eastAsia="Tahoma" w:hAnsi="Times New Roman" w:cs="Times New Roman"/>
          <w:sz w:val="26"/>
          <w:szCs w:val="26"/>
        </w:rPr>
        <w:t xml:space="preserve"> обязаны проводить мероприятия по удалению борщевика Сосновского с земельных участков, находящихся в их собственности, владении, пользовании. Мероприятия по удалению борщевика Сосновского могут проводиться следующими способами:</w:t>
      </w:r>
    </w:p>
    <w:p w:rsidR="00440392" w:rsidRPr="00B5095D" w:rsidRDefault="00B1339D" w:rsidP="00B1339D">
      <w:pPr>
        <w:ind w:firstLine="709"/>
        <w:jc w:val="both"/>
        <w:rPr>
          <w:rStyle w:val="2"/>
          <w:rFonts w:ascii="Times New Roman" w:eastAsia="Tahoma" w:hAnsi="Times New Roman" w:cs="Times New Roman"/>
          <w:sz w:val="26"/>
          <w:szCs w:val="26"/>
        </w:rPr>
      </w:pPr>
      <w:proofErr w:type="gramStart"/>
      <w:r w:rsidRPr="00B5095D">
        <w:rPr>
          <w:rStyle w:val="2"/>
          <w:rFonts w:ascii="Times New Roman" w:eastAsia="Tahoma" w:hAnsi="Times New Roman" w:cs="Times New Roman"/>
          <w:sz w:val="26"/>
          <w:szCs w:val="26"/>
        </w:rPr>
        <w:t xml:space="preserve">химическим - опрыскивание очагов произрастания гербицидами и (или) арборицидами; </w:t>
      </w:r>
      <w:proofErr w:type="gramEnd"/>
    </w:p>
    <w:p w:rsidR="00B1339D" w:rsidRPr="00B5095D" w:rsidRDefault="00B1339D" w:rsidP="00994AD3">
      <w:pPr>
        <w:ind w:firstLine="709"/>
        <w:jc w:val="both"/>
        <w:rPr>
          <w:sz w:val="26"/>
          <w:szCs w:val="26"/>
        </w:rPr>
      </w:pPr>
      <w:proofErr w:type="gramStart"/>
      <w:r w:rsidRPr="00B5095D">
        <w:rPr>
          <w:rStyle w:val="2"/>
          <w:rFonts w:ascii="Times New Roman" w:eastAsia="Tahoma" w:hAnsi="Times New Roman" w:cs="Times New Roman"/>
          <w:sz w:val="26"/>
          <w:szCs w:val="26"/>
        </w:rPr>
        <w:t>механическим</w:t>
      </w:r>
      <w:proofErr w:type="gramEnd"/>
      <w:r w:rsidRPr="00B5095D">
        <w:rPr>
          <w:rStyle w:val="2"/>
          <w:rFonts w:ascii="Times New Roman" w:eastAsia="Tahoma" w:hAnsi="Times New Roman" w:cs="Times New Roman"/>
          <w:sz w:val="26"/>
          <w:szCs w:val="26"/>
        </w:rPr>
        <w:t xml:space="preserve"> - скашивание, уборка сухих растений, выкапывание корневой системы, агротехническим - обработка почвы, посев многолетних трав.</w:t>
      </w:r>
      <w:r w:rsidR="00440392" w:rsidRPr="00B5095D">
        <w:rPr>
          <w:sz w:val="26"/>
          <w:szCs w:val="26"/>
        </w:rPr>
        <w:t>».</w:t>
      </w:r>
    </w:p>
    <w:p w:rsidR="00440392" w:rsidRPr="00B5095D" w:rsidRDefault="00AD53C4" w:rsidP="005A28F8">
      <w:pPr>
        <w:autoSpaceDE w:val="0"/>
        <w:autoSpaceDN w:val="0"/>
        <w:adjustRightInd w:val="0"/>
        <w:ind w:firstLine="540"/>
        <w:jc w:val="both"/>
        <w:rPr>
          <w:sz w:val="26"/>
          <w:szCs w:val="26"/>
        </w:rPr>
      </w:pPr>
      <w:r w:rsidRPr="00B5095D">
        <w:rPr>
          <w:sz w:val="26"/>
          <w:szCs w:val="26"/>
        </w:rPr>
        <w:lastRenderedPageBreak/>
        <w:t xml:space="preserve"> </w:t>
      </w:r>
      <w:r w:rsidR="005A28F8" w:rsidRPr="00B5095D">
        <w:rPr>
          <w:sz w:val="26"/>
          <w:szCs w:val="26"/>
        </w:rPr>
        <w:t xml:space="preserve"> 1.</w:t>
      </w:r>
      <w:r w:rsidR="00440392" w:rsidRPr="00B5095D">
        <w:rPr>
          <w:sz w:val="26"/>
          <w:szCs w:val="26"/>
        </w:rPr>
        <w:t>4</w:t>
      </w:r>
      <w:r w:rsidR="005A28F8" w:rsidRPr="00B5095D">
        <w:rPr>
          <w:sz w:val="26"/>
          <w:szCs w:val="26"/>
        </w:rPr>
        <w:t xml:space="preserve">. </w:t>
      </w:r>
      <w:r w:rsidR="00440392" w:rsidRPr="00B5095D">
        <w:rPr>
          <w:sz w:val="26"/>
          <w:szCs w:val="26"/>
        </w:rPr>
        <w:t>В пункте 8.3. Правил:</w:t>
      </w:r>
    </w:p>
    <w:p w:rsidR="005A28F8" w:rsidRPr="00B5095D" w:rsidRDefault="00440392" w:rsidP="005A28F8">
      <w:pPr>
        <w:autoSpaceDE w:val="0"/>
        <w:autoSpaceDN w:val="0"/>
        <w:adjustRightInd w:val="0"/>
        <w:ind w:firstLine="540"/>
        <w:jc w:val="both"/>
        <w:rPr>
          <w:sz w:val="26"/>
          <w:szCs w:val="26"/>
        </w:rPr>
      </w:pPr>
      <w:r w:rsidRPr="00B5095D">
        <w:rPr>
          <w:sz w:val="26"/>
          <w:szCs w:val="26"/>
        </w:rPr>
        <w:t xml:space="preserve">  1.4.1. </w:t>
      </w:r>
      <w:r w:rsidR="005A28F8" w:rsidRPr="00B5095D">
        <w:rPr>
          <w:sz w:val="26"/>
          <w:szCs w:val="26"/>
        </w:rPr>
        <w:t xml:space="preserve">В </w:t>
      </w:r>
      <w:r w:rsidRPr="00B5095D">
        <w:rPr>
          <w:sz w:val="26"/>
          <w:szCs w:val="26"/>
        </w:rPr>
        <w:t>под</w:t>
      </w:r>
      <w:r w:rsidR="005A28F8" w:rsidRPr="00B5095D">
        <w:rPr>
          <w:sz w:val="26"/>
          <w:szCs w:val="26"/>
        </w:rPr>
        <w:t>пункте 8.3.5.1. абзац 7 изложить в следующей редакции: «Подметание дорожных покрытий, тротуаров, осевых полос, прилотковых частей дороги, улиц, проездов и т.д. осуществляется, с целью удаления пыли, с предварительным увлажнением дорожных покрытий</w:t>
      </w:r>
      <w:proofErr w:type="gramStart"/>
      <w:r w:rsidR="005A28F8" w:rsidRPr="00B5095D">
        <w:rPr>
          <w:sz w:val="26"/>
          <w:szCs w:val="26"/>
        </w:rPr>
        <w:t>.»;</w:t>
      </w:r>
    </w:p>
    <w:p w:rsidR="005A28F8" w:rsidRPr="00B5095D" w:rsidRDefault="005A28F8" w:rsidP="00FE6890">
      <w:pPr>
        <w:ind w:firstLine="357"/>
        <w:jc w:val="both"/>
        <w:rPr>
          <w:sz w:val="26"/>
          <w:szCs w:val="26"/>
        </w:rPr>
      </w:pPr>
      <w:proofErr w:type="gramEnd"/>
      <w:r w:rsidRPr="00B5095D">
        <w:rPr>
          <w:sz w:val="26"/>
          <w:szCs w:val="26"/>
        </w:rPr>
        <w:t xml:space="preserve">  </w:t>
      </w:r>
      <w:r w:rsidR="00440392" w:rsidRPr="00B5095D">
        <w:rPr>
          <w:sz w:val="26"/>
          <w:szCs w:val="26"/>
        </w:rPr>
        <w:t xml:space="preserve"> </w:t>
      </w:r>
      <w:r w:rsidRPr="00B5095D">
        <w:rPr>
          <w:sz w:val="26"/>
          <w:szCs w:val="26"/>
        </w:rPr>
        <w:t xml:space="preserve">  1.</w:t>
      </w:r>
      <w:r w:rsidR="00440392" w:rsidRPr="00B5095D">
        <w:rPr>
          <w:sz w:val="26"/>
          <w:szCs w:val="26"/>
        </w:rPr>
        <w:t xml:space="preserve">4.2. </w:t>
      </w:r>
      <w:r w:rsidR="00D33F98" w:rsidRPr="00B5095D">
        <w:rPr>
          <w:sz w:val="26"/>
          <w:szCs w:val="26"/>
        </w:rPr>
        <w:t>п</w:t>
      </w:r>
      <w:r w:rsidR="00440392" w:rsidRPr="00B5095D">
        <w:rPr>
          <w:sz w:val="26"/>
          <w:szCs w:val="26"/>
        </w:rPr>
        <w:t>одпункт</w:t>
      </w:r>
      <w:r w:rsidRPr="00B5095D">
        <w:rPr>
          <w:sz w:val="26"/>
          <w:szCs w:val="26"/>
        </w:rPr>
        <w:t xml:space="preserve"> 8.3.5.2. исключить;</w:t>
      </w:r>
    </w:p>
    <w:p w:rsidR="00902B4F" w:rsidRPr="00B5095D" w:rsidRDefault="00DB2478" w:rsidP="00FE6890">
      <w:pPr>
        <w:ind w:firstLine="357"/>
        <w:jc w:val="both"/>
        <w:rPr>
          <w:sz w:val="26"/>
          <w:szCs w:val="26"/>
        </w:rPr>
      </w:pPr>
      <w:r w:rsidRPr="00B5095D">
        <w:rPr>
          <w:sz w:val="26"/>
          <w:szCs w:val="26"/>
        </w:rPr>
        <w:t xml:space="preserve">    </w:t>
      </w:r>
      <w:r w:rsidR="00440392" w:rsidRPr="00B5095D">
        <w:rPr>
          <w:sz w:val="26"/>
          <w:szCs w:val="26"/>
        </w:rPr>
        <w:t xml:space="preserve"> </w:t>
      </w:r>
      <w:r w:rsidR="009249EE" w:rsidRPr="00B5095D">
        <w:rPr>
          <w:sz w:val="26"/>
          <w:szCs w:val="26"/>
        </w:rPr>
        <w:t xml:space="preserve"> </w:t>
      </w:r>
      <w:r w:rsidRPr="00B5095D">
        <w:rPr>
          <w:sz w:val="26"/>
          <w:szCs w:val="26"/>
        </w:rPr>
        <w:t>1.</w:t>
      </w:r>
      <w:r w:rsidR="00DF73DB" w:rsidRPr="00B5095D">
        <w:rPr>
          <w:sz w:val="26"/>
          <w:szCs w:val="26"/>
        </w:rPr>
        <w:t>5</w:t>
      </w:r>
      <w:r w:rsidR="009249EE" w:rsidRPr="00B5095D">
        <w:rPr>
          <w:sz w:val="26"/>
          <w:szCs w:val="26"/>
        </w:rPr>
        <w:t>.</w:t>
      </w:r>
      <w:r w:rsidR="00902B4F" w:rsidRPr="00B5095D">
        <w:rPr>
          <w:sz w:val="26"/>
          <w:szCs w:val="26"/>
        </w:rPr>
        <w:t xml:space="preserve"> </w:t>
      </w:r>
      <w:r w:rsidR="009B38D7" w:rsidRPr="00B5095D">
        <w:rPr>
          <w:sz w:val="26"/>
          <w:szCs w:val="26"/>
        </w:rPr>
        <w:t>В пункте 8.4. Правил п</w:t>
      </w:r>
      <w:r w:rsidR="009249EE" w:rsidRPr="00B5095D">
        <w:rPr>
          <w:sz w:val="26"/>
          <w:szCs w:val="26"/>
        </w:rPr>
        <w:t>одпу</w:t>
      </w:r>
      <w:r w:rsidR="00F72EFF" w:rsidRPr="00B5095D">
        <w:rPr>
          <w:sz w:val="26"/>
          <w:szCs w:val="26"/>
        </w:rPr>
        <w:t>нкт 8.4.8. дополнить абзацем следующего содержания: «Собственникам или ответственным за содержание зданий лиц</w:t>
      </w:r>
      <w:r w:rsidR="00400A02" w:rsidRPr="00B5095D">
        <w:rPr>
          <w:sz w:val="26"/>
          <w:szCs w:val="26"/>
        </w:rPr>
        <w:t>ам</w:t>
      </w:r>
      <w:r w:rsidR="00F72EFF" w:rsidRPr="00B5095D">
        <w:rPr>
          <w:sz w:val="26"/>
          <w:szCs w:val="26"/>
        </w:rPr>
        <w:t xml:space="preserve"> необходимо установить защитные сетки на здания и оборудовать по периметру крыши зданий электрическими контурами при наличии технической возможности</w:t>
      </w:r>
      <w:proofErr w:type="gramStart"/>
      <w:r w:rsidR="00F72EFF" w:rsidRPr="00B5095D">
        <w:rPr>
          <w:sz w:val="26"/>
          <w:szCs w:val="26"/>
        </w:rPr>
        <w:t>.»;</w:t>
      </w:r>
      <w:proofErr w:type="gramEnd"/>
    </w:p>
    <w:p w:rsidR="0051170F" w:rsidRPr="00B5095D" w:rsidRDefault="00400A02" w:rsidP="00400A02">
      <w:pPr>
        <w:jc w:val="both"/>
        <w:rPr>
          <w:sz w:val="26"/>
          <w:szCs w:val="26"/>
        </w:rPr>
      </w:pPr>
      <w:r w:rsidRPr="00B5095D">
        <w:rPr>
          <w:sz w:val="26"/>
          <w:szCs w:val="26"/>
        </w:rPr>
        <w:t xml:space="preserve">         </w:t>
      </w:r>
      <w:r w:rsidR="009249EE" w:rsidRPr="00B5095D">
        <w:rPr>
          <w:sz w:val="26"/>
          <w:szCs w:val="26"/>
        </w:rPr>
        <w:t xml:space="preserve">  </w:t>
      </w:r>
      <w:r w:rsidRPr="00B5095D">
        <w:rPr>
          <w:sz w:val="26"/>
          <w:szCs w:val="26"/>
        </w:rPr>
        <w:t xml:space="preserve"> 1.</w:t>
      </w:r>
      <w:r w:rsidR="009249EE" w:rsidRPr="00B5095D">
        <w:rPr>
          <w:sz w:val="26"/>
          <w:szCs w:val="26"/>
        </w:rPr>
        <w:t>6</w:t>
      </w:r>
      <w:r w:rsidRPr="00B5095D">
        <w:rPr>
          <w:sz w:val="26"/>
          <w:szCs w:val="26"/>
        </w:rPr>
        <w:t>. Приложение № 2 к Правилам изложить в следующей  редакц</w:t>
      </w:r>
      <w:r w:rsidR="009249EE" w:rsidRPr="00B5095D">
        <w:rPr>
          <w:sz w:val="26"/>
          <w:szCs w:val="26"/>
        </w:rPr>
        <w:t>ии (Приложение).</w:t>
      </w:r>
    </w:p>
    <w:p w:rsidR="002D71C0" w:rsidRPr="00B5095D" w:rsidRDefault="009249EE" w:rsidP="002D71C0">
      <w:pPr>
        <w:ind w:firstLine="567"/>
        <w:jc w:val="both"/>
        <w:rPr>
          <w:sz w:val="26"/>
          <w:szCs w:val="26"/>
        </w:rPr>
      </w:pPr>
      <w:r w:rsidRPr="00B5095D">
        <w:rPr>
          <w:sz w:val="26"/>
          <w:szCs w:val="26"/>
        </w:rPr>
        <w:t xml:space="preserve">  </w:t>
      </w:r>
      <w:r w:rsidR="002D71C0" w:rsidRPr="00B5095D">
        <w:rPr>
          <w:sz w:val="26"/>
          <w:szCs w:val="26"/>
        </w:rPr>
        <w:t xml:space="preserve"> 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2D71C0" w:rsidRPr="00B5095D" w:rsidRDefault="009249EE" w:rsidP="002D71C0">
      <w:pPr>
        <w:autoSpaceDE w:val="0"/>
        <w:autoSpaceDN w:val="0"/>
        <w:adjustRightInd w:val="0"/>
        <w:ind w:firstLine="540"/>
        <w:jc w:val="both"/>
        <w:rPr>
          <w:sz w:val="26"/>
          <w:szCs w:val="26"/>
        </w:rPr>
      </w:pPr>
      <w:r w:rsidRPr="00B5095D">
        <w:rPr>
          <w:sz w:val="26"/>
          <w:szCs w:val="26"/>
        </w:rPr>
        <w:t xml:space="preserve"> </w:t>
      </w:r>
      <w:r w:rsidR="002D71C0" w:rsidRPr="00B5095D">
        <w:rPr>
          <w:sz w:val="26"/>
          <w:szCs w:val="26"/>
        </w:rPr>
        <w:t xml:space="preserve"> 3. Решение вступает в силу со дня его официального обнародования.</w:t>
      </w:r>
    </w:p>
    <w:p w:rsidR="002D71C0" w:rsidRPr="00B5095D" w:rsidRDefault="002D71C0" w:rsidP="002D71C0">
      <w:pPr>
        <w:ind w:right="-6"/>
        <w:jc w:val="both"/>
        <w:rPr>
          <w:sz w:val="26"/>
          <w:szCs w:val="26"/>
        </w:rPr>
      </w:pPr>
    </w:p>
    <w:p w:rsidR="009249EE" w:rsidRPr="00B5095D" w:rsidRDefault="009249EE" w:rsidP="002D71C0">
      <w:pPr>
        <w:ind w:right="-6"/>
        <w:jc w:val="both"/>
        <w:rPr>
          <w:sz w:val="26"/>
          <w:szCs w:val="26"/>
        </w:rPr>
      </w:pPr>
    </w:p>
    <w:p w:rsidR="00B5095D" w:rsidRPr="00B5095D" w:rsidRDefault="00B5095D" w:rsidP="00B5095D">
      <w:pPr>
        <w:autoSpaceDE w:val="0"/>
        <w:autoSpaceDN w:val="0"/>
        <w:adjustRightInd w:val="0"/>
        <w:ind w:firstLine="708"/>
        <w:jc w:val="both"/>
        <w:rPr>
          <w:b/>
          <w:bCs/>
          <w:sz w:val="26"/>
          <w:szCs w:val="26"/>
        </w:rPr>
      </w:pPr>
      <w:r w:rsidRPr="00B5095D">
        <w:rPr>
          <w:b/>
          <w:bCs/>
          <w:sz w:val="26"/>
          <w:szCs w:val="26"/>
        </w:rPr>
        <w:t xml:space="preserve">       </w:t>
      </w:r>
      <w:r w:rsidR="002D71C0" w:rsidRPr="00B5095D">
        <w:rPr>
          <w:b/>
          <w:bCs/>
          <w:sz w:val="26"/>
          <w:szCs w:val="26"/>
        </w:rPr>
        <w:t>Глава</w:t>
      </w:r>
    </w:p>
    <w:p w:rsidR="002D71C0" w:rsidRPr="00B5095D" w:rsidRDefault="002D71C0" w:rsidP="00B5095D">
      <w:pPr>
        <w:autoSpaceDE w:val="0"/>
        <w:autoSpaceDN w:val="0"/>
        <w:adjustRightInd w:val="0"/>
        <w:jc w:val="both"/>
        <w:rPr>
          <w:b/>
          <w:bCs/>
          <w:sz w:val="26"/>
          <w:szCs w:val="26"/>
        </w:rPr>
      </w:pPr>
      <w:r w:rsidRPr="00B5095D">
        <w:rPr>
          <w:b/>
          <w:bCs/>
          <w:sz w:val="26"/>
          <w:szCs w:val="26"/>
        </w:rPr>
        <w:t xml:space="preserve"> муниципального образования</w:t>
      </w:r>
    </w:p>
    <w:p w:rsidR="002D71C0" w:rsidRPr="00B5095D" w:rsidRDefault="00B5095D" w:rsidP="002D71C0">
      <w:pPr>
        <w:rPr>
          <w:b/>
          <w:bCs/>
          <w:sz w:val="26"/>
          <w:szCs w:val="26"/>
        </w:rPr>
      </w:pPr>
      <w:r w:rsidRPr="00B5095D">
        <w:rPr>
          <w:b/>
          <w:bCs/>
          <w:sz w:val="26"/>
          <w:szCs w:val="26"/>
        </w:rPr>
        <w:t xml:space="preserve">           </w:t>
      </w:r>
      <w:r w:rsidR="002D71C0" w:rsidRPr="00B5095D">
        <w:rPr>
          <w:b/>
          <w:bCs/>
          <w:sz w:val="26"/>
          <w:szCs w:val="26"/>
        </w:rPr>
        <w:t xml:space="preserve">город Ефремов                                                   </w:t>
      </w:r>
      <w:r w:rsidRPr="00B5095D">
        <w:rPr>
          <w:b/>
          <w:bCs/>
          <w:sz w:val="26"/>
          <w:szCs w:val="26"/>
        </w:rPr>
        <w:t xml:space="preserve">                       </w:t>
      </w:r>
      <w:r w:rsidR="002D71C0" w:rsidRPr="00B5095D">
        <w:rPr>
          <w:b/>
          <w:bCs/>
          <w:sz w:val="26"/>
          <w:szCs w:val="26"/>
        </w:rPr>
        <w:t xml:space="preserve">       А.В. Апарин</w:t>
      </w:r>
    </w:p>
    <w:p w:rsidR="004D4C2B" w:rsidRPr="00B5095D" w:rsidRDefault="004D4C2B" w:rsidP="002D71C0">
      <w:pPr>
        <w:rPr>
          <w:b/>
          <w:bCs/>
          <w:sz w:val="26"/>
          <w:szCs w:val="26"/>
        </w:rPr>
      </w:pPr>
    </w:p>
    <w:p w:rsidR="004D4C2B" w:rsidRPr="00B5095D" w:rsidRDefault="004D4C2B" w:rsidP="002D71C0">
      <w:pPr>
        <w:rPr>
          <w:b/>
          <w:bCs/>
          <w:sz w:val="26"/>
          <w:szCs w:val="26"/>
        </w:rPr>
      </w:pPr>
    </w:p>
    <w:p w:rsidR="00CC54C8" w:rsidRPr="00B5095D" w:rsidRDefault="00CC54C8"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994AD3" w:rsidRPr="00B5095D" w:rsidRDefault="00994AD3" w:rsidP="002D71C0">
      <w:pPr>
        <w:rPr>
          <w:b/>
          <w:bCs/>
          <w:sz w:val="26"/>
          <w:szCs w:val="26"/>
        </w:rPr>
      </w:pPr>
    </w:p>
    <w:p w:rsidR="004D4C2B" w:rsidRPr="00B5095D" w:rsidRDefault="004D4C2B" w:rsidP="004D4C2B">
      <w:pPr>
        <w:jc w:val="right"/>
        <w:rPr>
          <w:sz w:val="24"/>
          <w:szCs w:val="24"/>
        </w:rPr>
      </w:pPr>
      <w:r w:rsidRPr="00B5095D">
        <w:rPr>
          <w:sz w:val="24"/>
          <w:szCs w:val="24"/>
        </w:rPr>
        <w:lastRenderedPageBreak/>
        <w:t>Приложение</w:t>
      </w:r>
    </w:p>
    <w:p w:rsidR="004D4C2B" w:rsidRPr="00B5095D" w:rsidRDefault="004D4C2B" w:rsidP="004D4C2B">
      <w:pPr>
        <w:jc w:val="right"/>
        <w:rPr>
          <w:sz w:val="24"/>
          <w:szCs w:val="24"/>
        </w:rPr>
      </w:pPr>
      <w:r w:rsidRPr="00B5095D">
        <w:rPr>
          <w:sz w:val="24"/>
          <w:szCs w:val="24"/>
        </w:rPr>
        <w:t xml:space="preserve">                                                                              к решению Собрания депутатов</w:t>
      </w:r>
    </w:p>
    <w:p w:rsidR="004D4C2B" w:rsidRPr="00B5095D" w:rsidRDefault="004D4C2B" w:rsidP="004D4C2B">
      <w:pPr>
        <w:jc w:val="right"/>
        <w:rPr>
          <w:sz w:val="24"/>
          <w:szCs w:val="24"/>
        </w:rPr>
      </w:pPr>
      <w:r w:rsidRPr="00B5095D">
        <w:rPr>
          <w:sz w:val="24"/>
          <w:szCs w:val="24"/>
        </w:rPr>
        <w:t>муниципального образования</w:t>
      </w:r>
    </w:p>
    <w:p w:rsidR="004D4C2B" w:rsidRPr="00B5095D" w:rsidRDefault="004D4C2B" w:rsidP="004D4C2B">
      <w:pPr>
        <w:jc w:val="right"/>
        <w:rPr>
          <w:sz w:val="24"/>
          <w:szCs w:val="24"/>
        </w:rPr>
      </w:pPr>
      <w:r w:rsidRPr="00B5095D">
        <w:rPr>
          <w:sz w:val="24"/>
          <w:szCs w:val="24"/>
        </w:rPr>
        <w:t xml:space="preserve">город Ефремов </w:t>
      </w:r>
    </w:p>
    <w:p w:rsidR="004D4C2B" w:rsidRPr="00B5095D" w:rsidRDefault="004D4C2B" w:rsidP="004D4C2B">
      <w:pPr>
        <w:jc w:val="right"/>
        <w:rPr>
          <w:sz w:val="24"/>
          <w:szCs w:val="24"/>
        </w:rPr>
      </w:pPr>
      <w:r w:rsidRPr="00B5095D">
        <w:rPr>
          <w:sz w:val="24"/>
          <w:szCs w:val="24"/>
        </w:rPr>
        <w:t xml:space="preserve">                                                                              от </w:t>
      </w:r>
      <w:r w:rsidR="00B5095D">
        <w:rPr>
          <w:sz w:val="24"/>
          <w:szCs w:val="24"/>
        </w:rPr>
        <w:t>30.05.2023</w:t>
      </w:r>
      <w:r w:rsidRPr="00B5095D">
        <w:rPr>
          <w:sz w:val="24"/>
          <w:szCs w:val="24"/>
        </w:rPr>
        <w:t xml:space="preserve"> года  №  </w:t>
      </w:r>
      <w:r w:rsidR="00B5095D">
        <w:rPr>
          <w:sz w:val="24"/>
          <w:szCs w:val="24"/>
        </w:rPr>
        <w:t>4-31</w:t>
      </w:r>
      <w:r w:rsidRPr="00B5095D">
        <w:rPr>
          <w:sz w:val="24"/>
          <w:szCs w:val="24"/>
        </w:rPr>
        <w:t xml:space="preserve">                    </w:t>
      </w:r>
    </w:p>
    <w:p w:rsidR="004D4C2B" w:rsidRPr="00B5095D" w:rsidRDefault="004D4C2B" w:rsidP="004D4C2B">
      <w:pPr>
        <w:jc w:val="both"/>
        <w:rPr>
          <w:b/>
          <w:sz w:val="24"/>
          <w:szCs w:val="24"/>
        </w:rPr>
      </w:pPr>
    </w:p>
    <w:p w:rsidR="004D4C2B" w:rsidRPr="00B5095D" w:rsidRDefault="004D4C2B" w:rsidP="004D4C2B">
      <w:pPr>
        <w:jc w:val="both"/>
        <w:rPr>
          <w:b/>
          <w:sz w:val="24"/>
          <w:szCs w:val="24"/>
        </w:rPr>
      </w:pPr>
    </w:p>
    <w:p w:rsidR="004D4C2B" w:rsidRPr="00B5095D" w:rsidRDefault="004D4C2B" w:rsidP="004D4C2B">
      <w:pPr>
        <w:jc w:val="right"/>
        <w:rPr>
          <w:sz w:val="24"/>
          <w:szCs w:val="24"/>
        </w:rPr>
      </w:pPr>
      <w:r w:rsidRPr="00B5095D">
        <w:rPr>
          <w:sz w:val="24"/>
          <w:szCs w:val="24"/>
        </w:rPr>
        <w:t>Приложение № 2</w:t>
      </w:r>
    </w:p>
    <w:p w:rsidR="004D4C2B" w:rsidRPr="00B5095D" w:rsidRDefault="004D4C2B" w:rsidP="004D4C2B">
      <w:pPr>
        <w:jc w:val="right"/>
        <w:rPr>
          <w:sz w:val="24"/>
          <w:szCs w:val="24"/>
        </w:rPr>
      </w:pPr>
      <w:r w:rsidRPr="00B5095D">
        <w:rPr>
          <w:sz w:val="24"/>
          <w:szCs w:val="24"/>
        </w:rPr>
        <w:t xml:space="preserve">                                                   к Правилам благоустройства территории </w:t>
      </w:r>
    </w:p>
    <w:p w:rsidR="004D4C2B" w:rsidRPr="00B5095D" w:rsidRDefault="004D4C2B" w:rsidP="004D4C2B">
      <w:pPr>
        <w:jc w:val="right"/>
        <w:rPr>
          <w:sz w:val="24"/>
          <w:szCs w:val="24"/>
        </w:rPr>
      </w:pPr>
      <w:r w:rsidRPr="00B5095D">
        <w:rPr>
          <w:sz w:val="24"/>
          <w:szCs w:val="24"/>
        </w:rPr>
        <w:t>муниципального образования</w:t>
      </w:r>
    </w:p>
    <w:p w:rsidR="004D4C2B" w:rsidRPr="00B5095D" w:rsidRDefault="004D4C2B" w:rsidP="004D4C2B">
      <w:pPr>
        <w:rPr>
          <w:sz w:val="24"/>
          <w:szCs w:val="24"/>
        </w:rPr>
      </w:pPr>
      <w:r w:rsidRPr="00B5095D">
        <w:rPr>
          <w:sz w:val="24"/>
          <w:szCs w:val="24"/>
        </w:rPr>
        <w:t xml:space="preserve">                                                                                                                                 город Ефремов</w:t>
      </w:r>
    </w:p>
    <w:p w:rsidR="004D4C2B" w:rsidRPr="00B5095D" w:rsidRDefault="004D4C2B" w:rsidP="004D4C2B">
      <w:pPr>
        <w:rPr>
          <w:sz w:val="24"/>
          <w:szCs w:val="24"/>
        </w:rPr>
      </w:pPr>
    </w:p>
    <w:p w:rsidR="004D4C2B" w:rsidRPr="00B5095D" w:rsidRDefault="004D4C2B" w:rsidP="004D4C2B">
      <w:pPr>
        <w:autoSpaceDE w:val="0"/>
        <w:autoSpaceDN w:val="0"/>
        <w:adjustRightInd w:val="0"/>
        <w:jc w:val="center"/>
        <w:rPr>
          <w:b/>
          <w:bCs/>
          <w:sz w:val="26"/>
          <w:szCs w:val="26"/>
        </w:rPr>
      </w:pPr>
      <w:r w:rsidRPr="00B5095D">
        <w:rPr>
          <w:b/>
          <w:bCs/>
          <w:sz w:val="26"/>
          <w:szCs w:val="26"/>
        </w:rPr>
        <w:t>Виды покрытий транспортных и пешеходных коммуникаций</w:t>
      </w:r>
    </w:p>
    <w:p w:rsidR="004D4C2B" w:rsidRPr="00B5095D" w:rsidRDefault="004D4C2B" w:rsidP="004D4C2B">
      <w:pPr>
        <w:autoSpaceDE w:val="0"/>
        <w:autoSpaceDN w:val="0"/>
        <w:adjustRightInd w:val="0"/>
        <w:jc w:val="center"/>
        <w:rPr>
          <w:sz w:val="26"/>
          <w:szCs w:val="26"/>
        </w:rPr>
      </w:pPr>
    </w:p>
    <w:p w:rsidR="004D4C2B" w:rsidRPr="00B5095D" w:rsidRDefault="004D4C2B" w:rsidP="004D4C2B">
      <w:pPr>
        <w:autoSpaceDE w:val="0"/>
        <w:autoSpaceDN w:val="0"/>
        <w:adjustRightInd w:val="0"/>
        <w:jc w:val="center"/>
        <w:outlineLvl w:val="2"/>
        <w:rPr>
          <w:sz w:val="26"/>
          <w:szCs w:val="26"/>
        </w:rPr>
      </w:pPr>
      <w:r w:rsidRPr="00B5095D">
        <w:rPr>
          <w:sz w:val="26"/>
          <w:szCs w:val="26"/>
        </w:rPr>
        <w:t>Покрытия транспортных коммуникаций</w:t>
      </w:r>
    </w:p>
    <w:p w:rsidR="004D4C2B" w:rsidRPr="00B5095D" w:rsidRDefault="004D4C2B" w:rsidP="004D4C2B">
      <w:pPr>
        <w:autoSpaceDE w:val="0"/>
        <w:autoSpaceDN w:val="0"/>
        <w:adjustRightInd w:val="0"/>
        <w:jc w:val="center"/>
        <w:rPr>
          <w:sz w:val="26"/>
          <w:szCs w:val="26"/>
        </w:rPr>
      </w:pPr>
    </w:p>
    <w:tbl>
      <w:tblPr>
        <w:tblW w:w="5227"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36"/>
        <w:gridCol w:w="3595"/>
        <w:gridCol w:w="2507"/>
      </w:tblGrid>
      <w:tr w:rsidR="004D4C2B" w:rsidRPr="00B5095D" w:rsidTr="009B3CB3">
        <w:trPr>
          <w:trHeight w:val="432"/>
          <w:tblHeader/>
          <w:jc w:val="center"/>
        </w:trPr>
        <w:tc>
          <w:tcPr>
            <w:tcW w:w="1899" w:type="pct"/>
            <w:tcBorders>
              <w:top w:val="single" w:sz="4" w:space="0" w:color="auto"/>
              <w:bottom w:val="single" w:sz="4"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Объект комплексного благоустройства улично-дорожной сети</w:t>
            </w:r>
          </w:p>
        </w:tc>
        <w:tc>
          <w:tcPr>
            <w:tcW w:w="1827" w:type="pct"/>
            <w:tcBorders>
              <w:top w:val="single" w:sz="4" w:space="0" w:color="auto"/>
              <w:left w:val="single" w:sz="4" w:space="0" w:color="auto"/>
              <w:bottom w:val="single" w:sz="4"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Материал верхнего слоя покрытия проезжей части</w:t>
            </w:r>
          </w:p>
        </w:tc>
        <w:tc>
          <w:tcPr>
            <w:tcW w:w="1274" w:type="pct"/>
            <w:tcBorders>
              <w:top w:val="single" w:sz="4" w:space="0" w:color="auto"/>
              <w:left w:val="single" w:sz="4" w:space="0" w:color="auto"/>
              <w:bottom w:val="single" w:sz="4" w:space="0" w:color="auto"/>
            </w:tcBorders>
            <w:vAlign w:val="center"/>
          </w:tcPr>
          <w:p w:rsidR="004D4C2B" w:rsidRPr="00B5095D" w:rsidRDefault="004D4C2B" w:rsidP="009B3CB3">
            <w:pPr>
              <w:jc w:val="center"/>
              <w:rPr>
                <w:sz w:val="26"/>
                <w:szCs w:val="26"/>
              </w:rPr>
            </w:pPr>
            <w:r w:rsidRPr="00B5095D">
              <w:rPr>
                <w:sz w:val="26"/>
                <w:szCs w:val="26"/>
              </w:rPr>
              <w:t>Нормативный документ</w:t>
            </w:r>
          </w:p>
        </w:tc>
      </w:tr>
      <w:tr w:rsidR="004D4C2B" w:rsidRPr="00B5095D" w:rsidTr="009B3CB3">
        <w:trPr>
          <w:trHeight w:val="444"/>
          <w:jc w:val="center"/>
        </w:trPr>
        <w:tc>
          <w:tcPr>
            <w:tcW w:w="1899" w:type="pct"/>
            <w:tcBorders>
              <w:top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Магистральные улицы районного значения</w:t>
            </w:r>
          </w:p>
        </w:tc>
        <w:tc>
          <w:tcPr>
            <w:tcW w:w="1827" w:type="pct"/>
            <w:tcBorders>
              <w:top w:val="single" w:sz="4" w:space="0" w:color="auto"/>
              <w:left w:val="single" w:sz="4" w:space="0" w:color="auto"/>
              <w:bottom w:val="single" w:sz="4" w:space="0" w:color="auto"/>
              <w:right w:val="single" w:sz="4" w:space="0" w:color="auto"/>
            </w:tcBorders>
          </w:tcPr>
          <w:p w:rsidR="00400A02" w:rsidRPr="00B5095D" w:rsidRDefault="00531336" w:rsidP="00531336">
            <w:pPr>
              <w:jc w:val="both"/>
              <w:rPr>
                <w:sz w:val="26"/>
                <w:szCs w:val="26"/>
              </w:rPr>
            </w:pPr>
            <w:r w:rsidRPr="00B5095D">
              <w:rPr>
                <w:sz w:val="26"/>
                <w:szCs w:val="26"/>
              </w:rPr>
              <w:t>Асфальтобетон</w:t>
            </w:r>
            <w:r w:rsidR="00DB2478" w:rsidRPr="00B5095D">
              <w:rPr>
                <w:sz w:val="26"/>
                <w:szCs w:val="26"/>
              </w:rPr>
              <w:t xml:space="preserve"> </w:t>
            </w:r>
            <w:r w:rsidRPr="00B5095D">
              <w:rPr>
                <w:sz w:val="26"/>
                <w:szCs w:val="26"/>
              </w:rPr>
              <w:t>типов</w:t>
            </w:r>
            <w:proofErr w:type="gramStart"/>
            <w:r w:rsidRPr="00B5095D">
              <w:rPr>
                <w:sz w:val="26"/>
                <w:szCs w:val="26"/>
              </w:rPr>
              <w:t xml:space="preserve"> Б</w:t>
            </w:r>
            <w:proofErr w:type="gramEnd"/>
            <w:r w:rsidRPr="00B5095D">
              <w:rPr>
                <w:sz w:val="26"/>
                <w:szCs w:val="26"/>
              </w:rPr>
              <w:t xml:space="preserve"> и В;</w:t>
            </w:r>
          </w:p>
          <w:p w:rsidR="00531336" w:rsidRPr="00B5095D" w:rsidRDefault="00531336" w:rsidP="00531336">
            <w:pPr>
              <w:jc w:val="both"/>
              <w:rPr>
                <w:sz w:val="26"/>
                <w:szCs w:val="26"/>
              </w:rPr>
            </w:pPr>
            <w:r w:rsidRPr="00B5095D">
              <w:rPr>
                <w:sz w:val="26"/>
                <w:szCs w:val="26"/>
              </w:rPr>
              <w:t xml:space="preserve"> щебен</w:t>
            </w:r>
            <w:r w:rsidR="005A28F8" w:rsidRPr="00B5095D">
              <w:rPr>
                <w:sz w:val="26"/>
                <w:szCs w:val="26"/>
              </w:rPr>
              <w:t>ь</w:t>
            </w:r>
            <w:r w:rsidRPr="00B5095D">
              <w:rPr>
                <w:sz w:val="26"/>
                <w:szCs w:val="26"/>
              </w:rPr>
              <w:t>;</w:t>
            </w:r>
          </w:p>
          <w:p w:rsidR="004D4C2B" w:rsidRPr="00B5095D" w:rsidRDefault="00531336" w:rsidP="005A28F8">
            <w:pPr>
              <w:jc w:val="both"/>
              <w:rPr>
                <w:sz w:val="26"/>
                <w:szCs w:val="26"/>
              </w:rPr>
            </w:pPr>
            <w:r w:rsidRPr="00B5095D">
              <w:rPr>
                <w:sz w:val="26"/>
                <w:szCs w:val="26"/>
              </w:rPr>
              <w:t xml:space="preserve">грунт </w:t>
            </w:r>
          </w:p>
        </w:tc>
        <w:tc>
          <w:tcPr>
            <w:tcW w:w="1274" w:type="pct"/>
            <w:tcBorders>
              <w:top w:val="single" w:sz="4" w:space="0" w:color="auto"/>
              <w:left w:val="single" w:sz="4" w:space="0" w:color="auto"/>
              <w:bottom w:val="single" w:sz="4" w:space="0" w:color="auto"/>
            </w:tcBorders>
          </w:tcPr>
          <w:p w:rsidR="004D4C2B" w:rsidRPr="00B5095D" w:rsidRDefault="006A63D5" w:rsidP="008A2DB2">
            <w:pPr>
              <w:rPr>
                <w:sz w:val="26"/>
                <w:szCs w:val="26"/>
              </w:rPr>
            </w:pPr>
            <w:hyperlink r:id="rId5" w:tooltip="Смеси асфальтобетонные дорожные, аэродромные и асфальтобетон. Технические условия" w:history="1">
              <w:r w:rsidR="004D4C2B" w:rsidRPr="00B5095D">
                <w:rPr>
                  <w:rStyle w:val="a3"/>
                  <w:color w:val="auto"/>
                  <w:sz w:val="26"/>
                  <w:szCs w:val="26"/>
                  <w:u w:val="none"/>
                </w:rPr>
                <w:t>ГОСТ 9128-</w:t>
              </w:r>
              <w:r w:rsidR="00531336" w:rsidRPr="00B5095D">
                <w:rPr>
                  <w:rStyle w:val="a3"/>
                  <w:color w:val="auto"/>
                  <w:sz w:val="26"/>
                  <w:szCs w:val="26"/>
                  <w:u w:val="none"/>
                </w:rPr>
                <w:t>20</w:t>
              </w:r>
            </w:hyperlink>
            <w:r w:rsidR="008A2DB2" w:rsidRPr="00B5095D">
              <w:rPr>
                <w:sz w:val="26"/>
                <w:szCs w:val="26"/>
              </w:rPr>
              <w:t>13</w:t>
            </w:r>
          </w:p>
          <w:p w:rsidR="008A2DB2" w:rsidRPr="00B5095D" w:rsidRDefault="008A2DB2" w:rsidP="008A2DB2">
            <w:pPr>
              <w:rPr>
                <w:sz w:val="26"/>
                <w:szCs w:val="26"/>
              </w:rPr>
            </w:pPr>
            <w:r w:rsidRPr="00B5095D">
              <w:rPr>
                <w:sz w:val="26"/>
                <w:szCs w:val="26"/>
              </w:rPr>
              <w:t>ГОСТ 8267-93</w:t>
            </w:r>
          </w:p>
        </w:tc>
      </w:tr>
      <w:tr w:rsidR="004D4C2B" w:rsidRPr="00B5095D" w:rsidTr="009B3CB3">
        <w:trPr>
          <w:trHeight w:val="222"/>
          <w:jc w:val="center"/>
        </w:trPr>
        <w:tc>
          <w:tcPr>
            <w:tcW w:w="1899" w:type="pct"/>
            <w:tcBorders>
              <w:top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Местного значения:</w:t>
            </w:r>
          </w:p>
        </w:tc>
        <w:tc>
          <w:tcPr>
            <w:tcW w:w="1827" w:type="pct"/>
            <w:tcBorders>
              <w:top w:val="single" w:sz="4" w:space="0" w:color="auto"/>
              <w:left w:val="single" w:sz="4" w:space="0" w:color="auto"/>
              <w:bottom w:val="single" w:sz="4" w:space="0" w:color="auto"/>
              <w:right w:val="single" w:sz="4" w:space="0" w:color="auto"/>
            </w:tcBorders>
          </w:tcPr>
          <w:p w:rsidR="004D4C2B" w:rsidRPr="00B5095D" w:rsidRDefault="004D4C2B" w:rsidP="009B3CB3">
            <w:pPr>
              <w:rPr>
                <w:sz w:val="26"/>
                <w:szCs w:val="26"/>
              </w:rPr>
            </w:pPr>
          </w:p>
        </w:tc>
        <w:tc>
          <w:tcPr>
            <w:tcW w:w="1274" w:type="pct"/>
            <w:tcBorders>
              <w:top w:val="single" w:sz="4" w:space="0" w:color="auto"/>
              <w:left w:val="single" w:sz="4" w:space="0" w:color="auto"/>
              <w:bottom w:val="single" w:sz="4" w:space="0" w:color="auto"/>
            </w:tcBorders>
          </w:tcPr>
          <w:p w:rsidR="004D4C2B" w:rsidRPr="00B5095D" w:rsidRDefault="004D4C2B" w:rsidP="009B3CB3">
            <w:pPr>
              <w:rPr>
                <w:sz w:val="26"/>
                <w:szCs w:val="26"/>
              </w:rPr>
            </w:pPr>
          </w:p>
        </w:tc>
      </w:tr>
      <w:tr w:rsidR="004D4C2B" w:rsidRPr="00B5095D" w:rsidTr="009B3CB3">
        <w:trPr>
          <w:trHeight w:val="222"/>
          <w:jc w:val="center"/>
        </w:trPr>
        <w:tc>
          <w:tcPr>
            <w:tcW w:w="1899" w:type="pct"/>
            <w:tcBorders>
              <w:top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 в жилой застройке</w:t>
            </w:r>
          </w:p>
        </w:tc>
        <w:tc>
          <w:tcPr>
            <w:tcW w:w="1827" w:type="pct"/>
            <w:tcBorders>
              <w:top w:val="single" w:sz="4"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w:t>
            </w:r>
            <w:proofErr w:type="gramStart"/>
            <w:r w:rsidRPr="00B5095D">
              <w:rPr>
                <w:sz w:val="26"/>
                <w:szCs w:val="26"/>
              </w:rPr>
              <w:t xml:space="preserve"> В</w:t>
            </w:r>
            <w:proofErr w:type="gramEnd"/>
            <w:r w:rsidRPr="00B5095D">
              <w:rPr>
                <w:sz w:val="26"/>
                <w:szCs w:val="26"/>
              </w:rPr>
              <w:t>, Г и Д</w:t>
            </w:r>
            <w:r w:rsidR="00531336" w:rsidRPr="00B5095D">
              <w:rPr>
                <w:sz w:val="26"/>
                <w:szCs w:val="26"/>
              </w:rPr>
              <w:t>;</w:t>
            </w:r>
          </w:p>
          <w:p w:rsidR="00531336" w:rsidRPr="00B5095D" w:rsidRDefault="00531336" w:rsidP="00531336">
            <w:pPr>
              <w:jc w:val="both"/>
              <w:rPr>
                <w:sz w:val="26"/>
                <w:szCs w:val="26"/>
              </w:rPr>
            </w:pPr>
            <w:r w:rsidRPr="00B5095D">
              <w:rPr>
                <w:sz w:val="26"/>
                <w:szCs w:val="26"/>
              </w:rPr>
              <w:t>щебен</w:t>
            </w:r>
            <w:r w:rsidR="005A28F8" w:rsidRPr="00B5095D">
              <w:rPr>
                <w:sz w:val="26"/>
                <w:szCs w:val="26"/>
              </w:rPr>
              <w:t>ь</w:t>
            </w:r>
            <w:r w:rsidRPr="00B5095D">
              <w:rPr>
                <w:sz w:val="26"/>
                <w:szCs w:val="26"/>
              </w:rPr>
              <w:t>;</w:t>
            </w:r>
          </w:p>
          <w:p w:rsidR="00531336" w:rsidRPr="00B5095D" w:rsidRDefault="00531336" w:rsidP="005A28F8">
            <w:pPr>
              <w:jc w:val="both"/>
              <w:rPr>
                <w:sz w:val="26"/>
                <w:szCs w:val="26"/>
              </w:rPr>
            </w:pPr>
            <w:r w:rsidRPr="00B5095D">
              <w:rPr>
                <w:sz w:val="26"/>
                <w:szCs w:val="26"/>
              </w:rPr>
              <w:t>грунт</w:t>
            </w:r>
          </w:p>
        </w:tc>
        <w:tc>
          <w:tcPr>
            <w:tcW w:w="1274" w:type="pct"/>
            <w:tcBorders>
              <w:top w:val="single" w:sz="4" w:space="0" w:color="auto"/>
              <w:left w:val="single" w:sz="4" w:space="0" w:color="auto"/>
              <w:bottom w:val="single" w:sz="4" w:space="0" w:color="auto"/>
            </w:tcBorders>
          </w:tcPr>
          <w:p w:rsidR="004D4C2B" w:rsidRPr="00B5095D" w:rsidRDefault="00531336" w:rsidP="009B3CB3">
            <w:pPr>
              <w:rPr>
                <w:sz w:val="26"/>
                <w:szCs w:val="26"/>
              </w:rPr>
            </w:pPr>
            <w:r w:rsidRPr="00B5095D">
              <w:rPr>
                <w:sz w:val="26"/>
                <w:szCs w:val="26"/>
              </w:rPr>
              <w:t>ГОСТ 9128-20</w:t>
            </w:r>
            <w:r w:rsidR="008A2DB2" w:rsidRPr="00B5095D">
              <w:rPr>
                <w:sz w:val="26"/>
                <w:szCs w:val="26"/>
              </w:rPr>
              <w:t>13</w:t>
            </w:r>
          </w:p>
          <w:p w:rsidR="008A2DB2" w:rsidRPr="00B5095D" w:rsidRDefault="008A2DB2" w:rsidP="009B3CB3">
            <w:pPr>
              <w:rPr>
                <w:sz w:val="26"/>
                <w:szCs w:val="26"/>
              </w:rPr>
            </w:pPr>
            <w:r w:rsidRPr="00B5095D">
              <w:rPr>
                <w:sz w:val="26"/>
                <w:szCs w:val="26"/>
              </w:rPr>
              <w:t>ГОСТ 8267-93</w:t>
            </w:r>
          </w:p>
        </w:tc>
      </w:tr>
      <w:tr w:rsidR="004D4C2B" w:rsidRPr="00B5095D" w:rsidTr="009B3CB3">
        <w:trPr>
          <w:trHeight w:val="432"/>
          <w:jc w:val="center"/>
        </w:trPr>
        <w:tc>
          <w:tcPr>
            <w:tcW w:w="1899" w:type="pct"/>
            <w:tcBorders>
              <w:top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 в производственной и коммунально-складской зонах</w:t>
            </w:r>
          </w:p>
        </w:tc>
        <w:tc>
          <w:tcPr>
            <w:tcW w:w="1827" w:type="pct"/>
            <w:tcBorders>
              <w:top w:val="single" w:sz="4"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w:t>
            </w:r>
            <w:proofErr w:type="gramStart"/>
            <w:r w:rsidRPr="00B5095D">
              <w:rPr>
                <w:sz w:val="26"/>
                <w:szCs w:val="26"/>
              </w:rPr>
              <w:t xml:space="preserve"> Б</w:t>
            </w:r>
            <w:proofErr w:type="gramEnd"/>
            <w:r w:rsidR="00BF24D0" w:rsidRPr="00B5095D">
              <w:rPr>
                <w:sz w:val="26"/>
                <w:szCs w:val="26"/>
              </w:rPr>
              <w:t xml:space="preserve">, </w:t>
            </w:r>
            <w:r w:rsidRPr="00B5095D">
              <w:rPr>
                <w:sz w:val="26"/>
                <w:szCs w:val="26"/>
              </w:rPr>
              <w:t>В</w:t>
            </w:r>
            <w:r w:rsidR="00BF24D0" w:rsidRPr="00B5095D">
              <w:rPr>
                <w:sz w:val="26"/>
                <w:szCs w:val="26"/>
              </w:rPr>
              <w:t>, Д</w:t>
            </w:r>
            <w:r w:rsidR="00531336" w:rsidRPr="00B5095D">
              <w:rPr>
                <w:sz w:val="26"/>
                <w:szCs w:val="26"/>
              </w:rPr>
              <w:t>.</w:t>
            </w:r>
          </w:p>
          <w:p w:rsidR="00531336" w:rsidRPr="00B5095D" w:rsidRDefault="00531336" w:rsidP="009B3CB3">
            <w:pPr>
              <w:jc w:val="both"/>
              <w:rPr>
                <w:sz w:val="26"/>
                <w:szCs w:val="26"/>
              </w:rPr>
            </w:pPr>
            <w:r w:rsidRPr="00B5095D">
              <w:rPr>
                <w:sz w:val="26"/>
                <w:szCs w:val="26"/>
              </w:rPr>
              <w:t>Пластобетон цветной.</w:t>
            </w:r>
          </w:p>
          <w:p w:rsidR="00531336" w:rsidRPr="00B5095D" w:rsidRDefault="00531336" w:rsidP="009B3CB3">
            <w:pPr>
              <w:jc w:val="both"/>
              <w:rPr>
                <w:sz w:val="26"/>
                <w:szCs w:val="26"/>
              </w:rPr>
            </w:pPr>
            <w:r w:rsidRPr="00B5095D">
              <w:rPr>
                <w:sz w:val="26"/>
                <w:szCs w:val="26"/>
              </w:rPr>
              <w:t>Штучные элементы из искусственного или природного камня</w:t>
            </w:r>
          </w:p>
          <w:p w:rsidR="00BF24D0" w:rsidRPr="00B5095D" w:rsidRDefault="00BF24D0" w:rsidP="005A28F8">
            <w:pPr>
              <w:jc w:val="both"/>
              <w:rPr>
                <w:sz w:val="26"/>
                <w:szCs w:val="26"/>
              </w:rPr>
            </w:pPr>
            <w:r w:rsidRPr="00B5095D">
              <w:rPr>
                <w:sz w:val="26"/>
                <w:szCs w:val="26"/>
              </w:rPr>
              <w:t>щебен</w:t>
            </w:r>
            <w:r w:rsidR="005A28F8" w:rsidRPr="00B5095D">
              <w:rPr>
                <w:sz w:val="26"/>
                <w:szCs w:val="26"/>
              </w:rPr>
              <w:t>ь</w:t>
            </w:r>
          </w:p>
        </w:tc>
        <w:tc>
          <w:tcPr>
            <w:tcW w:w="1274" w:type="pct"/>
            <w:tcBorders>
              <w:top w:val="single" w:sz="4" w:space="0" w:color="auto"/>
              <w:left w:val="single" w:sz="4" w:space="0" w:color="auto"/>
              <w:bottom w:val="single" w:sz="4" w:space="0" w:color="auto"/>
            </w:tcBorders>
          </w:tcPr>
          <w:p w:rsidR="004D4C2B" w:rsidRPr="00B5095D" w:rsidRDefault="00531336" w:rsidP="009B3CB3">
            <w:pPr>
              <w:rPr>
                <w:sz w:val="26"/>
                <w:szCs w:val="26"/>
              </w:rPr>
            </w:pPr>
            <w:r w:rsidRPr="00B5095D">
              <w:rPr>
                <w:sz w:val="26"/>
                <w:szCs w:val="26"/>
              </w:rPr>
              <w:t>ГОСТ 9128-20</w:t>
            </w:r>
            <w:r w:rsidR="008A2DB2" w:rsidRPr="00B5095D">
              <w:rPr>
                <w:sz w:val="26"/>
                <w:szCs w:val="26"/>
              </w:rPr>
              <w:t>13</w:t>
            </w:r>
          </w:p>
          <w:p w:rsidR="008A2DB2" w:rsidRPr="00B5095D" w:rsidRDefault="008A2DB2" w:rsidP="009B3CB3">
            <w:pPr>
              <w:rPr>
                <w:sz w:val="26"/>
                <w:szCs w:val="26"/>
              </w:rPr>
            </w:pPr>
            <w:r w:rsidRPr="00B5095D">
              <w:rPr>
                <w:sz w:val="26"/>
                <w:szCs w:val="26"/>
              </w:rPr>
              <w:t>ГОСТ 8267-93</w:t>
            </w:r>
          </w:p>
        </w:tc>
      </w:tr>
      <w:tr w:rsidR="004D4C2B" w:rsidRPr="00B5095D" w:rsidTr="009B3CB3">
        <w:trPr>
          <w:trHeight w:val="888"/>
          <w:jc w:val="center"/>
        </w:trPr>
        <w:tc>
          <w:tcPr>
            <w:tcW w:w="1899" w:type="pct"/>
            <w:tcBorders>
              <w:top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Площади^</w:t>
            </w:r>
          </w:p>
          <w:p w:rsidR="004D4C2B" w:rsidRPr="00B5095D" w:rsidRDefault="004D4C2B" w:rsidP="009B3CB3">
            <w:pPr>
              <w:jc w:val="both"/>
              <w:rPr>
                <w:sz w:val="26"/>
                <w:szCs w:val="26"/>
              </w:rPr>
            </w:pPr>
            <w:r w:rsidRPr="00B5095D">
              <w:rPr>
                <w:sz w:val="26"/>
                <w:szCs w:val="26"/>
              </w:rPr>
              <w:t>Представительские, приобъектные, общественно-транспортные</w:t>
            </w:r>
          </w:p>
        </w:tc>
        <w:tc>
          <w:tcPr>
            <w:tcW w:w="1827" w:type="pct"/>
            <w:tcBorders>
              <w:top w:val="single" w:sz="4"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w:t>
            </w:r>
            <w:proofErr w:type="gramStart"/>
            <w:r w:rsidRPr="00B5095D">
              <w:rPr>
                <w:sz w:val="26"/>
                <w:szCs w:val="26"/>
              </w:rPr>
              <w:t xml:space="preserve"> Б</w:t>
            </w:r>
            <w:proofErr w:type="gramEnd"/>
            <w:r w:rsidRPr="00B5095D">
              <w:rPr>
                <w:sz w:val="26"/>
                <w:szCs w:val="26"/>
              </w:rPr>
              <w:t xml:space="preserve"> и В.</w:t>
            </w:r>
          </w:p>
          <w:p w:rsidR="004D4C2B" w:rsidRPr="00B5095D" w:rsidRDefault="004D4C2B" w:rsidP="009B3CB3">
            <w:pPr>
              <w:jc w:val="both"/>
              <w:rPr>
                <w:sz w:val="26"/>
                <w:szCs w:val="26"/>
              </w:rPr>
            </w:pPr>
            <w:r w:rsidRPr="00B5095D">
              <w:rPr>
                <w:sz w:val="26"/>
                <w:szCs w:val="26"/>
              </w:rPr>
              <w:t>Пластбетон цветной</w:t>
            </w:r>
          </w:p>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w:t>
            </w:r>
          </w:p>
          <w:p w:rsidR="00BF24D0" w:rsidRPr="00B5095D" w:rsidRDefault="00BF24D0" w:rsidP="005A28F8">
            <w:pPr>
              <w:jc w:val="both"/>
              <w:rPr>
                <w:sz w:val="26"/>
                <w:szCs w:val="26"/>
              </w:rPr>
            </w:pPr>
            <w:r w:rsidRPr="00B5095D">
              <w:rPr>
                <w:sz w:val="26"/>
                <w:szCs w:val="26"/>
              </w:rPr>
              <w:t>щебен</w:t>
            </w:r>
            <w:r w:rsidR="005A28F8" w:rsidRPr="00B5095D">
              <w:rPr>
                <w:sz w:val="26"/>
                <w:szCs w:val="26"/>
              </w:rPr>
              <w:t>ь</w:t>
            </w:r>
          </w:p>
        </w:tc>
        <w:tc>
          <w:tcPr>
            <w:tcW w:w="1274" w:type="pct"/>
            <w:tcBorders>
              <w:top w:val="single" w:sz="4" w:space="0" w:color="auto"/>
              <w:left w:val="single" w:sz="4" w:space="0" w:color="auto"/>
              <w:bottom w:val="nil"/>
            </w:tcBorders>
          </w:tcPr>
          <w:p w:rsidR="00531336" w:rsidRPr="00B5095D" w:rsidRDefault="006A63D5" w:rsidP="009B3CB3">
            <w:pPr>
              <w:rPr>
                <w:sz w:val="26"/>
                <w:szCs w:val="26"/>
              </w:rPr>
            </w:pPr>
            <w:hyperlink r:id="rId6" w:tooltip="Смеси асфальтобетонные дорожные, аэродромные и асфальтобетон. Технические условия" w:history="1">
              <w:r w:rsidR="00531336" w:rsidRPr="00B5095D">
                <w:rPr>
                  <w:rStyle w:val="a3"/>
                  <w:color w:val="auto"/>
                  <w:sz w:val="26"/>
                  <w:szCs w:val="26"/>
                  <w:u w:val="none"/>
                </w:rPr>
                <w:t>ГОСТ 9128-20</w:t>
              </w:r>
            </w:hyperlink>
            <w:r w:rsidR="008A2DB2" w:rsidRPr="00B5095D">
              <w:rPr>
                <w:sz w:val="26"/>
                <w:szCs w:val="26"/>
              </w:rPr>
              <w:t>13</w:t>
            </w:r>
          </w:p>
          <w:p w:rsidR="004D4C2B" w:rsidRPr="00B5095D" w:rsidRDefault="008A2DB2" w:rsidP="009B3CB3">
            <w:pPr>
              <w:rPr>
                <w:sz w:val="26"/>
                <w:szCs w:val="26"/>
              </w:rPr>
            </w:pPr>
            <w:r w:rsidRPr="00B5095D">
              <w:rPr>
                <w:sz w:val="26"/>
                <w:szCs w:val="26"/>
              </w:rPr>
              <w:t>ГОСТ 8267-93</w:t>
            </w:r>
          </w:p>
        </w:tc>
      </w:tr>
      <w:tr w:rsidR="004D4C2B" w:rsidRPr="00B5095D" w:rsidTr="009B3CB3">
        <w:trPr>
          <w:trHeight w:val="1108"/>
          <w:jc w:val="center"/>
        </w:trPr>
        <w:tc>
          <w:tcPr>
            <w:tcW w:w="1899" w:type="pct"/>
            <w:vMerge w:val="restart"/>
            <w:tcBorders>
              <w:top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Искусственные сооружения^</w:t>
            </w:r>
          </w:p>
          <w:p w:rsidR="004D4C2B" w:rsidRPr="00B5095D" w:rsidRDefault="004D4C2B" w:rsidP="009B3CB3">
            <w:pPr>
              <w:jc w:val="both"/>
              <w:rPr>
                <w:sz w:val="26"/>
                <w:szCs w:val="26"/>
              </w:rPr>
            </w:pPr>
            <w:r w:rsidRPr="00B5095D">
              <w:rPr>
                <w:sz w:val="26"/>
                <w:szCs w:val="26"/>
              </w:rPr>
              <w:t>Мосты, эстакады, путепроводы, тоннели</w:t>
            </w:r>
          </w:p>
        </w:tc>
        <w:tc>
          <w:tcPr>
            <w:tcW w:w="1827" w:type="pct"/>
            <w:tcBorders>
              <w:top w:val="single" w:sz="4"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w:t>
            </w:r>
          </w:p>
          <w:p w:rsidR="004D4C2B" w:rsidRPr="00B5095D" w:rsidRDefault="004D4C2B" w:rsidP="009B3CB3">
            <w:pPr>
              <w:jc w:val="both"/>
              <w:rPr>
                <w:sz w:val="26"/>
                <w:szCs w:val="26"/>
              </w:rPr>
            </w:pPr>
            <w:r w:rsidRPr="00B5095D">
              <w:rPr>
                <w:sz w:val="26"/>
                <w:szCs w:val="26"/>
              </w:rPr>
              <w:t>- тип</w:t>
            </w:r>
            <w:proofErr w:type="gramStart"/>
            <w:r w:rsidRPr="00B5095D">
              <w:rPr>
                <w:sz w:val="26"/>
                <w:szCs w:val="26"/>
              </w:rPr>
              <w:t xml:space="preserve"> Б</w:t>
            </w:r>
            <w:proofErr w:type="gramEnd"/>
            <w:r w:rsidRPr="00B5095D">
              <w:rPr>
                <w:sz w:val="26"/>
                <w:szCs w:val="26"/>
              </w:rPr>
              <w:t>;</w:t>
            </w:r>
          </w:p>
          <w:p w:rsidR="004D4C2B" w:rsidRPr="00B5095D" w:rsidRDefault="004D4C2B" w:rsidP="009B3CB3">
            <w:pPr>
              <w:jc w:val="both"/>
              <w:rPr>
                <w:sz w:val="26"/>
                <w:szCs w:val="26"/>
              </w:rPr>
            </w:pPr>
            <w:r w:rsidRPr="00B5095D">
              <w:rPr>
                <w:sz w:val="26"/>
                <w:szCs w:val="26"/>
              </w:rPr>
              <w:t>- щебнемастичный;</w:t>
            </w:r>
          </w:p>
        </w:tc>
        <w:tc>
          <w:tcPr>
            <w:tcW w:w="1274" w:type="pct"/>
            <w:tcBorders>
              <w:top w:val="single" w:sz="4" w:space="0" w:color="auto"/>
              <w:left w:val="single" w:sz="4" w:space="0" w:color="auto"/>
              <w:bottom w:val="single" w:sz="4" w:space="0" w:color="auto"/>
            </w:tcBorders>
          </w:tcPr>
          <w:p w:rsidR="004D4C2B" w:rsidRPr="00B5095D" w:rsidRDefault="006A63D5" w:rsidP="009B3CB3">
            <w:pPr>
              <w:rPr>
                <w:sz w:val="26"/>
                <w:szCs w:val="26"/>
              </w:rPr>
            </w:pPr>
            <w:hyperlink r:id="rId7" w:tooltip="Смеси асфальтобетонные дорожные, аэродромные и асфальтобетон. Технические условия" w:history="1">
              <w:r w:rsidR="004D4C2B" w:rsidRPr="00B5095D">
                <w:rPr>
                  <w:rStyle w:val="a3"/>
                  <w:color w:val="auto"/>
                  <w:sz w:val="26"/>
                  <w:szCs w:val="26"/>
                  <w:u w:val="none"/>
                </w:rPr>
                <w:t>ГОСТ 9128-</w:t>
              </w:r>
              <w:r w:rsidR="002F689D" w:rsidRPr="00B5095D">
                <w:rPr>
                  <w:rStyle w:val="a3"/>
                  <w:color w:val="auto"/>
                  <w:sz w:val="26"/>
                  <w:szCs w:val="26"/>
                  <w:u w:val="none"/>
                </w:rPr>
                <w:t>20</w:t>
              </w:r>
            </w:hyperlink>
            <w:r w:rsidR="008A2DB2" w:rsidRPr="00B5095D">
              <w:rPr>
                <w:sz w:val="26"/>
                <w:szCs w:val="26"/>
              </w:rPr>
              <w:t>13</w:t>
            </w:r>
          </w:p>
          <w:p w:rsidR="008A2DB2" w:rsidRPr="00B5095D" w:rsidRDefault="008A2DB2" w:rsidP="009B3CB3">
            <w:pPr>
              <w:rPr>
                <w:sz w:val="26"/>
                <w:szCs w:val="26"/>
              </w:rPr>
            </w:pPr>
          </w:p>
          <w:p w:rsidR="004D4C2B" w:rsidRPr="00B5095D" w:rsidRDefault="004D4C2B" w:rsidP="009B3CB3">
            <w:pPr>
              <w:rPr>
                <w:sz w:val="26"/>
                <w:szCs w:val="26"/>
              </w:rPr>
            </w:pPr>
          </w:p>
        </w:tc>
      </w:tr>
      <w:tr w:rsidR="004D4C2B" w:rsidRPr="00B5095D" w:rsidTr="009B3CB3">
        <w:trPr>
          <w:trHeight w:val="141"/>
          <w:jc w:val="center"/>
        </w:trPr>
        <w:tc>
          <w:tcPr>
            <w:tcW w:w="1899" w:type="pct"/>
            <w:vMerge/>
            <w:tcBorders>
              <w:top w:val="single" w:sz="4" w:space="0" w:color="auto"/>
              <w:bottom w:val="single" w:sz="4" w:space="0" w:color="auto"/>
              <w:right w:val="single" w:sz="4" w:space="0" w:color="auto"/>
            </w:tcBorders>
            <w:vAlign w:val="center"/>
          </w:tcPr>
          <w:p w:rsidR="004D4C2B" w:rsidRPr="00B5095D" w:rsidRDefault="004D4C2B" w:rsidP="009B3CB3">
            <w:pPr>
              <w:rPr>
                <w:sz w:val="26"/>
                <w:szCs w:val="26"/>
              </w:rPr>
            </w:pPr>
          </w:p>
        </w:tc>
        <w:tc>
          <w:tcPr>
            <w:tcW w:w="1827" w:type="pct"/>
            <w:tcBorders>
              <w:top w:val="single" w:sz="4"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 xml:space="preserve">- </w:t>
            </w:r>
            <w:proofErr w:type="gramStart"/>
            <w:r w:rsidRPr="00B5095D">
              <w:rPr>
                <w:sz w:val="26"/>
                <w:szCs w:val="26"/>
              </w:rPr>
              <w:t>литой</w:t>
            </w:r>
            <w:proofErr w:type="gramEnd"/>
            <w:r w:rsidRPr="00B5095D">
              <w:rPr>
                <w:sz w:val="26"/>
                <w:szCs w:val="26"/>
              </w:rPr>
              <w:t xml:space="preserve"> типов </w:t>
            </w:r>
            <w:r w:rsidRPr="00B5095D">
              <w:rPr>
                <w:sz w:val="26"/>
                <w:szCs w:val="26"/>
                <w:lang w:val="en-US"/>
              </w:rPr>
              <w:t>I</w:t>
            </w:r>
            <w:r w:rsidRPr="00B5095D">
              <w:rPr>
                <w:sz w:val="26"/>
                <w:szCs w:val="26"/>
              </w:rPr>
              <w:t xml:space="preserve"> и </w:t>
            </w:r>
            <w:r w:rsidRPr="00B5095D">
              <w:rPr>
                <w:sz w:val="26"/>
                <w:szCs w:val="26"/>
                <w:lang w:val="en-US"/>
              </w:rPr>
              <w:t>II</w:t>
            </w:r>
            <w:r w:rsidRPr="00B5095D">
              <w:rPr>
                <w:sz w:val="26"/>
                <w:szCs w:val="26"/>
              </w:rPr>
              <w:t>.</w:t>
            </w:r>
          </w:p>
          <w:p w:rsidR="004D4C2B" w:rsidRPr="00B5095D" w:rsidRDefault="004D4C2B" w:rsidP="009B3CB3">
            <w:pPr>
              <w:jc w:val="both"/>
              <w:rPr>
                <w:sz w:val="26"/>
                <w:szCs w:val="26"/>
              </w:rPr>
            </w:pPr>
            <w:r w:rsidRPr="00B5095D">
              <w:rPr>
                <w:sz w:val="26"/>
                <w:szCs w:val="26"/>
              </w:rPr>
              <w:t>Смеси для шероховатых слоев износа</w:t>
            </w:r>
          </w:p>
        </w:tc>
        <w:tc>
          <w:tcPr>
            <w:tcW w:w="1274" w:type="pct"/>
            <w:tcBorders>
              <w:top w:val="single" w:sz="4" w:space="0" w:color="auto"/>
              <w:left w:val="single" w:sz="4" w:space="0" w:color="auto"/>
              <w:bottom w:val="single" w:sz="4" w:space="0" w:color="auto"/>
            </w:tcBorders>
          </w:tcPr>
          <w:p w:rsidR="004D4C2B" w:rsidRPr="00B5095D" w:rsidRDefault="004D4C2B" w:rsidP="009B3CB3">
            <w:pPr>
              <w:rPr>
                <w:sz w:val="26"/>
                <w:szCs w:val="26"/>
              </w:rPr>
            </w:pPr>
          </w:p>
        </w:tc>
      </w:tr>
    </w:tbl>
    <w:p w:rsidR="004D4C2B" w:rsidRPr="00B5095D" w:rsidRDefault="004D4C2B" w:rsidP="004D4C2B">
      <w:pPr>
        <w:spacing w:before="120" w:after="120"/>
        <w:ind w:firstLine="720"/>
        <w:jc w:val="center"/>
        <w:rPr>
          <w:sz w:val="26"/>
          <w:szCs w:val="26"/>
        </w:rPr>
      </w:pPr>
      <w:r w:rsidRPr="00B5095D">
        <w:rPr>
          <w:sz w:val="26"/>
          <w:szCs w:val="26"/>
        </w:rPr>
        <w:t>Покрытия пешеходных коммуникаций</w:t>
      </w:r>
    </w:p>
    <w:tbl>
      <w:tblPr>
        <w:tblW w:w="5000" w:type="pct"/>
        <w:jc w:val="center"/>
        <w:tblCellMar>
          <w:left w:w="28" w:type="dxa"/>
          <w:right w:w="28" w:type="dxa"/>
        </w:tblCellMar>
        <w:tblLook w:val="0000"/>
      </w:tblPr>
      <w:tblGrid>
        <w:gridCol w:w="2229"/>
        <w:gridCol w:w="1795"/>
        <w:gridCol w:w="1796"/>
        <w:gridCol w:w="1796"/>
        <w:gridCol w:w="1795"/>
      </w:tblGrid>
      <w:tr w:rsidR="004D4C2B" w:rsidRPr="00B5095D" w:rsidTr="003F469C">
        <w:trPr>
          <w:trHeight w:val="146"/>
          <w:tblHeader/>
          <w:jc w:val="center"/>
        </w:trPr>
        <w:tc>
          <w:tcPr>
            <w:tcW w:w="1185" w:type="pct"/>
            <w:vMerge w:val="restart"/>
            <w:tcBorders>
              <w:top w:val="single" w:sz="4"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 xml:space="preserve">Объект </w:t>
            </w:r>
            <w:r w:rsidRPr="00B5095D">
              <w:rPr>
                <w:sz w:val="26"/>
                <w:szCs w:val="26"/>
              </w:rPr>
              <w:lastRenderedPageBreak/>
              <w:t>комплексного благоустройства</w:t>
            </w:r>
          </w:p>
        </w:tc>
        <w:tc>
          <w:tcPr>
            <w:tcW w:w="3815" w:type="pct"/>
            <w:gridSpan w:val="4"/>
            <w:tcBorders>
              <w:top w:val="single" w:sz="4"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lastRenderedPageBreak/>
              <w:t>Материал покрытия:</w:t>
            </w:r>
          </w:p>
        </w:tc>
      </w:tr>
      <w:tr w:rsidR="004D4C2B" w:rsidRPr="00B5095D" w:rsidTr="003F469C">
        <w:trPr>
          <w:trHeight w:val="146"/>
          <w:tblHeader/>
          <w:jc w:val="center"/>
        </w:trPr>
        <w:tc>
          <w:tcPr>
            <w:tcW w:w="1185" w:type="pct"/>
            <w:vMerge/>
            <w:tcBorders>
              <w:top w:val="single" w:sz="4" w:space="0" w:color="auto"/>
              <w:left w:val="single" w:sz="4" w:space="0" w:color="auto"/>
              <w:bottom w:val="single" w:sz="6" w:space="0" w:color="auto"/>
              <w:right w:val="single" w:sz="4" w:space="0" w:color="auto"/>
            </w:tcBorders>
            <w:vAlign w:val="center"/>
          </w:tcPr>
          <w:p w:rsidR="004D4C2B" w:rsidRPr="00B5095D" w:rsidRDefault="004D4C2B" w:rsidP="009B3CB3">
            <w:pPr>
              <w:rPr>
                <w:sz w:val="26"/>
                <w:szCs w:val="26"/>
              </w:rPr>
            </w:pPr>
          </w:p>
        </w:tc>
        <w:tc>
          <w:tcPr>
            <w:tcW w:w="954" w:type="pct"/>
            <w:tcBorders>
              <w:top w:val="single" w:sz="6"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тротуара</w:t>
            </w:r>
          </w:p>
        </w:tc>
        <w:tc>
          <w:tcPr>
            <w:tcW w:w="954" w:type="pct"/>
            <w:tcBorders>
              <w:top w:val="single" w:sz="6"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пешеходной зоны</w:t>
            </w:r>
          </w:p>
        </w:tc>
        <w:tc>
          <w:tcPr>
            <w:tcW w:w="954" w:type="pct"/>
            <w:tcBorders>
              <w:top w:val="single" w:sz="6"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дорожки на озелененной территории технической зоны</w:t>
            </w:r>
          </w:p>
        </w:tc>
        <w:tc>
          <w:tcPr>
            <w:tcW w:w="954" w:type="pct"/>
            <w:tcBorders>
              <w:top w:val="single" w:sz="6" w:space="0" w:color="auto"/>
              <w:left w:val="single" w:sz="4" w:space="0" w:color="auto"/>
              <w:bottom w:val="single" w:sz="6" w:space="0" w:color="auto"/>
              <w:right w:val="single" w:sz="4" w:space="0" w:color="auto"/>
            </w:tcBorders>
            <w:vAlign w:val="center"/>
          </w:tcPr>
          <w:p w:rsidR="004D4C2B" w:rsidRPr="00B5095D" w:rsidRDefault="004D4C2B" w:rsidP="009B3CB3">
            <w:pPr>
              <w:jc w:val="center"/>
              <w:rPr>
                <w:sz w:val="26"/>
                <w:szCs w:val="26"/>
              </w:rPr>
            </w:pPr>
            <w:r w:rsidRPr="00B5095D">
              <w:rPr>
                <w:sz w:val="26"/>
                <w:szCs w:val="26"/>
              </w:rPr>
              <w:t>пандусов</w:t>
            </w:r>
          </w:p>
        </w:tc>
      </w:tr>
      <w:tr w:rsidR="004D4C2B" w:rsidRPr="00B5095D" w:rsidTr="008A2DB2">
        <w:trPr>
          <w:trHeight w:val="3656"/>
          <w:jc w:val="center"/>
        </w:trPr>
        <w:tc>
          <w:tcPr>
            <w:tcW w:w="1185" w:type="pct"/>
            <w:tcBorders>
              <w:top w:val="single" w:sz="6" w:space="0" w:color="auto"/>
              <w:left w:val="single" w:sz="4" w:space="0" w:color="auto"/>
              <w:bottom w:val="single" w:sz="6" w:space="0" w:color="auto"/>
              <w:right w:val="single" w:sz="4" w:space="0" w:color="auto"/>
            </w:tcBorders>
          </w:tcPr>
          <w:p w:rsidR="004D4C2B" w:rsidRPr="00B5095D" w:rsidRDefault="004D4C2B" w:rsidP="00331B3E">
            <w:pPr>
              <w:jc w:val="both"/>
              <w:rPr>
                <w:sz w:val="26"/>
                <w:szCs w:val="26"/>
              </w:rPr>
            </w:pPr>
            <w:r w:rsidRPr="00B5095D">
              <w:rPr>
                <w:sz w:val="26"/>
                <w:szCs w:val="26"/>
              </w:rPr>
              <w:lastRenderedPageBreak/>
              <w:t>Магистральные улицы районного значения</w:t>
            </w: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 Г и Д.</w:t>
            </w:r>
          </w:p>
          <w:p w:rsidR="004D4C2B" w:rsidRPr="00B5095D" w:rsidRDefault="004D4C2B" w:rsidP="005A28F8">
            <w:pPr>
              <w:jc w:val="both"/>
              <w:rPr>
                <w:sz w:val="26"/>
                <w:szCs w:val="26"/>
              </w:rPr>
            </w:pPr>
            <w:r w:rsidRPr="00B5095D">
              <w:rPr>
                <w:sz w:val="26"/>
                <w:szCs w:val="26"/>
              </w:rPr>
              <w:t>Штучные элементы из искусственного или природного камня</w:t>
            </w:r>
            <w:r w:rsidR="00331B3E" w:rsidRPr="00B5095D">
              <w:rPr>
                <w:sz w:val="26"/>
                <w:szCs w:val="26"/>
              </w:rPr>
              <w:t>, щебен</w:t>
            </w:r>
            <w:r w:rsidR="005A28F8" w:rsidRPr="00B5095D">
              <w:rPr>
                <w:sz w:val="26"/>
                <w:szCs w:val="26"/>
              </w:rPr>
              <w:t>ь</w:t>
            </w: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w:t>
            </w:r>
          </w:p>
          <w:p w:rsidR="004D4C2B" w:rsidRPr="00B5095D" w:rsidRDefault="004D4C2B" w:rsidP="009B3CB3">
            <w:pPr>
              <w:jc w:val="both"/>
              <w:rPr>
                <w:sz w:val="26"/>
                <w:szCs w:val="26"/>
              </w:rPr>
            </w:pPr>
            <w:r w:rsidRPr="00B5095D">
              <w:rPr>
                <w:sz w:val="26"/>
                <w:szCs w:val="26"/>
              </w:rPr>
              <w:t xml:space="preserve">Смеси сыпучих материалов, неукреплённые или укреплённые </w:t>
            </w:r>
            <w:proofErr w:type="gramStart"/>
            <w:r w:rsidRPr="00B5095D">
              <w:rPr>
                <w:sz w:val="26"/>
                <w:szCs w:val="26"/>
              </w:rPr>
              <w:t>вяжущим</w:t>
            </w:r>
            <w:proofErr w:type="gramEnd"/>
          </w:p>
          <w:p w:rsidR="004D4C2B" w:rsidRPr="00B5095D" w:rsidRDefault="004D4C2B" w:rsidP="009B3CB3">
            <w:pPr>
              <w:jc w:val="both"/>
              <w:rPr>
                <w:sz w:val="26"/>
                <w:szCs w:val="26"/>
              </w:rPr>
            </w:pP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rPr>
                <w:sz w:val="26"/>
                <w:szCs w:val="26"/>
              </w:rPr>
            </w:pPr>
          </w:p>
        </w:tc>
      </w:tr>
      <w:tr w:rsidR="004D4C2B" w:rsidRPr="00B5095D" w:rsidTr="003F469C">
        <w:trPr>
          <w:trHeight w:val="932"/>
          <w:jc w:val="center"/>
        </w:trPr>
        <w:tc>
          <w:tcPr>
            <w:tcW w:w="1185"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Улицы местного значения</w:t>
            </w:r>
          </w:p>
          <w:p w:rsidR="004D4C2B" w:rsidRPr="00B5095D" w:rsidRDefault="004D4C2B" w:rsidP="009B3CB3">
            <w:pPr>
              <w:jc w:val="both"/>
              <w:rPr>
                <w:sz w:val="26"/>
                <w:szCs w:val="26"/>
              </w:rPr>
            </w:pPr>
            <w:r w:rsidRPr="00B5095D">
              <w:rPr>
                <w:sz w:val="26"/>
                <w:szCs w:val="26"/>
              </w:rPr>
              <w:t>в жилой застройке</w:t>
            </w:r>
          </w:p>
        </w:tc>
        <w:tc>
          <w:tcPr>
            <w:tcW w:w="954" w:type="pct"/>
            <w:tcBorders>
              <w:top w:val="single" w:sz="6" w:space="0" w:color="auto"/>
              <w:left w:val="single" w:sz="4" w:space="0" w:color="auto"/>
              <w:bottom w:val="nil"/>
              <w:right w:val="single" w:sz="4" w:space="0" w:color="auto"/>
            </w:tcBorders>
          </w:tcPr>
          <w:p w:rsidR="002F689D" w:rsidRPr="00B5095D" w:rsidRDefault="002F689D" w:rsidP="002F689D">
            <w:pPr>
              <w:jc w:val="both"/>
              <w:rPr>
                <w:sz w:val="26"/>
                <w:szCs w:val="26"/>
              </w:rPr>
            </w:pPr>
            <w:r w:rsidRPr="00B5095D">
              <w:rPr>
                <w:sz w:val="26"/>
                <w:szCs w:val="26"/>
              </w:rPr>
              <w:t>Асфальтобетон типов Г и Д.</w:t>
            </w:r>
          </w:p>
          <w:p w:rsidR="004D4C2B" w:rsidRPr="00B5095D" w:rsidRDefault="002F689D" w:rsidP="002F689D">
            <w:pPr>
              <w:jc w:val="both"/>
              <w:rPr>
                <w:sz w:val="26"/>
                <w:szCs w:val="26"/>
              </w:rPr>
            </w:pPr>
            <w:r w:rsidRPr="00B5095D">
              <w:rPr>
                <w:sz w:val="26"/>
                <w:szCs w:val="26"/>
              </w:rPr>
              <w:t>Штучные элементы из искусственного или природного камня</w:t>
            </w:r>
            <w:r w:rsidR="008A2DB2" w:rsidRPr="00B5095D">
              <w:rPr>
                <w:sz w:val="26"/>
                <w:szCs w:val="26"/>
              </w:rPr>
              <w:t>, щебень</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vMerge w:val="restar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w:t>
            </w:r>
            <w:proofErr w:type="gramStart"/>
            <w:r w:rsidRPr="00B5095D">
              <w:rPr>
                <w:sz w:val="26"/>
                <w:szCs w:val="26"/>
              </w:rPr>
              <w:t xml:space="preserve"> В</w:t>
            </w:r>
            <w:proofErr w:type="gramEnd"/>
            <w:r w:rsidRPr="00B5095D">
              <w:rPr>
                <w:sz w:val="26"/>
                <w:szCs w:val="26"/>
              </w:rPr>
              <w:t>, Г и Д.</w:t>
            </w:r>
          </w:p>
          <w:p w:rsidR="004D4C2B" w:rsidRPr="00B5095D" w:rsidRDefault="004D4C2B" w:rsidP="009B3CB3">
            <w:pPr>
              <w:jc w:val="both"/>
              <w:rPr>
                <w:sz w:val="26"/>
                <w:szCs w:val="26"/>
              </w:rPr>
            </w:pPr>
            <w:r w:rsidRPr="00B5095D">
              <w:rPr>
                <w:sz w:val="26"/>
                <w:szCs w:val="26"/>
              </w:rPr>
              <w:t>Цементобетон.</w:t>
            </w:r>
          </w:p>
        </w:tc>
      </w:tr>
      <w:tr w:rsidR="004D4C2B" w:rsidRPr="00B5095D" w:rsidTr="003F469C">
        <w:trPr>
          <w:trHeight w:val="932"/>
          <w:jc w:val="center"/>
        </w:trPr>
        <w:tc>
          <w:tcPr>
            <w:tcW w:w="1185" w:type="pct"/>
            <w:tcBorders>
              <w:top w:val="nil"/>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в производственной и коммунально-складской зонах</w:t>
            </w:r>
          </w:p>
          <w:p w:rsidR="004D4C2B" w:rsidRPr="00B5095D" w:rsidRDefault="004D4C2B" w:rsidP="009B3CB3">
            <w:pPr>
              <w:jc w:val="both"/>
              <w:rPr>
                <w:sz w:val="26"/>
                <w:szCs w:val="26"/>
              </w:rPr>
            </w:pPr>
          </w:p>
          <w:p w:rsidR="004D4C2B" w:rsidRPr="00B5095D" w:rsidRDefault="004D4C2B" w:rsidP="009B3CB3">
            <w:pPr>
              <w:jc w:val="both"/>
              <w:rPr>
                <w:sz w:val="26"/>
                <w:szCs w:val="26"/>
              </w:rPr>
            </w:pPr>
          </w:p>
        </w:tc>
        <w:tc>
          <w:tcPr>
            <w:tcW w:w="954" w:type="pct"/>
            <w:tcBorders>
              <w:top w:val="nil"/>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Асфальтобетон типов Г и Д.</w:t>
            </w:r>
          </w:p>
          <w:p w:rsidR="004D4C2B" w:rsidRPr="00B5095D" w:rsidRDefault="004D4C2B" w:rsidP="009B3CB3">
            <w:pPr>
              <w:jc w:val="both"/>
              <w:rPr>
                <w:sz w:val="26"/>
                <w:szCs w:val="26"/>
              </w:rPr>
            </w:pPr>
            <w:r w:rsidRPr="00B5095D">
              <w:rPr>
                <w:sz w:val="26"/>
                <w:szCs w:val="26"/>
              </w:rPr>
              <w:t>Цементобетон</w:t>
            </w:r>
          </w:p>
        </w:tc>
        <w:tc>
          <w:tcPr>
            <w:tcW w:w="954" w:type="pct"/>
            <w:tcBorders>
              <w:top w:val="nil"/>
              <w:left w:val="single" w:sz="4" w:space="0" w:color="auto"/>
              <w:bottom w:val="single" w:sz="6" w:space="0" w:color="auto"/>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tcBorders>
              <w:top w:val="nil"/>
              <w:left w:val="single" w:sz="4" w:space="0" w:color="auto"/>
              <w:bottom w:val="single" w:sz="6" w:space="0" w:color="auto"/>
              <w:right w:val="single" w:sz="4" w:space="0" w:color="auto"/>
            </w:tcBorders>
          </w:tcPr>
          <w:p w:rsidR="004D4C2B" w:rsidRPr="00B5095D" w:rsidRDefault="004D4C2B" w:rsidP="009B3CB3">
            <w:pPr>
              <w:jc w:val="center"/>
              <w:rPr>
                <w:sz w:val="26"/>
                <w:szCs w:val="26"/>
              </w:rPr>
            </w:pPr>
            <w:r w:rsidRPr="00B5095D">
              <w:rPr>
                <w:sz w:val="26"/>
                <w:szCs w:val="26"/>
              </w:rPr>
              <w:t>-</w:t>
            </w:r>
          </w:p>
        </w:tc>
        <w:tc>
          <w:tcPr>
            <w:tcW w:w="0" w:type="auto"/>
            <w:vMerge/>
            <w:tcBorders>
              <w:top w:val="single" w:sz="6" w:space="0" w:color="auto"/>
              <w:left w:val="single" w:sz="4" w:space="0" w:color="auto"/>
              <w:bottom w:val="single" w:sz="6" w:space="0" w:color="auto"/>
              <w:right w:val="single" w:sz="4" w:space="0" w:color="auto"/>
            </w:tcBorders>
            <w:vAlign w:val="center"/>
          </w:tcPr>
          <w:p w:rsidR="004D4C2B" w:rsidRPr="00B5095D" w:rsidRDefault="004D4C2B" w:rsidP="009B3CB3">
            <w:pPr>
              <w:rPr>
                <w:sz w:val="26"/>
                <w:szCs w:val="26"/>
              </w:rPr>
            </w:pPr>
          </w:p>
        </w:tc>
      </w:tr>
      <w:tr w:rsidR="004D4C2B" w:rsidRPr="00B5095D" w:rsidTr="003F469C">
        <w:trPr>
          <w:trHeight w:val="1177"/>
          <w:jc w:val="center"/>
        </w:trPr>
        <w:tc>
          <w:tcPr>
            <w:tcW w:w="1185"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Пешеходная улица</w:t>
            </w: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 Пластбетон цветной</w:t>
            </w:r>
          </w:p>
          <w:p w:rsidR="00331B3E" w:rsidRPr="00B5095D" w:rsidRDefault="00331B3E" w:rsidP="009B3CB3">
            <w:pPr>
              <w:jc w:val="both"/>
              <w:rPr>
                <w:sz w:val="26"/>
                <w:szCs w:val="26"/>
              </w:rPr>
            </w:pPr>
            <w:r w:rsidRPr="00B5095D">
              <w:rPr>
                <w:sz w:val="26"/>
                <w:szCs w:val="26"/>
              </w:rPr>
              <w:t>Асфальтобетон типов Г и</w:t>
            </w:r>
            <w:proofErr w:type="gramStart"/>
            <w:r w:rsidRPr="00B5095D">
              <w:rPr>
                <w:sz w:val="26"/>
                <w:szCs w:val="26"/>
              </w:rPr>
              <w:t xml:space="preserve"> Д</w:t>
            </w:r>
            <w:proofErr w:type="gramEnd"/>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 Пластбетон цветной</w:t>
            </w:r>
          </w:p>
          <w:p w:rsidR="004D4C2B" w:rsidRPr="00B5095D" w:rsidRDefault="00331B3E" w:rsidP="009B3CB3">
            <w:pPr>
              <w:jc w:val="both"/>
              <w:rPr>
                <w:sz w:val="26"/>
                <w:szCs w:val="26"/>
              </w:rPr>
            </w:pPr>
            <w:r w:rsidRPr="00B5095D">
              <w:rPr>
                <w:sz w:val="26"/>
                <w:szCs w:val="26"/>
              </w:rPr>
              <w:t>Асфальтобетон типов Г и</w:t>
            </w:r>
            <w:proofErr w:type="gramStart"/>
            <w:r w:rsidRPr="00B5095D">
              <w:rPr>
                <w:sz w:val="26"/>
                <w:szCs w:val="26"/>
              </w:rPr>
              <w:t xml:space="preserve"> Д</w:t>
            </w:r>
            <w:proofErr w:type="gramEnd"/>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jc w:val="both"/>
              <w:rPr>
                <w:sz w:val="26"/>
                <w:szCs w:val="26"/>
              </w:rPr>
            </w:pPr>
            <w:r w:rsidRPr="00B5095D">
              <w:rPr>
                <w:sz w:val="26"/>
                <w:szCs w:val="26"/>
              </w:rPr>
              <w:t>-</w:t>
            </w:r>
          </w:p>
        </w:tc>
        <w:tc>
          <w:tcPr>
            <w:tcW w:w="954" w:type="pct"/>
            <w:tcBorders>
              <w:top w:val="single" w:sz="6" w:space="0" w:color="auto"/>
              <w:left w:val="single" w:sz="4" w:space="0" w:color="auto"/>
              <w:bottom w:val="single" w:sz="6" w:space="0" w:color="auto"/>
              <w:right w:val="single" w:sz="4" w:space="0" w:color="auto"/>
            </w:tcBorders>
          </w:tcPr>
          <w:p w:rsidR="004D4C2B" w:rsidRPr="00B5095D" w:rsidRDefault="004D4C2B" w:rsidP="009B3CB3">
            <w:pPr>
              <w:rPr>
                <w:sz w:val="26"/>
                <w:szCs w:val="26"/>
              </w:rPr>
            </w:pPr>
          </w:p>
        </w:tc>
      </w:tr>
      <w:tr w:rsidR="004D4C2B" w:rsidRPr="00B5095D" w:rsidTr="003F469C">
        <w:trPr>
          <w:trHeight w:val="1629"/>
          <w:jc w:val="center"/>
        </w:trPr>
        <w:tc>
          <w:tcPr>
            <w:tcW w:w="1185"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Площади представительские, приобъектные, общественно-транспортные</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 xml:space="preserve">Штучные элементы из искусственного или природного камня. </w:t>
            </w:r>
            <w:r w:rsidRPr="00B5095D">
              <w:rPr>
                <w:sz w:val="26"/>
                <w:szCs w:val="26"/>
              </w:rPr>
              <w:lastRenderedPageBreak/>
              <w:t>Асфальтобетон типов Г и Д. Пластбетон цветной.</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lastRenderedPageBreak/>
              <w:t xml:space="preserve">Штучные элементы из искусственного или природного камня. </w:t>
            </w:r>
            <w:r w:rsidRPr="00B5095D">
              <w:rPr>
                <w:sz w:val="26"/>
                <w:szCs w:val="26"/>
              </w:rPr>
              <w:lastRenderedPageBreak/>
              <w:t>Асфальтобетон типов Г и Д. Пластбетон цветной.</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rPr>
                <w:sz w:val="26"/>
                <w:szCs w:val="26"/>
              </w:rPr>
            </w:pP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rPr>
                <w:sz w:val="26"/>
                <w:szCs w:val="26"/>
              </w:rPr>
            </w:pPr>
          </w:p>
        </w:tc>
      </w:tr>
      <w:tr w:rsidR="004D4C2B" w:rsidRPr="00B5095D" w:rsidTr="003F469C">
        <w:trPr>
          <w:trHeight w:val="718"/>
          <w:jc w:val="center"/>
        </w:trPr>
        <w:tc>
          <w:tcPr>
            <w:tcW w:w="1185"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lastRenderedPageBreak/>
              <w:t>Пешеходные переходы наземные,</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rPr>
                <w:sz w:val="26"/>
                <w:szCs w:val="26"/>
              </w:rPr>
            </w:pP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jc w:val="both"/>
              <w:rPr>
                <w:sz w:val="26"/>
                <w:szCs w:val="26"/>
              </w:rPr>
            </w:pPr>
            <w:r w:rsidRPr="00B5095D">
              <w:rPr>
                <w:sz w:val="26"/>
                <w:szCs w:val="26"/>
              </w:rPr>
              <w:t>То же, что и на проезжей части или</w:t>
            </w:r>
          </w:p>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w:t>
            </w: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rPr>
                <w:sz w:val="26"/>
                <w:szCs w:val="26"/>
              </w:rPr>
            </w:pPr>
          </w:p>
        </w:tc>
        <w:tc>
          <w:tcPr>
            <w:tcW w:w="954" w:type="pct"/>
            <w:tcBorders>
              <w:top w:val="single" w:sz="6" w:space="0" w:color="auto"/>
              <w:left w:val="single" w:sz="4" w:space="0" w:color="auto"/>
              <w:bottom w:val="nil"/>
              <w:right w:val="single" w:sz="4" w:space="0" w:color="auto"/>
            </w:tcBorders>
          </w:tcPr>
          <w:p w:rsidR="004D4C2B" w:rsidRPr="00B5095D" w:rsidRDefault="004D4C2B" w:rsidP="009B3CB3">
            <w:pPr>
              <w:rPr>
                <w:sz w:val="26"/>
                <w:szCs w:val="26"/>
              </w:rPr>
            </w:pPr>
          </w:p>
        </w:tc>
      </w:tr>
      <w:tr w:rsidR="004D4C2B" w:rsidRPr="00B5095D" w:rsidTr="003F469C">
        <w:trPr>
          <w:trHeight w:val="944"/>
          <w:jc w:val="center"/>
        </w:trPr>
        <w:tc>
          <w:tcPr>
            <w:tcW w:w="1185" w:type="pct"/>
            <w:tcBorders>
              <w:top w:val="single" w:sz="6"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Мосты, эстакады, путепроводы, тоннели</w:t>
            </w:r>
          </w:p>
        </w:tc>
        <w:tc>
          <w:tcPr>
            <w:tcW w:w="954" w:type="pct"/>
            <w:tcBorders>
              <w:top w:val="single" w:sz="6" w:space="0" w:color="auto"/>
              <w:left w:val="single" w:sz="4" w:space="0" w:color="auto"/>
              <w:bottom w:val="single" w:sz="4" w:space="0" w:color="auto"/>
              <w:right w:val="single" w:sz="4" w:space="0" w:color="auto"/>
            </w:tcBorders>
          </w:tcPr>
          <w:p w:rsidR="004D4C2B" w:rsidRPr="00B5095D" w:rsidRDefault="004D4C2B" w:rsidP="009B3CB3">
            <w:pPr>
              <w:jc w:val="both"/>
              <w:rPr>
                <w:sz w:val="26"/>
                <w:szCs w:val="26"/>
              </w:rPr>
            </w:pPr>
            <w:r w:rsidRPr="00B5095D">
              <w:rPr>
                <w:sz w:val="26"/>
                <w:szCs w:val="26"/>
              </w:rPr>
              <w:t>Штучные элементы из искусственного или природного камня. Асфальтобетон типов Г и Д.</w:t>
            </w:r>
          </w:p>
        </w:tc>
        <w:tc>
          <w:tcPr>
            <w:tcW w:w="954" w:type="pct"/>
            <w:tcBorders>
              <w:top w:val="single" w:sz="6" w:space="0" w:color="auto"/>
              <w:left w:val="single" w:sz="4" w:space="0" w:color="auto"/>
              <w:bottom w:val="single" w:sz="4" w:space="0" w:color="auto"/>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tcBorders>
              <w:top w:val="single" w:sz="6" w:space="0" w:color="auto"/>
              <w:left w:val="single" w:sz="4" w:space="0" w:color="auto"/>
              <w:bottom w:val="single" w:sz="4" w:space="0" w:color="auto"/>
              <w:right w:val="single" w:sz="4" w:space="0" w:color="auto"/>
            </w:tcBorders>
          </w:tcPr>
          <w:p w:rsidR="004D4C2B" w:rsidRPr="00B5095D" w:rsidRDefault="004D4C2B" w:rsidP="009B3CB3">
            <w:pPr>
              <w:jc w:val="center"/>
              <w:rPr>
                <w:sz w:val="26"/>
                <w:szCs w:val="26"/>
              </w:rPr>
            </w:pPr>
            <w:r w:rsidRPr="00B5095D">
              <w:rPr>
                <w:sz w:val="26"/>
                <w:szCs w:val="26"/>
              </w:rPr>
              <w:t>-</w:t>
            </w:r>
          </w:p>
        </w:tc>
        <w:tc>
          <w:tcPr>
            <w:tcW w:w="954" w:type="pct"/>
            <w:tcBorders>
              <w:top w:val="single" w:sz="6" w:space="0" w:color="auto"/>
              <w:left w:val="single" w:sz="4" w:space="0" w:color="auto"/>
              <w:bottom w:val="single" w:sz="4" w:space="0" w:color="auto"/>
              <w:right w:val="single" w:sz="4" w:space="0" w:color="auto"/>
            </w:tcBorders>
          </w:tcPr>
          <w:p w:rsidR="004D4C2B" w:rsidRPr="00B5095D" w:rsidRDefault="002F689D" w:rsidP="009B3CB3">
            <w:pPr>
              <w:jc w:val="both"/>
              <w:rPr>
                <w:sz w:val="26"/>
                <w:szCs w:val="26"/>
              </w:rPr>
            </w:pPr>
            <w:r w:rsidRPr="00B5095D">
              <w:rPr>
                <w:sz w:val="26"/>
                <w:szCs w:val="26"/>
              </w:rPr>
              <w:t>Штучные элементы из искусственного или природного камня. Асфальтобетон типов Г и Д.</w:t>
            </w:r>
          </w:p>
        </w:tc>
      </w:tr>
    </w:tbl>
    <w:p w:rsidR="004D4C2B" w:rsidRPr="00B5095D" w:rsidRDefault="004D4C2B" w:rsidP="004D4C2B">
      <w:pPr>
        <w:autoSpaceDE w:val="0"/>
        <w:autoSpaceDN w:val="0"/>
        <w:adjustRightInd w:val="0"/>
        <w:rPr>
          <w:sz w:val="26"/>
          <w:szCs w:val="26"/>
        </w:rPr>
      </w:pPr>
    </w:p>
    <w:p w:rsidR="004D4C2B" w:rsidRPr="00B5095D" w:rsidRDefault="004D4C2B" w:rsidP="004D4C2B">
      <w:pPr>
        <w:rPr>
          <w:sz w:val="26"/>
          <w:szCs w:val="26"/>
        </w:rPr>
      </w:pPr>
    </w:p>
    <w:sectPr w:rsidR="004D4C2B" w:rsidRPr="00B5095D" w:rsidSect="000A0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890"/>
    <w:rsid w:val="0003291F"/>
    <w:rsid w:val="0003382C"/>
    <w:rsid w:val="000A0464"/>
    <w:rsid w:val="000B0703"/>
    <w:rsid w:val="00111567"/>
    <w:rsid w:val="0012315D"/>
    <w:rsid w:val="002867BE"/>
    <w:rsid w:val="00290F4D"/>
    <w:rsid w:val="002D71C0"/>
    <w:rsid w:val="002F689D"/>
    <w:rsid w:val="0030716F"/>
    <w:rsid w:val="00331B3E"/>
    <w:rsid w:val="003F469C"/>
    <w:rsid w:val="00400A02"/>
    <w:rsid w:val="00440392"/>
    <w:rsid w:val="00464B58"/>
    <w:rsid w:val="004C0349"/>
    <w:rsid w:val="004D4C2B"/>
    <w:rsid w:val="0051170F"/>
    <w:rsid w:val="00531336"/>
    <w:rsid w:val="005A28F8"/>
    <w:rsid w:val="006A63D5"/>
    <w:rsid w:val="0073115F"/>
    <w:rsid w:val="00744AF1"/>
    <w:rsid w:val="007464A3"/>
    <w:rsid w:val="008322A6"/>
    <w:rsid w:val="00834A3B"/>
    <w:rsid w:val="008A2DB2"/>
    <w:rsid w:val="00902B4F"/>
    <w:rsid w:val="00922AE6"/>
    <w:rsid w:val="009249EE"/>
    <w:rsid w:val="00994AD3"/>
    <w:rsid w:val="009B38D7"/>
    <w:rsid w:val="009E402E"/>
    <w:rsid w:val="00A36D94"/>
    <w:rsid w:val="00A926A6"/>
    <w:rsid w:val="00AD53C4"/>
    <w:rsid w:val="00B1339D"/>
    <w:rsid w:val="00B5095D"/>
    <w:rsid w:val="00BD27A2"/>
    <w:rsid w:val="00BF24D0"/>
    <w:rsid w:val="00CB5886"/>
    <w:rsid w:val="00CC54C8"/>
    <w:rsid w:val="00CD592F"/>
    <w:rsid w:val="00CF42E5"/>
    <w:rsid w:val="00D33F98"/>
    <w:rsid w:val="00DB2478"/>
    <w:rsid w:val="00DB5665"/>
    <w:rsid w:val="00DF73DB"/>
    <w:rsid w:val="00E42A8F"/>
    <w:rsid w:val="00EF0769"/>
    <w:rsid w:val="00F72EFF"/>
    <w:rsid w:val="00FD6276"/>
    <w:rsid w:val="00FE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9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6890"/>
    <w:rPr>
      <w:color w:val="0000FF"/>
      <w:u w:val="single"/>
    </w:rPr>
  </w:style>
  <w:style w:type="paragraph" w:styleId="a4">
    <w:name w:val="Title"/>
    <w:basedOn w:val="a"/>
    <w:link w:val="a5"/>
    <w:qFormat/>
    <w:rsid w:val="00FE6890"/>
    <w:pPr>
      <w:jc w:val="center"/>
    </w:pPr>
    <w:rPr>
      <w:sz w:val="24"/>
    </w:rPr>
  </w:style>
  <w:style w:type="character" w:customStyle="1" w:styleId="a5">
    <w:name w:val="Название Знак"/>
    <w:basedOn w:val="a0"/>
    <w:link w:val="a4"/>
    <w:rsid w:val="00FE6890"/>
    <w:rPr>
      <w:rFonts w:ascii="Times New Roman" w:eastAsia="Times New Roman" w:hAnsi="Times New Roman" w:cs="Times New Roman"/>
      <w:sz w:val="24"/>
      <w:szCs w:val="20"/>
      <w:lang w:eastAsia="ru-RU"/>
    </w:rPr>
  </w:style>
  <w:style w:type="character" w:customStyle="1" w:styleId="2">
    <w:name w:val="Основной текст (2)"/>
    <w:basedOn w:val="a0"/>
    <w:qFormat/>
    <w:rsid w:val="00EF0769"/>
    <w:rPr>
      <w:rFonts w:ascii="Sylfaen" w:hAnsi="Sylfaen" w:cs="Sylfaen"/>
      <w:b w:val="0"/>
      <w:i w:val="0"/>
      <w:caps w:val="0"/>
      <w:smallCaps w:val="0"/>
      <w:strike w:val="0"/>
      <w:dstrike w:val="0"/>
      <w:sz w:val="22"/>
      <w:u w:val="non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B5095D"/>
    <w:pPr>
      <w:spacing w:before="100" w:beforeAutospacing="1" w:after="100" w:afterAutospacing="1"/>
    </w:pPr>
    <w:rPr>
      <w:sz w:val="24"/>
      <w:szCs w:val="24"/>
    </w:rPr>
  </w:style>
  <w:style w:type="paragraph" w:styleId="a7">
    <w:name w:val="Balloon Text"/>
    <w:basedOn w:val="a"/>
    <w:link w:val="a8"/>
    <w:uiPriority w:val="99"/>
    <w:semiHidden/>
    <w:unhideWhenUsed/>
    <w:rsid w:val="00B5095D"/>
    <w:rPr>
      <w:rFonts w:ascii="Tahoma" w:hAnsi="Tahoma" w:cs="Tahoma"/>
      <w:sz w:val="16"/>
      <w:szCs w:val="16"/>
    </w:rPr>
  </w:style>
  <w:style w:type="character" w:customStyle="1" w:styleId="a8">
    <w:name w:val="Текст выноски Знак"/>
    <w:basedOn w:val="a0"/>
    <w:link w:val="a7"/>
    <w:uiPriority w:val="99"/>
    <w:semiHidden/>
    <w:rsid w:val="00B509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680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nts%20and%20Settings\Admin\&#1056;&#1072;&#1073;&#1086;&#1095;&#1080;&#1081;%20&#1089;&#1090;&#1086;&#1083;\457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Admin\&#1056;&#1072;&#1073;&#1086;&#1095;&#1080;&#1081;%20&#1089;&#1090;&#1086;&#1083;\4576.htm" TargetMode="External"/><Relationship Id="rId5" Type="http://schemas.openxmlformats.org/officeDocument/2006/relationships/hyperlink" Target="file:///C:\Documents%20and%20Settings\Admin\&#1056;&#1072;&#1073;&#1086;&#1095;&#1080;&#1081;%20&#1089;&#1090;&#1086;&#1083;\4576.htm" TargetMode="External"/><Relationship Id="rId4" Type="http://schemas.openxmlformats.org/officeDocument/2006/relationships/hyperlink" Target="consultantplus://offline/ref=3001200949EB02330C7CC805F369B464FAFB801EFD921C6846D461EADD4B5318F0DA05040EAA9BF588C4F0m9v4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Kryukova</dc:creator>
  <cp:keywords/>
  <dc:description/>
  <cp:lastModifiedBy>Elena</cp:lastModifiedBy>
  <cp:revision>20</cp:revision>
  <cp:lastPrinted>2023-05-31T07:55:00Z</cp:lastPrinted>
  <dcterms:created xsi:type="dcterms:W3CDTF">2022-08-05T09:47:00Z</dcterms:created>
  <dcterms:modified xsi:type="dcterms:W3CDTF">2023-05-31T07:55:00Z</dcterms:modified>
</cp:coreProperties>
</file>