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49F" w:rsidRPr="00E41C9B" w:rsidRDefault="00D1149F" w:rsidP="00D1149F">
      <w:pPr>
        <w:jc w:val="center"/>
        <w:rPr>
          <w:b/>
          <w:bCs/>
          <w:spacing w:val="30"/>
          <w:szCs w:val="28"/>
        </w:rPr>
      </w:pPr>
      <w:r w:rsidRPr="00E41C9B">
        <w:rPr>
          <w:b/>
          <w:bCs/>
          <w:spacing w:val="30"/>
          <w:szCs w:val="28"/>
        </w:rPr>
        <w:t>ТУЛЬСКАЯ ОБЛАСТЬ</w:t>
      </w:r>
    </w:p>
    <w:p w:rsidR="00D1149F" w:rsidRPr="00D1149F" w:rsidRDefault="00D1149F" w:rsidP="00D1149F">
      <w:pPr>
        <w:jc w:val="center"/>
        <w:rPr>
          <w:b/>
          <w:bCs/>
          <w:spacing w:val="50"/>
          <w:w w:val="150"/>
          <w:szCs w:val="28"/>
        </w:rPr>
      </w:pPr>
      <w:r w:rsidRPr="00D1149F">
        <w:rPr>
          <w:b/>
          <w:bCs/>
          <w:spacing w:val="50"/>
          <w:w w:val="150"/>
          <w:szCs w:val="28"/>
        </w:rPr>
        <w:t>ГЛАВА</w:t>
      </w:r>
    </w:p>
    <w:p w:rsidR="00D1149F" w:rsidRPr="00D1149F" w:rsidRDefault="00D1149F" w:rsidP="00D1149F">
      <w:pPr>
        <w:jc w:val="center"/>
        <w:rPr>
          <w:b/>
          <w:bCs/>
          <w:spacing w:val="50"/>
          <w:w w:val="150"/>
          <w:szCs w:val="28"/>
        </w:rPr>
      </w:pPr>
      <w:r w:rsidRPr="00D1149F">
        <w:rPr>
          <w:b/>
          <w:bCs/>
          <w:spacing w:val="50"/>
          <w:w w:val="150"/>
          <w:szCs w:val="28"/>
        </w:rPr>
        <w:t>МУНИЦИПАЛЬНОГО ОБРАЗОВАНИЯ</w:t>
      </w:r>
    </w:p>
    <w:p w:rsidR="00D1149F" w:rsidRPr="00D1149F" w:rsidRDefault="00D1149F" w:rsidP="00D1149F">
      <w:pPr>
        <w:pBdr>
          <w:bottom w:val="single" w:sz="12" w:space="1" w:color="auto"/>
        </w:pBdr>
        <w:jc w:val="center"/>
        <w:rPr>
          <w:bCs/>
          <w:spacing w:val="50"/>
          <w:w w:val="150"/>
          <w:sz w:val="24"/>
          <w:szCs w:val="24"/>
        </w:rPr>
      </w:pPr>
      <w:r w:rsidRPr="00D1149F">
        <w:rPr>
          <w:b/>
          <w:bCs/>
          <w:spacing w:val="50"/>
          <w:w w:val="150"/>
          <w:szCs w:val="28"/>
        </w:rPr>
        <w:t>ГОРОД ЕФРЕМОВ</w:t>
      </w:r>
      <w:r w:rsidRPr="00D1149F">
        <w:rPr>
          <w:b/>
          <w:bCs/>
          <w:spacing w:val="50"/>
          <w:w w:val="150"/>
          <w:szCs w:val="28"/>
        </w:rPr>
        <w:br/>
      </w:r>
      <w:r w:rsidRPr="00D1149F">
        <w:rPr>
          <w:bCs/>
          <w:spacing w:val="50"/>
          <w:w w:val="150"/>
          <w:sz w:val="24"/>
          <w:szCs w:val="24"/>
        </w:rPr>
        <w:t>(ГОРОДСКОЙ ОКРУГ)</w:t>
      </w:r>
    </w:p>
    <w:p w:rsidR="00D1149F" w:rsidRPr="00D1149F" w:rsidRDefault="00D1149F" w:rsidP="00D1149F">
      <w:pPr>
        <w:jc w:val="center"/>
        <w:rPr>
          <w:b/>
          <w:bCs/>
          <w:spacing w:val="50"/>
          <w:w w:val="150"/>
          <w:sz w:val="32"/>
          <w:szCs w:val="32"/>
        </w:rPr>
      </w:pPr>
      <w:r w:rsidRPr="00D1149F">
        <w:rPr>
          <w:b/>
          <w:bCs/>
          <w:spacing w:val="50"/>
          <w:w w:val="150"/>
          <w:sz w:val="32"/>
          <w:szCs w:val="32"/>
        </w:rPr>
        <w:t>ПОСТАНОВЛЕНИЕ</w:t>
      </w:r>
    </w:p>
    <w:p w:rsidR="00D1149F" w:rsidRDefault="00D1149F" w:rsidP="00D1149F">
      <w:pPr>
        <w:jc w:val="center"/>
        <w:rPr>
          <w:b/>
          <w:bCs/>
          <w:spacing w:val="30"/>
          <w:szCs w:val="28"/>
        </w:rPr>
      </w:pPr>
    </w:p>
    <w:p w:rsidR="00D1149F" w:rsidRPr="001531DB" w:rsidRDefault="00D1149F" w:rsidP="00D1149F">
      <w:pPr>
        <w:jc w:val="center"/>
        <w:rPr>
          <w:b/>
          <w:bCs/>
          <w:spacing w:val="30"/>
          <w:szCs w:val="28"/>
        </w:rPr>
      </w:pPr>
    </w:p>
    <w:p w:rsidR="00D1149F" w:rsidRDefault="00D1149F" w:rsidP="00D1149F">
      <w:pPr>
        <w:rPr>
          <w:b/>
          <w:bCs/>
          <w:szCs w:val="28"/>
        </w:rPr>
      </w:pPr>
      <w:r w:rsidRPr="00B946E9">
        <w:rPr>
          <w:b/>
          <w:bCs/>
          <w:szCs w:val="28"/>
        </w:rPr>
        <w:t xml:space="preserve">от </w:t>
      </w:r>
      <w:r w:rsidRPr="00B946E9">
        <w:rPr>
          <w:b/>
          <w:bCs/>
          <w:szCs w:val="28"/>
          <w:u w:val="single"/>
        </w:rPr>
        <w:t xml:space="preserve"> “   </w:t>
      </w:r>
      <w:r w:rsidR="004E0C22">
        <w:rPr>
          <w:b/>
          <w:bCs/>
          <w:szCs w:val="28"/>
          <w:u w:val="single"/>
        </w:rPr>
        <w:t>10</w:t>
      </w:r>
      <w:r w:rsidRPr="00B946E9">
        <w:rPr>
          <w:b/>
          <w:bCs/>
          <w:szCs w:val="28"/>
          <w:u w:val="single"/>
        </w:rPr>
        <w:t xml:space="preserve">   ”</w:t>
      </w:r>
      <w:r w:rsidRPr="00B946E9">
        <w:rPr>
          <w:b/>
          <w:bCs/>
          <w:szCs w:val="28"/>
        </w:rPr>
        <w:t xml:space="preserve"> ___</w:t>
      </w:r>
      <w:r w:rsidR="004E0C22">
        <w:rPr>
          <w:b/>
          <w:bCs/>
          <w:szCs w:val="28"/>
          <w:u w:val="single"/>
        </w:rPr>
        <w:t>11</w:t>
      </w:r>
      <w:r w:rsidRPr="00B946E9">
        <w:rPr>
          <w:b/>
          <w:bCs/>
          <w:szCs w:val="28"/>
        </w:rPr>
        <w:t>___20</w:t>
      </w:r>
      <w:r w:rsidR="004E0C22">
        <w:rPr>
          <w:b/>
          <w:bCs/>
          <w:szCs w:val="28"/>
        </w:rPr>
        <w:t>20</w:t>
      </w:r>
      <w:r w:rsidRPr="00B946E9">
        <w:rPr>
          <w:b/>
          <w:bCs/>
          <w:szCs w:val="28"/>
        </w:rPr>
        <w:t xml:space="preserve"> года</w:t>
      </w:r>
      <w:r w:rsidRPr="00B946E9">
        <w:rPr>
          <w:b/>
          <w:bCs/>
          <w:szCs w:val="28"/>
        </w:rPr>
        <w:tab/>
        <w:t xml:space="preserve">              </w:t>
      </w:r>
      <w:r w:rsidRPr="00B946E9">
        <w:rPr>
          <w:b/>
          <w:bCs/>
          <w:szCs w:val="28"/>
        </w:rPr>
        <w:tab/>
      </w:r>
      <w:r w:rsidRPr="00B946E9">
        <w:rPr>
          <w:b/>
          <w:bCs/>
          <w:szCs w:val="28"/>
        </w:rPr>
        <w:tab/>
        <w:t xml:space="preserve"> </w:t>
      </w:r>
      <w:r w:rsidRPr="00B946E9">
        <w:rPr>
          <w:b/>
          <w:bCs/>
          <w:szCs w:val="28"/>
        </w:rPr>
        <w:tab/>
      </w:r>
      <w:r w:rsidR="00F77FA4">
        <w:rPr>
          <w:b/>
          <w:bCs/>
          <w:szCs w:val="28"/>
        </w:rPr>
        <w:t xml:space="preserve">                </w:t>
      </w:r>
      <w:r w:rsidRPr="00B946E9">
        <w:rPr>
          <w:b/>
          <w:bCs/>
          <w:szCs w:val="28"/>
        </w:rPr>
        <w:t xml:space="preserve">№ </w:t>
      </w:r>
      <w:r w:rsidR="00E41C9B">
        <w:rPr>
          <w:b/>
          <w:bCs/>
          <w:szCs w:val="28"/>
        </w:rPr>
        <w:t>11</w:t>
      </w:r>
    </w:p>
    <w:p w:rsidR="00D1149F" w:rsidRDefault="00D1149F" w:rsidP="00D1149F">
      <w:pPr>
        <w:rPr>
          <w:b/>
          <w:bCs/>
          <w:szCs w:val="28"/>
        </w:rPr>
      </w:pPr>
    </w:p>
    <w:p w:rsidR="00D1149F" w:rsidRPr="00FD2B47" w:rsidRDefault="00D1149F" w:rsidP="00D1149F">
      <w:pPr>
        <w:rPr>
          <w:b/>
        </w:rPr>
      </w:pPr>
    </w:p>
    <w:p w:rsidR="004E0C22" w:rsidRPr="00E41C9B" w:rsidRDefault="00D1149F" w:rsidP="004E0C22">
      <w:pPr>
        <w:pStyle w:val="a5"/>
        <w:jc w:val="center"/>
        <w:rPr>
          <w:b/>
          <w:sz w:val="25"/>
          <w:szCs w:val="25"/>
        </w:rPr>
      </w:pPr>
      <w:r w:rsidRPr="00E41C9B">
        <w:rPr>
          <w:b/>
          <w:sz w:val="25"/>
          <w:szCs w:val="25"/>
        </w:rPr>
        <w:t xml:space="preserve">О проведении публичных слушаний по </w:t>
      </w:r>
      <w:r w:rsidR="004E0C22" w:rsidRPr="00E41C9B">
        <w:rPr>
          <w:b/>
          <w:sz w:val="25"/>
          <w:szCs w:val="25"/>
        </w:rPr>
        <w:t xml:space="preserve">проекту стратегии </w:t>
      </w:r>
    </w:p>
    <w:p w:rsidR="004E0C22" w:rsidRPr="00E41C9B" w:rsidRDefault="004E0C22" w:rsidP="004E0C22">
      <w:pPr>
        <w:pStyle w:val="a5"/>
        <w:jc w:val="center"/>
        <w:rPr>
          <w:b/>
          <w:sz w:val="25"/>
          <w:szCs w:val="25"/>
        </w:rPr>
      </w:pPr>
      <w:r w:rsidRPr="00E41C9B">
        <w:rPr>
          <w:b/>
          <w:sz w:val="25"/>
          <w:szCs w:val="25"/>
        </w:rPr>
        <w:t>социально-экономиче</w:t>
      </w:r>
      <w:r w:rsidR="00F77FA4">
        <w:rPr>
          <w:b/>
          <w:sz w:val="25"/>
          <w:szCs w:val="25"/>
        </w:rPr>
        <w:t>с</w:t>
      </w:r>
      <w:r w:rsidRPr="00E41C9B">
        <w:rPr>
          <w:b/>
          <w:sz w:val="25"/>
          <w:szCs w:val="25"/>
        </w:rPr>
        <w:t xml:space="preserve">кого развития муниципального образования </w:t>
      </w:r>
    </w:p>
    <w:p w:rsidR="00D1149F" w:rsidRPr="00E41C9B" w:rsidRDefault="004E0C22" w:rsidP="004E0C22">
      <w:pPr>
        <w:pStyle w:val="a5"/>
        <w:jc w:val="center"/>
        <w:rPr>
          <w:b/>
          <w:sz w:val="25"/>
          <w:szCs w:val="25"/>
        </w:rPr>
      </w:pPr>
      <w:r w:rsidRPr="00E41C9B">
        <w:rPr>
          <w:b/>
          <w:sz w:val="25"/>
          <w:szCs w:val="25"/>
        </w:rPr>
        <w:t>город Ефремов до 2035 г.</w:t>
      </w:r>
    </w:p>
    <w:p w:rsidR="00D1149F" w:rsidRPr="00E41C9B" w:rsidRDefault="00D1149F" w:rsidP="00D1149F">
      <w:pPr>
        <w:rPr>
          <w:sz w:val="25"/>
          <w:szCs w:val="25"/>
        </w:rPr>
      </w:pPr>
    </w:p>
    <w:p w:rsidR="00D1149F" w:rsidRPr="00E41C9B" w:rsidRDefault="00D1149F" w:rsidP="00D1149F">
      <w:pPr>
        <w:widowControl w:val="0"/>
        <w:autoSpaceDE w:val="0"/>
        <w:autoSpaceDN w:val="0"/>
        <w:adjustRightInd w:val="0"/>
        <w:ind w:firstLine="540"/>
        <w:jc w:val="both"/>
        <w:rPr>
          <w:spacing w:val="-11"/>
          <w:sz w:val="25"/>
          <w:szCs w:val="25"/>
        </w:rPr>
      </w:pPr>
      <w:proofErr w:type="gramStart"/>
      <w:r w:rsidRPr="00E41C9B">
        <w:rPr>
          <w:sz w:val="25"/>
          <w:szCs w:val="25"/>
        </w:rPr>
        <w:t>В соответствии с Федеральным законом от 06.10.2003 №131-ФЗ «Об общих принципах организации местного самоуправления в Российской Федерации»</w:t>
      </w:r>
      <w:r w:rsidRPr="00E41C9B">
        <w:rPr>
          <w:bCs/>
          <w:sz w:val="25"/>
          <w:szCs w:val="25"/>
        </w:rPr>
        <w:t xml:space="preserve">, руководствуясь </w:t>
      </w:r>
      <w:r w:rsidRPr="00E41C9B">
        <w:rPr>
          <w:sz w:val="25"/>
          <w:szCs w:val="25"/>
        </w:rPr>
        <w:t xml:space="preserve">Уставом муниципального образования город Ефремов,  Порядком организации и проведения публичных слушаний в муниципальном образовании город Ефремов, утвержденным решением Собрания депутатов муниципального образования город Ефремов от 18.04.2019г. № 2-17, </w:t>
      </w:r>
      <w:r w:rsidRPr="00E41C9B">
        <w:rPr>
          <w:spacing w:val="-1"/>
          <w:sz w:val="25"/>
          <w:szCs w:val="25"/>
        </w:rPr>
        <w:t>ПОСТАН</w:t>
      </w:r>
      <w:r w:rsidR="00C226D8" w:rsidRPr="00E41C9B">
        <w:rPr>
          <w:spacing w:val="-1"/>
          <w:sz w:val="25"/>
          <w:szCs w:val="25"/>
        </w:rPr>
        <w:t>О</w:t>
      </w:r>
      <w:r w:rsidRPr="00E41C9B">
        <w:rPr>
          <w:spacing w:val="-1"/>
          <w:sz w:val="25"/>
          <w:szCs w:val="25"/>
        </w:rPr>
        <w:t>ВЛЯЮ</w:t>
      </w:r>
      <w:r w:rsidRPr="00E41C9B">
        <w:rPr>
          <w:spacing w:val="-11"/>
          <w:sz w:val="25"/>
          <w:szCs w:val="25"/>
        </w:rPr>
        <w:t>:</w:t>
      </w:r>
      <w:proofErr w:type="gramEnd"/>
    </w:p>
    <w:p w:rsidR="00D1149F" w:rsidRPr="00E41C9B" w:rsidRDefault="00D1149F" w:rsidP="004E0C22">
      <w:pPr>
        <w:pStyle w:val="a5"/>
        <w:rPr>
          <w:sz w:val="25"/>
          <w:szCs w:val="25"/>
        </w:rPr>
      </w:pPr>
      <w:r w:rsidRPr="00E41C9B">
        <w:rPr>
          <w:sz w:val="25"/>
          <w:szCs w:val="25"/>
        </w:rPr>
        <w:tab/>
        <w:t>1. Обсудить предложенный прое</w:t>
      </w:r>
      <w:proofErr w:type="gramStart"/>
      <w:r w:rsidRPr="00E41C9B">
        <w:rPr>
          <w:sz w:val="25"/>
          <w:szCs w:val="25"/>
        </w:rPr>
        <w:t xml:space="preserve">кт </w:t>
      </w:r>
      <w:r w:rsidR="004E0C22" w:rsidRPr="00E41C9B">
        <w:rPr>
          <w:sz w:val="25"/>
          <w:szCs w:val="25"/>
        </w:rPr>
        <w:t>стр</w:t>
      </w:r>
      <w:proofErr w:type="gramEnd"/>
      <w:r w:rsidR="004E0C22" w:rsidRPr="00E41C9B">
        <w:rPr>
          <w:sz w:val="25"/>
          <w:szCs w:val="25"/>
        </w:rPr>
        <w:t>атегии социально-экономиче</w:t>
      </w:r>
      <w:r w:rsidR="00F77FA4">
        <w:rPr>
          <w:sz w:val="25"/>
          <w:szCs w:val="25"/>
        </w:rPr>
        <w:t>с</w:t>
      </w:r>
      <w:r w:rsidR="004E0C22" w:rsidRPr="00E41C9B">
        <w:rPr>
          <w:sz w:val="25"/>
          <w:szCs w:val="25"/>
        </w:rPr>
        <w:t xml:space="preserve">кого развития муниципального образования город Ефремов до 2035 г. </w:t>
      </w:r>
      <w:r w:rsidRPr="00E41C9B">
        <w:rPr>
          <w:sz w:val="25"/>
          <w:szCs w:val="25"/>
        </w:rPr>
        <w:t>(Приложение 1) на публичных слушаниях.</w:t>
      </w:r>
    </w:p>
    <w:p w:rsidR="00D1149F" w:rsidRPr="00E41C9B" w:rsidRDefault="00D1149F" w:rsidP="00D1149F">
      <w:pPr>
        <w:ind w:firstLine="708"/>
        <w:jc w:val="both"/>
        <w:rPr>
          <w:sz w:val="25"/>
          <w:szCs w:val="25"/>
        </w:rPr>
      </w:pPr>
      <w:r w:rsidRPr="00E41C9B">
        <w:rPr>
          <w:sz w:val="25"/>
          <w:szCs w:val="25"/>
        </w:rPr>
        <w:t xml:space="preserve">2. Назначить публичные слушания по </w:t>
      </w:r>
      <w:r w:rsidR="004E0C22" w:rsidRPr="00E41C9B">
        <w:rPr>
          <w:sz w:val="25"/>
          <w:szCs w:val="25"/>
        </w:rPr>
        <w:t>проекту стратегии социально-экономиче</w:t>
      </w:r>
      <w:r w:rsidR="00F77FA4">
        <w:rPr>
          <w:sz w:val="25"/>
          <w:szCs w:val="25"/>
        </w:rPr>
        <w:t>с</w:t>
      </w:r>
      <w:r w:rsidR="004E0C22" w:rsidRPr="00E41C9B">
        <w:rPr>
          <w:sz w:val="25"/>
          <w:szCs w:val="25"/>
        </w:rPr>
        <w:t xml:space="preserve">кого развития муниципального образования город Ефремов до 2035 г. </w:t>
      </w:r>
      <w:r w:rsidRPr="00E41C9B">
        <w:rPr>
          <w:sz w:val="25"/>
          <w:szCs w:val="25"/>
        </w:rPr>
        <w:t xml:space="preserve"> на </w:t>
      </w:r>
      <w:r w:rsidR="004E0C22" w:rsidRPr="00E41C9B">
        <w:rPr>
          <w:sz w:val="25"/>
          <w:szCs w:val="25"/>
        </w:rPr>
        <w:t>14.12.2020</w:t>
      </w:r>
      <w:r w:rsidRPr="00E41C9B">
        <w:rPr>
          <w:sz w:val="25"/>
          <w:szCs w:val="25"/>
        </w:rPr>
        <w:t xml:space="preserve"> года. Время проведения публичных слушаний: </w:t>
      </w:r>
      <w:r w:rsidR="00E41C9B" w:rsidRPr="00E41C9B">
        <w:rPr>
          <w:sz w:val="25"/>
          <w:szCs w:val="25"/>
        </w:rPr>
        <w:t>15</w:t>
      </w:r>
      <w:r w:rsidRPr="00E41C9B">
        <w:rPr>
          <w:sz w:val="25"/>
          <w:szCs w:val="25"/>
        </w:rPr>
        <w:t>.00 час. Место проведения г</w:t>
      </w:r>
      <w:proofErr w:type="gramStart"/>
      <w:r w:rsidRPr="00E41C9B">
        <w:rPr>
          <w:sz w:val="25"/>
          <w:szCs w:val="25"/>
        </w:rPr>
        <w:t>.Е</w:t>
      </w:r>
      <w:proofErr w:type="gramEnd"/>
      <w:r w:rsidRPr="00E41C9B">
        <w:rPr>
          <w:sz w:val="25"/>
          <w:szCs w:val="25"/>
        </w:rPr>
        <w:t xml:space="preserve">фремов, ул.Свердлова, д.43, Администрация МО город Ефремов, 1 этаж, зал заседаний. </w:t>
      </w:r>
    </w:p>
    <w:p w:rsidR="005A3F06" w:rsidRPr="005A3F06" w:rsidRDefault="00E41C9B" w:rsidP="00E41C9B">
      <w:pPr>
        <w:ind w:firstLine="708"/>
        <w:jc w:val="both"/>
        <w:rPr>
          <w:color w:val="auto"/>
          <w:sz w:val="24"/>
          <w:szCs w:val="24"/>
        </w:rPr>
      </w:pPr>
      <w:r w:rsidRPr="00E41C9B">
        <w:rPr>
          <w:sz w:val="25"/>
          <w:szCs w:val="25"/>
        </w:rPr>
        <w:t>3. Предложения и замечания по теме публичных слушаний направлять в Администрацию муниципального образования город Ефремов в срок до 11 декабря 2020 года по адресу: г</w:t>
      </w:r>
      <w:proofErr w:type="gramStart"/>
      <w:r w:rsidRPr="00E41C9B">
        <w:rPr>
          <w:sz w:val="25"/>
          <w:szCs w:val="25"/>
        </w:rPr>
        <w:t>.Е</w:t>
      </w:r>
      <w:proofErr w:type="gramEnd"/>
      <w:r w:rsidRPr="00E41C9B">
        <w:rPr>
          <w:sz w:val="25"/>
          <w:szCs w:val="25"/>
        </w:rPr>
        <w:t xml:space="preserve">фремов, ул.Свердлова, д.43, Администрация МО город Ефремов, </w:t>
      </w:r>
      <w:proofErr w:type="spellStart"/>
      <w:r w:rsidRPr="00E41C9B">
        <w:rPr>
          <w:sz w:val="25"/>
          <w:szCs w:val="25"/>
        </w:rPr>
        <w:t>каб</w:t>
      </w:r>
      <w:proofErr w:type="spellEnd"/>
      <w:r w:rsidRPr="00E41C9B">
        <w:rPr>
          <w:sz w:val="25"/>
          <w:szCs w:val="25"/>
        </w:rPr>
        <w:t xml:space="preserve">. </w:t>
      </w:r>
      <w:r w:rsidRPr="005A3F06">
        <w:rPr>
          <w:color w:val="auto"/>
          <w:sz w:val="24"/>
          <w:szCs w:val="24"/>
        </w:rPr>
        <w:t xml:space="preserve">45, </w:t>
      </w:r>
      <w:r w:rsidRPr="005A3F06">
        <w:rPr>
          <w:color w:val="auto"/>
          <w:sz w:val="24"/>
          <w:szCs w:val="24"/>
          <w:lang w:val="en-US"/>
        </w:rPr>
        <w:t>e</w:t>
      </w:r>
      <w:r w:rsidRPr="005A3F06">
        <w:rPr>
          <w:color w:val="auto"/>
          <w:sz w:val="24"/>
          <w:szCs w:val="24"/>
        </w:rPr>
        <w:t>-</w:t>
      </w:r>
      <w:r w:rsidRPr="005A3F06">
        <w:rPr>
          <w:color w:val="auto"/>
          <w:sz w:val="24"/>
          <w:szCs w:val="24"/>
          <w:lang w:val="en-US"/>
        </w:rPr>
        <w:t>mail</w:t>
      </w:r>
      <w:r w:rsidRPr="005A3F06">
        <w:rPr>
          <w:color w:val="auto"/>
          <w:sz w:val="24"/>
          <w:szCs w:val="24"/>
        </w:rPr>
        <w:t xml:space="preserve">: </w:t>
      </w:r>
      <w:hyperlink r:id="rId5" w:history="1">
        <w:r w:rsidR="005A3F06" w:rsidRPr="005A3F06">
          <w:rPr>
            <w:rStyle w:val="a7"/>
            <w:color w:val="auto"/>
            <w:sz w:val="24"/>
            <w:szCs w:val="24"/>
            <w:u w:val="none"/>
            <w:shd w:val="clear" w:color="auto" w:fill="FFFFFF"/>
          </w:rPr>
          <w:t>Davydova@tularegion.org</w:t>
        </w:r>
      </w:hyperlink>
      <w:r w:rsidR="005A3F06" w:rsidRPr="005A3F06">
        <w:rPr>
          <w:color w:val="auto"/>
          <w:sz w:val="24"/>
          <w:szCs w:val="24"/>
        </w:rPr>
        <w:t>.</w:t>
      </w:r>
    </w:p>
    <w:p w:rsidR="00D1149F" w:rsidRPr="00E41C9B" w:rsidRDefault="00E41C9B" w:rsidP="00E41C9B">
      <w:pPr>
        <w:ind w:firstLine="708"/>
        <w:jc w:val="both"/>
        <w:rPr>
          <w:sz w:val="25"/>
          <w:szCs w:val="25"/>
        </w:rPr>
      </w:pPr>
      <w:r w:rsidRPr="00E41C9B">
        <w:rPr>
          <w:sz w:val="25"/>
          <w:szCs w:val="25"/>
        </w:rPr>
        <w:t>4</w:t>
      </w:r>
      <w:r w:rsidR="00D1149F" w:rsidRPr="00E41C9B">
        <w:rPr>
          <w:sz w:val="25"/>
          <w:szCs w:val="25"/>
        </w:rPr>
        <w:t xml:space="preserve">. Создать комиссию по подготовке и проведению публичных слушаний по проекту </w:t>
      </w:r>
      <w:r w:rsidRPr="00E41C9B">
        <w:rPr>
          <w:sz w:val="25"/>
          <w:szCs w:val="25"/>
        </w:rPr>
        <w:t>стратегии социально-экономиче</w:t>
      </w:r>
      <w:r w:rsidR="00F77FA4">
        <w:rPr>
          <w:sz w:val="25"/>
          <w:szCs w:val="25"/>
        </w:rPr>
        <w:t>с</w:t>
      </w:r>
      <w:r w:rsidRPr="00E41C9B">
        <w:rPr>
          <w:sz w:val="25"/>
          <w:szCs w:val="25"/>
        </w:rPr>
        <w:t xml:space="preserve">кого развития муниципального образования город Ефремов до 2035 г. </w:t>
      </w:r>
      <w:r w:rsidR="00D1149F" w:rsidRPr="00E41C9B">
        <w:rPr>
          <w:sz w:val="25"/>
          <w:szCs w:val="25"/>
        </w:rPr>
        <w:t>в количестве 5 человек и утвердить ее состав (Приложение 2).</w:t>
      </w:r>
    </w:p>
    <w:p w:rsidR="00D1149F" w:rsidRPr="00E41C9B" w:rsidRDefault="00D1149F" w:rsidP="00D1149F">
      <w:pPr>
        <w:jc w:val="both"/>
        <w:rPr>
          <w:sz w:val="25"/>
          <w:szCs w:val="25"/>
        </w:rPr>
      </w:pPr>
      <w:r w:rsidRPr="00E41C9B">
        <w:rPr>
          <w:sz w:val="25"/>
          <w:szCs w:val="25"/>
        </w:rPr>
        <w:tab/>
      </w:r>
      <w:r w:rsidR="00E41C9B" w:rsidRPr="00E41C9B">
        <w:rPr>
          <w:sz w:val="25"/>
          <w:szCs w:val="25"/>
        </w:rPr>
        <w:t>5</w:t>
      </w:r>
      <w:r w:rsidRPr="00E41C9B">
        <w:rPr>
          <w:sz w:val="25"/>
          <w:szCs w:val="25"/>
        </w:rPr>
        <w:t xml:space="preserve">. Провести первое заседание комиссии </w:t>
      </w:r>
      <w:r w:rsidR="00E41C9B" w:rsidRPr="00E41C9B">
        <w:rPr>
          <w:sz w:val="25"/>
          <w:szCs w:val="25"/>
        </w:rPr>
        <w:t>16.11.2020</w:t>
      </w:r>
      <w:r w:rsidRPr="00E41C9B">
        <w:rPr>
          <w:sz w:val="25"/>
          <w:szCs w:val="25"/>
        </w:rPr>
        <w:t xml:space="preserve"> года.</w:t>
      </w:r>
    </w:p>
    <w:p w:rsidR="00E41C9B" w:rsidRPr="00E41C9B" w:rsidRDefault="00E41C9B" w:rsidP="00E41C9B">
      <w:pPr>
        <w:ind w:firstLine="708"/>
        <w:jc w:val="both"/>
        <w:rPr>
          <w:sz w:val="25"/>
          <w:szCs w:val="25"/>
        </w:rPr>
      </w:pPr>
      <w:r w:rsidRPr="00E41C9B">
        <w:rPr>
          <w:sz w:val="25"/>
          <w:szCs w:val="25"/>
        </w:rPr>
        <w:t>6</w:t>
      </w:r>
      <w:r w:rsidR="00D1149F" w:rsidRPr="00E41C9B">
        <w:rPr>
          <w:sz w:val="25"/>
          <w:szCs w:val="25"/>
        </w:rPr>
        <w:t xml:space="preserve">. Настоящее постановление </w:t>
      </w:r>
      <w:r w:rsidRPr="00E41C9B">
        <w:rPr>
          <w:sz w:val="25"/>
          <w:szCs w:val="25"/>
        </w:rPr>
        <w:t>обнародовать путем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D1149F" w:rsidRPr="00E41C9B" w:rsidRDefault="00E41C9B" w:rsidP="00E41C9B">
      <w:pPr>
        <w:ind w:firstLine="708"/>
        <w:jc w:val="both"/>
        <w:rPr>
          <w:sz w:val="25"/>
          <w:szCs w:val="25"/>
        </w:rPr>
      </w:pPr>
      <w:r w:rsidRPr="00E41C9B">
        <w:rPr>
          <w:sz w:val="25"/>
          <w:szCs w:val="25"/>
        </w:rPr>
        <w:t>7</w:t>
      </w:r>
      <w:r w:rsidR="00D1149F" w:rsidRPr="00E41C9B">
        <w:rPr>
          <w:sz w:val="25"/>
          <w:szCs w:val="25"/>
        </w:rPr>
        <w:t xml:space="preserve">. Постановление вступает в силу со дня его </w:t>
      </w:r>
      <w:r w:rsidRPr="00E41C9B">
        <w:rPr>
          <w:sz w:val="25"/>
          <w:szCs w:val="25"/>
        </w:rPr>
        <w:t>обнародования</w:t>
      </w:r>
      <w:r w:rsidR="00D1149F" w:rsidRPr="00E41C9B">
        <w:rPr>
          <w:sz w:val="25"/>
          <w:szCs w:val="25"/>
        </w:rPr>
        <w:t>.</w:t>
      </w:r>
    </w:p>
    <w:p w:rsidR="00D1149F" w:rsidRPr="00E41C9B" w:rsidRDefault="00D1149F" w:rsidP="00D1149F">
      <w:pPr>
        <w:jc w:val="both"/>
        <w:rPr>
          <w:sz w:val="25"/>
          <w:szCs w:val="25"/>
        </w:rPr>
      </w:pPr>
    </w:p>
    <w:p w:rsidR="00D1149F" w:rsidRPr="00E41C9B" w:rsidRDefault="00D1149F" w:rsidP="00D1149F">
      <w:pPr>
        <w:jc w:val="both"/>
        <w:rPr>
          <w:b/>
          <w:sz w:val="25"/>
          <w:szCs w:val="25"/>
        </w:rPr>
      </w:pPr>
    </w:p>
    <w:p w:rsidR="00D1149F" w:rsidRPr="00E41C9B" w:rsidRDefault="00D1149F" w:rsidP="00D1149F">
      <w:pPr>
        <w:jc w:val="both"/>
        <w:rPr>
          <w:b/>
          <w:sz w:val="25"/>
          <w:szCs w:val="25"/>
        </w:rPr>
      </w:pPr>
      <w:r w:rsidRPr="00E41C9B">
        <w:rPr>
          <w:b/>
          <w:sz w:val="25"/>
          <w:szCs w:val="25"/>
        </w:rPr>
        <w:t xml:space="preserve">        </w:t>
      </w:r>
      <w:r w:rsidRPr="00E41C9B">
        <w:rPr>
          <w:b/>
          <w:sz w:val="25"/>
          <w:szCs w:val="25"/>
        </w:rPr>
        <w:tab/>
        <w:t>Глава муниципального образования</w:t>
      </w:r>
    </w:p>
    <w:p w:rsidR="00D1149F" w:rsidRPr="00E41C9B" w:rsidRDefault="00D1149F" w:rsidP="00D1149F">
      <w:pPr>
        <w:jc w:val="both"/>
        <w:rPr>
          <w:b/>
          <w:sz w:val="25"/>
          <w:szCs w:val="25"/>
        </w:rPr>
      </w:pPr>
      <w:r w:rsidRPr="00E41C9B">
        <w:rPr>
          <w:b/>
          <w:sz w:val="25"/>
          <w:szCs w:val="25"/>
        </w:rPr>
        <w:t xml:space="preserve">      </w:t>
      </w:r>
      <w:r w:rsidRPr="00E41C9B">
        <w:rPr>
          <w:b/>
          <w:sz w:val="25"/>
          <w:szCs w:val="25"/>
        </w:rPr>
        <w:tab/>
        <w:t>город Ефремов</w:t>
      </w:r>
      <w:r w:rsidRPr="00E41C9B">
        <w:rPr>
          <w:b/>
          <w:sz w:val="25"/>
          <w:szCs w:val="25"/>
        </w:rPr>
        <w:tab/>
        <w:t xml:space="preserve">             </w:t>
      </w:r>
      <w:r w:rsidRPr="00E41C9B">
        <w:rPr>
          <w:b/>
          <w:sz w:val="25"/>
          <w:szCs w:val="25"/>
        </w:rPr>
        <w:tab/>
      </w:r>
      <w:r w:rsidRPr="00E41C9B">
        <w:rPr>
          <w:b/>
          <w:sz w:val="25"/>
          <w:szCs w:val="25"/>
        </w:rPr>
        <w:tab/>
      </w:r>
      <w:r w:rsidRPr="00E41C9B">
        <w:rPr>
          <w:b/>
          <w:sz w:val="25"/>
          <w:szCs w:val="25"/>
        </w:rPr>
        <w:tab/>
        <w:t xml:space="preserve">                         </w:t>
      </w:r>
      <w:proofErr w:type="spellStart"/>
      <w:r w:rsidRPr="00E41C9B">
        <w:rPr>
          <w:b/>
          <w:sz w:val="25"/>
          <w:szCs w:val="25"/>
        </w:rPr>
        <w:t>А.Н.Богатырев</w:t>
      </w:r>
      <w:proofErr w:type="spellEnd"/>
      <w:r w:rsidRPr="00E41C9B">
        <w:rPr>
          <w:b/>
          <w:sz w:val="25"/>
          <w:szCs w:val="25"/>
        </w:rPr>
        <w:tab/>
      </w:r>
      <w:r w:rsidRPr="00E41C9B">
        <w:rPr>
          <w:b/>
          <w:sz w:val="25"/>
          <w:szCs w:val="25"/>
        </w:rPr>
        <w:tab/>
      </w:r>
      <w:r w:rsidRPr="00E41C9B">
        <w:rPr>
          <w:b/>
          <w:sz w:val="25"/>
          <w:szCs w:val="25"/>
        </w:rPr>
        <w:tab/>
      </w:r>
      <w:r w:rsidRPr="00E41C9B">
        <w:rPr>
          <w:b/>
          <w:sz w:val="25"/>
          <w:szCs w:val="25"/>
        </w:rPr>
        <w:tab/>
      </w:r>
      <w:r w:rsidRPr="00E41C9B">
        <w:rPr>
          <w:b/>
          <w:sz w:val="25"/>
          <w:szCs w:val="25"/>
        </w:rPr>
        <w:tab/>
      </w:r>
      <w:r w:rsidRPr="00E41C9B">
        <w:rPr>
          <w:b/>
          <w:sz w:val="25"/>
          <w:szCs w:val="25"/>
        </w:rPr>
        <w:tab/>
      </w:r>
    </w:p>
    <w:p w:rsidR="008C7954" w:rsidRDefault="008C7954" w:rsidP="00E41C9B">
      <w:pPr>
        <w:shd w:val="clear" w:color="auto" w:fill="FFFFFF"/>
        <w:spacing w:line="227" w:lineRule="exact"/>
        <w:ind w:left="5310"/>
        <w:jc w:val="right"/>
        <w:rPr>
          <w:spacing w:val="-10"/>
          <w:sz w:val="24"/>
          <w:szCs w:val="24"/>
        </w:rPr>
      </w:pPr>
    </w:p>
    <w:p w:rsidR="008C7954" w:rsidRDefault="008C7954" w:rsidP="00E41C9B">
      <w:pPr>
        <w:shd w:val="clear" w:color="auto" w:fill="FFFFFF"/>
        <w:spacing w:line="227" w:lineRule="exact"/>
        <w:ind w:left="5310"/>
        <w:jc w:val="right"/>
        <w:rPr>
          <w:spacing w:val="-10"/>
          <w:sz w:val="24"/>
          <w:szCs w:val="24"/>
        </w:rPr>
      </w:pPr>
    </w:p>
    <w:p w:rsidR="008C7954" w:rsidRDefault="008C7954" w:rsidP="00E41C9B">
      <w:pPr>
        <w:shd w:val="clear" w:color="auto" w:fill="FFFFFF"/>
        <w:spacing w:line="227" w:lineRule="exact"/>
        <w:ind w:left="5310"/>
        <w:jc w:val="right"/>
        <w:rPr>
          <w:spacing w:val="-10"/>
          <w:sz w:val="24"/>
          <w:szCs w:val="24"/>
        </w:rPr>
      </w:pPr>
    </w:p>
    <w:p w:rsidR="00F77FA4" w:rsidRDefault="00F77FA4" w:rsidP="00E41C9B">
      <w:pPr>
        <w:shd w:val="clear" w:color="auto" w:fill="FFFFFF"/>
        <w:spacing w:line="227" w:lineRule="exact"/>
        <w:ind w:left="5310"/>
        <w:jc w:val="right"/>
        <w:rPr>
          <w:spacing w:val="-10"/>
          <w:sz w:val="24"/>
          <w:szCs w:val="24"/>
        </w:rPr>
      </w:pPr>
    </w:p>
    <w:p w:rsidR="00F77FA4" w:rsidRDefault="00F77FA4" w:rsidP="00E41C9B">
      <w:pPr>
        <w:shd w:val="clear" w:color="auto" w:fill="FFFFFF"/>
        <w:spacing w:line="227" w:lineRule="exact"/>
        <w:ind w:left="5310"/>
        <w:jc w:val="right"/>
        <w:rPr>
          <w:spacing w:val="-10"/>
          <w:sz w:val="24"/>
          <w:szCs w:val="24"/>
        </w:rPr>
      </w:pPr>
    </w:p>
    <w:p w:rsidR="00E41C9B" w:rsidRPr="00F86CED" w:rsidRDefault="00E41C9B" w:rsidP="00E41C9B">
      <w:pPr>
        <w:shd w:val="clear" w:color="auto" w:fill="FFFFFF"/>
        <w:spacing w:line="227" w:lineRule="exact"/>
        <w:ind w:left="5310"/>
        <w:jc w:val="right"/>
        <w:rPr>
          <w:sz w:val="24"/>
          <w:szCs w:val="24"/>
        </w:rPr>
      </w:pPr>
      <w:r w:rsidRPr="00F86CED">
        <w:rPr>
          <w:spacing w:val="-10"/>
          <w:sz w:val="24"/>
          <w:szCs w:val="24"/>
        </w:rPr>
        <w:lastRenderedPageBreak/>
        <w:t>Приложение</w:t>
      </w:r>
      <w:r>
        <w:rPr>
          <w:spacing w:val="-10"/>
          <w:sz w:val="24"/>
          <w:szCs w:val="24"/>
        </w:rPr>
        <w:t xml:space="preserve"> № </w:t>
      </w:r>
      <w:r w:rsidR="008C7954">
        <w:rPr>
          <w:spacing w:val="-10"/>
          <w:sz w:val="24"/>
          <w:szCs w:val="24"/>
        </w:rPr>
        <w:t>1</w:t>
      </w:r>
    </w:p>
    <w:p w:rsidR="00E41C9B" w:rsidRDefault="00E41C9B" w:rsidP="00E41C9B">
      <w:pPr>
        <w:shd w:val="clear" w:color="auto" w:fill="FFFFFF"/>
        <w:spacing w:line="227" w:lineRule="exact"/>
        <w:ind w:left="5346"/>
        <w:jc w:val="right"/>
        <w:rPr>
          <w:spacing w:val="-8"/>
          <w:sz w:val="24"/>
          <w:szCs w:val="24"/>
        </w:rPr>
      </w:pPr>
      <w:r w:rsidRPr="00F86CED">
        <w:rPr>
          <w:spacing w:val="-8"/>
          <w:sz w:val="24"/>
          <w:szCs w:val="24"/>
        </w:rPr>
        <w:t xml:space="preserve">к </w:t>
      </w:r>
      <w:r>
        <w:rPr>
          <w:spacing w:val="-8"/>
          <w:sz w:val="24"/>
          <w:szCs w:val="24"/>
        </w:rPr>
        <w:t xml:space="preserve"> постановлению главы </w:t>
      </w:r>
    </w:p>
    <w:p w:rsidR="00E41C9B" w:rsidRDefault="00E41C9B" w:rsidP="00E41C9B">
      <w:pPr>
        <w:shd w:val="clear" w:color="auto" w:fill="FFFFFF"/>
        <w:spacing w:line="227" w:lineRule="exact"/>
        <w:ind w:left="5346"/>
        <w:jc w:val="right"/>
        <w:rPr>
          <w:spacing w:val="-8"/>
          <w:sz w:val="24"/>
          <w:szCs w:val="24"/>
        </w:rPr>
      </w:pPr>
      <w:r>
        <w:rPr>
          <w:spacing w:val="-8"/>
          <w:sz w:val="24"/>
          <w:szCs w:val="24"/>
        </w:rPr>
        <w:t>муниципального образования</w:t>
      </w:r>
    </w:p>
    <w:p w:rsidR="00E41C9B" w:rsidRDefault="00E41C9B" w:rsidP="00E41C9B">
      <w:pPr>
        <w:shd w:val="clear" w:color="auto" w:fill="FFFFFF"/>
        <w:spacing w:line="227" w:lineRule="exact"/>
        <w:ind w:left="5346"/>
        <w:jc w:val="right"/>
      </w:pPr>
      <w:r>
        <w:rPr>
          <w:spacing w:val="-8"/>
          <w:sz w:val="24"/>
          <w:szCs w:val="24"/>
        </w:rPr>
        <w:t xml:space="preserve">                         от  10.11.2020 года  №  11</w:t>
      </w:r>
    </w:p>
    <w:p w:rsidR="00D1149F" w:rsidRDefault="00D1149F" w:rsidP="00D1149F">
      <w:pPr>
        <w:shd w:val="clear" w:color="auto" w:fill="FFFFFF"/>
        <w:spacing w:line="227" w:lineRule="exact"/>
        <w:ind w:left="5310"/>
        <w:jc w:val="right"/>
        <w:rPr>
          <w:spacing w:val="-10"/>
          <w:sz w:val="24"/>
          <w:szCs w:val="24"/>
        </w:rPr>
      </w:pPr>
    </w:p>
    <w:p w:rsidR="008C7954" w:rsidRPr="00943C4D" w:rsidRDefault="008C7954" w:rsidP="008C7954">
      <w:pPr>
        <w:pStyle w:val="a3"/>
        <w:tabs>
          <w:tab w:val="left" w:pos="5620"/>
          <w:tab w:val="right" w:pos="9638"/>
        </w:tabs>
        <w:jc w:val="right"/>
        <w:rPr>
          <w:b/>
          <w:szCs w:val="24"/>
          <w:u w:val="single"/>
        </w:rPr>
      </w:pPr>
      <w:bookmarkStart w:id="0" w:name="_Toc21836911"/>
      <w:bookmarkStart w:id="1" w:name="_Toc22300714"/>
      <w:r>
        <w:tab/>
      </w:r>
    </w:p>
    <w:p w:rsidR="008C7954" w:rsidRDefault="008C7954" w:rsidP="008C7954">
      <w:pPr>
        <w:pStyle w:val="a3"/>
        <w:tabs>
          <w:tab w:val="left" w:pos="5620"/>
          <w:tab w:val="right" w:pos="9638"/>
        </w:tabs>
        <w:jc w:val="right"/>
        <w:rPr>
          <w:b/>
          <w:szCs w:val="24"/>
        </w:rPr>
      </w:pPr>
    </w:p>
    <w:p w:rsidR="008C7954" w:rsidRDefault="008C7954" w:rsidP="008C7954">
      <w:pPr>
        <w:pStyle w:val="a3"/>
        <w:tabs>
          <w:tab w:val="left" w:pos="5620"/>
          <w:tab w:val="right" w:pos="9638"/>
        </w:tabs>
        <w:jc w:val="right"/>
        <w:rPr>
          <w:b/>
          <w:szCs w:val="24"/>
        </w:rPr>
      </w:pPr>
    </w:p>
    <w:p w:rsidR="008C7954" w:rsidRPr="00943C4D" w:rsidRDefault="008C7954" w:rsidP="008C7954">
      <w:pPr>
        <w:pStyle w:val="a3"/>
        <w:tabs>
          <w:tab w:val="left" w:pos="5620"/>
          <w:tab w:val="right" w:pos="9638"/>
        </w:tabs>
        <w:jc w:val="right"/>
        <w:rPr>
          <w:b/>
          <w:szCs w:val="24"/>
        </w:rPr>
      </w:pPr>
    </w:p>
    <w:p w:rsidR="008C7954" w:rsidRDefault="008C7954" w:rsidP="008C7954">
      <w:pPr>
        <w:pStyle w:val="a3"/>
        <w:tabs>
          <w:tab w:val="left" w:pos="5620"/>
          <w:tab w:val="right" w:pos="9638"/>
        </w:tabs>
        <w:jc w:val="left"/>
      </w:pPr>
    </w:p>
    <w:p w:rsidR="008C7954" w:rsidRDefault="008C7954" w:rsidP="008C7954">
      <w:pPr>
        <w:pStyle w:val="a3"/>
        <w:tabs>
          <w:tab w:val="left" w:pos="5620"/>
          <w:tab w:val="right" w:pos="9638"/>
        </w:tabs>
      </w:pPr>
      <w:r w:rsidRPr="00AB1942">
        <w:rPr>
          <w:noProof/>
        </w:rPr>
        <w:drawing>
          <wp:inline distT="0" distB="0" distL="0" distR="0">
            <wp:extent cx="1800225" cy="1776412"/>
            <wp:effectExtent l="19050" t="0" r="9525" b="0"/>
            <wp:docPr id="3" name="Рисунок 1" descr="C:\Users\User\Desktop\3b06eb62b2744d6c.jpg"/>
            <wp:cNvGraphicFramePr/>
            <a:graphic xmlns:a="http://schemas.openxmlformats.org/drawingml/2006/main">
              <a:graphicData uri="http://schemas.openxmlformats.org/drawingml/2006/picture">
                <pic:pic xmlns:pic="http://schemas.openxmlformats.org/drawingml/2006/picture">
                  <pic:nvPicPr>
                    <pic:cNvPr id="13314" name="Picture 2" descr="C:\Users\User\Desktop\3b06eb62b2744d6c.jpg"/>
                    <pic:cNvPicPr>
                      <a:picLocks noChangeAspect="1" noChangeArrowheads="1"/>
                    </pic:cNvPicPr>
                  </pic:nvPicPr>
                  <pic:blipFill>
                    <a:blip r:embed="rId6" cstate="print"/>
                    <a:srcRect/>
                    <a:stretch>
                      <a:fillRect/>
                    </a:stretch>
                  </pic:blipFill>
                  <pic:spPr bwMode="auto">
                    <a:xfrm>
                      <a:off x="0" y="0"/>
                      <a:ext cx="1800225" cy="1776412"/>
                    </a:xfrm>
                    <a:prstGeom prst="rect">
                      <a:avLst/>
                    </a:prstGeom>
                    <a:noFill/>
                    <a:ln w="9525">
                      <a:noFill/>
                      <a:miter lim="800000"/>
                      <a:headEnd/>
                      <a:tailEnd/>
                    </a:ln>
                  </pic:spPr>
                </pic:pic>
              </a:graphicData>
            </a:graphic>
          </wp:inline>
        </w:drawing>
      </w:r>
    </w:p>
    <w:p w:rsidR="008C7954" w:rsidRDefault="008C7954" w:rsidP="008C7954">
      <w:pPr>
        <w:pStyle w:val="a3"/>
        <w:rPr>
          <w:sz w:val="28"/>
          <w:szCs w:val="28"/>
        </w:rPr>
      </w:pPr>
      <w:r>
        <w:rPr>
          <w:sz w:val="28"/>
          <w:szCs w:val="28"/>
        </w:rPr>
        <w:t xml:space="preserve">Тульская область </w:t>
      </w:r>
    </w:p>
    <w:p w:rsidR="008C7954" w:rsidRDefault="008C7954" w:rsidP="008C7954">
      <w:pPr>
        <w:pStyle w:val="a3"/>
        <w:rPr>
          <w:sz w:val="28"/>
          <w:szCs w:val="28"/>
        </w:rPr>
      </w:pPr>
      <w:r>
        <w:rPr>
          <w:sz w:val="28"/>
          <w:szCs w:val="28"/>
        </w:rPr>
        <w:t xml:space="preserve"> </w:t>
      </w:r>
    </w:p>
    <w:p w:rsidR="008C7954" w:rsidRPr="003B60B0" w:rsidRDefault="008C7954" w:rsidP="008C7954">
      <w:pPr>
        <w:pStyle w:val="a3"/>
        <w:rPr>
          <w:sz w:val="28"/>
          <w:szCs w:val="28"/>
        </w:rPr>
      </w:pPr>
      <w:r w:rsidRPr="003B60B0">
        <w:rPr>
          <w:sz w:val="28"/>
          <w:szCs w:val="28"/>
        </w:rPr>
        <w:t xml:space="preserve">Муниципальное образование </w:t>
      </w:r>
      <w:r>
        <w:rPr>
          <w:sz w:val="28"/>
          <w:szCs w:val="28"/>
        </w:rPr>
        <w:t>город Ефремов</w:t>
      </w:r>
      <w:r w:rsidRPr="003B60B0">
        <w:rPr>
          <w:sz w:val="28"/>
          <w:szCs w:val="28"/>
        </w:rPr>
        <w:t xml:space="preserve"> </w:t>
      </w:r>
    </w:p>
    <w:p w:rsidR="008C7954" w:rsidRPr="003B60B0" w:rsidRDefault="008C7954" w:rsidP="008C7954">
      <w:pPr>
        <w:pStyle w:val="a3"/>
        <w:rPr>
          <w:sz w:val="28"/>
          <w:szCs w:val="28"/>
        </w:rPr>
      </w:pPr>
    </w:p>
    <w:p w:rsidR="008C7954" w:rsidRPr="003B60B0" w:rsidRDefault="008C7954" w:rsidP="008C7954">
      <w:pPr>
        <w:pStyle w:val="a3"/>
        <w:rPr>
          <w:sz w:val="28"/>
          <w:szCs w:val="28"/>
        </w:rPr>
      </w:pPr>
    </w:p>
    <w:bookmarkEnd w:id="0"/>
    <w:bookmarkEnd w:id="1"/>
    <w:p w:rsidR="008C7954" w:rsidRDefault="008C7954" w:rsidP="008C7954">
      <w:pPr>
        <w:pStyle w:val="a3"/>
        <w:rPr>
          <w:sz w:val="40"/>
          <w:szCs w:val="40"/>
          <w:u w:val="single"/>
        </w:rPr>
      </w:pPr>
    </w:p>
    <w:p w:rsidR="008C7954" w:rsidRDefault="008C7954" w:rsidP="008C7954">
      <w:pPr>
        <w:spacing w:line="480" w:lineRule="auto"/>
        <w:rPr>
          <w:b/>
          <w:szCs w:val="28"/>
        </w:rPr>
      </w:pPr>
    </w:p>
    <w:p w:rsidR="008C7954" w:rsidRPr="00E31901" w:rsidRDefault="008C7954" w:rsidP="008C7954">
      <w:pPr>
        <w:spacing w:line="360" w:lineRule="auto"/>
        <w:jc w:val="center"/>
        <w:rPr>
          <w:b/>
          <w:szCs w:val="28"/>
        </w:rPr>
      </w:pPr>
      <w:r w:rsidRPr="00E31901">
        <w:rPr>
          <w:b/>
          <w:szCs w:val="28"/>
        </w:rPr>
        <w:t>СТРАТЕГИЯ</w:t>
      </w:r>
    </w:p>
    <w:p w:rsidR="008C7954" w:rsidRPr="00E31901" w:rsidRDefault="008C7954" w:rsidP="008C7954">
      <w:pPr>
        <w:spacing w:line="360" w:lineRule="auto"/>
        <w:jc w:val="center"/>
        <w:rPr>
          <w:b/>
          <w:szCs w:val="28"/>
        </w:rPr>
      </w:pPr>
      <w:r w:rsidRPr="00E31901">
        <w:rPr>
          <w:b/>
          <w:szCs w:val="28"/>
        </w:rPr>
        <w:t>СОЦИАЛЬНО-ЭКОНОМИЧЕСКОГО РАЗВИТИЯ</w:t>
      </w:r>
    </w:p>
    <w:p w:rsidR="008C7954" w:rsidRPr="00E31901" w:rsidRDefault="008C7954" w:rsidP="008C7954">
      <w:pPr>
        <w:spacing w:line="360" w:lineRule="auto"/>
        <w:jc w:val="center"/>
        <w:rPr>
          <w:b/>
          <w:szCs w:val="28"/>
        </w:rPr>
      </w:pPr>
      <w:r w:rsidRPr="00E31901">
        <w:rPr>
          <w:b/>
          <w:szCs w:val="28"/>
        </w:rPr>
        <w:t>МУНИЦИПАЛЬНОГО ОБРАЗОВАНИЯ</w:t>
      </w:r>
    </w:p>
    <w:p w:rsidR="008C7954" w:rsidRPr="008C7954" w:rsidRDefault="008C7954" w:rsidP="008C7954">
      <w:pPr>
        <w:pStyle w:val="21"/>
        <w:jc w:val="center"/>
        <w:rPr>
          <w:b/>
          <w:szCs w:val="28"/>
        </w:rPr>
      </w:pPr>
      <w:r w:rsidRPr="008C7954">
        <w:rPr>
          <w:b/>
          <w:szCs w:val="28"/>
        </w:rPr>
        <w:t>ГОРОД ЕФРЕМОВ</w:t>
      </w:r>
    </w:p>
    <w:p w:rsidR="008C7954" w:rsidRPr="008C7954" w:rsidRDefault="008C7954" w:rsidP="008C7954">
      <w:pPr>
        <w:pStyle w:val="21"/>
        <w:jc w:val="center"/>
        <w:rPr>
          <w:b/>
          <w:szCs w:val="28"/>
        </w:rPr>
      </w:pPr>
      <w:r w:rsidRPr="008C7954">
        <w:rPr>
          <w:b/>
          <w:szCs w:val="28"/>
        </w:rPr>
        <w:t>до 2035 года</w:t>
      </w:r>
    </w:p>
    <w:p w:rsidR="008C7954" w:rsidRPr="003B60B0" w:rsidRDefault="008C7954" w:rsidP="008C7954">
      <w:pPr>
        <w:spacing w:line="360" w:lineRule="auto"/>
        <w:rPr>
          <w:szCs w:val="28"/>
        </w:rPr>
      </w:pPr>
    </w:p>
    <w:p w:rsidR="008C7954" w:rsidRPr="003B60B0" w:rsidRDefault="008C7954" w:rsidP="008C7954">
      <w:pPr>
        <w:rPr>
          <w:szCs w:val="28"/>
        </w:rPr>
      </w:pPr>
    </w:p>
    <w:p w:rsidR="008C7954" w:rsidRDefault="008C7954" w:rsidP="008C7954">
      <w:pPr>
        <w:rPr>
          <w:szCs w:val="28"/>
        </w:rPr>
      </w:pPr>
    </w:p>
    <w:p w:rsidR="008C7954" w:rsidRDefault="008C7954" w:rsidP="008C7954">
      <w:pPr>
        <w:jc w:val="center"/>
        <w:rPr>
          <w:b/>
          <w:szCs w:val="28"/>
        </w:rPr>
      </w:pPr>
    </w:p>
    <w:p w:rsidR="008C7954" w:rsidRDefault="008C7954" w:rsidP="008C7954">
      <w:pPr>
        <w:jc w:val="center"/>
        <w:rPr>
          <w:b/>
          <w:szCs w:val="28"/>
        </w:rPr>
      </w:pPr>
    </w:p>
    <w:p w:rsidR="008C7954" w:rsidRDefault="008C7954" w:rsidP="008C7954">
      <w:pPr>
        <w:jc w:val="center"/>
        <w:rPr>
          <w:b/>
          <w:szCs w:val="28"/>
        </w:rPr>
      </w:pPr>
    </w:p>
    <w:p w:rsidR="008C7954" w:rsidRDefault="008C7954" w:rsidP="008C7954">
      <w:pPr>
        <w:jc w:val="center"/>
        <w:rPr>
          <w:b/>
          <w:szCs w:val="28"/>
        </w:rPr>
      </w:pPr>
    </w:p>
    <w:p w:rsidR="008C7954" w:rsidRDefault="008C7954" w:rsidP="008C7954">
      <w:pPr>
        <w:jc w:val="center"/>
        <w:rPr>
          <w:b/>
          <w:szCs w:val="28"/>
        </w:rPr>
      </w:pPr>
    </w:p>
    <w:p w:rsidR="008C7954" w:rsidRDefault="008C7954" w:rsidP="008C7954">
      <w:pPr>
        <w:jc w:val="center"/>
        <w:rPr>
          <w:b/>
          <w:szCs w:val="28"/>
        </w:rPr>
      </w:pPr>
    </w:p>
    <w:p w:rsidR="008C7954" w:rsidRDefault="008C7954" w:rsidP="008C7954">
      <w:pPr>
        <w:jc w:val="center"/>
        <w:rPr>
          <w:b/>
          <w:szCs w:val="28"/>
        </w:rPr>
      </w:pPr>
    </w:p>
    <w:p w:rsidR="008C7954" w:rsidRDefault="008C7954" w:rsidP="008C7954">
      <w:pPr>
        <w:jc w:val="center"/>
        <w:rPr>
          <w:b/>
          <w:szCs w:val="28"/>
        </w:rPr>
      </w:pPr>
    </w:p>
    <w:p w:rsidR="008C7954" w:rsidRPr="003B60B0" w:rsidRDefault="008C7954" w:rsidP="008C7954">
      <w:pPr>
        <w:jc w:val="center"/>
        <w:rPr>
          <w:b/>
          <w:szCs w:val="28"/>
        </w:rPr>
      </w:pPr>
      <w:r w:rsidRPr="003B60B0">
        <w:rPr>
          <w:b/>
          <w:szCs w:val="28"/>
        </w:rPr>
        <w:t xml:space="preserve">г. </w:t>
      </w:r>
      <w:r>
        <w:rPr>
          <w:b/>
          <w:szCs w:val="28"/>
        </w:rPr>
        <w:t xml:space="preserve">Ефремов, </w:t>
      </w:r>
      <w:r w:rsidRPr="003B60B0">
        <w:rPr>
          <w:b/>
          <w:szCs w:val="28"/>
        </w:rPr>
        <w:t>20</w:t>
      </w:r>
      <w:r>
        <w:rPr>
          <w:b/>
          <w:szCs w:val="28"/>
        </w:rPr>
        <w:t>20</w:t>
      </w:r>
    </w:p>
    <w:p w:rsidR="008C7954" w:rsidRDefault="008C7954" w:rsidP="008C7954">
      <w:pPr>
        <w:jc w:val="both"/>
      </w:pPr>
      <w:bookmarkStart w:id="2" w:name="_Toc23655405"/>
    </w:p>
    <w:p w:rsidR="008C7954" w:rsidRPr="00D81CAE" w:rsidRDefault="008C7954" w:rsidP="008C7954">
      <w:r w:rsidRPr="00D81CAE">
        <w:t xml:space="preserve">  </w:t>
      </w:r>
    </w:p>
    <w:p w:rsidR="008C7954" w:rsidRPr="00172FC4" w:rsidRDefault="008C7954" w:rsidP="008C7954">
      <w:pPr>
        <w:pStyle w:val="1"/>
        <w:rPr>
          <w:sz w:val="28"/>
          <w:szCs w:val="28"/>
        </w:rPr>
      </w:pPr>
      <w:r w:rsidRPr="00172FC4">
        <w:rPr>
          <w:sz w:val="28"/>
          <w:szCs w:val="28"/>
        </w:rPr>
        <w:t>Введение</w:t>
      </w:r>
      <w:bookmarkEnd w:id="2"/>
    </w:p>
    <w:p w:rsidR="008C7954" w:rsidRPr="00172FC4" w:rsidRDefault="008C7954" w:rsidP="008C7954">
      <w:pPr>
        <w:jc w:val="both"/>
        <w:rPr>
          <w:szCs w:val="28"/>
        </w:rPr>
      </w:pPr>
    </w:p>
    <w:p w:rsidR="008C7954" w:rsidRPr="00172FC4" w:rsidRDefault="008C7954" w:rsidP="008C7954">
      <w:pPr>
        <w:autoSpaceDE w:val="0"/>
        <w:autoSpaceDN w:val="0"/>
        <w:adjustRightInd w:val="0"/>
        <w:jc w:val="both"/>
      </w:pPr>
      <w:bookmarkStart w:id="3" w:name="_Toc23655406"/>
      <w:r w:rsidRPr="00172FC4">
        <w:t xml:space="preserve">         Стратегия социально-экономического развития муниципального образ</w:t>
      </w:r>
      <w:r w:rsidRPr="00172FC4">
        <w:t>о</w:t>
      </w:r>
      <w:r w:rsidRPr="00172FC4">
        <w:t>вания Город Ефремов (далее – Стратегия) - документ стратегического планир</w:t>
      </w:r>
      <w:r w:rsidRPr="00172FC4">
        <w:t>о</w:t>
      </w:r>
      <w:r w:rsidRPr="00172FC4">
        <w:t>вания, определяющий цели и задачи муниципального управления и социально-экономического развития муниципального образования на долгосрочный пер</w:t>
      </w:r>
      <w:r w:rsidRPr="00172FC4">
        <w:t>и</w:t>
      </w:r>
      <w:r w:rsidRPr="00172FC4">
        <w:t>од.</w:t>
      </w:r>
    </w:p>
    <w:p w:rsidR="008C7954" w:rsidRPr="00172FC4" w:rsidRDefault="008C7954" w:rsidP="008C7954">
      <w:pPr>
        <w:pStyle w:val="Default"/>
        <w:jc w:val="both"/>
        <w:rPr>
          <w:sz w:val="28"/>
        </w:rPr>
      </w:pPr>
      <w:r w:rsidRPr="00172FC4">
        <w:rPr>
          <w:color w:val="auto"/>
          <w:sz w:val="28"/>
          <w:szCs w:val="20"/>
        </w:rPr>
        <w:t xml:space="preserve">        </w:t>
      </w:r>
      <w:proofErr w:type="gramStart"/>
      <w:r w:rsidRPr="00172FC4">
        <w:rPr>
          <w:color w:val="auto"/>
          <w:sz w:val="28"/>
          <w:szCs w:val="20"/>
        </w:rPr>
        <w:t>Стратегия включает в себя анализ состояния экономики и социальной сф</w:t>
      </w:r>
      <w:r w:rsidRPr="00172FC4">
        <w:rPr>
          <w:color w:val="auto"/>
          <w:sz w:val="28"/>
          <w:szCs w:val="20"/>
        </w:rPr>
        <w:t>е</w:t>
      </w:r>
      <w:r w:rsidRPr="00172FC4">
        <w:rPr>
          <w:color w:val="auto"/>
          <w:sz w:val="28"/>
          <w:szCs w:val="20"/>
        </w:rPr>
        <w:t xml:space="preserve">ры области, ее </w:t>
      </w:r>
      <w:r w:rsidRPr="00172FC4">
        <w:rPr>
          <w:sz w:val="28"/>
        </w:rPr>
        <w:t>потенциала, конкурентных преимуществ и проблем, определяет стратегические цели и задачи, приоритеты государственной политики, мех</w:t>
      </w:r>
      <w:r w:rsidRPr="00172FC4">
        <w:rPr>
          <w:sz w:val="28"/>
        </w:rPr>
        <w:t>а</w:t>
      </w:r>
      <w:r w:rsidRPr="00172FC4">
        <w:rPr>
          <w:sz w:val="28"/>
        </w:rPr>
        <w:t>низмы и условия их достижения.</w:t>
      </w:r>
      <w:proofErr w:type="gramEnd"/>
      <w:r w:rsidRPr="00172FC4">
        <w:rPr>
          <w:sz w:val="28"/>
        </w:rPr>
        <w:t xml:space="preserve"> Содержит основные направления экономич</w:t>
      </w:r>
      <w:r w:rsidRPr="00172FC4">
        <w:rPr>
          <w:sz w:val="28"/>
        </w:rPr>
        <w:t>е</w:t>
      </w:r>
      <w:r w:rsidRPr="00172FC4">
        <w:rPr>
          <w:sz w:val="28"/>
        </w:rPr>
        <w:t>ского и социального развития области, а также соответствующие управленч</w:t>
      </w:r>
      <w:r w:rsidRPr="00172FC4">
        <w:rPr>
          <w:sz w:val="28"/>
        </w:rPr>
        <w:t>е</w:t>
      </w:r>
      <w:r w:rsidRPr="00172FC4">
        <w:rPr>
          <w:sz w:val="28"/>
        </w:rPr>
        <w:t>ские решения, которые обеспечат их эффективную реализацию.</w:t>
      </w:r>
    </w:p>
    <w:p w:rsidR="008C7954" w:rsidRPr="00172FC4" w:rsidRDefault="008C7954" w:rsidP="008C7954">
      <w:pPr>
        <w:shd w:val="clear" w:color="auto" w:fill="FFFFFF"/>
        <w:tabs>
          <w:tab w:val="left" w:pos="756"/>
        </w:tabs>
        <w:ind w:firstLine="709"/>
        <w:jc w:val="both"/>
        <w:rPr>
          <w:szCs w:val="24"/>
        </w:rPr>
      </w:pPr>
      <w:r w:rsidRPr="00172FC4">
        <w:rPr>
          <w:szCs w:val="28"/>
        </w:rPr>
        <w:t>В Стратегии дана оценка ключевых внешних и внутренних факторов ра</w:t>
      </w:r>
      <w:r w:rsidRPr="00172FC4">
        <w:rPr>
          <w:szCs w:val="28"/>
        </w:rPr>
        <w:t>з</w:t>
      </w:r>
      <w:r w:rsidRPr="00172FC4">
        <w:rPr>
          <w:szCs w:val="28"/>
        </w:rPr>
        <w:t xml:space="preserve">вития экономики района, определены важнейшие проблемы его развития,    </w:t>
      </w:r>
      <w:r w:rsidRPr="00172FC4">
        <w:rPr>
          <w:szCs w:val="24"/>
        </w:rPr>
        <w:t xml:space="preserve">приоритетные направления и стратегические цели, организационные, правовые, финансовые механизмы реализации Стратегии. </w:t>
      </w:r>
    </w:p>
    <w:p w:rsidR="008C7954" w:rsidRPr="00172FC4" w:rsidRDefault="008C7954" w:rsidP="008C7954">
      <w:pPr>
        <w:autoSpaceDE w:val="0"/>
        <w:autoSpaceDN w:val="0"/>
        <w:adjustRightInd w:val="0"/>
        <w:jc w:val="both"/>
        <w:rPr>
          <w:szCs w:val="24"/>
        </w:rPr>
      </w:pPr>
      <w:r w:rsidRPr="00172FC4">
        <w:rPr>
          <w:szCs w:val="24"/>
        </w:rPr>
        <w:t xml:space="preserve">       Стратегия и содержащиеся в ней меры являются естественным продолж</w:t>
      </w:r>
      <w:r w:rsidRPr="00172FC4">
        <w:rPr>
          <w:szCs w:val="24"/>
        </w:rPr>
        <w:t>е</w:t>
      </w:r>
      <w:r w:rsidRPr="00172FC4">
        <w:rPr>
          <w:szCs w:val="24"/>
        </w:rPr>
        <w:t>нием предшествующих этапов деятельности администрации района, которая создала базу для выдвижения принципиально новых задач по социально-экономическому развитию района.</w:t>
      </w:r>
    </w:p>
    <w:p w:rsidR="008C7954" w:rsidRPr="00172FC4" w:rsidRDefault="008C7954" w:rsidP="008C7954">
      <w:pPr>
        <w:autoSpaceDE w:val="0"/>
        <w:autoSpaceDN w:val="0"/>
        <w:adjustRightInd w:val="0"/>
        <w:jc w:val="both"/>
      </w:pPr>
    </w:p>
    <w:p w:rsidR="008C7954" w:rsidRPr="00172FC4" w:rsidRDefault="008C7954" w:rsidP="008C7954">
      <w:pPr>
        <w:autoSpaceDE w:val="0"/>
        <w:autoSpaceDN w:val="0"/>
        <w:adjustRightInd w:val="0"/>
        <w:jc w:val="both"/>
      </w:pPr>
    </w:p>
    <w:p w:rsidR="008C7954" w:rsidRPr="00172FC4" w:rsidRDefault="008C7954" w:rsidP="008C7954">
      <w:pPr>
        <w:autoSpaceDE w:val="0"/>
        <w:autoSpaceDN w:val="0"/>
        <w:adjustRightInd w:val="0"/>
        <w:jc w:val="both"/>
      </w:pPr>
    </w:p>
    <w:p w:rsidR="008C7954" w:rsidRPr="00172FC4" w:rsidRDefault="008C7954" w:rsidP="008C7954">
      <w:pPr>
        <w:autoSpaceDE w:val="0"/>
        <w:autoSpaceDN w:val="0"/>
        <w:adjustRightInd w:val="0"/>
        <w:jc w:val="both"/>
      </w:pPr>
    </w:p>
    <w:p w:rsidR="008C7954" w:rsidRPr="00172FC4" w:rsidRDefault="008C7954" w:rsidP="008C7954">
      <w:pPr>
        <w:pStyle w:val="Default"/>
        <w:rPr>
          <w:sz w:val="28"/>
        </w:rPr>
      </w:pPr>
      <w:r w:rsidRPr="00172FC4">
        <w:rPr>
          <w:color w:val="auto"/>
          <w:sz w:val="28"/>
          <w:szCs w:val="20"/>
        </w:rPr>
        <w:t xml:space="preserve">            </w:t>
      </w:r>
      <w:bookmarkStart w:id="4" w:name="_Toc23655409"/>
      <w:bookmarkEnd w:id="3"/>
    </w:p>
    <w:p w:rsidR="008C7954" w:rsidRPr="00172FC4" w:rsidRDefault="008C7954" w:rsidP="008C7954">
      <w:pPr>
        <w:autoSpaceDE w:val="0"/>
        <w:autoSpaceDN w:val="0"/>
        <w:adjustRightInd w:val="0"/>
        <w:jc w:val="both"/>
      </w:pPr>
    </w:p>
    <w:p w:rsidR="008C7954" w:rsidRPr="00172FC4" w:rsidRDefault="008C7954" w:rsidP="008C7954">
      <w:pPr>
        <w:pStyle w:val="1"/>
        <w:pageBreakBefore/>
        <w:ind w:firstLine="720"/>
        <w:rPr>
          <w:sz w:val="28"/>
          <w:szCs w:val="28"/>
        </w:rPr>
      </w:pPr>
      <w:bookmarkStart w:id="5" w:name="_Toc23655410"/>
      <w:bookmarkEnd w:id="4"/>
      <w:r w:rsidRPr="00172FC4">
        <w:rPr>
          <w:sz w:val="28"/>
          <w:szCs w:val="28"/>
        </w:rPr>
        <w:lastRenderedPageBreak/>
        <w:t>2. Краткие сведения о муниципальном образовании город Ефремов</w:t>
      </w:r>
      <w:bookmarkEnd w:id="5"/>
    </w:p>
    <w:p w:rsidR="008C7954" w:rsidRPr="00172FC4" w:rsidRDefault="008C7954" w:rsidP="008C7954">
      <w:pPr>
        <w:rPr>
          <w:szCs w:val="28"/>
        </w:rPr>
      </w:pPr>
    </w:p>
    <w:p w:rsidR="008C7954" w:rsidRPr="00172FC4" w:rsidRDefault="008C7954" w:rsidP="008C7954">
      <w:pPr>
        <w:pStyle w:val="2"/>
        <w:rPr>
          <w:szCs w:val="28"/>
        </w:rPr>
      </w:pPr>
      <w:bookmarkStart w:id="6" w:name="_Toc23655411"/>
      <w:r w:rsidRPr="00172FC4">
        <w:rPr>
          <w:szCs w:val="28"/>
        </w:rPr>
        <w:t>2.1 Географическое положение</w:t>
      </w:r>
      <w:bookmarkEnd w:id="6"/>
    </w:p>
    <w:p w:rsidR="008C7954" w:rsidRPr="00172FC4" w:rsidRDefault="008C7954" w:rsidP="008C7954">
      <w:pPr>
        <w:pStyle w:val="af8"/>
        <w:ind w:firstLine="720"/>
        <w:jc w:val="both"/>
        <w:rPr>
          <w:rFonts w:ascii="Times New Roman" w:hAnsi="Times New Roman"/>
          <w:sz w:val="28"/>
          <w:szCs w:val="28"/>
        </w:rPr>
      </w:pPr>
      <w:r w:rsidRPr="00172FC4">
        <w:rPr>
          <w:rFonts w:ascii="Times New Roman" w:hAnsi="Times New Roman"/>
          <w:sz w:val="28"/>
          <w:szCs w:val="28"/>
        </w:rPr>
        <w:t xml:space="preserve">Муниципальное образование город Ефремов образовано в соответствии с Законом Тульской области от 11.06.2014 №2138-ЗТО «О преобразовании муниципальных образований, расположенных на территории </w:t>
      </w:r>
      <w:proofErr w:type="spellStart"/>
      <w:r w:rsidRPr="00172FC4">
        <w:rPr>
          <w:rFonts w:ascii="Times New Roman" w:hAnsi="Times New Roman"/>
          <w:sz w:val="28"/>
          <w:szCs w:val="28"/>
        </w:rPr>
        <w:t>Ефремовского</w:t>
      </w:r>
      <w:proofErr w:type="spellEnd"/>
      <w:r w:rsidRPr="00172FC4">
        <w:rPr>
          <w:rFonts w:ascii="Times New Roman" w:hAnsi="Times New Roman"/>
          <w:sz w:val="28"/>
          <w:szCs w:val="28"/>
        </w:rPr>
        <w:t xml:space="preserve"> района Тульской области».</w:t>
      </w:r>
    </w:p>
    <w:p w:rsidR="008C7954" w:rsidRPr="00172FC4" w:rsidRDefault="008C7954" w:rsidP="008C7954">
      <w:pPr>
        <w:pStyle w:val="a5"/>
        <w:ind w:firstLine="851"/>
        <w:rPr>
          <w:szCs w:val="28"/>
        </w:rPr>
      </w:pPr>
      <w:r w:rsidRPr="00172FC4">
        <w:rPr>
          <w:bCs/>
          <w:iCs/>
        </w:rPr>
        <w:t>Муниципальное образование город Ефремов</w:t>
      </w:r>
      <w:r w:rsidRPr="00172FC4">
        <w:t xml:space="preserve"> (моногород) находится в южной части Тульской области. Занимаемая площадь муниципального образования город Ефремов - 1649 кв. км, что составляет 6,4% от всей территории области. </w:t>
      </w:r>
      <w:proofErr w:type="spellStart"/>
      <w:r w:rsidRPr="00172FC4">
        <w:rPr>
          <w:szCs w:val="28"/>
        </w:rPr>
        <w:t>Ефремовский</w:t>
      </w:r>
      <w:proofErr w:type="spellEnd"/>
      <w:r w:rsidRPr="00172FC4">
        <w:rPr>
          <w:szCs w:val="28"/>
        </w:rPr>
        <w:t xml:space="preserve"> район граничит  в южной и юго-восточной части с Липецкой областью, в западной части - с Орловской областью и Каменским районом Тульской области, в северной части - с </w:t>
      </w:r>
      <w:proofErr w:type="spellStart"/>
      <w:r w:rsidRPr="00172FC4">
        <w:rPr>
          <w:szCs w:val="28"/>
        </w:rPr>
        <w:t>Воловским</w:t>
      </w:r>
      <w:proofErr w:type="spellEnd"/>
      <w:r w:rsidRPr="00172FC4">
        <w:rPr>
          <w:szCs w:val="28"/>
        </w:rPr>
        <w:t xml:space="preserve"> и </w:t>
      </w:r>
      <w:proofErr w:type="spellStart"/>
      <w:r w:rsidRPr="00172FC4">
        <w:rPr>
          <w:szCs w:val="28"/>
        </w:rPr>
        <w:t>Куркинским</w:t>
      </w:r>
      <w:proofErr w:type="spellEnd"/>
      <w:r w:rsidRPr="00172FC4">
        <w:rPr>
          <w:szCs w:val="28"/>
        </w:rPr>
        <w:t xml:space="preserve"> районами Тульской области. Административный центр - город Ефремов - расположен на берегу реки </w:t>
      </w:r>
      <w:proofErr w:type="gramStart"/>
      <w:r w:rsidRPr="00172FC4">
        <w:rPr>
          <w:szCs w:val="28"/>
        </w:rPr>
        <w:t>Красивая</w:t>
      </w:r>
      <w:proofErr w:type="gramEnd"/>
      <w:r w:rsidRPr="00172FC4">
        <w:rPr>
          <w:szCs w:val="28"/>
        </w:rPr>
        <w:t xml:space="preserve"> Меча. Город основан в 1637 году. Расстояние от Тулы - 150 километр.</w:t>
      </w:r>
    </w:p>
    <w:p w:rsidR="008C7954" w:rsidRPr="00172FC4" w:rsidRDefault="008C7954" w:rsidP="008C7954">
      <w:pPr>
        <w:pStyle w:val="ae"/>
      </w:pPr>
    </w:p>
    <w:p w:rsidR="008C7954" w:rsidRPr="00172FC4" w:rsidRDefault="008C7954" w:rsidP="008C7954">
      <w:pPr>
        <w:pStyle w:val="ae"/>
      </w:pPr>
      <w:r w:rsidRPr="00172FC4">
        <w:t>Рис. 1   Карта  МО город Ефремов</w:t>
      </w:r>
    </w:p>
    <w:p w:rsidR="008C7954" w:rsidRPr="00172FC4" w:rsidRDefault="008C7954" w:rsidP="008C7954"/>
    <w:p w:rsidR="008C7954" w:rsidRPr="00172FC4" w:rsidRDefault="008C7954" w:rsidP="008C7954"/>
    <w:p w:rsidR="008C7954" w:rsidRPr="00172FC4" w:rsidRDefault="008C7954" w:rsidP="008C7954">
      <w:pPr>
        <w:jc w:val="center"/>
      </w:pPr>
      <w:r w:rsidRPr="00172FC4">
        <w:rPr>
          <w:noProof/>
          <w:szCs w:val="28"/>
        </w:rPr>
        <w:drawing>
          <wp:inline distT="0" distB="0" distL="0" distR="0">
            <wp:extent cx="3696335" cy="3194050"/>
            <wp:effectExtent l="19050" t="0" r="0" b="0"/>
            <wp:docPr id="4" name="Рисунок 2" descr="C:\Users\Tatyana.Kovaleva\AppData\Local\Microsoft\Windows\Temporary Internet Files\Content.Outlook\X91IRYPE\ЕФРЕМОВ МО расстоя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Tatyana.Kovaleva\AppData\Local\Microsoft\Windows\Temporary Internet Files\Content.Outlook\X91IRYPE\ЕФРЕМОВ МО расстояния.jpg"/>
                    <pic:cNvPicPr>
                      <a:picLocks noChangeAspect="1" noChangeArrowheads="1"/>
                    </pic:cNvPicPr>
                  </pic:nvPicPr>
                  <pic:blipFill>
                    <a:blip r:embed="rId7" cstate="print"/>
                    <a:srcRect/>
                    <a:stretch>
                      <a:fillRect/>
                    </a:stretch>
                  </pic:blipFill>
                  <pic:spPr bwMode="auto">
                    <a:xfrm>
                      <a:off x="0" y="0"/>
                      <a:ext cx="3696335" cy="3194050"/>
                    </a:xfrm>
                    <a:prstGeom prst="rect">
                      <a:avLst/>
                    </a:prstGeom>
                    <a:noFill/>
                    <a:ln w="9525">
                      <a:noFill/>
                      <a:miter lim="800000"/>
                      <a:headEnd/>
                      <a:tailEnd/>
                    </a:ln>
                  </pic:spPr>
                </pic:pic>
              </a:graphicData>
            </a:graphic>
          </wp:inline>
        </w:drawing>
      </w:r>
    </w:p>
    <w:p w:rsidR="008C7954" w:rsidRPr="00172FC4" w:rsidRDefault="008C7954" w:rsidP="008C7954"/>
    <w:p w:rsidR="008C7954" w:rsidRPr="00172FC4" w:rsidRDefault="008C7954" w:rsidP="008C7954"/>
    <w:p w:rsidR="008C7954" w:rsidRPr="00172FC4" w:rsidRDefault="008C7954" w:rsidP="008C7954"/>
    <w:p w:rsidR="008C7954" w:rsidRPr="00172FC4" w:rsidRDefault="008C7954" w:rsidP="008C7954"/>
    <w:p w:rsidR="008C7954" w:rsidRPr="00172FC4" w:rsidRDefault="008C7954" w:rsidP="008C7954"/>
    <w:p w:rsidR="008C7954" w:rsidRPr="00172FC4" w:rsidRDefault="008C7954" w:rsidP="008C7954">
      <w:pPr>
        <w:spacing w:line="276" w:lineRule="auto"/>
        <w:ind w:firstLine="709"/>
        <w:jc w:val="both"/>
        <w:rPr>
          <w:szCs w:val="28"/>
        </w:rPr>
      </w:pPr>
      <w:bookmarkStart w:id="7" w:name="_Toc23655412"/>
      <w:r w:rsidRPr="00172FC4">
        <w:rPr>
          <w:szCs w:val="28"/>
        </w:rPr>
        <w:t xml:space="preserve">По территории  муниципального образования </w:t>
      </w:r>
      <w:proofErr w:type="gramStart"/>
      <w:r w:rsidRPr="00172FC4">
        <w:rPr>
          <w:szCs w:val="28"/>
        </w:rPr>
        <w:t>г</w:t>
      </w:r>
      <w:proofErr w:type="gramEnd"/>
      <w:r w:rsidRPr="00172FC4">
        <w:rPr>
          <w:szCs w:val="28"/>
        </w:rPr>
        <w:t xml:space="preserve">. Ефремов проходит трасса М-4 «Дон». Трасса М-2 «Крым» имеет ответвление на Воронеж через Ефремов – 92 км. Проходят автодороги Ефремов - Орел, Ефремов - Данков, а также железнодорожная магистраль Московской железной дороги - филиала ОАО «РЖД». Железнодорожная станция второго класса - Ефремов - выполняет весь комплекс операций, связанных с пропуском через нее грузовых и пассажирских транзитных поездов, обслуживает местный грузооборот. Железнодорожные </w:t>
      </w:r>
      <w:r w:rsidRPr="00172FC4">
        <w:rPr>
          <w:szCs w:val="28"/>
        </w:rPr>
        <w:lastRenderedPageBreak/>
        <w:t>станции третьего класса - малая Андреевка и Лобаново - осуществляют грузовые операции. Сохранены и поддерживаются в эксплуатации многие ведомственные железнодорожные ветки, примыкающие к основным магистралям.</w:t>
      </w:r>
    </w:p>
    <w:p w:rsidR="008C7954" w:rsidRPr="00172FC4" w:rsidRDefault="008C7954" w:rsidP="008C7954">
      <w:pPr>
        <w:spacing w:line="276" w:lineRule="auto"/>
        <w:ind w:firstLine="709"/>
        <w:jc w:val="both"/>
        <w:rPr>
          <w:iCs/>
          <w:szCs w:val="28"/>
        </w:rPr>
      </w:pPr>
      <w:r w:rsidRPr="00172FC4">
        <w:rPr>
          <w:iCs/>
          <w:szCs w:val="28"/>
        </w:rPr>
        <w:t xml:space="preserve">Город Ефремов находится в зоне устойчивого </w:t>
      </w:r>
      <w:proofErr w:type="spellStart"/>
      <w:r w:rsidRPr="00172FC4">
        <w:rPr>
          <w:iCs/>
          <w:szCs w:val="28"/>
        </w:rPr>
        <w:t>электр</w:t>
      </w:r>
      <w:proofErr w:type="gramStart"/>
      <w:r w:rsidRPr="00172FC4">
        <w:rPr>
          <w:iCs/>
          <w:szCs w:val="28"/>
        </w:rPr>
        <w:t>о</w:t>
      </w:r>
      <w:proofErr w:type="spellEnd"/>
      <w:r w:rsidRPr="00172FC4">
        <w:rPr>
          <w:iCs/>
          <w:szCs w:val="28"/>
        </w:rPr>
        <w:t>-</w:t>
      </w:r>
      <w:proofErr w:type="gramEnd"/>
      <w:r w:rsidRPr="00172FC4">
        <w:rPr>
          <w:iCs/>
          <w:szCs w:val="28"/>
        </w:rPr>
        <w:t xml:space="preserve">, </w:t>
      </w:r>
      <w:proofErr w:type="spellStart"/>
      <w:r w:rsidRPr="00172FC4">
        <w:rPr>
          <w:iCs/>
          <w:szCs w:val="28"/>
        </w:rPr>
        <w:t>газо</w:t>
      </w:r>
      <w:proofErr w:type="spellEnd"/>
      <w:r w:rsidRPr="00172FC4">
        <w:rPr>
          <w:iCs/>
          <w:szCs w:val="28"/>
        </w:rPr>
        <w:t>- и водоснабжения. На территории городского округа расположена крупная топливно-энергетическая станция производственного подразделения «</w:t>
      </w:r>
      <w:proofErr w:type="spellStart"/>
      <w:r w:rsidRPr="00172FC4">
        <w:rPr>
          <w:iCs/>
          <w:szCs w:val="28"/>
        </w:rPr>
        <w:t>Ефремовская</w:t>
      </w:r>
      <w:proofErr w:type="spellEnd"/>
      <w:r w:rsidRPr="00172FC4">
        <w:rPr>
          <w:iCs/>
          <w:szCs w:val="28"/>
        </w:rPr>
        <w:t xml:space="preserve"> ТЭЦ филиала ОАО «</w:t>
      </w:r>
      <w:proofErr w:type="spellStart"/>
      <w:r w:rsidRPr="00172FC4">
        <w:rPr>
          <w:iCs/>
          <w:szCs w:val="28"/>
        </w:rPr>
        <w:t>Квадра</w:t>
      </w:r>
      <w:proofErr w:type="spellEnd"/>
      <w:r w:rsidRPr="00172FC4">
        <w:rPr>
          <w:iCs/>
          <w:szCs w:val="28"/>
        </w:rPr>
        <w:t>» - «Тульская региональная генерация». В районе 16 котельных, источник тепла - природный газ. Подача теплоносителя в городе Ефремове и частичная выработка тепловой энергии происходит через компанию ООО «Коммунальная сфера» (южный филиал).</w:t>
      </w:r>
    </w:p>
    <w:p w:rsidR="008C7954" w:rsidRPr="00172FC4" w:rsidRDefault="008C7954" w:rsidP="008C7954">
      <w:pPr>
        <w:spacing w:line="276" w:lineRule="auto"/>
        <w:ind w:firstLine="709"/>
        <w:jc w:val="both"/>
        <w:rPr>
          <w:szCs w:val="28"/>
        </w:rPr>
      </w:pPr>
      <w:r w:rsidRPr="00172FC4">
        <w:rPr>
          <w:szCs w:val="28"/>
        </w:rPr>
        <w:t>Электроснабжение осуществляет ПО ЕЭС филиала «</w:t>
      </w:r>
      <w:proofErr w:type="spellStart"/>
      <w:r w:rsidRPr="00172FC4">
        <w:rPr>
          <w:szCs w:val="28"/>
        </w:rPr>
        <w:t>Тулэнерго</w:t>
      </w:r>
      <w:proofErr w:type="spellEnd"/>
      <w:r w:rsidRPr="00172FC4">
        <w:rPr>
          <w:szCs w:val="28"/>
        </w:rPr>
        <w:t>» ОАО «МРСК Центра и Приволжья». Суммарная мощность трансформаторов подстанции г. Ефремова составляет 120 000</w:t>
      </w:r>
      <w:proofErr w:type="gramStart"/>
      <w:r w:rsidRPr="00172FC4">
        <w:rPr>
          <w:szCs w:val="28"/>
        </w:rPr>
        <w:t xml:space="preserve"> К</w:t>
      </w:r>
      <w:proofErr w:type="gramEnd"/>
      <w:r w:rsidRPr="00172FC4">
        <w:rPr>
          <w:szCs w:val="28"/>
        </w:rPr>
        <w:t>в., трансформаторы типа ТДН, загрузка 60%. Протяженность: ЛЭП - 110</w:t>
      </w:r>
      <w:proofErr w:type="gramStart"/>
      <w:r w:rsidRPr="00172FC4">
        <w:rPr>
          <w:szCs w:val="28"/>
        </w:rPr>
        <w:t xml:space="preserve"> К</w:t>
      </w:r>
      <w:proofErr w:type="gramEnd"/>
      <w:r w:rsidRPr="00172FC4">
        <w:rPr>
          <w:szCs w:val="28"/>
        </w:rPr>
        <w:t xml:space="preserve">в. - 120.1 км, ЛЭП - 35 Кв. - 177,8 км. </w:t>
      </w:r>
    </w:p>
    <w:p w:rsidR="008C7954" w:rsidRPr="00172FC4" w:rsidRDefault="008C7954" w:rsidP="008C7954">
      <w:pPr>
        <w:rPr>
          <w:b/>
          <w:i/>
        </w:rPr>
      </w:pPr>
    </w:p>
    <w:p w:rsidR="008C7954" w:rsidRPr="00172FC4" w:rsidRDefault="008C7954" w:rsidP="008C7954">
      <w:pPr>
        <w:pStyle w:val="2"/>
      </w:pPr>
    </w:p>
    <w:p w:rsidR="008C7954" w:rsidRPr="00172FC4" w:rsidRDefault="008C7954" w:rsidP="008C7954">
      <w:pPr>
        <w:pStyle w:val="2"/>
      </w:pPr>
      <w:r w:rsidRPr="00172FC4">
        <w:t>2.2  Историческая справка</w:t>
      </w:r>
      <w:bookmarkEnd w:id="7"/>
    </w:p>
    <w:p w:rsidR="008C7954" w:rsidRPr="00172FC4" w:rsidRDefault="008C7954" w:rsidP="008C7954">
      <w:bookmarkStart w:id="8" w:name="_Toc23655413"/>
      <w:r w:rsidRPr="00172FC4">
        <w:rPr>
          <w:sz w:val="24"/>
          <w:szCs w:val="24"/>
        </w:rPr>
        <w:t>Еф</w:t>
      </w:r>
      <w:r w:rsidRPr="00172FC4">
        <w:t xml:space="preserve">ремов – один из старейших городов Тульской области. Многое повидал за свое более чем 380-летнее  существование.  </w:t>
      </w:r>
      <w:proofErr w:type="gramStart"/>
      <w:r w:rsidRPr="00172FC4">
        <w:t>Город Ефремов был заложен на берегах Красивой Мечи в 1637 году московскими служилыми людьми как крепость для защиты южных  рубежей государства от набегов кочевников.</w:t>
      </w:r>
      <w:proofErr w:type="gramEnd"/>
    </w:p>
    <w:p w:rsidR="008C7954" w:rsidRPr="00172FC4" w:rsidRDefault="008C7954" w:rsidP="008C7954">
      <w:r w:rsidRPr="00172FC4">
        <w:t xml:space="preserve">В </w:t>
      </w:r>
      <w:proofErr w:type="spellStart"/>
      <w:r w:rsidRPr="00172FC4">
        <w:t>XVIII-XIX</w:t>
      </w:r>
      <w:proofErr w:type="gramStart"/>
      <w:r w:rsidRPr="00172FC4">
        <w:t>вв</w:t>
      </w:r>
      <w:proofErr w:type="spellEnd"/>
      <w:proofErr w:type="gramEnd"/>
      <w:r w:rsidRPr="00172FC4">
        <w:t xml:space="preserve">. Ефремов был важным центром заготовки и переработки сельскохозяйственной продукции, преимущественно пшеницы, хлеб поставлялся в столицу и на экспорт. В 1874г. было открыто движение поездов по прошедшей через Ефремов железной дороге, что дало значительный импульс хозяйственному развитию города и уезда. Основу экономики в начале </w:t>
      </w:r>
      <w:proofErr w:type="spellStart"/>
      <w:r w:rsidRPr="00172FC4">
        <w:t>XX</w:t>
      </w:r>
      <w:proofErr w:type="gramStart"/>
      <w:r w:rsidRPr="00172FC4">
        <w:t>в</w:t>
      </w:r>
      <w:proofErr w:type="spellEnd"/>
      <w:proofErr w:type="gramEnd"/>
      <w:r w:rsidRPr="00172FC4">
        <w:t xml:space="preserve">. представляла перерабатывающая промышленность. Успешно развивались винокуренные, крахмальные, </w:t>
      </w:r>
      <w:proofErr w:type="spellStart"/>
      <w:r w:rsidRPr="00172FC4">
        <w:t>салотопленные</w:t>
      </w:r>
      <w:proofErr w:type="spellEnd"/>
      <w:r w:rsidRPr="00172FC4">
        <w:t xml:space="preserve">, кожевенные заводы, мельницы, крупорушки, небольшие предприятия по изготовлению сельхозинвентаря. </w:t>
      </w:r>
    </w:p>
    <w:p w:rsidR="008C7954" w:rsidRPr="00172FC4" w:rsidRDefault="008C7954" w:rsidP="008C7954">
      <w:pPr>
        <w:ind w:firstLine="426"/>
        <w:jc w:val="both"/>
      </w:pPr>
      <w:r w:rsidRPr="00172FC4">
        <w:t xml:space="preserve">Уровня индустриального центра Ефремов достиг в 1930-х гг. со строительством завода синтетического каучука (ЕЗСК), третьего в стране по величине после Ярославского и Воронежского. Для его обслуживания в 1933 г. была построена  </w:t>
      </w:r>
      <w:proofErr w:type="spellStart"/>
      <w:r w:rsidRPr="00172FC4">
        <w:t>Ефремовская</w:t>
      </w:r>
      <w:proofErr w:type="spellEnd"/>
      <w:r w:rsidRPr="00172FC4">
        <w:t xml:space="preserve"> ТЭЦ. Численность населения города увеличилась втрое, началось  большое жилищное и социальное строительство. В 1937 г. был построен Дом культуры «Химик».</w:t>
      </w:r>
    </w:p>
    <w:p w:rsidR="008C7954" w:rsidRPr="00172FC4" w:rsidRDefault="008C7954" w:rsidP="008C7954">
      <w:pPr>
        <w:ind w:firstLine="426"/>
        <w:jc w:val="both"/>
      </w:pPr>
      <w:r w:rsidRPr="00172FC4">
        <w:t xml:space="preserve">В годы Великой Отечественной войны город был оккупирован в течение трех недель – с 20 ноября по 12 декабря 1941 г. Освобождала Ефремов 3-я армия Юго-Западного фронта под командованием Героя Советского Союза генерал-майора </w:t>
      </w:r>
      <w:proofErr w:type="spellStart"/>
      <w:r w:rsidRPr="00172FC4">
        <w:t>Я.Крейзера</w:t>
      </w:r>
      <w:proofErr w:type="spellEnd"/>
      <w:r w:rsidRPr="00172FC4">
        <w:t>.</w:t>
      </w:r>
    </w:p>
    <w:p w:rsidR="008C7954" w:rsidRPr="00172FC4" w:rsidRDefault="008C7954" w:rsidP="008C7954">
      <w:pPr>
        <w:ind w:firstLine="426"/>
        <w:jc w:val="both"/>
      </w:pPr>
      <w:r w:rsidRPr="00172FC4">
        <w:t xml:space="preserve"> По словам маршала Советского Союза С.К.Тимошенко, командующего войсками Юго-Западного фронта, «прорыв фронта противника в районе </w:t>
      </w:r>
      <w:r w:rsidRPr="00172FC4">
        <w:lastRenderedPageBreak/>
        <w:t>Ефремова имел большое значение: нашим войскам открывался путь к флангу 2-й танковой армии Гудериана».</w:t>
      </w:r>
    </w:p>
    <w:p w:rsidR="008C7954" w:rsidRPr="00172FC4" w:rsidRDefault="008C7954" w:rsidP="008C7954">
      <w:pPr>
        <w:ind w:firstLine="426"/>
        <w:jc w:val="both"/>
      </w:pPr>
      <w:r w:rsidRPr="00172FC4">
        <w:t xml:space="preserve">Высокого звания Героя Советского Союза удостоены семнадцать </w:t>
      </w:r>
      <w:proofErr w:type="spellStart"/>
      <w:r w:rsidRPr="00172FC4">
        <w:t>ефремовцев</w:t>
      </w:r>
      <w:proofErr w:type="spellEnd"/>
      <w:r w:rsidRPr="00172FC4">
        <w:t xml:space="preserve"> –  участников Великой Отечественной войны. </w:t>
      </w:r>
    </w:p>
    <w:p w:rsidR="008C7954" w:rsidRPr="00172FC4" w:rsidRDefault="008C7954" w:rsidP="008C7954">
      <w:pPr>
        <w:ind w:firstLine="426"/>
        <w:jc w:val="both"/>
      </w:pPr>
      <w:r w:rsidRPr="00172FC4">
        <w:t xml:space="preserve">Только год  потребовался для </w:t>
      </w:r>
      <w:proofErr w:type="gramStart"/>
      <w:r w:rsidRPr="00172FC4">
        <w:t>монтажа</w:t>
      </w:r>
      <w:proofErr w:type="gramEnd"/>
      <w:r w:rsidRPr="00172FC4">
        <w:t xml:space="preserve">  возвращенного из эвакуации оборудования завода СК.  Уже в 1950г. он превысил довоенный уровень выпуска продукции.</w:t>
      </w:r>
    </w:p>
    <w:p w:rsidR="008C7954" w:rsidRPr="00172FC4" w:rsidRDefault="008C7954" w:rsidP="008C7954">
      <w:pPr>
        <w:ind w:firstLine="426"/>
        <w:jc w:val="both"/>
      </w:pPr>
      <w:r w:rsidRPr="00172FC4">
        <w:t xml:space="preserve">В 2019г. городу </w:t>
      </w:r>
      <w:r w:rsidRPr="00172FC4">
        <w:rPr>
          <w:i/>
          <w:iCs/>
        </w:rPr>
        <w:t xml:space="preserve"> Ефремову было присвоено почетное звание Тульской области "Город воинской славы". </w:t>
      </w:r>
      <w:r w:rsidRPr="00172FC4">
        <w:t>Об этом извещает памятная стела, установленная на въезде в городской округ — напротив Кургана бессмертия.</w:t>
      </w:r>
    </w:p>
    <w:p w:rsidR="008C7954" w:rsidRPr="00172FC4" w:rsidRDefault="008C7954" w:rsidP="008C7954">
      <w:pPr>
        <w:ind w:firstLine="426"/>
        <w:jc w:val="both"/>
      </w:pPr>
      <w:r w:rsidRPr="00172FC4">
        <w:t xml:space="preserve">В 1960-е годы в связи с развитием химической промышленности Ефремов пережил свое второе рождение. </w:t>
      </w:r>
    </w:p>
    <w:p w:rsidR="008C7954" w:rsidRPr="00172FC4" w:rsidRDefault="008C7954" w:rsidP="008C7954">
      <w:pPr>
        <w:ind w:firstLine="426"/>
        <w:jc w:val="both"/>
      </w:pPr>
      <w:r w:rsidRPr="00172FC4">
        <w:t>В 1987г. г</w:t>
      </w:r>
      <w:proofErr w:type="gramStart"/>
      <w:r w:rsidRPr="00172FC4">
        <w:t>.Е</w:t>
      </w:r>
      <w:proofErr w:type="gramEnd"/>
      <w:r w:rsidRPr="00172FC4">
        <w:t xml:space="preserve">фремов был награжден орденом Трудового Красного знамени за трудовые успехи и в связи с 350-летием.                                                                                             </w:t>
      </w:r>
    </w:p>
    <w:p w:rsidR="008C7954" w:rsidRPr="00172FC4" w:rsidRDefault="008C7954" w:rsidP="008C7954">
      <w:pPr>
        <w:ind w:firstLine="426"/>
        <w:jc w:val="both"/>
      </w:pPr>
      <w:r w:rsidRPr="00172FC4">
        <w:t xml:space="preserve">В 1985 г. через Ефремов прошел газопровод Уренгой-Помары-Ужгород. </w:t>
      </w:r>
    </w:p>
    <w:p w:rsidR="008C7954" w:rsidRPr="00172FC4" w:rsidRDefault="008C7954" w:rsidP="008C7954">
      <w:pPr>
        <w:ind w:firstLine="426"/>
        <w:jc w:val="both"/>
      </w:pPr>
      <w:r w:rsidRPr="00172FC4">
        <w:t>В 1983 г. был построен глюкозно-паточный комбинат, бывший тогда единственным в РСФСР производителем крахмала.  В 1995 г. на базе этого предприятия стала работать крупнейшая мировая компания «</w:t>
      </w:r>
      <w:proofErr w:type="spellStart"/>
      <w:r w:rsidRPr="00172FC4">
        <w:t>Каргилл</w:t>
      </w:r>
      <w:proofErr w:type="spellEnd"/>
      <w:r w:rsidRPr="00172FC4">
        <w:t xml:space="preserve">». </w:t>
      </w:r>
    </w:p>
    <w:p w:rsidR="008C7954" w:rsidRPr="00172FC4" w:rsidRDefault="008C7954" w:rsidP="008C7954">
      <w:pPr>
        <w:ind w:firstLine="426"/>
        <w:jc w:val="both"/>
      </w:pPr>
      <w:r w:rsidRPr="00172FC4">
        <w:t xml:space="preserve">В настоящее время район преобразовывается и развивается. В марте 2018 г. город Ефремов получил статус территории опережающего социально-экономического развития и вошел в федеральную программу  комплексного развития моногородов. </w:t>
      </w:r>
    </w:p>
    <w:p w:rsidR="008C7954" w:rsidRPr="00172FC4" w:rsidRDefault="008C7954" w:rsidP="008C7954">
      <w:pPr>
        <w:ind w:firstLine="426"/>
        <w:jc w:val="both"/>
      </w:pPr>
      <w:r w:rsidRPr="00172FC4">
        <w:t xml:space="preserve">Живописная природа,  развивающаяся инфраструктура делают </w:t>
      </w:r>
      <w:proofErr w:type="spellStart"/>
      <w:r w:rsidRPr="00172FC4">
        <w:t>ефремовские</w:t>
      </w:r>
      <w:proofErr w:type="spellEnd"/>
      <w:r w:rsidRPr="00172FC4">
        <w:t xml:space="preserve"> края все более привлекательными для туризма. В городе есть свои самобытные  культурно-исторические  места, а на территории района – уникальные заповедные памятники природы. Из пятидесяти шести памятников природы, зарегистрированных в Тульской области, одиннадцать находятся на территории </w:t>
      </w:r>
      <w:proofErr w:type="spellStart"/>
      <w:r w:rsidRPr="00172FC4">
        <w:t>Ефремовского</w:t>
      </w:r>
      <w:proofErr w:type="spellEnd"/>
      <w:r w:rsidRPr="00172FC4">
        <w:t xml:space="preserve"> района. </w:t>
      </w:r>
      <w:proofErr w:type="gramStart"/>
      <w:r w:rsidRPr="00172FC4">
        <w:t xml:space="preserve">Так, первое известное упоминание об уникальном творении природы – </w:t>
      </w:r>
      <w:proofErr w:type="spellStart"/>
      <w:r w:rsidRPr="00172FC4">
        <w:t>Конь-камне</w:t>
      </w:r>
      <w:proofErr w:type="spellEnd"/>
      <w:r w:rsidRPr="00172FC4">
        <w:t>, расположенном в районе села Козье, относится к концу XV в. О нем говорится в описании путешествия в </w:t>
      </w:r>
      <w:hyperlink r:id="rId8" w:tooltip="Генуэзская крепость (Феодосия)" w:history="1">
        <w:r w:rsidRPr="00172FC4">
          <w:t>Кафу</w:t>
        </w:r>
      </w:hyperlink>
      <w:r w:rsidRPr="00172FC4">
        <w:t> русского посла А. Голохвастова в 1499 г.: «</w:t>
      </w:r>
      <w:proofErr w:type="spellStart"/>
      <w:r w:rsidRPr="00172FC4">
        <w:t>клалися</w:t>
      </w:r>
      <w:proofErr w:type="spellEnd"/>
      <w:r w:rsidRPr="00172FC4">
        <w:t xml:space="preserve"> (грузились.</w:t>
      </w:r>
      <w:proofErr w:type="gramEnd"/>
      <w:r w:rsidRPr="00172FC4">
        <w:t xml:space="preserve"> – </w:t>
      </w:r>
      <w:proofErr w:type="gramStart"/>
      <w:r w:rsidRPr="00172FC4">
        <w:t>Авт.) в судно на Мече у Каменного коня».</w:t>
      </w:r>
      <w:proofErr w:type="gramEnd"/>
      <w:r w:rsidRPr="00172FC4">
        <w:t xml:space="preserve"> Необыкновенно живописные, обрамляющие </w:t>
      </w:r>
      <w:proofErr w:type="gramStart"/>
      <w:r w:rsidRPr="00172FC4">
        <w:t>Красивую</w:t>
      </w:r>
      <w:proofErr w:type="gramEnd"/>
      <w:r w:rsidRPr="00172FC4">
        <w:t xml:space="preserve"> Мечу лесные урочища, с легкой руки писателя Н. Павлова, называют в народе «русской Швейцарией». Здесь расположены прекрасные места отдыха и туризма: турбаза ОАО «</w:t>
      </w:r>
      <w:proofErr w:type="spellStart"/>
      <w:r w:rsidRPr="00172FC4">
        <w:t>ЕЗСК-сервис</w:t>
      </w:r>
      <w:proofErr w:type="spellEnd"/>
      <w:r w:rsidRPr="00172FC4">
        <w:t>»,  парк-отель «</w:t>
      </w:r>
      <w:proofErr w:type="spellStart"/>
      <w:r w:rsidRPr="00172FC4">
        <w:t>Шеино</w:t>
      </w:r>
      <w:proofErr w:type="spellEnd"/>
      <w:r w:rsidRPr="00172FC4">
        <w:t>», спортивно-оздоровительный лагерь «Олимп» (МКУ ДО «ДЮСШ № 3»).</w:t>
      </w:r>
    </w:p>
    <w:p w:rsidR="008C7954" w:rsidRPr="00172FC4" w:rsidRDefault="008C7954" w:rsidP="008C7954">
      <w:pPr>
        <w:ind w:firstLine="426"/>
        <w:jc w:val="both"/>
      </w:pPr>
      <w:r w:rsidRPr="00172FC4">
        <w:t>В деятельности учреждений культуры делается важный акцент на возрождение традиций нашего края. Очень популярны фольклорные праздники, такие как фестиваль  народных умельцев «К чему душа лежит, к тому и руки приложатся», "К Буниным в Ефремов в Троицын день".</w:t>
      </w:r>
    </w:p>
    <w:p w:rsidR="008C7954" w:rsidRPr="00172FC4" w:rsidRDefault="008C7954" w:rsidP="008C7954">
      <w:pPr>
        <w:ind w:firstLine="426"/>
        <w:jc w:val="both"/>
      </w:pPr>
      <w:r w:rsidRPr="00172FC4">
        <w:t xml:space="preserve">Городские памятники истории и культуры также являются гордостью </w:t>
      </w:r>
      <w:proofErr w:type="spellStart"/>
      <w:r w:rsidRPr="00172FC4">
        <w:t>Ефремовского</w:t>
      </w:r>
      <w:proofErr w:type="spellEnd"/>
      <w:r w:rsidRPr="00172FC4">
        <w:t xml:space="preserve"> края. Среди них – Дом-музей  И.А. Бунина, расположенный в единственном сохранившемся в России  мемориальном здании, принадлежавшем семье Буниных. В городе, в районе старого кладбища, расположен некрополь, где похоронены мать И.А. Бунина Людмила Александровна, брат Евгений с женой.</w:t>
      </w:r>
    </w:p>
    <w:p w:rsidR="008C7954" w:rsidRPr="00172FC4" w:rsidRDefault="008C7954" w:rsidP="008C7954">
      <w:pPr>
        <w:ind w:firstLine="426"/>
        <w:jc w:val="both"/>
      </w:pPr>
      <w:r w:rsidRPr="00172FC4">
        <w:lastRenderedPageBreak/>
        <w:t xml:space="preserve">C 1971 г. работает </w:t>
      </w:r>
      <w:proofErr w:type="spellStart"/>
      <w:r w:rsidRPr="00172FC4">
        <w:t>Ефремовский</w:t>
      </w:r>
      <w:proofErr w:type="spellEnd"/>
      <w:r w:rsidRPr="00172FC4">
        <w:t xml:space="preserve"> районный художественно-краеведческий музей. </w:t>
      </w:r>
      <w:proofErr w:type="gramStart"/>
      <w:r w:rsidRPr="00172FC4">
        <w:t>Он располагается на Красной площади в старинном здании постройки второй половины ХIХ в., принадлежавшем купцу Г.П. Нечаеву.</w:t>
      </w:r>
      <w:proofErr w:type="gramEnd"/>
      <w:r w:rsidRPr="00172FC4">
        <w:t xml:space="preserve"> Сохранился дом, принадлежавший семье авиаконструктора В.М.Мясищева, рядом с которым расположен уютный скверик, названный его именем. В центре скверика установлен бронзовый бюст знаменитого земляка.</w:t>
      </w:r>
    </w:p>
    <w:p w:rsidR="008C7954" w:rsidRPr="00172FC4" w:rsidRDefault="008C7954" w:rsidP="008C7954">
      <w:pPr>
        <w:ind w:firstLine="426"/>
        <w:jc w:val="both"/>
      </w:pPr>
      <w:r w:rsidRPr="00172FC4">
        <w:t xml:space="preserve">С 2019 года ведутся работы по созданию в городе Ефремове музея выдающегося  авиаконструктора В.М. Мясищева. Экспозиции разместятся в мемориальном доме на ул. Свердлова. В 2020 году была завершена разработка проектно-сметной документации на реставрацию и приспособление выявленного объекта культурного наследия «Дом, в котором родился и жил авиаконструктор </w:t>
      </w:r>
      <w:proofErr w:type="spellStart"/>
      <w:r w:rsidRPr="00172FC4">
        <w:t>В.М.Мясиясищев</w:t>
      </w:r>
      <w:proofErr w:type="spellEnd"/>
      <w:r w:rsidRPr="00172FC4">
        <w:t>» (1,5млн</w:t>
      </w:r>
      <w:proofErr w:type="gramStart"/>
      <w:r w:rsidRPr="00172FC4">
        <w:t>.р</w:t>
      </w:r>
      <w:proofErr w:type="gramEnd"/>
      <w:r w:rsidRPr="00172FC4">
        <w:t>уб). На 2021 год запланировано проведение реставрационных работ на сумму 17,2 млн</w:t>
      </w:r>
      <w:proofErr w:type="gramStart"/>
      <w:r w:rsidRPr="00172FC4">
        <w:t>.р</w:t>
      </w:r>
      <w:proofErr w:type="gramEnd"/>
      <w:r w:rsidRPr="00172FC4">
        <w:t>уб., в 2022году, в год 120-летия со дня рождения В.М.Мясищева, создание и открытие экспозиций нового музея.</w:t>
      </w:r>
    </w:p>
    <w:p w:rsidR="008C7954" w:rsidRPr="00172FC4" w:rsidRDefault="008C7954" w:rsidP="008C7954">
      <w:pPr>
        <w:shd w:val="clear" w:color="auto" w:fill="FFFFFF"/>
        <w:jc w:val="both"/>
      </w:pPr>
      <w:r w:rsidRPr="00172FC4">
        <w:t xml:space="preserve">       Излюбленным местом отдыха горожан и  гостей города является Парк культуры и отдыха им. И.А. Бунина,  на территории которого установлен памятник великому писателю. Полюбоваться живописными окрестностями Ефремова можно, посетив городскую набережную, построенную в 2017 г.                                             </w:t>
      </w:r>
    </w:p>
    <w:p w:rsidR="008C7954" w:rsidRPr="00172FC4" w:rsidRDefault="008C7954" w:rsidP="008C7954">
      <w:pPr>
        <w:shd w:val="clear" w:color="auto" w:fill="FFFFFF"/>
        <w:jc w:val="both"/>
      </w:pPr>
      <w:r w:rsidRPr="00172FC4">
        <w:t xml:space="preserve">     С молодежного коммунистического субботника, состоявшегося 1 мая 1920 г., ведет свою историю Комсомольский сквер. </w:t>
      </w:r>
      <w:proofErr w:type="gramStart"/>
      <w:r w:rsidRPr="00172FC4">
        <w:t>Здесь находятся братские могилы первых коммунаров, борцов за установление Советской власти в Ефремове, советских солдат и офицеров, освобождавших город от немецко-фашистских захватчиков, памятник воинам-интернационалистам, памятник участникам ликвидации радиационных катастроф.</w:t>
      </w:r>
      <w:proofErr w:type="gramEnd"/>
    </w:p>
    <w:p w:rsidR="008C7954" w:rsidRPr="00172FC4" w:rsidRDefault="008C7954" w:rsidP="008C7954">
      <w:pPr>
        <w:ind w:firstLine="426"/>
        <w:jc w:val="both"/>
      </w:pPr>
      <w:r w:rsidRPr="00172FC4">
        <w:t xml:space="preserve">С 1899 г. ведет свою историю </w:t>
      </w:r>
      <w:proofErr w:type="spellStart"/>
      <w:r w:rsidRPr="00172FC4">
        <w:t>Ефремовская</w:t>
      </w:r>
      <w:proofErr w:type="spellEnd"/>
      <w:r w:rsidRPr="00172FC4">
        <w:t xml:space="preserve"> центральная районная библиотека – современный информационный и </w:t>
      </w:r>
      <w:proofErr w:type="spellStart"/>
      <w:r w:rsidRPr="00172FC4">
        <w:t>культурно-досуговый</w:t>
      </w:r>
      <w:proofErr w:type="spellEnd"/>
      <w:r w:rsidRPr="00172FC4">
        <w:t xml:space="preserve"> центр, в котором работает этнографический мини-музей старины и предметов быта. В 2020 году </w:t>
      </w:r>
      <w:proofErr w:type="spellStart"/>
      <w:r w:rsidRPr="00172FC4">
        <w:t>Ефремовская</w:t>
      </w:r>
      <w:proofErr w:type="spellEnd"/>
      <w:r w:rsidRPr="00172FC4">
        <w:t xml:space="preserve"> районная библиотека стала модельной, ей присвоено имя М.Ю.Лермонтова, около здания библиотеки установлен бюст поэта. Возле библиотеки разбит сквер «Книжный сад». </w:t>
      </w:r>
    </w:p>
    <w:p w:rsidR="008C7954" w:rsidRPr="00172FC4" w:rsidRDefault="008C7954" w:rsidP="008C7954">
      <w:pPr>
        <w:jc w:val="both"/>
      </w:pPr>
      <w:r w:rsidRPr="00172FC4">
        <w:t xml:space="preserve">       Жизнь и творчество многих выдающихся людей тесно </w:t>
      </w:r>
      <w:proofErr w:type="gramStart"/>
      <w:r w:rsidRPr="00172FC4">
        <w:t>связаны</w:t>
      </w:r>
      <w:proofErr w:type="gramEnd"/>
      <w:r w:rsidRPr="00172FC4">
        <w:t xml:space="preserve"> с </w:t>
      </w:r>
      <w:proofErr w:type="spellStart"/>
      <w:r w:rsidRPr="00172FC4">
        <w:t>Ефремовским</w:t>
      </w:r>
      <w:proofErr w:type="spellEnd"/>
      <w:r w:rsidRPr="00172FC4">
        <w:t xml:space="preserve"> краем. </w:t>
      </w:r>
      <w:proofErr w:type="gramStart"/>
      <w:r w:rsidRPr="00172FC4">
        <w:t xml:space="preserve">Среди них: писатели М.Ю.Лермонтов, Л.Н.Толстой, И.С.Тургенев, И.А.Бунин, Н.В.Успенский, К.Г.Паустовский, ученые А.И.Левшин, </w:t>
      </w:r>
      <w:proofErr w:type="spellStart"/>
      <w:r w:rsidRPr="00172FC4">
        <w:t>И.А.Стебут</w:t>
      </w:r>
      <w:proofErr w:type="spellEnd"/>
      <w:r w:rsidRPr="00172FC4">
        <w:t>, дирижер К.К.Иванов, авиаконструктор В.М.Мясищев, маршал авиации Ф.А.Агальцов, художники А.П.Гущин, А.Р.Майоров, актриса Л.М.Фетисова и многие другие.</w:t>
      </w:r>
      <w:proofErr w:type="gramEnd"/>
    </w:p>
    <w:p w:rsidR="008C7954" w:rsidRPr="00172FC4" w:rsidRDefault="008C7954" w:rsidP="008C7954">
      <w:pPr>
        <w:ind w:firstLine="567"/>
        <w:jc w:val="both"/>
      </w:pPr>
      <w:r w:rsidRPr="00172FC4">
        <w:t xml:space="preserve">Ефремов – это перекресток времен – прошлое, настоящее и будущее мирно уживаются на его улицах.  </w:t>
      </w:r>
    </w:p>
    <w:p w:rsidR="008C7954" w:rsidRPr="00172FC4" w:rsidRDefault="008C7954" w:rsidP="008C7954">
      <w:r w:rsidRPr="00172FC4">
        <w:t xml:space="preserve">В Ефремове и окрестностях родились выдающийся математик и изобретатель П.Л. Чебышев, композитор К.К.Иванов, авиаконструкторы В.М.Мясищев и   П.Г.Якушев, математик  и астрофизик </w:t>
      </w:r>
      <w:proofErr w:type="spellStart"/>
      <w:r w:rsidRPr="00172FC4">
        <w:t>В.А.Костицын</w:t>
      </w:r>
      <w:proofErr w:type="spellEnd"/>
      <w:r w:rsidRPr="00172FC4">
        <w:t xml:space="preserve">. </w:t>
      </w:r>
      <w:proofErr w:type="gramStart"/>
      <w:r w:rsidRPr="00172FC4">
        <w:t xml:space="preserve">С городом и его округой связаны жизнь и деятельность ученых  И.А.Левшина, И.А. </w:t>
      </w:r>
      <w:proofErr w:type="spellStart"/>
      <w:r w:rsidRPr="00172FC4">
        <w:t>Стебута</w:t>
      </w:r>
      <w:proofErr w:type="spellEnd"/>
      <w:r w:rsidRPr="00172FC4">
        <w:t xml:space="preserve">, М.Т.Яблочкова, Д.Д.Арцыбашева, С.В.Лебедева, писателей Н.В.Успенского, К.Г.Паустовского, А.С.Хомякова, М.Ю. Лермонтова, И.А.Бунина, военачальников А.М.Василевского, К.К.Рокоссовского, Ф.А.Агальцова, </w:t>
      </w:r>
      <w:proofErr w:type="spellStart"/>
      <w:r w:rsidRPr="00172FC4">
        <w:lastRenderedPageBreak/>
        <w:t>И.И.Затевахина</w:t>
      </w:r>
      <w:proofErr w:type="spellEnd"/>
      <w:r w:rsidRPr="00172FC4">
        <w:t xml:space="preserve">, В.К.Свечина, </w:t>
      </w:r>
      <w:proofErr w:type="spellStart"/>
      <w:r w:rsidRPr="00172FC4">
        <w:t>А.С.Булина</w:t>
      </w:r>
      <w:proofErr w:type="spellEnd"/>
      <w:proofErr w:type="gramEnd"/>
      <w:r w:rsidRPr="00172FC4">
        <w:t xml:space="preserve"> и многих других замечательных людей.</w:t>
      </w:r>
    </w:p>
    <w:p w:rsidR="008C7954" w:rsidRPr="00172FC4" w:rsidRDefault="008C7954" w:rsidP="008C7954">
      <w:pPr>
        <w:pStyle w:val="aff1"/>
        <w:ind w:firstLine="708"/>
        <w:jc w:val="both"/>
        <w:rPr>
          <w:rStyle w:val="afd"/>
          <w:rFonts w:ascii="Times New Roman" w:hAnsi="Times New Roman"/>
          <w:b w:val="0"/>
          <w:color w:val="000000"/>
          <w:sz w:val="28"/>
          <w:szCs w:val="28"/>
        </w:rPr>
      </w:pPr>
    </w:p>
    <w:p w:rsidR="008C7954" w:rsidRDefault="008C7954" w:rsidP="008C7954">
      <w:pPr>
        <w:pStyle w:val="2"/>
      </w:pPr>
    </w:p>
    <w:p w:rsidR="008C7954" w:rsidRPr="00172FC4" w:rsidRDefault="008C7954" w:rsidP="008C7954">
      <w:pPr>
        <w:pStyle w:val="2"/>
      </w:pPr>
      <w:r w:rsidRPr="00172FC4">
        <w:t>2.3 Общая характеристика муниципального образования</w:t>
      </w:r>
      <w:bookmarkEnd w:id="8"/>
    </w:p>
    <w:p w:rsidR="008C7954" w:rsidRPr="00172FC4" w:rsidRDefault="008C7954" w:rsidP="008C7954">
      <w:pPr>
        <w:ind w:firstLine="709"/>
        <w:jc w:val="both"/>
      </w:pPr>
      <w:r w:rsidRPr="00172FC4">
        <w:t xml:space="preserve">Город Ефремов (городской округ) находится в южной части Тульской области. Как     административно-территориальная единица, расположен в центре  </w:t>
      </w:r>
      <w:proofErr w:type="spellStart"/>
      <w:r w:rsidRPr="00172FC4">
        <w:t>Средне-Русской</w:t>
      </w:r>
      <w:proofErr w:type="spellEnd"/>
      <w:r w:rsidRPr="00172FC4">
        <w:t xml:space="preserve"> возвышенности и  граничит  в южной и </w:t>
      </w:r>
      <w:proofErr w:type="spellStart"/>
      <w:proofErr w:type="gramStart"/>
      <w:r w:rsidRPr="00172FC4">
        <w:t>юго</w:t>
      </w:r>
      <w:proofErr w:type="spellEnd"/>
      <w:r w:rsidRPr="00172FC4">
        <w:t>- восточной</w:t>
      </w:r>
      <w:proofErr w:type="gramEnd"/>
      <w:r w:rsidRPr="00172FC4">
        <w:t xml:space="preserve"> части с Липецкой областью, в западной части – с Орловской областью и Каменским районом Тульской области, в северной части – с </w:t>
      </w:r>
      <w:proofErr w:type="spellStart"/>
      <w:r w:rsidRPr="00172FC4">
        <w:t>Воловским</w:t>
      </w:r>
      <w:proofErr w:type="spellEnd"/>
      <w:r w:rsidRPr="00172FC4">
        <w:t xml:space="preserve"> и </w:t>
      </w:r>
      <w:proofErr w:type="spellStart"/>
      <w:r w:rsidRPr="00172FC4">
        <w:t>Куркинским</w:t>
      </w:r>
      <w:proofErr w:type="spellEnd"/>
      <w:r w:rsidRPr="00172FC4">
        <w:t xml:space="preserve"> районами Тульской области.</w:t>
      </w:r>
    </w:p>
    <w:p w:rsidR="008C7954" w:rsidRPr="00172FC4" w:rsidRDefault="008C7954" w:rsidP="008C7954">
      <w:pPr>
        <w:ind w:firstLine="709"/>
        <w:jc w:val="both"/>
      </w:pPr>
      <w:r w:rsidRPr="00172FC4">
        <w:t xml:space="preserve">Занимаемая площадь муниципального образования город Ефремов - 1649 кв. км, что составляет 6,4% от всей территории области. </w:t>
      </w:r>
    </w:p>
    <w:p w:rsidR="008C7954" w:rsidRPr="00172FC4" w:rsidRDefault="008C7954" w:rsidP="008C7954">
      <w:pPr>
        <w:ind w:firstLine="709"/>
        <w:jc w:val="both"/>
      </w:pPr>
      <w:r w:rsidRPr="00172FC4">
        <w:t>По территории проходит трасса М</w:t>
      </w:r>
      <w:proofErr w:type="gramStart"/>
      <w:r w:rsidRPr="00172FC4">
        <w:t>4</w:t>
      </w:r>
      <w:proofErr w:type="gramEnd"/>
      <w:r w:rsidRPr="00172FC4">
        <w:t xml:space="preserve"> «Дон». Трасса М</w:t>
      </w:r>
      <w:proofErr w:type="gramStart"/>
      <w:r w:rsidRPr="00172FC4">
        <w:t>2</w:t>
      </w:r>
      <w:proofErr w:type="gramEnd"/>
      <w:r w:rsidRPr="00172FC4">
        <w:t xml:space="preserve"> «Крым» имеет ответвление на Воронеж через Ефремов - 92 км. Также по территории муниципального образования проходят автодороги Ефремов - Орел, Ефремов  - Данков, железнодорожная магистраль Москва - Донбасс. Железнодорожная магистраль связывает Ефремов с другими регионами России и странами ближнего и дальнего зарубежья.</w:t>
      </w:r>
    </w:p>
    <w:p w:rsidR="008C7954" w:rsidRPr="00172FC4" w:rsidRDefault="008C7954" w:rsidP="008C7954">
      <w:pPr>
        <w:ind w:firstLine="709"/>
        <w:jc w:val="both"/>
      </w:pPr>
      <w:r w:rsidRPr="00172FC4">
        <w:t>Железнодорожная станция второго класса - Ефремов выполняет весь комплекс операций, связанных с пропуском через нее грузовых и пассажирских транзитных поездов, обслуживает местный грузооборот. Железнодорожные станции третьего класса - малая Андреевка и Лобаново осуществляют грузовые операции. Сохранены и поддерживаются в эксплуатации многие ведомственные железнодорожные ветки, примыкающие к основным магистралям.</w:t>
      </w:r>
    </w:p>
    <w:p w:rsidR="008C7954" w:rsidRPr="00172FC4" w:rsidRDefault="008C7954" w:rsidP="008C7954">
      <w:pPr>
        <w:spacing w:line="233" w:lineRule="auto"/>
        <w:jc w:val="both"/>
      </w:pPr>
      <w:r w:rsidRPr="00172FC4">
        <w:t xml:space="preserve">           На 1 января 2020 года по сравнению с 1 января 2019 года число учтенных хозяйствующих субъектов всех видов деятельности (ИП, предприятий, организаций, их филиалов и других обособленных подразделений), включенных в Статистический регистр по </w:t>
      </w:r>
      <w:proofErr w:type="spellStart"/>
      <w:r w:rsidRPr="00172FC4">
        <w:t>Ефремовскому</w:t>
      </w:r>
      <w:proofErr w:type="spellEnd"/>
      <w:r w:rsidRPr="00172FC4">
        <w:t xml:space="preserve"> городскому округу, увеличилось на  9 единиц и   составило 1 960 субъект. </w:t>
      </w:r>
    </w:p>
    <w:p w:rsidR="008C7954" w:rsidRPr="00172FC4" w:rsidRDefault="008C7954" w:rsidP="008C7954">
      <w:pPr>
        <w:spacing w:line="100" w:lineRule="atLeast"/>
        <w:ind w:firstLine="709"/>
        <w:jc w:val="both"/>
        <w:rPr>
          <w:szCs w:val="28"/>
        </w:rPr>
      </w:pPr>
      <w:bookmarkStart w:id="9" w:name="_Toc23655414"/>
      <w:r w:rsidRPr="00172FC4">
        <w:rPr>
          <w:szCs w:val="28"/>
        </w:rPr>
        <w:t xml:space="preserve">Городской округ </w:t>
      </w:r>
      <w:proofErr w:type="gramStart"/>
      <w:r w:rsidRPr="00172FC4">
        <w:rPr>
          <w:szCs w:val="28"/>
        </w:rPr>
        <w:t>г</w:t>
      </w:r>
      <w:proofErr w:type="gramEnd"/>
      <w:r w:rsidRPr="00172FC4">
        <w:rPr>
          <w:szCs w:val="28"/>
        </w:rPr>
        <w:t xml:space="preserve">. Ефремов - один из крупных административных центров в сфере экономики, промышленности, культуры и туризма. </w:t>
      </w:r>
    </w:p>
    <w:p w:rsidR="008C7954" w:rsidRPr="00172FC4" w:rsidRDefault="008C7954" w:rsidP="008C7954">
      <w:pPr>
        <w:spacing w:line="100" w:lineRule="atLeast"/>
        <w:ind w:firstLine="709"/>
        <w:jc w:val="both"/>
        <w:rPr>
          <w:szCs w:val="28"/>
        </w:rPr>
      </w:pPr>
      <w:r w:rsidRPr="00172FC4">
        <w:rPr>
          <w:szCs w:val="28"/>
        </w:rPr>
        <w:t>П</w:t>
      </w:r>
      <w:r w:rsidRPr="00172FC4">
        <w:rPr>
          <w:iCs/>
          <w:szCs w:val="28"/>
        </w:rPr>
        <w:t>ромышленность муниципального образования город Ефремов  представлена преимущественно крупными и средними предприятиями химической и пищевой отраслей. </w:t>
      </w:r>
      <w:proofErr w:type="gramStart"/>
      <w:r w:rsidRPr="00172FC4">
        <w:rPr>
          <w:iCs/>
          <w:szCs w:val="28"/>
        </w:rPr>
        <w:t xml:space="preserve">По итогам 2019 года муниципальное образование город Ефремов занимает 4 место в Тульской области по доле района в областном </w:t>
      </w:r>
      <w:r w:rsidRPr="00172FC4">
        <w:rPr>
          <w:szCs w:val="28"/>
        </w:rPr>
        <w:t xml:space="preserve">объеме отгруженной промышленной продукции и 3 место  по отгрузке промышленных товаров собственного производства по крупным и средним организациям в расчете на душу населения. </w:t>
      </w:r>
      <w:proofErr w:type="gramEnd"/>
    </w:p>
    <w:p w:rsidR="008C7954" w:rsidRPr="00172FC4" w:rsidRDefault="008C7954" w:rsidP="008C7954">
      <w:pPr>
        <w:spacing w:line="100" w:lineRule="atLeast"/>
        <w:ind w:firstLine="709"/>
        <w:jc w:val="both"/>
        <w:rPr>
          <w:szCs w:val="28"/>
        </w:rPr>
      </w:pPr>
      <w:r w:rsidRPr="00172FC4">
        <w:rPr>
          <w:szCs w:val="28"/>
        </w:rPr>
        <w:t xml:space="preserve">На 1 января 2020 года по сравнению с 1 января 2019 года число учтенных хозяйствующих субъектов всех видов деятельности (предприятий, организаций, их филиалов и других обособленных подразделений), включенных в Статистический регистр по </w:t>
      </w:r>
      <w:proofErr w:type="spellStart"/>
      <w:r w:rsidRPr="00172FC4">
        <w:rPr>
          <w:szCs w:val="28"/>
        </w:rPr>
        <w:t>Ефремовскому</w:t>
      </w:r>
      <w:proofErr w:type="spellEnd"/>
      <w:r w:rsidRPr="00172FC4">
        <w:rPr>
          <w:szCs w:val="28"/>
        </w:rPr>
        <w:t xml:space="preserve"> городскому округу, уменьшилось на 29 единиц и составило 644. В том числе: 109–  оптовая и розничная торговля,  76 – транспортировка и хранение, 65 - строительство, 70 - образование, 55 - сельское хозяйство, 59  – предоставление прочих коммунальных, социальных и </w:t>
      </w:r>
      <w:r w:rsidRPr="00172FC4">
        <w:rPr>
          <w:szCs w:val="28"/>
        </w:rPr>
        <w:lastRenderedPageBreak/>
        <w:t xml:space="preserve">персональных услуг, 61– обрабатывающие производства и т.д. Распределение хозяйствующих </w:t>
      </w:r>
      <w:proofErr w:type="gramStart"/>
      <w:r w:rsidRPr="00172FC4">
        <w:rPr>
          <w:szCs w:val="28"/>
        </w:rPr>
        <w:t>субъектов</w:t>
      </w:r>
      <w:proofErr w:type="gramEnd"/>
      <w:r w:rsidRPr="00172FC4">
        <w:rPr>
          <w:szCs w:val="28"/>
        </w:rPr>
        <w:t xml:space="preserve"> по формам собственности следующее: 17,1% общего количества или 114 субъектов – государственные и муниципальные, 466 или 72,4%– частные, смешанные российские - 5. Доля организаций иностранной формы собственности в общем числе организаций на 1 января 2020 года составляет 1.7% (11 единиц), доля совместной российской и иностранной форм собственности составляет 0.9% (6 единиц), доля общественных и религиозных организаций – 3.1% (20 единиц), доля организаций собственности  потребительской  кооперации – 0.5% (3 единицы).</w:t>
      </w:r>
    </w:p>
    <w:p w:rsidR="008C7954" w:rsidRPr="00172FC4" w:rsidRDefault="008C7954" w:rsidP="008C7954">
      <w:pPr>
        <w:jc w:val="both"/>
        <w:rPr>
          <w:szCs w:val="28"/>
        </w:rPr>
      </w:pPr>
      <w:r w:rsidRPr="00172FC4">
        <w:rPr>
          <w:szCs w:val="28"/>
        </w:rPr>
        <w:t xml:space="preserve">      </w:t>
      </w:r>
      <w:proofErr w:type="gramStart"/>
      <w:r w:rsidRPr="00172FC4">
        <w:rPr>
          <w:szCs w:val="28"/>
        </w:rPr>
        <w:t xml:space="preserve">Основные, наиболее значимые предприятия для </w:t>
      </w:r>
      <w:proofErr w:type="spellStart"/>
      <w:r w:rsidRPr="00172FC4">
        <w:rPr>
          <w:szCs w:val="28"/>
        </w:rPr>
        <w:t>Ефремовского</w:t>
      </w:r>
      <w:proofErr w:type="spellEnd"/>
      <w:r w:rsidRPr="00172FC4">
        <w:rPr>
          <w:szCs w:val="28"/>
        </w:rPr>
        <w:t xml:space="preserve"> городского округа, т.е. предприятия  с  наибольшим количеством работников, предприятия, осуществившие самый большой, объем отгрузки товаров, выполнение работ и услуг - это ООО «</w:t>
      </w:r>
      <w:proofErr w:type="spellStart"/>
      <w:r w:rsidRPr="00172FC4">
        <w:rPr>
          <w:szCs w:val="28"/>
        </w:rPr>
        <w:t>Каргилл</w:t>
      </w:r>
      <w:proofErr w:type="spellEnd"/>
      <w:r w:rsidRPr="00172FC4">
        <w:rPr>
          <w:szCs w:val="28"/>
        </w:rPr>
        <w:t>», ОАО «</w:t>
      </w:r>
      <w:proofErr w:type="spellStart"/>
      <w:r w:rsidRPr="00172FC4">
        <w:rPr>
          <w:szCs w:val="28"/>
        </w:rPr>
        <w:t>Ефремовский</w:t>
      </w:r>
      <w:proofErr w:type="spellEnd"/>
      <w:r w:rsidRPr="00172FC4">
        <w:rPr>
          <w:szCs w:val="28"/>
        </w:rPr>
        <w:t xml:space="preserve"> завод СК», ООО «</w:t>
      </w:r>
      <w:proofErr w:type="spellStart"/>
      <w:r w:rsidRPr="00172FC4">
        <w:rPr>
          <w:szCs w:val="28"/>
        </w:rPr>
        <w:t>Зернопродукт</w:t>
      </w:r>
      <w:proofErr w:type="spellEnd"/>
      <w:r w:rsidRPr="00172FC4">
        <w:rPr>
          <w:szCs w:val="28"/>
        </w:rPr>
        <w:t>», ООО «</w:t>
      </w:r>
      <w:proofErr w:type="spellStart"/>
      <w:r w:rsidRPr="00172FC4">
        <w:rPr>
          <w:szCs w:val="28"/>
        </w:rPr>
        <w:t>Кубаньмасло-Ефремовский</w:t>
      </w:r>
      <w:proofErr w:type="spellEnd"/>
      <w:r w:rsidRPr="00172FC4">
        <w:rPr>
          <w:szCs w:val="28"/>
        </w:rPr>
        <w:t xml:space="preserve"> маслозавод», АО «</w:t>
      </w:r>
      <w:proofErr w:type="spellStart"/>
      <w:r w:rsidRPr="00172FC4">
        <w:rPr>
          <w:szCs w:val="28"/>
        </w:rPr>
        <w:t>Ефремовский</w:t>
      </w:r>
      <w:proofErr w:type="spellEnd"/>
      <w:r w:rsidRPr="00172FC4">
        <w:rPr>
          <w:szCs w:val="28"/>
        </w:rPr>
        <w:t xml:space="preserve"> маслосыродельный комбинат», ООО «Возрождение», ООО «Тульская мясная компания».  </w:t>
      </w:r>
      <w:proofErr w:type="gramEnd"/>
    </w:p>
    <w:p w:rsidR="008C7954" w:rsidRPr="00172FC4" w:rsidRDefault="008C7954" w:rsidP="008C7954">
      <w:pPr>
        <w:pStyle w:val="2"/>
      </w:pPr>
    </w:p>
    <w:p w:rsidR="008C7954" w:rsidRPr="00172FC4" w:rsidRDefault="008C7954" w:rsidP="008C7954">
      <w:pPr>
        <w:pStyle w:val="2"/>
      </w:pPr>
      <w:r w:rsidRPr="00172FC4">
        <w:t>2.4 Структура органов управления</w:t>
      </w:r>
      <w:bookmarkEnd w:id="9"/>
    </w:p>
    <w:p w:rsidR="008C7954" w:rsidRPr="00172FC4" w:rsidRDefault="008C7954" w:rsidP="008C7954">
      <w:pPr>
        <w:pStyle w:val="aaanao"/>
        <w:ind w:firstLine="709"/>
        <w:jc w:val="both"/>
        <w:rPr>
          <w:kern w:val="2"/>
          <w:sz w:val="28"/>
          <w:szCs w:val="28"/>
        </w:rPr>
      </w:pPr>
      <w:bookmarkStart w:id="10" w:name="_Toc23655415"/>
      <w:r w:rsidRPr="00172FC4">
        <w:rPr>
          <w:kern w:val="2"/>
          <w:sz w:val="28"/>
          <w:szCs w:val="28"/>
        </w:rPr>
        <w:t xml:space="preserve">Наименование муниципального образования – город Ефремов. Статус муниципального образования – городской округ. </w:t>
      </w:r>
    </w:p>
    <w:p w:rsidR="008C7954" w:rsidRPr="00172FC4" w:rsidRDefault="008C7954" w:rsidP="008C7954">
      <w:pPr>
        <w:pStyle w:val="aaanao"/>
        <w:ind w:firstLine="709"/>
        <w:jc w:val="both"/>
        <w:rPr>
          <w:kern w:val="2"/>
          <w:sz w:val="28"/>
          <w:szCs w:val="28"/>
        </w:rPr>
      </w:pPr>
      <w:r w:rsidRPr="00172FC4">
        <w:rPr>
          <w:kern w:val="2"/>
          <w:sz w:val="28"/>
          <w:szCs w:val="28"/>
        </w:rPr>
        <w:t xml:space="preserve">Муниципальное образование наделено статусом городского округа Законом Тульской области от 11.06.2014 №2138-ЗТО «О преобразовании муниципальных образований, расположенных на территории </w:t>
      </w:r>
      <w:proofErr w:type="spellStart"/>
      <w:r w:rsidRPr="00172FC4">
        <w:rPr>
          <w:kern w:val="2"/>
          <w:sz w:val="28"/>
          <w:szCs w:val="28"/>
        </w:rPr>
        <w:t>Ефремовского</w:t>
      </w:r>
      <w:proofErr w:type="spellEnd"/>
      <w:r w:rsidRPr="00172FC4">
        <w:rPr>
          <w:kern w:val="2"/>
          <w:sz w:val="28"/>
          <w:szCs w:val="28"/>
        </w:rPr>
        <w:t xml:space="preserve"> района Тульской области».</w:t>
      </w:r>
    </w:p>
    <w:p w:rsidR="008C7954" w:rsidRPr="00172FC4" w:rsidRDefault="008C7954" w:rsidP="008C7954">
      <w:pPr>
        <w:tabs>
          <w:tab w:val="left" w:pos="720"/>
        </w:tabs>
        <w:suppressAutoHyphens/>
        <w:adjustRightInd w:val="0"/>
        <w:ind w:firstLine="709"/>
        <w:jc w:val="both"/>
        <w:rPr>
          <w:szCs w:val="28"/>
        </w:rPr>
      </w:pPr>
      <w:r w:rsidRPr="00172FC4">
        <w:rPr>
          <w:szCs w:val="28"/>
        </w:rPr>
        <w:t>Административным центром муниципального образования является город Ефремов.</w:t>
      </w:r>
    </w:p>
    <w:p w:rsidR="008C7954" w:rsidRPr="00172FC4" w:rsidRDefault="008C7954" w:rsidP="008C7954">
      <w:pPr>
        <w:ind w:firstLine="709"/>
        <w:jc w:val="both"/>
        <w:rPr>
          <w:szCs w:val="28"/>
        </w:rPr>
      </w:pPr>
      <w:r w:rsidRPr="00172FC4">
        <w:rPr>
          <w:szCs w:val="28"/>
        </w:rPr>
        <w:t>Структуру органов местного самоуправления муниципального образования составляют:</w:t>
      </w:r>
    </w:p>
    <w:p w:rsidR="008C7954" w:rsidRPr="00172FC4" w:rsidRDefault="008C7954" w:rsidP="008C7954">
      <w:pPr>
        <w:ind w:firstLine="709"/>
        <w:jc w:val="both"/>
        <w:rPr>
          <w:szCs w:val="28"/>
        </w:rPr>
      </w:pPr>
      <w:r w:rsidRPr="00172FC4">
        <w:rPr>
          <w:szCs w:val="28"/>
        </w:rPr>
        <w:t xml:space="preserve">- Собрание депутатов муниципального образования город Ефремов; </w:t>
      </w:r>
    </w:p>
    <w:p w:rsidR="008C7954" w:rsidRPr="00172FC4" w:rsidRDefault="008C7954" w:rsidP="008C7954">
      <w:pPr>
        <w:ind w:firstLine="709"/>
        <w:jc w:val="both"/>
        <w:rPr>
          <w:szCs w:val="28"/>
        </w:rPr>
      </w:pPr>
      <w:r w:rsidRPr="00172FC4">
        <w:rPr>
          <w:szCs w:val="28"/>
        </w:rPr>
        <w:t>- глава муниципального образования город Ефремов,</w:t>
      </w:r>
    </w:p>
    <w:p w:rsidR="008C7954" w:rsidRPr="00172FC4" w:rsidRDefault="008C7954" w:rsidP="008C7954">
      <w:pPr>
        <w:ind w:firstLine="709"/>
        <w:jc w:val="both"/>
        <w:rPr>
          <w:szCs w:val="28"/>
        </w:rPr>
      </w:pPr>
      <w:r w:rsidRPr="00172FC4">
        <w:rPr>
          <w:szCs w:val="28"/>
        </w:rPr>
        <w:t xml:space="preserve"> - администрация муниципального образования город Ефремов, </w:t>
      </w:r>
    </w:p>
    <w:p w:rsidR="008C7954" w:rsidRPr="00172FC4" w:rsidRDefault="008C7954" w:rsidP="008C7954">
      <w:pPr>
        <w:ind w:firstLine="709"/>
        <w:jc w:val="both"/>
        <w:rPr>
          <w:kern w:val="2"/>
          <w:szCs w:val="28"/>
        </w:rPr>
      </w:pPr>
      <w:r w:rsidRPr="00172FC4">
        <w:rPr>
          <w:szCs w:val="28"/>
        </w:rPr>
        <w:t>- контрольно-счетный орган муниципального образования город Ефремов</w:t>
      </w:r>
      <w:r w:rsidRPr="00172FC4">
        <w:rPr>
          <w:kern w:val="2"/>
          <w:szCs w:val="28"/>
        </w:rPr>
        <w:t>.</w:t>
      </w:r>
    </w:p>
    <w:p w:rsidR="008C7954" w:rsidRPr="00172FC4" w:rsidRDefault="008C7954" w:rsidP="008C7954">
      <w:pPr>
        <w:ind w:left="360"/>
        <w:jc w:val="both"/>
        <w:rPr>
          <w:b/>
          <w:color w:val="FF0000"/>
          <w:szCs w:val="28"/>
        </w:rPr>
      </w:pPr>
      <w:r w:rsidRPr="00172FC4">
        <w:rPr>
          <w:kern w:val="2"/>
          <w:szCs w:val="28"/>
        </w:rPr>
        <w:t>Устав муниципального образования город Ефремов утвержден решением Собрания депутатов муниципального образования город Ефремов от 29 октября 2014 года № 5-22.</w:t>
      </w:r>
      <w:r w:rsidRPr="00172FC4">
        <w:rPr>
          <w:b/>
          <w:color w:val="FF0000"/>
          <w:szCs w:val="28"/>
        </w:rPr>
        <w:t xml:space="preserve"> </w:t>
      </w:r>
    </w:p>
    <w:p w:rsidR="008C7954" w:rsidRPr="00172FC4" w:rsidRDefault="008C7954" w:rsidP="008C7954">
      <w:pPr>
        <w:ind w:left="360"/>
        <w:jc w:val="center"/>
        <w:rPr>
          <w:b/>
          <w:color w:val="FF0000"/>
          <w:szCs w:val="28"/>
        </w:rPr>
      </w:pPr>
    </w:p>
    <w:p w:rsidR="008C7954" w:rsidRPr="00172FC4" w:rsidRDefault="008C7954" w:rsidP="008C7954">
      <w:pPr>
        <w:ind w:firstLine="709"/>
        <w:jc w:val="both"/>
        <w:rPr>
          <w:kern w:val="2"/>
          <w:szCs w:val="28"/>
        </w:rPr>
      </w:pPr>
    </w:p>
    <w:p w:rsidR="008C7954" w:rsidRPr="00172FC4" w:rsidRDefault="008C7954" w:rsidP="008C7954">
      <w:pPr>
        <w:ind w:firstLine="709"/>
        <w:jc w:val="both"/>
        <w:rPr>
          <w:b/>
          <w:szCs w:val="28"/>
        </w:rPr>
      </w:pPr>
      <w:r w:rsidRPr="00172FC4">
        <w:rPr>
          <w:b/>
          <w:kern w:val="2"/>
          <w:szCs w:val="28"/>
        </w:rPr>
        <w:t>Р</w:t>
      </w:r>
      <w:r w:rsidRPr="00172FC4">
        <w:rPr>
          <w:b/>
          <w:szCs w:val="28"/>
        </w:rPr>
        <w:t>аздел 3. Стартовые условия и оценка исходной  социально-экономической ситуации</w:t>
      </w:r>
      <w:bookmarkEnd w:id="10"/>
    </w:p>
    <w:p w:rsidR="008C7954" w:rsidRPr="00172FC4" w:rsidRDefault="008C7954" w:rsidP="008C7954">
      <w:pPr>
        <w:rPr>
          <w:szCs w:val="28"/>
        </w:rPr>
      </w:pPr>
    </w:p>
    <w:p w:rsidR="008C7954" w:rsidRPr="00172FC4" w:rsidRDefault="008C7954" w:rsidP="008C7954">
      <w:pPr>
        <w:pStyle w:val="2"/>
        <w:rPr>
          <w:szCs w:val="28"/>
        </w:rPr>
      </w:pPr>
      <w:bookmarkStart w:id="11" w:name="_Toc23655416"/>
      <w:r w:rsidRPr="00172FC4">
        <w:rPr>
          <w:szCs w:val="28"/>
        </w:rPr>
        <w:t>3.1. Анализ качества жизни населения</w:t>
      </w:r>
      <w:bookmarkEnd w:id="11"/>
    </w:p>
    <w:p w:rsidR="008C7954" w:rsidRPr="00172FC4" w:rsidRDefault="008C7954" w:rsidP="008C7954">
      <w:pPr>
        <w:rPr>
          <w:szCs w:val="28"/>
        </w:rPr>
      </w:pPr>
    </w:p>
    <w:p w:rsidR="008C7954" w:rsidRPr="00172FC4" w:rsidRDefault="008C7954" w:rsidP="008C7954">
      <w:pPr>
        <w:pStyle w:val="3"/>
        <w:ind w:firstLine="720"/>
        <w:rPr>
          <w:i w:val="0"/>
          <w:iCs w:val="0"/>
          <w:szCs w:val="28"/>
        </w:rPr>
      </w:pPr>
      <w:bookmarkStart w:id="12" w:name="_Toc23655417"/>
      <w:bookmarkStart w:id="13" w:name="_Toc23655418"/>
      <w:r w:rsidRPr="00172FC4">
        <w:rPr>
          <w:i w:val="0"/>
          <w:iCs w:val="0"/>
          <w:szCs w:val="28"/>
        </w:rPr>
        <w:t>3.1.1  Демографическая ситуация</w:t>
      </w:r>
      <w:bookmarkEnd w:id="12"/>
    </w:p>
    <w:p w:rsidR="008C7954" w:rsidRPr="00172FC4" w:rsidRDefault="008C7954" w:rsidP="008C7954">
      <w:pPr>
        <w:pStyle w:val="a8"/>
        <w:ind w:firstLine="720"/>
        <w:rPr>
          <w:szCs w:val="28"/>
        </w:rPr>
      </w:pPr>
      <w:r w:rsidRPr="00172FC4">
        <w:rPr>
          <w:szCs w:val="28"/>
        </w:rPr>
        <w:t>По состоянию на 01.01.2020 г. численность населения муниципального образования составила 54937 человек, из них мужчин – 24573 человек (44,7%), женщин – 30364 человек (55,3%).</w:t>
      </w:r>
    </w:p>
    <w:p w:rsidR="008C7954" w:rsidRPr="00172FC4" w:rsidRDefault="008C7954" w:rsidP="008C7954">
      <w:pPr>
        <w:pStyle w:val="a8"/>
        <w:ind w:firstLine="720"/>
        <w:rPr>
          <w:szCs w:val="28"/>
        </w:rPr>
      </w:pPr>
      <w:r w:rsidRPr="00172FC4">
        <w:rPr>
          <w:szCs w:val="28"/>
        </w:rPr>
        <w:lastRenderedPageBreak/>
        <w:t>Городское население составило 34439 человек (62,3%), сельское – 20498 человек (37,7%).</w:t>
      </w:r>
    </w:p>
    <w:p w:rsidR="008C7954" w:rsidRPr="00172FC4" w:rsidRDefault="008C7954" w:rsidP="008C7954">
      <w:pPr>
        <w:pStyle w:val="a8"/>
        <w:ind w:firstLine="720"/>
        <w:rPr>
          <w:szCs w:val="28"/>
        </w:rPr>
      </w:pPr>
      <w:r w:rsidRPr="00172FC4">
        <w:rPr>
          <w:szCs w:val="28"/>
        </w:rPr>
        <w:t xml:space="preserve">Из </w:t>
      </w:r>
      <w:proofErr w:type="gramStart"/>
      <w:r w:rsidRPr="00172FC4">
        <w:rPr>
          <w:szCs w:val="28"/>
        </w:rPr>
        <w:t>общей численности население моложе трудоспособного возраста –  человек 8113 (14,8%), трудоспособного возраста – 29187  человек (53,1%), старше трудоспособного возраста – 17637 человек (32,1</w:t>
      </w:r>
      <w:proofErr w:type="gramEnd"/>
      <w:r w:rsidRPr="00172FC4">
        <w:rPr>
          <w:szCs w:val="28"/>
        </w:rPr>
        <w:t>%).</w:t>
      </w:r>
    </w:p>
    <w:p w:rsidR="008C7954" w:rsidRPr="00172FC4" w:rsidRDefault="008C7954" w:rsidP="008C7954">
      <w:pPr>
        <w:pStyle w:val="a8"/>
        <w:ind w:firstLine="720"/>
        <w:rPr>
          <w:szCs w:val="28"/>
        </w:rPr>
      </w:pPr>
      <w:r w:rsidRPr="00172FC4">
        <w:rPr>
          <w:szCs w:val="28"/>
        </w:rPr>
        <w:t xml:space="preserve">В целом за последние годы сохраняется тенденция к уменьшению населения в </w:t>
      </w:r>
      <w:proofErr w:type="gramStart"/>
      <w:r w:rsidRPr="00172FC4">
        <w:rPr>
          <w:szCs w:val="28"/>
        </w:rPr>
        <w:t>г</w:t>
      </w:r>
      <w:proofErr w:type="gramEnd"/>
      <w:r w:rsidRPr="00172FC4">
        <w:rPr>
          <w:szCs w:val="28"/>
        </w:rPr>
        <w:t>. Ефремов. С 2017 по 2019 год число жителей уменьшилось на 1 604 человека (-2,8%).</w:t>
      </w:r>
    </w:p>
    <w:p w:rsidR="008C7954" w:rsidRPr="00172FC4" w:rsidRDefault="008C7954" w:rsidP="008C7954">
      <w:pPr>
        <w:pStyle w:val="a8"/>
        <w:ind w:firstLine="720"/>
        <w:rPr>
          <w:szCs w:val="28"/>
        </w:rPr>
      </w:pPr>
      <w:r w:rsidRPr="00172FC4">
        <w:rPr>
          <w:szCs w:val="28"/>
        </w:rPr>
        <w:t xml:space="preserve">Показатель рождаемости с 2018 года снизился на 8,9% (2018 год – 7,9 на 1 тыс. населения; 2019 год – 7,2 на 1 тыс. населения). По Тульской области за 2019 год данный показатель составил 7,6 на 1 тыс. населения. Отрицательная динамика процессов рождаемости способствует увеличению </w:t>
      </w:r>
      <w:proofErr w:type="gramStart"/>
      <w:r w:rsidRPr="00172FC4">
        <w:rPr>
          <w:szCs w:val="28"/>
        </w:rPr>
        <w:t>показателя темпа убыли населения</w:t>
      </w:r>
      <w:proofErr w:type="gramEnd"/>
      <w:r w:rsidRPr="00172FC4">
        <w:rPr>
          <w:szCs w:val="28"/>
        </w:rPr>
        <w:t xml:space="preserve"> в городском округе город Ефремов (в 2019 году – 10,3).</w:t>
      </w:r>
    </w:p>
    <w:p w:rsidR="008C7954" w:rsidRPr="00172FC4" w:rsidRDefault="008C7954" w:rsidP="008C7954">
      <w:pPr>
        <w:pStyle w:val="a8"/>
        <w:ind w:firstLine="720"/>
        <w:rPr>
          <w:szCs w:val="28"/>
        </w:rPr>
      </w:pPr>
      <w:r w:rsidRPr="00172FC4">
        <w:rPr>
          <w:szCs w:val="28"/>
        </w:rPr>
        <w:t xml:space="preserve">По состоянию на 01.01.2020 по численности населения </w:t>
      </w:r>
      <w:proofErr w:type="gramStart"/>
      <w:r w:rsidRPr="00172FC4">
        <w:rPr>
          <w:szCs w:val="28"/>
        </w:rPr>
        <w:t>г</w:t>
      </w:r>
      <w:proofErr w:type="gramEnd"/>
      <w:r w:rsidRPr="00172FC4">
        <w:rPr>
          <w:szCs w:val="28"/>
        </w:rPr>
        <w:t>. Ефремов занимает в Тульской области 8 место (2018 год – 8 место).</w:t>
      </w:r>
    </w:p>
    <w:p w:rsidR="008C7954" w:rsidRPr="00172FC4" w:rsidRDefault="008C7954" w:rsidP="008C7954">
      <w:pPr>
        <w:pStyle w:val="a8"/>
        <w:ind w:firstLine="720"/>
        <w:rPr>
          <w:szCs w:val="28"/>
        </w:rPr>
      </w:pPr>
      <w:r w:rsidRPr="00172FC4">
        <w:rPr>
          <w:szCs w:val="28"/>
        </w:rPr>
        <w:t>По данным за 2019 год на территории городского округа город Ефремов проживает - 55 336 человек, из них: городское население – 34 734 чел. (62,8%), сельское население – 20 602 чел. (37,2%). По Тульской области соотношение городского и сельского населения за 2019 год по отношению к 2018 году не изменилось и составляет: городское – 74,8 (2018 год – 74,8%), сельское – 25,2% (2018 год – 25,2 %). Удельный вес сельского населения в Тульской области – 25,2%, в городском округе город Ефремов – 37,2%.</w:t>
      </w:r>
    </w:p>
    <w:p w:rsidR="008C7954" w:rsidRPr="00172FC4" w:rsidRDefault="008C7954" w:rsidP="008C7954">
      <w:pPr>
        <w:pStyle w:val="a8"/>
        <w:ind w:firstLine="720"/>
        <w:rPr>
          <w:szCs w:val="28"/>
        </w:rPr>
      </w:pPr>
      <w:proofErr w:type="spellStart"/>
      <w:r w:rsidRPr="00172FC4">
        <w:rPr>
          <w:szCs w:val="28"/>
        </w:rPr>
        <w:t>Гендерную</w:t>
      </w:r>
      <w:proofErr w:type="spellEnd"/>
      <w:r w:rsidRPr="00172FC4">
        <w:rPr>
          <w:szCs w:val="28"/>
        </w:rPr>
        <w:t xml:space="preserve"> составляющую </w:t>
      </w:r>
      <w:proofErr w:type="gramStart"/>
      <w:r w:rsidRPr="00172FC4">
        <w:rPr>
          <w:szCs w:val="28"/>
        </w:rPr>
        <w:t>г</w:t>
      </w:r>
      <w:proofErr w:type="gramEnd"/>
      <w:r w:rsidRPr="00172FC4">
        <w:rPr>
          <w:szCs w:val="28"/>
        </w:rPr>
        <w:t>. Ефремов определяет следующая структура населения:</w:t>
      </w:r>
    </w:p>
    <w:p w:rsidR="008C7954" w:rsidRPr="00172FC4" w:rsidRDefault="008C7954" w:rsidP="008C7954">
      <w:pPr>
        <w:pStyle w:val="a8"/>
        <w:ind w:firstLine="720"/>
        <w:rPr>
          <w:szCs w:val="28"/>
        </w:rPr>
      </w:pPr>
      <w:r w:rsidRPr="00172FC4">
        <w:rPr>
          <w:szCs w:val="28"/>
        </w:rPr>
        <w:t>- мужское население – 24 726 чел. (44,7%)</w:t>
      </w:r>
    </w:p>
    <w:p w:rsidR="008C7954" w:rsidRPr="00172FC4" w:rsidRDefault="008C7954" w:rsidP="008C7954">
      <w:pPr>
        <w:pStyle w:val="a8"/>
        <w:ind w:firstLine="720"/>
        <w:rPr>
          <w:szCs w:val="28"/>
        </w:rPr>
      </w:pPr>
      <w:r w:rsidRPr="00172FC4">
        <w:rPr>
          <w:szCs w:val="28"/>
        </w:rPr>
        <w:t>- женское население – 30 610 чел. (55,3%), из них фертильного возраста 15-49 лет – 11 492 чел. (37,5% от всего женского населения).</w:t>
      </w:r>
    </w:p>
    <w:p w:rsidR="008C7954" w:rsidRPr="00172FC4" w:rsidRDefault="008C7954" w:rsidP="008C7954">
      <w:pPr>
        <w:pStyle w:val="a8"/>
        <w:ind w:firstLine="720"/>
        <w:rPr>
          <w:szCs w:val="28"/>
        </w:rPr>
      </w:pPr>
      <w:r w:rsidRPr="00172FC4">
        <w:rPr>
          <w:szCs w:val="28"/>
        </w:rPr>
        <w:t>По возрастным категориям:</w:t>
      </w:r>
    </w:p>
    <w:p w:rsidR="008C7954" w:rsidRPr="00172FC4" w:rsidRDefault="008C7954" w:rsidP="008C7954">
      <w:pPr>
        <w:pStyle w:val="a8"/>
        <w:ind w:firstLine="720"/>
        <w:rPr>
          <w:szCs w:val="28"/>
        </w:rPr>
      </w:pPr>
      <w:r w:rsidRPr="00172FC4">
        <w:rPr>
          <w:szCs w:val="28"/>
        </w:rPr>
        <w:t>- детей 0-17 лет – 9 218 чел. (16,7%), из них 0-14 лет – 7 722 чел., 15-17 лет – 1 496 чел.</w:t>
      </w:r>
    </w:p>
    <w:p w:rsidR="008C7954" w:rsidRPr="00172FC4" w:rsidRDefault="008C7954" w:rsidP="008C7954">
      <w:pPr>
        <w:pStyle w:val="a8"/>
        <w:ind w:firstLine="720"/>
        <w:rPr>
          <w:szCs w:val="28"/>
        </w:rPr>
      </w:pPr>
      <w:r w:rsidRPr="00172FC4">
        <w:rPr>
          <w:szCs w:val="28"/>
        </w:rPr>
        <w:t>- всего взрослое население от 18 лет и старше – 46 118 чел., из них</w:t>
      </w:r>
    </w:p>
    <w:p w:rsidR="008C7954" w:rsidRPr="00172FC4" w:rsidRDefault="008C7954" w:rsidP="008C7954">
      <w:pPr>
        <w:pStyle w:val="a8"/>
        <w:ind w:firstLine="720"/>
        <w:rPr>
          <w:szCs w:val="28"/>
        </w:rPr>
      </w:pPr>
      <w:r w:rsidRPr="00172FC4">
        <w:rPr>
          <w:szCs w:val="28"/>
        </w:rPr>
        <w:t>граждан трудоспособного возраста – 28 754 чел. (62,3%)</w:t>
      </w:r>
    </w:p>
    <w:p w:rsidR="008C7954" w:rsidRPr="00172FC4" w:rsidRDefault="008C7954" w:rsidP="008C7954">
      <w:pPr>
        <w:pStyle w:val="a8"/>
        <w:ind w:firstLine="720"/>
        <w:rPr>
          <w:szCs w:val="28"/>
        </w:rPr>
      </w:pPr>
      <w:r w:rsidRPr="00172FC4">
        <w:rPr>
          <w:szCs w:val="28"/>
        </w:rPr>
        <w:t xml:space="preserve">граждан старше трудоспособного возраста – 18 346 чел. (39,8%). По Тульской области доля лиц старше трудоспособного населения по итогам 2019 года составила 30,6%. </w:t>
      </w:r>
    </w:p>
    <w:p w:rsidR="008C7954" w:rsidRPr="00172FC4" w:rsidRDefault="008C7954" w:rsidP="008C7954">
      <w:pPr>
        <w:pStyle w:val="a8"/>
        <w:ind w:firstLine="720"/>
        <w:rPr>
          <w:szCs w:val="28"/>
        </w:rPr>
      </w:pPr>
      <w:r w:rsidRPr="00172FC4">
        <w:rPr>
          <w:szCs w:val="28"/>
        </w:rPr>
        <w:t xml:space="preserve">При ежегодном снижении общей численности населения доля граждан трудоспособного возраста снижается на 2,5%. Доля лиц старше трудоспособного возраста стабильно увеличивается на 0,09%.  По экономическим прогнозам, на ближайшие три года, доля пожилых людей будет носить устойчивый характер. </w:t>
      </w:r>
    </w:p>
    <w:p w:rsidR="008C7954" w:rsidRPr="00172FC4" w:rsidRDefault="008C7954" w:rsidP="008C7954">
      <w:pPr>
        <w:pStyle w:val="a8"/>
        <w:ind w:firstLine="720"/>
        <w:rPr>
          <w:szCs w:val="28"/>
        </w:rPr>
      </w:pPr>
      <w:r w:rsidRPr="00172FC4">
        <w:rPr>
          <w:szCs w:val="28"/>
        </w:rPr>
        <w:lastRenderedPageBreak/>
        <w:t>Демографическая ситуация в муниципальном образовании за последние пять лет характеризуется показателями, представленными в таблицах 3.1- 3.3.</w:t>
      </w:r>
    </w:p>
    <w:p w:rsidR="008C7954" w:rsidRPr="00172FC4" w:rsidRDefault="008C7954" w:rsidP="008C7954">
      <w:pPr>
        <w:pStyle w:val="a8"/>
        <w:ind w:firstLine="720"/>
        <w:rPr>
          <w:szCs w:val="28"/>
        </w:rPr>
      </w:pPr>
    </w:p>
    <w:p w:rsidR="008C7954" w:rsidRDefault="008C7954" w:rsidP="008C7954">
      <w:pPr>
        <w:jc w:val="right"/>
        <w:rPr>
          <w:szCs w:val="28"/>
        </w:rPr>
      </w:pPr>
    </w:p>
    <w:p w:rsidR="008C7954" w:rsidRDefault="008C7954" w:rsidP="008C7954">
      <w:pPr>
        <w:jc w:val="right"/>
        <w:rPr>
          <w:szCs w:val="28"/>
        </w:rPr>
      </w:pPr>
    </w:p>
    <w:p w:rsidR="008C7954" w:rsidRDefault="008C7954" w:rsidP="008C7954">
      <w:pPr>
        <w:jc w:val="right"/>
        <w:rPr>
          <w:szCs w:val="28"/>
        </w:rPr>
      </w:pPr>
    </w:p>
    <w:p w:rsidR="008C7954" w:rsidRDefault="008C7954" w:rsidP="008C7954">
      <w:pPr>
        <w:jc w:val="right"/>
        <w:rPr>
          <w:szCs w:val="28"/>
        </w:rPr>
      </w:pPr>
    </w:p>
    <w:p w:rsidR="008C7954" w:rsidRDefault="008C7954" w:rsidP="008C7954">
      <w:pPr>
        <w:jc w:val="right"/>
        <w:rPr>
          <w:szCs w:val="28"/>
        </w:rPr>
      </w:pPr>
    </w:p>
    <w:p w:rsidR="008C7954" w:rsidRDefault="008C7954" w:rsidP="008C7954">
      <w:pPr>
        <w:jc w:val="right"/>
        <w:rPr>
          <w:szCs w:val="28"/>
        </w:rPr>
      </w:pPr>
    </w:p>
    <w:p w:rsidR="008C7954" w:rsidRPr="00172FC4" w:rsidRDefault="008C7954" w:rsidP="008C7954">
      <w:pPr>
        <w:jc w:val="right"/>
        <w:rPr>
          <w:szCs w:val="28"/>
        </w:rPr>
      </w:pPr>
      <w:r w:rsidRPr="00172FC4">
        <w:rPr>
          <w:szCs w:val="28"/>
        </w:rPr>
        <w:t>Таблица 3.1</w:t>
      </w:r>
    </w:p>
    <w:p w:rsidR="008C7954" w:rsidRPr="00172FC4" w:rsidRDefault="008C7954" w:rsidP="008C7954">
      <w:pPr>
        <w:jc w:val="center"/>
        <w:rPr>
          <w:b/>
          <w:szCs w:val="28"/>
        </w:rPr>
      </w:pPr>
      <w:r w:rsidRPr="00172FC4">
        <w:rPr>
          <w:b/>
          <w:szCs w:val="28"/>
        </w:rPr>
        <w:t>Численность населения муниципального образования город Ефремов</w:t>
      </w:r>
    </w:p>
    <w:p w:rsidR="008C7954" w:rsidRPr="00172FC4" w:rsidRDefault="008C7954" w:rsidP="008C7954">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2"/>
        <w:gridCol w:w="957"/>
        <w:gridCol w:w="956"/>
        <w:gridCol w:w="956"/>
        <w:gridCol w:w="986"/>
        <w:gridCol w:w="964"/>
      </w:tblGrid>
      <w:tr w:rsidR="008C7954" w:rsidRPr="00172FC4" w:rsidTr="005A3F06">
        <w:tc>
          <w:tcPr>
            <w:tcW w:w="478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Показатели</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2016</w:t>
            </w:r>
          </w:p>
        </w:tc>
        <w:tc>
          <w:tcPr>
            <w:tcW w:w="9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2017</w:t>
            </w:r>
          </w:p>
        </w:tc>
        <w:tc>
          <w:tcPr>
            <w:tcW w:w="9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2018</w:t>
            </w:r>
          </w:p>
        </w:tc>
        <w:tc>
          <w:tcPr>
            <w:tcW w:w="9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2019</w:t>
            </w:r>
          </w:p>
        </w:tc>
        <w:tc>
          <w:tcPr>
            <w:tcW w:w="964"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2020</w:t>
            </w:r>
          </w:p>
        </w:tc>
      </w:tr>
      <w:tr w:rsidR="008C7954" w:rsidRPr="00172FC4" w:rsidTr="005A3F06">
        <w:tc>
          <w:tcPr>
            <w:tcW w:w="478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1. Численность населения среднегодовая, тыс. чел.</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57500</w:t>
            </w:r>
          </w:p>
        </w:tc>
        <w:tc>
          <w:tcPr>
            <w:tcW w:w="9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56570</w:t>
            </w:r>
          </w:p>
        </w:tc>
        <w:tc>
          <w:tcPr>
            <w:tcW w:w="9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55770</w:t>
            </w:r>
          </w:p>
        </w:tc>
        <w:tc>
          <w:tcPr>
            <w:tcW w:w="9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55140</w:t>
            </w:r>
          </w:p>
        </w:tc>
        <w:tc>
          <w:tcPr>
            <w:tcW w:w="964"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55136</w:t>
            </w:r>
          </w:p>
        </w:tc>
      </w:tr>
      <w:tr w:rsidR="008C7954" w:rsidRPr="00172FC4" w:rsidTr="005A3F06">
        <w:tc>
          <w:tcPr>
            <w:tcW w:w="478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2. Численность городского населения, тыс. чел.</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36477</w:t>
            </w:r>
          </w:p>
        </w:tc>
        <w:tc>
          <w:tcPr>
            <w:tcW w:w="9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35700</w:t>
            </w:r>
          </w:p>
        </w:tc>
        <w:tc>
          <w:tcPr>
            <w:tcW w:w="9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34951</w:t>
            </w:r>
          </w:p>
        </w:tc>
        <w:tc>
          <w:tcPr>
            <w:tcW w:w="9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34951</w:t>
            </w:r>
          </w:p>
        </w:tc>
        <w:tc>
          <w:tcPr>
            <w:tcW w:w="964"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34439</w:t>
            </w:r>
          </w:p>
        </w:tc>
      </w:tr>
      <w:tr w:rsidR="008C7954" w:rsidRPr="00172FC4" w:rsidTr="005A3F06">
        <w:tc>
          <w:tcPr>
            <w:tcW w:w="478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 xml:space="preserve">3. </w:t>
            </w:r>
            <w:proofErr w:type="gramStart"/>
            <w:r w:rsidRPr="00172FC4">
              <w:rPr>
                <w:szCs w:val="28"/>
              </w:rPr>
              <w:t>в</w:t>
            </w:r>
            <w:proofErr w:type="gramEnd"/>
            <w:r w:rsidRPr="00172FC4">
              <w:rPr>
                <w:szCs w:val="28"/>
              </w:rPr>
              <w:t xml:space="preserve">  % </w:t>
            </w:r>
            <w:proofErr w:type="gramStart"/>
            <w:r w:rsidRPr="00172FC4">
              <w:rPr>
                <w:szCs w:val="28"/>
              </w:rPr>
              <w:t>к</w:t>
            </w:r>
            <w:proofErr w:type="gramEnd"/>
            <w:r w:rsidRPr="00172FC4">
              <w:rPr>
                <w:szCs w:val="28"/>
              </w:rPr>
              <w:t xml:space="preserve"> предыдущему году</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99,94</w:t>
            </w:r>
          </w:p>
        </w:tc>
        <w:tc>
          <w:tcPr>
            <w:tcW w:w="9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97,87</w:t>
            </w:r>
          </w:p>
        </w:tc>
        <w:tc>
          <w:tcPr>
            <w:tcW w:w="9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97,90</w:t>
            </w:r>
          </w:p>
        </w:tc>
        <w:tc>
          <w:tcPr>
            <w:tcW w:w="9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100,00</w:t>
            </w:r>
          </w:p>
        </w:tc>
        <w:tc>
          <w:tcPr>
            <w:tcW w:w="964"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98,86</w:t>
            </w:r>
          </w:p>
        </w:tc>
      </w:tr>
      <w:tr w:rsidR="008C7954" w:rsidRPr="00172FC4" w:rsidTr="005A3F06">
        <w:tc>
          <w:tcPr>
            <w:tcW w:w="478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4.Численность населения, проживающего в сельской местности, тыс. чел.</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22191</w:t>
            </w:r>
          </w:p>
        </w:tc>
        <w:tc>
          <w:tcPr>
            <w:tcW w:w="9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21300</w:t>
            </w:r>
          </w:p>
        </w:tc>
        <w:tc>
          <w:tcPr>
            <w:tcW w:w="9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20817</w:t>
            </w:r>
          </w:p>
        </w:tc>
        <w:tc>
          <w:tcPr>
            <w:tcW w:w="9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20817</w:t>
            </w:r>
          </w:p>
        </w:tc>
        <w:tc>
          <w:tcPr>
            <w:tcW w:w="964"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20498</w:t>
            </w:r>
          </w:p>
        </w:tc>
      </w:tr>
      <w:tr w:rsidR="008C7954" w:rsidRPr="00172FC4" w:rsidTr="005A3F06">
        <w:tc>
          <w:tcPr>
            <w:tcW w:w="478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 xml:space="preserve">5. </w:t>
            </w:r>
            <w:proofErr w:type="gramStart"/>
            <w:r w:rsidRPr="00172FC4">
              <w:rPr>
                <w:szCs w:val="28"/>
              </w:rPr>
              <w:t>в</w:t>
            </w:r>
            <w:proofErr w:type="gramEnd"/>
            <w:r w:rsidRPr="00172FC4">
              <w:rPr>
                <w:szCs w:val="28"/>
              </w:rPr>
              <w:t xml:space="preserve">  % </w:t>
            </w:r>
            <w:proofErr w:type="gramStart"/>
            <w:r w:rsidRPr="00172FC4">
              <w:rPr>
                <w:szCs w:val="28"/>
              </w:rPr>
              <w:t>к</w:t>
            </w:r>
            <w:proofErr w:type="gramEnd"/>
            <w:r w:rsidRPr="00172FC4">
              <w:rPr>
                <w:szCs w:val="28"/>
              </w:rPr>
              <w:t xml:space="preserve"> предыдущему году</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95,65</w:t>
            </w:r>
          </w:p>
        </w:tc>
        <w:tc>
          <w:tcPr>
            <w:tcW w:w="9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95,98</w:t>
            </w:r>
          </w:p>
        </w:tc>
        <w:tc>
          <w:tcPr>
            <w:tcW w:w="9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97,73</w:t>
            </w:r>
          </w:p>
        </w:tc>
        <w:tc>
          <w:tcPr>
            <w:tcW w:w="9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100,00</w:t>
            </w:r>
          </w:p>
        </w:tc>
        <w:tc>
          <w:tcPr>
            <w:tcW w:w="964"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98,78</w:t>
            </w:r>
          </w:p>
        </w:tc>
      </w:tr>
    </w:tbl>
    <w:p w:rsidR="008C7954" w:rsidRPr="00172FC4" w:rsidRDefault="008C7954" w:rsidP="008C7954">
      <w:pPr>
        <w:ind w:firstLine="709"/>
        <w:jc w:val="both"/>
        <w:rPr>
          <w:szCs w:val="28"/>
        </w:rPr>
      </w:pPr>
    </w:p>
    <w:p w:rsidR="008C7954" w:rsidRPr="00172FC4" w:rsidRDefault="008C7954" w:rsidP="008C7954">
      <w:pPr>
        <w:ind w:firstLine="709"/>
        <w:jc w:val="both"/>
        <w:rPr>
          <w:szCs w:val="28"/>
        </w:rPr>
      </w:pPr>
      <w:r w:rsidRPr="00172FC4">
        <w:rPr>
          <w:szCs w:val="28"/>
        </w:rPr>
        <w:t xml:space="preserve">Среднегодовая численность населения муниципального образования сократилась за период с 2016 по 2020 год на 2364 человек: численность городского населения сократилась на 2038 человек,  численность </w:t>
      </w:r>
      <w:proofErr w:type="gramStart"/>
      <w:r w:rsidRPr="00172FC4">
        <w:rPr>
          <w:szCs w:val="28"/>
        </w:rPr>
        <w:t>населения, проживающего в сельской местности уменьшилось</w:t>
      </w:r>
      <w:proofErr w:type="gramEnd"/>
      <w:r w:rsidRPr="00172FC4">
        <w:rPr>
          <w:szCs w:val="28"/>
        </w:rPr>
        <w:t xml:space="preserve"> на 1693  человек.</w:t>
      </w:r>
    </w:p>
    <w:p w:rsidR="008C7954" w:rsidRPr="00172FC4" w:rsidRDefault="008C7954" w:rsidP="008C7954">
      <w:pPr>
        <w:ind w:firstLine="709"/>
        <w:jc w:val="both"/>
        <w:rPr>
          <w:szCs w:val="28"/>
        </w:rPr>
      </w:pPr>
      <w:r w:rsidRPr="00172FC4">
        <w:rPr>
          <w:szCs w:val="28"/>
        </w:rPr>
        <w:t>Снижение численности населения обусловлено превышением смертности над рождаемостью.</w:t>
      </w:r>
    </w:p>
    <w:p w:rsidR="008C7954" w:rsidRPr="00172FC4" w:rsidRDefault="008C7954" w:rsidP="008C7954">
      <w:pPr>
        <w:jc w:val="right"/>
        <w:rPr>
          <w:szCs w:val="28"/>
        </w:rPr>
      </w:pPr>
      <w:r w:rsidRPr="00172FC4">
        <w:rPr>
          <w:szCs w:val="28"/>
        </w:rPr>
        <w:t>Таблица 3.2</w:t>
      </w:r>
    </w:p>
    <w:p w:rsidR="008C7954" w:rsidRPr="00172FC4" w:rsidRDefault="008C7954" w:rsidP="008C7954">
      <w:pPr>
        <w:jc w:val="right"/>
        <w:rPr>
          <w:szCs w:val="28"/>
        </w:rPr>
      </w:pPr>
    </w:p>
    <w:p w:rsidR="008C7954" w:rsidRPr="00172FC4" w:rsidRDefault="008C7954" w:rsidP="008C7954">
      <w:pPr>
        <w:jc w:val="center"/>
        <w:rPr>
          <w:b/>
          <w:szCs w:val="28"/>
        </w:rPr>
      </w:pPr>
      <w:r w:rsidRPr="00172FC4">
        <w:rPr>
          <w:b/>
          <w:szCs w:val="28"/>
        </w:rPr>
        <w:t>Демографические показатели муниципального образования город Ефремов</w:t>
      </w:r>
    </w:p>
    <w:p w:rsidR="008C7954" w:rsidRPr="00172FC4" w:rsidRDefault="008C7954" w:rsidP="008C7954">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958"/>
        <w:gridCol w:w="957"/>
        <w:gridCol w:w="957"/>
        <w:gridCol w:w="957"/>
        <w:gridCol w:w="957"/>
      </w:tblGrid>
      <w:tr w:rsidR="008C7954" w:rsidRPr="00172FC4" w:rsidTr="005A3F06">
        <w:tc>
          <w:tcPr>
            <w:tcW w:w="478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Показатели</w:t>
            </w:r>
          </w:p>
        </w:tc>
        <w:tc>
          <w:tcPr>
            <w:tcW w:w="958"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2016</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2017</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2018</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2019</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2020</w:t>
            </w:r>
          </w:p>
        </w:tc>
      </w:tr>
      <w:tr w:rsidR="008C7954" w:rsidRPr="00172FC4" w:rsidTr="005A3F06">
        <w:tc>
          <w:tcPr>
            <w:tcW w:w="478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1. Рождаемость, чел.</w:t>
            </w:r>
          </w:p>
        </w:tc>
        <w:tc>
          <w:tcPr>
            <w:tcW w:w="958"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532</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491</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491</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444</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394</w:t>
            </w:r>
          </w:p>
        </w:tc>
      </w:tr>
      <w:tr w:rsidR="008C7954" w:rsidRPr="00172FC4" w:rsidTr="005A3F06">
        <w:tc>
          <w:tcPr>
            <w:tcW w:w="478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2. Смертность, чел.</w:t>
            </w:r>
          </w:p>
        </w:tc>
        <w:tc>
          <w:tcPr>
            <w:tcW w:w="958"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1089</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1090</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1065</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1004</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963</w:t>
            </w:r>
          </w:p>
        </w:tc>
      </w:tr>
      <w:tr w:rsidR="008C7954" w:rsidRPr="00172FC4" w:rsidTr="005A3F06">
        <w:tc>
          <w:tcPr>
            <w:tcW w:w="478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3. Естественная убыль населения, чел.</w:t>
            </w:r>
          </w:p>
        </w:tc>
        <w:tc>
          <w:tcPr>
            <w:tcW w:w="958"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-554</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-599</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-579</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-565</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-559</w:t>
            </w:r>
          </w:p>
        </w:tc>
      </w:tr>
      <w:tr w:rsidR="008C7954" w:rsidRPr="00172FC4" w:rsidTr="005A3F06">
        <w:tc>
          <w:tcPr>
            <w:tcW w:w="478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4. Сальдо миграции, чел.</w:t>
            </w:r>
          </w:p>
        </w:tc>
        <w:tc>
          <w:tcPr>
            <w:tcW w:w="958"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-620</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-140</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-140</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-298</w:t>
            </w:r>
          </w:p>
        </w:tc>
        <w:tc>
          <w:tcPr>
            <w:tcW w:w="95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160</w:t>
            </w:r>
          </w:p>
        </w:tc>
      </w:tr>
    </w:tbl>
    <w:p w:rsidR="008C7954" w:rsidRPr="00172FC4" w:rsidRDefault="008C7954" w:rsidP="008C7954">
      <w:pPr>
        <w:ind w:firstLine="709"/>
        <w:jc w:val="both"/>
        <w:rPr>
          <w:szCs w:val="28"/>
        </w:rPr>
      </w:pPr>
    </w:p>
    <w:p w:rsidR="008C7954" w:rsidRPr="00172FC4" w:rsidRDefault="008C7954" w:rsidP="008C7954">
      <w:pPr>
        <w:ind w:firstLine="709"/>
        <w:jc w:val="both"/>
        <w:rPr>
          <w:szCs w:val="28"/>
        </w:rPr>
      </w:pPr>
      <w:r w:rsidRPr="00172FC4">
        <w:rPr>
          <w:szCs w:val="28"/>
        </w:rPr>
        <w:t xml:space="preserve">За пять лет в муниципальном образовании родилось 2352 человек, причем рождаемость в 2016 году имеет самый высокий показатель и превышает </w:t>
      </w:r>
      <w:r w:rsidRPr="00172FC4">
        <w:rPr>
          <w:szCs w:val="28"/>
        </w:rPr>
        <w:lastRenderedPageBreak/>
        <w:t>минимальный показатель за данный временной отрезок (2020  год) на 138 человек (26%).</w:t>
      </w:r>
    </w:p>
    <w:p w:rsidR="008C7954" w:rsidRPr="00172FC4" w:rsidRDefault="008C7954" w:rsidP="008C7954">
      <w:pPr>
        <w:ind w:firstLine="709"/>
        <w:jc w:val="both"/>
        <w:rPr>
          <w:szCs w:val="28"/>
        </w:rPr>
      </w:pPr>
      <w:r w:rsidRPr="00172FC4">
        <w:rPr>
          <w:szCs w:val="28"/>
        </w:rPr>
        <w:t xml:space="preserve">Умерло в тот же период 5211 человек, при этом следует отметить снижение числа умерших в период в 2020 году. </w:t>
      </w:r>
    </w:p>
    <w:p w:rsidR="008C7954" w:rsidRPr="00172FC4" w:rsidRDefault="008C7954" w:rsidP="008C7954">
      <w:pPr>
        <w:ind w:firstLine="709"/>
        <w:jc w:val="both"/>
        <w:rPr>
          <w:szCs w:val="28"/>
        </w:rPr>
      </w:pPr>
      <w:r w:rsidRPr="00172FC4">
        <w:rPr>
          <w:szCs w:val="28"/>
        </w:rPr>
        <w:t>Естественная убыль сократилась в 2020 году (в сравнении с 2017 годом)  и имеет один из наименьших показателей за пять лет.</w:t>
      </w:r>
    </w:p>
    <w:p w:rsidR="008C7954" w:rsidRPr="00172FC4" w:rsidRDefault="008C7954" w:rsidP="008C7954">
      <w:pPr>
        <w:ind w:firstLine="709"/>
        <w:jc w:val="both"/>
        <w:rPr>
          <w:szCs w:val="28"/>
        </w:rPr>
      </w:pPr>
      <w:proofErr w:type="gramStart"/>
      <w:r w:rsidRPr="00172FC4">
        <w:rPr>
          <w:szCs w:val="28"/>
        </w:rPr>
        <w:t xml:space="preserve">Сальдо миграции поменяло знак с отрицательного (-620) в 2016 году на положительный(160) в 2020 году и в 2020 году имеет максимальное значение. </w:t>
      </w:r>
      <w:proofErr w:type="gramEnd"/>
    </w:p>
    <w:p w:rsidR="008C7954" w:rsidRPr="00172FC4" w:rsidRDefault="008C7954" w:rsidP="008C7954">
      <w:pPr>
        <w:ind w:firstLine="709"/>
        <w:jc w:val="both"/>
        <w:rPr>
          <w:iCs/>
          <w:szCs w:val="28"/>
        </w:rPr>
      </w:pPr>
      <w:r w:rsidRPr="00172FC4">
        <w:rPr>
          <w:szCs w:val="28"/>
        </w:rPr>
        <w:t xml:space="preserve">Городской округ относится к территориям с преобладающей численностью городского населения. На протяжении последних лет в городском округе </w:t>
      </w:r>
      <w:proofErr w:type="gramStart"/>
      <w:r w:rsidRPr="00172FC4">
        <w:rPr>
          <w:szCs w:val="28"/>
        </w:rPr>
        <w:t>г</w:t>
      </w:r>
      <w:proofErr w:type="gramEnd"/>
      <w:r w:rsidRPr="00172FC4">
        <w:rPr>
          <w:szCs w:val="28"/>
        </w:rPr>
        <w:t xml:space="preserve">. Ефремов отмечается сокращение численности постоянного населения. Основными причинами сокращения численности жителей являются естественная убыль и миграционный отток населения. </w:t>
      </w:r>
      <w:r w:rsidRPr="00172FC4">
        <w:rPr>
          <w:iCs/>
          <w:szCs w:val="28"/>
        </w:rPr>
        <w:t xml:space="preserve">Это общая проблема областей, прилегающих к столичной агломерации. </w:t>
      </w:r>
      <w:r w:rsidRPr="00172FC4">
        <w:rPr>
          <w:szCs w:val="28"/>
        </w:rPr>
        <w:t>Более того, с</w:t>
      </w:r>
      <w:r w:rsidRPr="00172FC4">
        <w:rPr>
          <w:iCs/>
          <w:szCs w:val="28"/>
        </w:rPr>
        <w:t>нижается доля активного трудоспособного населения, идет серьезный отток молодежи - сказывается близость региона к Москве</w:t>
      </w:r>
    </w:p>
    <w:p w:rsidR="008C7954" w:rsidRPr="00172FC4" w:rsidRDefault="008C7954" w:rsidP="008C7954">
      <w:pPr>
        <w:jc w:val="right"/>
        <w:rPr>
          <w:szCs w:val="28"/>
        </w:rPr>
      </w:pPr>
    </w:p>
    <w:p w:rsidR="008C7954" w:rsidRPr="00172FC4" w:rsidRDefault="008C7954" w:rsidP="008C7954">
      <w:pPr>
        <w:jc w:val="right"/>
        <w:rPr>
          <w:szCs w:val="28"/>
        </w:rPr>
      </w:pPr>
      <w:r w:rsidRPr="00172FC4">
        <w:rPr>
          <w:szCs w:val="28"/>
        </w:rPr>
        <w:t xml:space="preserve"> Таблица 3.3</w:t>
      </w:r>
    </w:p>
    <w:p w:rsidR="008C7954" w:rsidRPr="00172FC4" w:rsidRDefault="008C7954" w:rsidP="008C7954">
      <w:pPr>
        <w:jc w:val="right"/>
        <w:rPr>
          <w:szCs w:val="28"/>
        </w:rPr>
      </w:pPr>
    </w:p>
    <w:p w:rsidR="008C7954" w:rsidRPr="00172FC4" w:rsidRDefault="008C7954" w:rsidP="008C7954">
      <w:pPr>
        <w:jc w:val="center"/>
        <w:rPr>
          <w:b/>
          <w:szCs w:val="28"/>
        </w:rPr>
      </w:pPr>
      <w:r w:rsidRPr="00172FC4">
        <w:rPr>
          <w:b/>
          <w:szCs w:val="28"/>
        </w:rPr>
        <w:t>Распределение населения муниципального образования город Ефремов по возрасту</w:t>
      </w:r>
    </w:p>
    <w:p w:rsidR="008C7954" w:rsidRPr="00172FC4" w:rsidRDefault="008C7954" w:rsidP="008C7954">
      <w:pPr>
        <w:jc w:val="center"/>
        <w:rPr>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1134"/>
        <w:gridCol w:w="992"/>
        <w:gridCol w:w="992"/>
        <w:gridCol w:w="992"/>
        <w:gridCol w:w="993"/>
      </w:tblGrid>
      <w:tr w:rsidR="008C7954" w:rsidRPr="00172FC4" w:rsidTr="005A3F06">
        <w:tc>
          <w:tcPr>
            <w:tcW w:w="4503"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Показатели</w:t>
            </w:r>
          </w:p>
        </w:tc>
        <w:tc>
          <w:tcPr>
            <w:tcW w:w="1134"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2016</w:t>
            </w:r>
          </w:p>
        </w:tc>
        <w:tc>
          <w:tcPr>
            <w:tcW w:w="99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2017</w:t>
            </w:r>
          </w:p>
        </w:tc>
        <w:tc>
          <w:tcPr>
            <w:tcW w:w="99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2018</w:t>
            </w:r>
          </w:p>
        </w:tc>
        <w:tc>
          <w:tcPr>
            <w:tcW w:w="99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2019</w:t>
            </w:r>
          </w:p>
        </w:tc>
        <w:tc>
          <w:tcPr>
            <w:tcW w:w="993"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2020</w:t>
            </w:r>
          </w:p>
        </w:tc>
      </w:tr>
      <w:tr w:rsidR="008C7954" w:rsidRPr="00172FC4" w:rsidTr="005A3F06">
        <w:tc>
          <w:tcPr>
            <w:tcW w:w="4503"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overflowPunct w:val="0"/>
              <w:autoSpaceDE w:val="0"/>
              <w:autoSpaceDN w:val="0"/>
              <w:adjustRightInd w:val="0"/>
              <w:textAlignment w:val="baseline"/>
              <w:rPr>
                <w:szCs w:val="28"/>
              </w:rPr>
            </w:pPr>
            <w:r w:rsidRPr="00172FC4">
              <w:rPr>
                <w:szCs w:val="28"/>
              </w:rPr>
              <w:t>Население (на 1 января)  – всего, тыс. чел.,  в том числе:</w:t>
            </w:r>
          </w:p>
        </w:tc>
        <w:tc>
          <w:tcPr>
            <w:tcW w:w="1134"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58200</w:t>
            </w:r>
          </w:p>
        </w:tc>
        <w:tc>
          <w:tcPr>
            <w:tcW w:w="99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56940</w:t>
            </w:r>
          </w:p>
        </w:tc>
        <w:tc>
          <w:tcPr>
            <w:tcW w:w="99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56199</w:t>
            </w:r>
          </w:p>
        </w:tc>
        <w:tc>
          <w:tcPr>
            <w:tcW w:w="99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55336</w:t>
            </w:r>
          </w:p>
        </w:tc>
        <w:tc>
          <w:tcPr>
            <w:tcW w:w="993"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54937</w:t>
            </w:r>
          </w:p>
        </w:tc>
      </w:tr>
      <w:tr w:rsidR="008C7954" w:rsidRPr="00172FC4" w:rsidTr="005A3F06">
        <w:tc>
          <w:tcPr>
            <w:tcW w:w="4503"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 моложе 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8626</w:t>
            </w:r>
          </w:p>
        </w:tc>
        <w:tc>
          <w:tcPr>
            <w:tcW w:w="99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12755</w:t>
            </w:r>
          </w:p>
        </w:tc>
        <w:tc>
          <w:tcPr>
            <w:tcW w:w="99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8377</w:t>
            </w:r>
          </w:p>
        </w:tc>
        <w:tc>
          <w:tcPr>
            <w:tcW w:w="99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8236</w:t>
            </w:r>
          </w:p>
        </w:tc>
        <w:tc>
          <w:tcPr>
            <w:tcW w:w="993"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8113</w:t>
            </w:r>
          </w:p>
        </w:tc>
      </w:tr>
      <w:tr w:rsidR="008C7954" w:rsidRPr="00172FC4" w:rsidTr="005A3F06">
        <w:tc>
          <w:tcPr>
            <w:tcW w:w="4503"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 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31028</w:t>
            </w:r>
          </w:p>
        </w:tc>
        <w:tc>
          <w:tcPr>
            <w:tcW w:w="99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30142</w:t>
            </w:r>
          </w:p>
        </w:tc>
        <w:tc>
          <w:tcPr>
            <w:tcW w:w="99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29492</w:t>
            </w:r>
          </w:p>
        </w:tc>
        <w:tc>
          <w:tcPr>
            <w:tcW w:w="99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28754</w:t>
            </w:r>
          </w:p>
        </w:tc>
        <w:tc>
          <w:tcPr>
            <w:tcW w:w="993"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29187</w:t>
            </w:r>
          </w:p>
        </w:tc>
      </w:tr>
      <w:tr w:rsidR="008C7954" w:rsidRPr="00172FC4" w:rsidTr="005A3F06">
        <w:tc>
          <w:tcPr>
            <w:tcW w:w="4503"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 старше 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p>
        </w:tc>
        <w:tc>
          <w:tcPr>
            <w:tcW w:w="99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p>
        </w:tc>
        <w:tc>
          <w:tcPr>
            <w:tcW w:w="99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p>
        </w:tc>
        <w:tc>
          <w:tcPr>
            <w:tcW w:w="99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18346</w:t>
            </w:r>
          </w:p>
        </w:tc>
        <w:tc>
          <w:tcPr>
            <w:tcW w:w="993"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17637</w:t>
            </w:r>
          </w:p>
        </w:tc>
      </w:tr>
      <w:tr w:rsidR="008C7954" w:rsidRPr="00172FC4" w:rsidTr="005A3F06">
        <w:tc>
          <w:tcPr>
            <w:tcW w:w="4503"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Доля населения трудоспособного возраста в общей численности населения, %</w:t>
            </w:r>
          </w:p>
        </w:tc>
        <w:tc>
          <w:tcPr>
            <w:tcW w:w="1134"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53,31</w:t>
            </w:r>
          </w:p>
        </w:tc>
        <w:tc>
          <w:tcPr>
            <w:tcW w:w="99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52,94</w:t>
            </w:r>
          </w:p>
        </w:tc>
        <w:tc>
          <w:tcPr>
            <w:tcW w:w="99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52,48</w:t>
            </w:r>
          </w:p>
        </w:tc>
        <w:tc>
          <w:tcPr>
            <w:tcW w:w="992"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51,96</w:t>
            </w:r>
          </w:p>
        </w:tc>
        <w:tc>
          <w:tcPr>
            <w:tcW w:w="993"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Cs w:val="28"/>
              </w:rPr>
            </w:pPr>
            <w:r w:rsidRPr="00172FC4">
              <w:rPr>
                <w:szCs w:val="28"/>
              </w:rPr>
              <w:t>53,1</w:t>
            </w:r>
          </w:p>
        </w:tc>
      </w:tr>
    </w:tbl>
    <w:p w:rsidR="008C7954" w:rsidRPr="00172FC4" w:rsidRDefault="008C7954" w:rsidP="008C7954">
      <w:pPr>
        <w:ind w:firstLine="720"/>
        <w:jc w:val="both"/>
        <w:rPr>
          <w:szCs w:val="28"/>
        </w:rPr>
      </w:pPr>
    </w:p>
    <w:p w:rsidR="008C7954" w:rsidRPr="00172FC4" w:rsidRDefault="008C7954" w:rsidP="008C7954">
      <w:pPr>
        <w:ind w:firstLine="709"/>
        <w:jc w:val="both"/>
        <w:rPr>
          <w:szCs w:val="28"/>
        </w:rPr>
      </w:pPr>
      <w:r w:rsidRPr="00172FC4">
        <w:rPr>
          <w:szCs w:val="28"/>
        </w:rPr>
        <w:t>За период 2016-2020 годов произошли существенные структурно-возрастные изменения:</w:t>
      </w:r>
    </w:p>
    <w:p w:rsidR="008C7954" w:rsidRPr="00172FC4" w:rsidRDefault="008C7954" w:rsidP="008C7954">
      <w:pPr>
        <w:ind w:firstLine="709"/>
        <w:jc w:val="both"/>
        <w:rPr>
          <w:szCs w:val="28"/>
        </w:rPr>
      </w:pPr>
      <w:r w:rsidRPr="00172FC4">
        <w:rPr>
          <w:szCs w:val="28"/>
        </w:rPr>
        <w:t>- уменьшилась численность населения моложе трудоспособного возраста на 513 человек (5,9%),</w:t>
      </w:r>
    </w:p>
    <w:p w:rsidR="008C7954" w:rsidRPr="00172FC4" w:rsidRDefault="008C7954" w:rsidP="008C7954">
      <w:pPr>
        <w:ind w:firstLine="709"/>
        <w:jc w:val="both"/>
        <w:rPr>
          <w:szCs w:val="28"/>
        </w:rPr>
      </w:pPr>
      <w:r w:rsidRPr="00172FC4">
        <w:rPr>
          <w:szCs w:val="28"/>
        </w:rPr>
        <w:t>- снизилась численность населения трудоспособного возраста на 1841 человек (5,9%),</w:t>
      </w:r>
    </w:p>
    <w:p w:rsidR="008C7954" w:rsidRPr="00172FC4" w:rsidRDefault="008C7954" w:rsidP="008C7954">
      <w:pPr>
        <w:ind w:firstLine="709"/>
        <w:jc w:val="both"/>
        <w:rPr>
          <w:szCs w:val="28"/>
        </w:rPr>
      </w:pPr>
      <w:proofErr w:type="gramStart"/>
      <w:r w:rsidRPr="00172FC4">
        <w:rPr>
          <w:szCs w:val="28"/>
        </w:rPr>
        <w:t>Меры демографической политики в данный промежуток времени в муниципальном образовании  реализовывались в рамках плана мероприятий по выполнению в 2011-2015 годах Концепции демографической политики Российской Федерации на период до 2025 года, Указа Президента Российской Федерации от 7 мая 2012  №606 «О мерах по реализации демографической политики Российской Федерации», Муниципальных проектов «Демография».</w:t>
      </w:r>
      <w:proofErr w:type="gramEnd"/>
    </w:p>
    <w:p w:rsidR="008C7954" w:rsidRPr="00172FC4" w:rsidRDefault="008C7954" w:rsidP="008C7954">
      <w:pPr>
        <w:widowControl w:val="0"/>
        <w:shd w:val="clear" w:color="auto" w:fill="FFFFFF"/>
        <w:ind w:firstLine="709"/>
        <w:jc w:val="both"/>
        <w:rPr>
          <w:szCs w:val="28"/>
        </w:rPr>
      </w:pPr>
      <w:r w:rsidRPr="00172FC4">
        <w:rPr>
          <w:szCs w:val="28"/>
        </w:rPr>
        <w:t xml:space="preserve">В целях стимулирования рождаемости за счет средств бюджета муниципального образования производилась выплата на рождение третьего и </w:t>
      </w:r>
      <w:r w:rsidRPr="00172FC4">
        <w:rPr>
          <w:szCs w:val="28"/>
        </w:rPr>
        <w:lastRenderedPageBreak/>
        <w:t xml:space="preserve">последующих детей в размере 10 тыс. рублей. </w:t>
      </w:r>
    </w:p>
    <w:p w:rsidR="008C7954" w:rsidRPr="00172FC4" w:rsidRDefault="008C7954" w:rsidP="008C7954">
      <w:pPr>
        <w:shd w:val="clear" w:color="auto" w:fill="FFFFFF"/>
        <w:ind w:firstLine="709"/>
        <w:jc w:val="both"/>
        <w:rPr>
          <w:szCs w:val="28"/>
        </w:rPr>
      </w:pPr>
      <w:r w:rsidRPr="00172FC4">
        <w:rPr>
          <w:szCs w:val="28"/>
        </w:rPr>
        <w:t>В соответствии с Федеральным законом от 21.11.2011 №323-ФЗ «Об основах охраны здоровья граждан в Российской Федерации» проводится диспансеризация взрослого населения.</w:t>
      </w:r>
    </w:p>
    <w:p w:rsidR="008C7954" w:rsidRPr="00172FC4" w:rsidRDefault="008C7954" w:rsidP="008C7954">
      <w:pPr>
        <w:ind w:firstLine="709"/>
        <w:jc w:val="both"/>
        <w:rPr>
          <w:szCs w:val="28"/>
        </w:rPr>
      </w:pPr>
      <w:proofErr w:type="gramStart"/>
      <w:r w:rsidRPr="00172FC4">
        <w:rPr>
          <w:szCs w:val="28"/>
        </w:rPr>
        <w:t>Во исполнение Указа Президента Российской Федерации от 7 мая 2012 года № 606 «О мерах по реализации демографической политики Российской Федерации» в Тульской области с 2012 года разработан Комплекс мер, направленных на создание условий для совмещения женщинами обязанностей по воспитанию детей с трудовой занятостью, включая мероприятия по организации профессионального обучения  женщин, находящихся в отпуске по уходу за ребенком до трех лет.</w:t>
      </w:r>
      <w:proofErr w:type="gramEnd"/>
    </w:p>
    <w:p w:rsidR="008C7954" w:rsidRPr="00172FC4" w:rsidRDefault="008C7954" w:rsidP="008C7954">
      <w:pPr>
        <w:shd w:val="clear" w:color="auto" w:fill="FFFFFF"/>
        <w:ind w:firstLine="709"/>
        <w:jc w:val="both"/>
        <w:rPr>
          <w:szCs w:val="28"/>
        </w:rPr>
      </w:pPr>
      <w:r w:rsidRPr="00172FC4">
        <w:rPr>
          <w:szCs w:val="28"/>
        </w:rPr>
        <w:t xml:space="preserve">В 2019 г. центр занятости населения города Ефремов в соответствии с установленными на 2019 г. показателями эффективности направлены на профессиональное обучение или </w:t>
      </w:r>
      <w:proofErr w:type="gramStart"/>
      <w:r w:rsidRPr="00172FC4">
        <w:rPr>
          <w:szCs w:val="28"/>
        </w:rPr>
        <w:t>дополнительное профессиональное</w:t>
      </w:r>
      <w:proofErr w:type="gramEnd"/>
      <w:r w:rsidRPr="00172FC4">
        <w:rPr>
          <w:szCs w:val="28"/>
        </w:rPr>
        <w:t xml:space="preserve"> образование 26 женщин, находящихся в отпуске по уходу за ребенком до достижения им возраста трех лет. Выполнение показателя эффективности составило 100%. </w:t>
      </w:r>
    </w:p>
    <w:p w:rsidR="008C7954" w:rsidRPr="00172FC4" w:rsidRDefault="008C7954" w:rsidP="008C7954">
      <w:pPr>
        <w:shd w:val="clear" w:color="auto" w:fill="FFFFFF"/>
        <w:ind w:firstLine="709"/>
        <w:jc w:val="both"/>
        <w:rPr>
          <w:szCs w:val="28"/>
        </w:rPr>
      </w:pPr>
      <w:r w:rsidRPr="00172FC4">
        <w:rPr>
          <w:szCs w:val="28"/>
        </w:rPr>
        <w:t xml:space="preserve">В рамках национального проекта «Демография» идет капитальное строительство </w:t>
      </w:r>
      <w:proofErr w:type="gramStart"/>
      <w:r w:rsidRPr="00172FC4">
        <w:rPr>
          <w:szCs w:val="28"/>
        </w:rPr>
        <w:t>дошкольного структурного</w:t>
      </w:r>
      <w:proofErr w:type="gramEnd"/>
      <w:r w:rsidRPr="00172FC4">
        <w:rPr>
          <w:szCs w:val="28"/>
        </w:rPr>
        <w:t xml:space="preserve"> подразделения МКОУ «ЦО № 4» по адресу г. Ефремов, ул. Комсомольская, д. 87 на 160 мест на основании заключенного контракта между администрацией муниципального образования город  Ефремов и ООО «</w:t>
      </w:r>
      <w:proofErr w:type="spellStart"/>
      <w:r w:rsidRPr="00172FC4">
        <w:rPr>
          <w:szCs w:val="28"/>
        </w:rPr>
        <w:t>Авилон</w:t>
      </w:r>
      <w:proofErr w:type="spellEnd"/>
      <w:r w:rsidRPr="00172FC4">
        <w:rPr>
          <w:szCs w:val="28"/>
        </w:rPr>
        <w:t>». Реализация данного проекта позволит повысить уровень доступности и качества услуг дошкольного образования на территории муниципального образования город Ефремов.</w:t>
      </w:r>
    </w:p>
    <w:p w:rsidR="008C7954" w:rsidRPr="00172FC4" w:rsidRDefault="008C7954" w:rsidP="008C7954">
      <w:pPr>
        <w:pStyle w:val="3"/>
        <w:rPr>
          <w:i w:val="0"/>
          <w:color w:val="FF0000"/>
        </w:rPr>
      </w:pPr>
    </w:p>
    <w:p w:rsidR="008C7954" w:rsidRPr="00172FC4" w:rsidRDefault="008C7954" w:rsidP="008C7954">
      <w:pPr>
        <w:pStyle w:val="3"/>
        <w:numPr>
          <w:ilvl w:val="2"/>
          <w:numId w:val="35"/>
        </w:numPr>
        <w:tabs>
          <w:tab w:val="clear" w:pos="1440"/>
          <w:tab w:val="num" w:pos="0"/>
        </w:tabs>
        <w:ind w:left="0" w:firstLine="709"/>
        <w:rPr>
          <w:i w:val="0"/>
        </w:rPr>
      </w:pPr>
      <w:r w:rsidRPr="00172FC4">
        <w:rPr>
          <w:i w:val="0"/>
        </w:rPr>
        <w:t>Уровень доходов населения</w:t>
      </w:r>
      <w:bookmarkEnd w:id="13"/>
    </w:p>
    <w:p w:rsidR="008C7954" w:rsidRPr="00172FC4" w:rsidRDefault="008C7954" w:rsidP="008C7954">
      <w:pPr>
        <w:jc w:val="both"/>
        <w:rPr>
          <w:szCs w:val="28"/>
        </w:rPr>
      </w:pPr>
      <w:r w:rsidRPr="00172FC4">
        <w:rPr>
          <w:szCs w:val="28"/>
        </w:rPr>
        <w:t xml:space="preserve">       Среднемесячная номинальная начисленная заработная плата в муниципальном образовании  город Ефремов в 2019 году составила 33 124,70 рублей, что в 1,4 раза больше, чем в 2015 году. </w:t>
      </w:r>
    </w:p>
    <w:p w:rsidR="008C7954" w:rsidRPr="00172FC4" w:rsidRDefault="008C7954" w:rsidP="008C7954">
      <w:pPr>
        <w:jc w:val="both"/>
        <w:rPr>
          <w:szCs w:val="28"/>
        </w:rPr>
      </w:pPr>
      <w:r w:rsidRPr="00172FC4">
        <w:rPr>
          <w:szCs w:val="28"/>
        </w:rPr>
        <w:t xml:space="preserve">        </w:t>
      </w:r>
      <w:proofErr w:type="gramStart"/>
      <w:r w:rsidRPr="00172FC4">
        <w:rPr>
          <w:szCs w:val="28"/>
        </w:rPr>
        <w:t>Уровень соотношения среднемесячной номинальной начисленной заработной платы муниципального образования и прожиточного минимума в среднем на душу трудоспособного населения в 2019 году составил 320,79%. В течение последних пяти лет данное соотношение увеличивалось, что свидетельствует о более высоких темпах роста средней заработной платы по сравнению с прожиточным минимумом и о сохранении благоприятной социально-экономической ситуации.</w:t>
      </w:r>
      <w:proofErr w:type="gramEnd"/>
    </w:p>
    <w:p w:rsidR="008C7954" w:rsidRPr="00172FC4" w:rsidRDefault="008C7954" w:rsidP="008C7954">
      <w:pPr>
        <w:pStyle w:val="aff2"/>
        <w:tabs>
          <w:tab w:val="left" w:pos="360"/>
        </w:tabs>
        <w:jc w:val="right"/>
        <w:rPr>
          <w:sz w:val="28"/>
          <w:szCs w:val="28"/>
        </w:rPr>
      </w:pPr>
      <w:r w:rsidRPr="00172FC4">
        <w:rPr>
          <w:sz w:val="28"/>
          <w:szCs w:val="28"/>
        </w:rPr>
        <w:tab/>
      </w:r>
      <w:r w:rsidRPr="00172FC4">
        <w:rPr>
          <w:sz w:val="28"/>
          <w:szCs w:val="28"/>
        </w:rPr>
        <w:tab/>
      </w:r>
      <w:r w:rsidRPr="00172FC4">
        <w:rPr>
          <w:sz w:val="28"/>
          <w:szCs w:val="28"/>
        </w:rPr>
        <w:tab/>
      </w:r>
      <w:r w:rsidRPr="00172FC4">
        <w:rPr>
          <w:sz w:val="28"/>
          <w:szCs w:val="28"/>
        </w:rPr>
        <w:tab/>
      </w:r>
      <w:r w:rsidRPr="00172FC4">
        <w:rPr>
          <w:sz w:val="28"/>
          <w:szCs w:val="28"/>
        </w:rPr>
        <w:tab/>
      </w:r>
      <w:r w:rsidRPr="00172FC4">
        <w:rPr>
          <w:sz w:val="28"/>
          <w:szCs w:val="28"/>
        </w:rPr>
        <w:tab/>
      </w:r>
      <w:r w:rsidRPr="00172FC4">
        <w:rPr>
          <w:sz w:val="28"/>
          <w:szCs w:val="28"/>
        </w:rPr>
        <w:tab/>
        <w:t xml:space="preserve">             Таблица 3.4 </w:t>
      </w:r>
    </w:p>
    <w:p w:rsidR="008C7954" w:rsidRPr="00172FC4" w:rsidRDefault="008C7954" w:rsidP="008C7954">
      <w:pPr>
        <w:pStyle w:val="aff2"/>
        <w:jc w:val="right"/>
        <w:rPr>
          <w:b/>
          <w:sz w:val="28"/>
          <w:szCs w:val="28"/>
        </w:rPr>
      </w:pPr>
    </w:p>
    <w:p w:rsidR="008C7954" w:rsidRPr="00172FC4" w:rsidRDefault="008C7954" w:rsidP="008C7954">
      <w:pPr>
        <w:pStyle w:val="aff2"/>
        <w:rPr>
          <w:b/>
          <w:sz w:val="28"/>
          <w:szCs w:val="28"/>
        </w:rPr>
      </w:pPr>
      <w:r w:rsidRPr="00172FC4">
        <w:rPr>
          <w:b/>
          <w:sz w:val="28"/>
          <w:szCs w:val="28"/>
        </w:rPr>
        <w:t>Соотношение среднемесячной номинальной начисленной заработной платы работников  муниципального образования и прожиточного минимума Тульской области</w:t>
      </w:r>
    </w:p>
    <w:p w:rsidR="008C7954" w:rsidRPr="00172FC4" w:rsidRDefault="008C7954" w:rsidP="008C7954">
      <w:pPr>
        <w:pStyle w:val="aff2"/>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1276"/>
        <w:gridCol w:w="1275"/>
        <w:gridCol w:w="1203"/>
        <w:gridCol w:w="1207"/>
        <w:gridCol w:w="1276"/>
      </w:tblGrid>
      <w:tr w:rsidR="008C7954" w:rsidRPr="00172FC4" w:rsidTr="005A3F06">
        <w:trPr>
          <w:trHeight w:val="459"/>
        </w:trPr>
        <w:tc>
          <w:tcPr>
            <w:tcW w:w="3794"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Показатели / Годы</w:t>
            </w:r>
          </w:p>
        </w:tc>
        <w:tc>
          <w:tcPr>
            <w:tcW w:w="127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2015</w:t>
            </w:r>
          </w:p>
        </w:tc>
        <w:tc>
          <w:tcPr>
            <w:tcW w:w="127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2016</w:t>
            </w:r>
          </w:p>
        </w:tc>
        <w:tc>
          <w:tcPr>
            <w:tcW w:w="1203"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2017</w:t>
            </w:r>
          </w:p>
        </w:tc>
        <w:tc>
          <w:tcPr>
            <w:tcW w:w="120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2018</w:t>
            </w:r>
          </w:p>
        </w:tc>
        <w:tc>
          <w:tcPr>
            <w:tcW w:w="127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2019</w:t>
            </w:r>
          </w:p>
        </w:tc>
      </w:tr>
      <w:tr w:rsidR="008C7954" w:rsidRPr="00172FC4" w:rsidTr="005A3F06">
        <w:trPr>
          <w:trHeight w:val="693"/>
        </w:trPr>
        <w:tc>
          <w:tcPr>
            <w:tcW w:w="3794"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overflowPunct w:val="0"/>
              <w:autoSpaceDE w:val="0"/>
              <w:autoSpaceDN w:val="0"/>
              <w:adjustRightInd w:val="0"/>
              <w:jc w:val="both"/>
              <w:textAlignment w:val="baseline"/>
              <w:rPr>
                <w:sz w:val="24"/>
                <w:szCs w:val="24"/>
              </w:rPr>
            </w:pPr>
            <w:r w:rsidRPr="00172FC4">
              <w:rPr>
                <w:sz w:val="24"/>
                <w:szCs w:val="24"/>
              </w:rPr>
              <w:t>Среднемесячная заработная плата работников по полному кругу организаций,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8C7954" w:rsidRPr="00172FC4" w:rsidRDefault="008C7954" w:rsidP="005A3F06">
            <w:pPr>
              <w:jc w:val="center"/>
              <w:rPr>
                <w:sz w:val="24"/>
                <w:szCs w:val="24"/>
              </w:rPr>
            </w:pPr>
            <w:r w:rsidRPr="00172FC4">
              <w:rPr>
                <w:sz w:val="24"/>
                <w:szCs w:val="24"/>
              </w:rPr>
              <w:t xml:space="preserve">24 061,10  </w:t>
            </w:r>
          </w:p>
        </w:tc>
        <w:tc>
          <w:tcPr>
            <w:tcW w:w="1275" w:type="dxa"/>
            <w:tcBorders>
              <w:top w:val="single" w:sz="4" w:space="0" w:color="auto"/>
              <w:left w:val="single" w:sz="4" w:space="0" w:color="auto"/>
              <w:bottom w:val="single" w:sz="4" w:space="0" w:color="auto"/>
              <w:right w:val="single" w:sz="4" w:space="0" w:color="auto"/>
            </w:tcBorders>
            <w:vAlign w:val="center"/>
          </w:tcPr>
          <w:p w:rsidR="008C7954" w:rsidRPr="00172FC4" w:rsidRDefault="008C7954" w:rsidP="005A3F06">
            <w:pPr>
              <w:rPr>
                <w:sz w:val="24"/>
                <w:szCs w:val="24"/>
              </w:rPr>
            </w:pPr>
            <w:r w:rsidRPr="00172FC4">
              <w:rPr>
                <w:sz w:val="24"/>
                <w:szCs w:val="24"/>
              </w:rPr>
              <w:t xml:space="preserve">25 658,28  </w:t>
            </w:r>
          </w:p>
        </w:tc>
        <w:tc>
          <w:tcPr>
            <w:tcW w:w="1203" w:type="dxa"/>
            <w:tcBorders>
              <w:top w:val="single" w:sz="4" w:space="0" w:color="auto"/>
              <w:left w:val="single" w:sz="4" w:space="0" w:color="auto"/>
              <w:bottom w:val="single" w:sz="4" w:space="0" w:color="auto"/>
              <w:right w:val="single" w:sz="4" w:space="0" w:color="auto"/>
            </w:tcBorders>
            <w:vAlign w:val="center"/>
          </w:tcPr>
          <w:p w:rsidR="008C7954" w:rsidRPr="00172FC4" w:rsidRDefault="008C7954" w:rsidP="005A3F06">
            <w:pPr>
              <w:shd w:val="clear" w:color="auto" w:fill="FFFFFF" w:themeFill="background1"/>
              <w:rPr>
                <w:sz w:val="24"/>
                <w:szCs w:val="24"/>
              </w:rPr>
            </w:pPr>
            <w:r w:rsidRPr="00172FC4">
              <w:rPr>
                <w:sz w:val="24"/>
                <w:szCs w:val="24"/>
              </w:rPr>
              <w:t>28 437,66</w:t>
            </w:r>
          </w:p>
        </w:tc>
        <w:tc>
          <w:tcPr>
            <w:tcW w:w="1207" w:type="dxa"/>
            <w:tcBorders>
              <w:top w:val="single" w:sz="4" w:space="0" w:color="auto"/>
              <w:left w:val="single" w:sz="4" w:space="0" w:color="auto"/>
              <w:bottom w:val="single" w:sz="4" w:space="0" w:color="auto"/>
              <w:right w:val="single" w:sz="4" w:space="0" w:color="auto"/>
            </w:tcBorders>
            <w:vAlign w:val="center"/>
          </w:tcPr>
          <w:p w:rsidR="008C7954" w:rsidRPr="00172FC4" w:rsidRDefault="008C7954" w:rsidP="005A3F06">
            <w:pPr>
              <w:shd w:val="clear" w:color="auto" w:fill="FFFFFF" w:themeFill="background1"/>
              <w:jc w:val="center"/>
              <w:rPr>
                <w:sz w:val="24"/>
                <w:szCs w:val="24"/>
              </w:rPr>
            </w:pPr>
            <w:r w:rsidRPr="00172FC4">
              <w:rPr>
                <w:sz w:val="24"/>
                <w:szCs w:val="24"/>
              </w:rPr>
              <w:t>31 014,01</w:t>
            </w:r>
          </w:p>
        </w:tc>
        <w:tc>
          <w:tcPr>
            <w:tcW w:w="1276" w:type="dxa"/>
            <w:tcBorders>
              <w:top w:val="single" w:sz="4" w:space="0" w:color="auto"/>
              <w:left w:val="single" w:sz="4" w:space="0" w:color="auto"/>
              <w:bottom w:val="single" w:sz="4" w:space="0" w:color="auto"/>
              <w:right w:val="single" w:sz="4" w:space="0" w:color="auto"/>
            </w:tcBorders>
            <w:vAlign w:val="center"/>
          </w:tcPr>
          <w:p w:rsidR="008C7954" w:rsidRPr="00172FC4" w:rsidRDefault="008C7954" w:rsidP="005A3F06">
            <w:pPr>
              <w:shd w:val="clear" w:color="auto" w:fill="FFFFFF" w:themeFill="background1"/>
              <w:jc w:val="center"/>
              <w:rPr>
                <w:sz w:val="24"/>
                <w:szCs w:val="24"/>
              </w:rPr>
            </w:pPr>
            <w:r w:rsidRPr="00172FC4">
              <w:rPr>
                <w:sz w:val="24"/>
                <w:szCs w:val="24"/>
              </w:rPr>
              <w:t>33 124,70</w:t>
            </w:r>
          </w:p>
        </w:tc>
      </w:tr>
      <w:tr w:rsidR="008C7954" w:rsidRPr="00172FC4" w:rsidTr="005A3F06">
        <w:trPr>
          <w:trHeight w:val="835"/>
        </w:trPr>
        <w:tc>
          <w:tcPr>
            <w:tcW w:w="3794"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overflowPunct w:val="0"/>
              <w:autoSpaceDE w:val="0"/>
              <w:autoSpaceDN w:val="0"/>
              <w:adjustRightInd w:val="0"/>
              <w:jc w:val="both"/>
              <w:textAlignment w:val="baseline"/>
              <w:rPr>
                <w:sz w:val="24"/>
                <w:szCs w:val="24"/>
              </w:rPr>
            </w:pPr>
            <w:r w:rsidRPr="00172FC4">
              <w:rPr>
                <w:sz w:val="24"/>
                <w:szCs w:val="24"/>
              </w:rPr>
              <w:lastRenderedPageBreak/>
              <w:t>Среднемесячная номинальная начисленная заработная плата, % к предыдущему году</w:t>
            </w:r>
          </w:p>
        </w:tc>
        <w:tc>
          <w:tcPr>
            <w:tcW w:w="127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105,32</w:t>
            </w:r>
          </w:p>
        </w:tc>
        <w:tc>
          <w:tcPr>
            <w:tcW w:w="127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106,64</w:t>
            </w:r>
          </w:p>
        </w:tc>
        <w:tc>
          <w:tcPr>
            <w:tcW w:w="1203"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110,83</w:t>
            </w:r>
          </w:p>
        </w:tc>
        <w:tc>
          <w:tcPr>
            <w:tcW w:w="120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109,06</w:t>
            </w:r>
          </w:p>
        </w:tc>
        <w:tc>
          <w:tcPr>
            <w:tcW w:w="127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106,81</w:t>
            </w:r>
          </w:p>
        </w:tc>
      </w:tr>
      <w:tr w:rsidR="008C7954" w:rsidRPr="00172FC4" w:rsidTr="005A3F06">
        <w:trPr>
          <w:trHeight w:val="835"/>
        </w:trPr>
        <w:tc>
          <w:tcPr>
            <w:tcW w:w="3794"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overflowPunct w:val="0"/>
              <w:autoSpaceDE w:val="0"/>
              <w:autoSpaceDN w:val="0"/>
              <w:adjustRightInd w:val="0"/>
              <w:jc w:val="both"/>
              <w:textAlignment w:val="baseline"/>
              <w:rPr>
                <w:sz w:val="24"/>
                <w:szCs w:val="24"/>
              </w:rPr>
            </w:pPr>
            <w:r w:rsidRPr="00172FC4">
              <w:rPr>
                <w:sz w:val="24"/>
                <w:szCs w:val="24"/>
              </w:rPr>
              <w:t>Величина прожиточного минимума на душу населения по Тульской области, руб.</w:t>
            </w:r>
          </w:p>
        </w:tc>
        <w:tc>
          <w:tcPr>
            <w:tcW w:w="127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8626</w:t>
            </w:r>
          </w:p>
        </w:tc>
        <w:tc>
          <w:tcPr>
            <w:tcW w:w="127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9035</w:t>
            </w:r>
          </w:p>
        </w:tc>
        <w:tc>
          <w:tcPr>
            <w:tcW w:w="1203"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9065</w:t>
            </w:r>
          </w:p>
        </w:tc>
        <w:tc>
          <w:tcPr>
            <w:tcW w:w="120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autoSpaceDE w:val="0"/>
              <w:autoSpaceDN w:val="0"/>
              <w:adjustRightInd w:val="0"/>
              <w:jc w:val="center"/>
              <w:rPr>
                <w:sz w:val="24"/>
                <w:szCs w:val="24"/>
              </w:rPr>
            </w:pPr>
            <w:r w:rsidRPr="00172FC4">
              <w:rPr>
                <w:sz w:val="24"/>
                <w:szCs w:val="24"/>
              </w:rPr>
              <w:t xml:space="preserve">9815 </w:t>
            </w:r>
          </w:p>
        </w:tc>
        <w:tc>
          <w:tcPr>
            <w:tcW w:w="127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autoSpaceDE w:val="0"/>
              <w:autoSpaceDN w:val="0"/>
              <w:adjustRightInd w:val="0"/>
              <w:jc w:val="center"/>
              <w:rPr>
                <w:sz w:val="24"/>
                <w:szCs w:val="24"/>
              </w:rPr>
            </w:pPr>
            <w:r w:rsidRPr="00172FC4">
              <w:rPr>
                <w:sz w:val="24"/>
                <w:szCs w:val="24"/>
              </w:rPr>
              <w:t xml:space="preserve">10326 </w:t>
            </w:r>
          </w:p>
        </w:tc>
      </w:tr>
      <w:tr w:rsidR="008C7954" w:rsidRPr="00172FC4" w:rsidTr="005A3F06">
        <w:trPr>
          <w:trHeight w:val="835"/>
        </w:trPr>
        <w:tc>
          <w:tcPr>
            <w:tcW w:w="3794"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overflowPunct w:val="0"/>
              <w:autoSpaceDE w:val="0"/>
              <w:autoSpaceDN w:val="0"/>
              <w:adjustRightInd w:val="0"/>
              <w:jc w:val="both"/>
              <w:textAlignment w:val="baseline"/>
              <w:rPr>
                <w:sz w:val="24"/>
                <w:szCs w:val="24"/>
              </w:rPr>
            </w:pPr>
            <w:r w:rsidRPr="00172FC4">
              <w:rPr>
                <w:sz w:val="24"/>
                <w:szCs w:val="24"/>
              </w:rPr>
              <w:t>Величина прожиточного минимума на душу населения для трудоспособного населения по Тульской области, руб.</w:t>
            </w:r>
          </w:p>
        </w:tc>
        <w:tc>
          <w:tcPr>
            <w:tcW w:w="127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9250</w:t>
            </w:r>
          </w:p>
        </w:tc>
        <w:tc>
          <w:tcPr>
            <w:tcW w:w="127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9706</w:t>
            </w:r>
          </w:p>
        </w:tc>
        <w:tc>
          <w:tcPr>
            <w:tcW w:w="1203"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9732</w:t>
            </w:r>
          </w:p>
        </w:tc>
        <w:tc>
          <w:tcPr>
            <w:tcW w:w="120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autoSpaceDE w:val="0"/>
              <w:autoSpaceDN w:val="0"/>
              <w:adjustRightInd w:val="0"/>
              <w:jc w:val="center"/>
              <w:rPr>
                <w:sz w:val="24"/>
                <w:szCs w:val="24"/>
              </w:rPr>
            </w:pPr>
            <w:r w:rsidRPr="00172FC4">
              <w:rPr>
                <w:sz w:val="24"/>
                <w:szCs w:val="24"/>
              </w:rPr>
              <w:t xml:space="preserve">9815 </w:t>
            </w:r>
          </w:p>
        </w:tc>
        <w:tc>
          <w:tcPr>
            <w:tcW w:w="127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autoSpaceDE w:val="0"/>
              <w:autoSpaceDN w:val="0"/>
              <w:adjustRightInd w:val="0"/>
              <w:jc w:val="center"/>
              <w:rPr>
                <w:sz w:val="24"/>
                <w:szCs w:val="24"/>
              </w:rPr>
            </w:pPr>
            <w:r w:rsidRPr="00172FC4">
              <w:rPr>
                <w:sz w:val="24"/>
                <w:szCs w:val="24"/>
              </w:rPr>
              <w:t xml:space="preserve">10326 </w:t>
            </w:r>
          </w:p>
        </w:tc>
      </w:tr>
      <w:tr w:rsidR="008C7954" w:rsidRPr="00172FC4" w:rsidTr="005A3F06">
        <w:trPr>
          <w:trHeight w:val="835"/>
        </w:trPr>
        <w:tc>
          <w:tcPr>
            <w:tcW w:w="3794"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overflowPunct w:val="0"/>
              <w:autoSpaceDE w:val="0"/>
              <w:autoSpaceDN w:val="0"/>
              <w:adjustRightInd w:val="0"/>
              <w:jc w:val="both"/>
              <w:textAlignment w:val="baseline"/>
              <w:rPr>
                <w:sz w:val="24"/>
                <w:szCs w:val="24"/>
              </w:rPr>
            </w:pPr>
            <w:r w:rsidRPr="00172FC4">
              <w:rPr>
                <w:sz w:val="24"/>
                <w:szCs w:val="24"/>
              </w:rPr>
              <w:t>Соотношение среднемесячной номинальной начисленной заработной платы и прожиточного минимума для трудоспособного населения по Тульской области, %</w:t>
            </w:r>
          </w:p>
        </w:tc>
        <w:tc>
          <w:tcPr>
            <w:tcW w:w="127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260,12</w:t>
            </w:r>
          </w:p>
        </w:tc>
        <w:tc>
          <w:tcPr>
            <w:tcW w:w="127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264,35</w:t>
            </w:r>
          </w:p>
        </w:tc>
        <w:tc>
          <w:tcPr>
            <w:tcW w:w="1203"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292,21</w:t>
            </w:r>
          </w:p>
        </w:tc>
        <w:tc>
          <w:tcPr>
            <w:tcW w:w="1207"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315,99</w:t>
            </w:r>
          </w:p>
        </w:tc>
        <w:tc>
          <w:tcPr>
            <w:tcW w:w="127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320,79</w:t>
            </w:r>
          </w:p>
        </w:tc>
      </w:tr>
    </w:tbl>
    <w:p w:rsidR="008C7954" w:rsidRPr="00172FC4" w:rsidRDefault="008C7954" w:rsidP="008C7954">
      <w:pPr>
        <w:ind w:firstLine="709"/>
        <w:rPr>
          <w:szCs w:val="28"/>
        </w:rPr>
      </w:pPr>
      <w:r w:rsidRPr="00172FC4">
        <w:rPr>
          <w:szCs w:val="28"/>
        </w:rPr>
        <w:tab/>
      </w:r>
    </w:p>
    <w:p w:rsidR="008C7954" w:rsidRPr="00172FC4" w:rsidRDefault="008C7954" w:rsidP="008C7954">
      <w:pPr>
        <w:ind w:firstLine="709"/>
        <w:rPr>
          <w:szCs w:val="28"/>
        </w:rPr>
      </w:pPr>
    </w:p>
    <w:p w:rsidR="008C7954" w:rsidRPr="00172FC4" w:rsidRDefault="008C7954" w:rsidP="008C7954">
      <w:pPr>
        <w:ind w:firstLine="709"/>
        <w:rPr>
          <w:szCs w:val="28"/>
        </w:rPr>
      </w:pPr>
    </w:p>
    <w:p w:rsidR="008C7954" w:rsidRPr="00172FC4" w:rsidRDefault="008C7954" w:rsidP="008C7954">
      <w:pPr>
        <w:ind w:firstLine="709"/>
        <w:rPr>
          <w:szCs w:val="28"/>
        </w:rPr>
      </w:pPr>
    </w:p>
    <w:p w:rsidR="008C7954" w:rsidRPr="00172FC4" w:rsidRDefault="008C7954" w:rsidP="008C7954">
      <w:pPr>
        <w:ind w:firstLine="709"/>
        <w:rPr>
          <w:szCs w:val="28"/>
        </w:rPr>
      </w:pPr>
    </w:p>
    <w:p w:rsidR="008C7954" w:rsidRPr="00172FC4" w:rsidRDefault="008C7954" w:rsidP="008C7954">
      <w:pPr>
        <w:ind w:firstLine="709"/>
        <w:rPr>
          <w:b/>
          <w:szCs w:val="28"/>
        </w:rPr>
      </w:pPr>
      <w:r w:rsidRPr="00172FC4">
        <w:rPr>
          <w:b/>
          <w:szCs w:val="28"/>
        </w:rPr>
        <w:t>Уровень оплаты труда по видам деятельности по кругу крупных и средних предприятий в анализируемом периоде  представлен в таблице 3.5.</w:t>
      </w:r>
    </w:p>
    <w:p w:rsidR="008C7954" w:rsidRPr="00172FC4" w:rsidRDefault="008C7954" w:rsidP="008C7954">
      <w:pPr>
        <w:jc w:val="right"/>
      </w:pPr>
    </w:p>
    <w:p w:rsidR="008C7954" w:rsidRPr="00172FC4" w:rsidRDefault="008C7954" w:rsidP="008C7954">
      <w:pPr>
        <w:jc w:val="right"/>
        <w:rPr>
          <w:szCs w:val="28"/>
        </w:rPr>
      </w:pPr>
      <w:r w:rsidRPr="00172FC4">
        <w:rPr>
          <w:szCs w:val="28"/>
        </w:rPr>
        <w:t>Таблица 3.5</w:t>
      </w:r>
    </w:p>
    <w:p w:rsidR="008C7954" w:rsidRPr="00172FC4" w:rsidRDefault="008C7954" w:rsidP="008C7954">
      <w:pPr>
        <w:jc w:val="center"/>
        <w:rPr>
          <w:szCs w:val="28"/>
        </w:rPr>
      </w:pPr>
      <w:r w:rsidRPr="00172FC4">
        <w:rPr>
          <w:szCs w:val="28"/>
        </w:rPr>
        <w:t>Среднемесячная заработная плата в муниципальном образовании</w:t>
      </w:r>
    </w:p>
    <w:p w:rsidR="008C7954" w:rsidRPr="00172FC4" w:rsidRDefault="008C7954" w:rsidP="008C7954">
      <w:pPr>
        <w:jc w:val="center"/>
        <w:rPr>
          <w:szCs w:val="28"/>
        </w:rPr>
      </w:pPr>
      <w:r w:rsidRPr="00172FC4">
        <w:rPr>
          <w:szCs w:val="28"/>
        </w:rPr>
        <w:t>по видам деятельности</w:t>
      </w:r>
    </w:p>
    <w:tbl>
      <w:tblPr>
        <w:tblStyle w:val="Tahoma95pt"/>
        <w:tblW w:w="10031" w:type="dxa"/>
        <w:tblLayout w:type="fixed"/>
        <w:tblLook w:val="04A0"/>
      </w:tblPr>
      <w:tblGrid>
        <w:gridCol w:w="2802"/>
        <w:gridCol w:w="1417"/>
        <w:gridCol w:w="1418"/>
        <w:gridCol w:w="1417"/>
        <w:gridCol w:w="1418"/>
        <w:gridCol w:w="1559"/>
      </w:tblGrid>
      <w:tr w:rsidR="008C7954" w:rsidRPr="00172FC4" w:rsidTr="005A3F06">
        <w:tc>
          <w:tcPr>
            <w:tcW w:w="2802" w:type="dxa"/>
            <w:vMerge w:val="restart"/>
          </w:tcPr>
          <w:p w:rsidR="008C7954" w:rsidRPr="00172FC4" w:rsidRDefault="008C7954" w:rsidP="005A3F06">
            <w:pPr>
              <w:jc w:val="both"/>
              <w:rPr>
                <w:sz w:val="18"/>
                <w:szCs w:val="18"/>
              </w:rPr>
            </w:pPr>
            <w:r w:rsidRPr="00172FC4">
              <w:rPr>
                <w:szCs w:val="28"/>
              </w:rPr>
              <w:t>Виды экономической деятельности</w:t>
            </w:r>
          </w:p>
        </w:tc>
        <w:tc>
          <w:tcPr>
            <w:tcW w:w="7229" w:type="dxa"/>
            <w:gridSpan w:val="5"/>
          </w:tcPr>
          <w:p w:rsidR="008C7954" w:rsidRPr="00172FC4" w:rsidRDefault="008C7954" w:rsidP="005A3F06">
            <w:pPr>
              <w:rPr>
                <w:szCs w:val="28"/>
              </w:rPr>
            </w:pPr>
            <w:r w:rsidRPr="00172FC4">
              <w:rPr>
                <w:szCs w:val="28"/>
              </w:rPr>
              <w:t xml:space="preserve">        Среднемесячная заработная плата (по годам)</w:t>
            </w:r>
          </w:p>
        </w:tc>
      </w:tr>
      <w:tr w:rsidR="008C7954" w:rsidRPr="00172FC4" w:rsidTr="005A3F06">
        <w:tc>
          <w:tcPr>
            <w:tcW w:w="2802" w:type="dxa"/>
            <w:vMerge/>
          </w:tcPr>
          <w:p w:rsidR="008C7954" w:rsidRPr="00172FC4" w:rsidRDefault="008C7954" w:rsidP="005A3F06">
            <w:pPr>
              <w:rPr>
                <w:sz w:val="18"/>
                <w:szCs w:val="18"/>
              </w:rPr>
            </w:pPr>
          </w:p>
        </w:tc>
        <w:tc>
          <w:tcPr>
            <w:tcW w:w="1417" w:type="dxa"/>
          </w:tcPr>
          <w:p w:rsidR="008C7954" w:rsidRPr="00172FC4" w:rsidRDefault="008C7954" w:rsidP="005A3F06">
            <w:pPr>
              <w:numPr>
                <w:ilvl w:val="12"/>
                <w:numId w:val="0"/>
              </w:numPr>
              <w:jc w:val="center"/>
              <w:rPr>
                <w:b/>
                <w:szCs w:val="28"/>
              </w:rPr>
            </w:pPr>
            <w:r w:rsidRPr="00172FC4">
              <w:rPr>
                <w:b/>
                <w:szCs w:val="28"/>
              </w:rPr>
              <w:t xml:space="preserve">    2015</w:t>
            </w:r>
          </w:p>
        </w:tc>
        <w:tc>
          <w:tcPr>
            <w:tcW w:w="1418" w:type="dxa"/>
          </w:tcPr>
          <w:p w:rsidR="008C7954" w:rsidRPr="00172FC4" w:rsidRDefault="008C7954" w:rsidP="005A3F06">
            <w:pPr>
              <w:numPr>
                <w:ilvl w:val="12"/>
                <w:numId w:val="0"/>
              </w:numPr>
              <w:jc w:val="center"/>
              <w:rPr>
                <w:b/>
                <w:szCs w:val="28"/>
              </w:rPr>
            </w:pPr>
            <w:r w:rsidRPr="00172FC4">
              <w:rPr>
                <w:b/>
                <w:szCs w:val="28"/>
              </w:rPr>
              <w:t xml:space="preserve">  2016</w:t>
            </w:r>
          </w:p>
        </w:tc>
        <w:tc>
          <w:tcPr>
            <w:tcW w:w="1417" w:type="dxa"/>
          </w:tcPr>
          <w:p w:rsidR="008C7954" w:rsidRPr="00172FC4" w:rsidRDefault="008C7954" w:rsidP="005A3F06">
            <w:pPr>
              <w:numPr>
                <w:ilvl w:val="12"/>
                <w:numId w:val="0"/>
              </w:numPr>
              <w:jc w:val="center"/>
              <w:rPr>
                <w:b/>
                <w:szCs w:val="28"/>
              </w:rPr>
            </w:pPr>
            <w:r w:rsidRPr="00172FC4">
              <w:rPr>
                <w:b/>
                <w:szCs w:val="28"/>
              </w:rPr>
              <w:t xml:space="preserve">  2017</w:t>
            </w:r>
          </w:p>
        </w:tc>
        <w:tc>
          <w:tcPr>
            <w:tcW w:w="1418" w:type="dxa"/>
          </w:tcPr>
          <w:p w:rsidR="008C7954" w:rsidRPr="00172FC4" w:rsidRDefault="008C7954" w:rsidP="005A3F06">
            <w:pPr>
              <w:numPr>
                <w:ilvl w:val="12"/>
                <w:numId w:val="0"/>
              </w:numPr>
              <w:jc w:val="center"/>
              <w:rPr>
                <w:b/>
                <w:szCs w:val="28"/>
              </w:rPr>
            </w:pPr>
            <w:r w:rsidRPr="00172FC4">
              <w:rPr>
                <w:b/>
                <w:szCs w:val="28"/>
              </w:rPr>
              <w:t xml:space="preserve">   2018</w:t>
            </w:r>
          </w:p>
        </w:tc>
        <w:tc>
          <w:tcPr>
            <w:tcW w:w="1559" w:type="dxa"/>
          </w:tcPr>
          <w:p w:rsidR="008C7954" w:rsidRPr="00172FC4" w:rsidRDefault="008C7954" w:rsidP="005A3F06">
            <w:pPr>
              <w:numPr>
                <w:ilvl w:val="12"/>
                <w:numId w:val="0"/>
              </w:numPr>
              <w:jc w:val="center"/>
              <w:rPr>
                <w:b/>
                <w:szCs w:val="28"/>
              </w:rPr>
            </w:pPr>
            <w:r w:rsidRPr="00172FC4">
              <w:rPr>
                <w:b/>
                <w:szCs w:val="28"/>
              </w:rPr>
              <w:t xml:space="preserve">  2019</w:t>
            </w:r>
          </w:p>
        </w:tc>
      </w:tr>
      <w:tr w:rsidR="008C7954" w:rsidRPr="00172FC4" w:rsidTr="005A3F06">
        <w:tc>
          <w:tcPr>
            <w:tcW w:w="2802" w:type="dxa"/>
            <w:vAlign w:val="center"/>
          </w:tcPr>
          <w:p w:rsidR="008C7954" w:rsidRPr="00172FC4" w:rsidRDefault="008C7954" w:rsidP="005A3F06">
            <w:pPr>
              <w:jc w:val="both"/>
              <w:rPr>
                <w:b/>
                <w:sz w:val="18"/>
                <w:szCs w:val="18"/>
              </w:rPr>
            </w:pPr>
            <w:r w:rsidRPr="00172FC4">
              <w:rPr>
                <w:b/>
                <w:sz w:val="18"/>
                <w:szCs w:val="18"/>
              </w:rPr>
              <w:t>ВСЕГО</w:t>
            </w:r>
          </w:p>
        </w:tc>
        <w:tc>
          <w:tcPr>
            <w:tcW w:w="1417" w:type="dxa"/>
            <w:vAlign w:val="center"/>
          </w:tcPr>
          <w:p w:rsidR="008C7954" w:rsidRPr="00172FC4" w:rsidRDefault="008C7954" w:rsidP="005A3F06">
            <w:pPr>
              <w:numPr>
                <w:ilvl w:val="12"/>
                <w:numId w:val="0"/>
              </w:numPr>
              <w:jc w:val="center"/>
              <w:rPr>
                <w:szCs w:val="28"/>
              </w:rPr>
            </w:pPr>
            <w:r w:rsidRPr="00172FC4">
              <w:rPr>
                <w:szCs w:val="28"/>
              </w:rPr>
              <w:t>24061,1</w:t>
            </w:r>
          </w:p>
        </w:tc>
        <w:tc>
          <w:tcPr>
            <w:tcW w:w="1418" w:type="dxa"/>
            <w:vAlign w:val="center"/>
          </w:tcPr>
          <w:p w:rsidR="008C7954" w:rsidRPr="00172FC4" w:rsidRDefault="008C7954" w:rsidP="005A3F06">
            <w:pPr>
              <w:numPr>
                <w:ilvl w:val="12"/>
                <w:numId w:val="0"/>
              </w:numPr>
              <w:jc w:val="right"/>
              <w:rPr>
                <w:szCs w:val="28"/>
              </w:rPr>
            </w:pPr>
            <w:r w:rsidRPr="00172FC4">
              <w:rPr>
                <w:szCs w:val="28"/>
              </w:rPr>
              <w:t>25658,3</w:t>
            </w:r>
          </w:p>
        </w:tc>
        <w:tc>
          <w:tcPr>
            <w:tcW w:w="1417" w:type="dxa"/>
            <w:vAlign w:val="center"/>
          </w:tcPr>
          <w:p w:rsidR="008C7954" w:rsidRPr="00172FC4" w:rsidRDefault="008C7954" w:rsidP="005A3F06">
            <w:pPr>
              <w:numPr>
                <w:ilvl w:val="12"/>
                <w:numId w:val="0"/>
              </w:numPr>
              <w:jc w:val="right"/>
              <w:rPr>
                <w:szCs w:val="28"/>
              </w:rPr>
            </w:pPr>
            <w:r w:rsidRPr="00172FC4">
              <w:rPr>
                <w:szCs w:val="28"/>
              </w:rPr>
              <w:t>28437,7</w:t>
            </w:r>
          </w:p>
        </w:tc>
        <w:tc>
          <w:tcPr>
            <w:tcW w:w="1418" w:type="dxa"/>
            <w:vAlign w:val="center"/>
          </w:tcPr>
          <w:p w:rsidR="008C7954" w:rsidRPr="00172FC4" w:rsidRDefault="008C7954" w:rsidP="005A3F06">
            <w:pPr>
              <w:numPr>
                <w:ilvl w:val="12"/>
                <w:numId w:val="0"/>
              </w:numPr>
              <w:jc w:val="center"/>
              <w:rPr>
                <w:szCs w:val="28"/>
              </w:rPr>
            </w:pPr>
            <w:r w:rsidRPr="00172FC4">
              <w:rPr>
                <w:szCs w:val="28"/>
              </w:rPr>
              <w:t>31014,0</w:t>
            </w:r>
          </w:p>
        </w:tc>
        <w:tc>
          <w:tcPr>
            <w:tcW w:w="1559" w:type="dxa"/>
            <w:vAlign w:val="center"/>
          </w:tcPr>
          <w:p w:rsidR="008C7954" w:rsidRPr="00172FC4" w:rsidRDefault="008C7954" w:rsidP="005A3F06">
            <w:pPr>
              <w:numPr>
                <w:ilvl w:val="12"/>
                <w:numId w:val="0"/>
              </w:numPr>
              <w:jc w:val="center"/>
              <w:rPr>
                <w:szCs w:val="28"/>
              </w:rPr>
            </w:pPr>
            <w:r w:rsidRPr="00172FC4">
              <w:rPr>
                <w:szCs w:val="28"/>
              </w:rPr>
              <w:t>33124,7</w:t>
            </w:r>
          </w:p>
        </w:tc>
      </w:tr>
      <w:tr w:rsidR="008C7954" w:rsidRPr="00172FC4" w:rsidTr="005A3F06">
        <w:tc>
          <w:tcPr>
            <w:tcW w:w="2802" w:type="dxa"/>
            <w:vAlign w:val="center"/>
          </w:tcPr>
          <w:p w:rsidR="008C7954" w:rsidRPr="00172FC4" w:rsidRDefault="008C7954" w:rsidP="005A3F06">
            <w:pPr>
              <w:jc w:val="both"/>
              <w:rPr>
                <w:sz w:val="18"/>
                <w:szCs w:val="18"/>
              </w:rPr>
            </w:pPr>
            <w:r w:rsidRPr="00172FC4">
              <w:rPr>
                <w:sz w:val="18"/>
                <w:szCs w:val="18"/>
              </w:rPr>
              <w:t>СЕЛЬСКОЕ, ЛЕСНОЕ ХОЗЯЙСТВО, ОХОТА, РЫБОЛОВСТВО И РЫБОВОДСТВО</w:t>
            </w:r>
          </w:p>
        </w:tc>
        <w:tc>
          <w:tcPr>
            <w:tcW w:w="1417" w:type="dxa"/>
            <w:vAlign w:val="center"/>
          </w:tcPr>
          <w:p w:rsidR="008C7954" w:rsidRPr="00172FC4" w:rsidRDefault="008C7954" w:rsidP="005A3F06">
            <w:pPr>
              <w:numPr>
                <w:ilvl w:val="12"/>
                <w:numId w:val="0"/>
              </w:numPr>
              <w:jc w:val="center"/>
              <w:rPr>
                <w:szCs w:val="28"/>
              </w:rPr>
            </w:pPr>
            <w:r w:rsidRPr="00172FC4">
              <w:rPr>
                <w:szCs w:val="28"/>
              </w:rPr>
              <w:t>18462,9</w:t>
            </w:r>
          </w:p>
        </w:tc>
        <w:tc>
          <w:tcPr>
            <w:tcW w:w="1418" w:type="dxa"/>
            <w:vAlign w:val="center"/>
          </w:tcPr>
          <w:p w:rsidR="008C7954" w:rsidRPr="00172FC4" w:rsidRDefault="008C7954" w:rsidP="005A3F06">
            <w:pPr>
              <w:numPr>
                <w:ilvl w:val="12"/>
                <w:numId w:val="0"/>
              </w:numPr>
              <w:jc w:val="right"/>
              <w:rPr>
                <w:szCs w:val="28"/>
              </w:rPr>
            </w:pPr>
            <w:r w:rsidRPr="00172FC4">
              <w:rPr>
                <w:szCs w:val="28"/>
              </w:rPr>
              <w:t>22543,5</w:t>
            </w:r>
          </w:p>
        </w:tc>
        <w:tc>
          <w:tcPr>
            <w:tcW w:w="1417" w:type="dxa"/>
            <w:vAlign w:val="center"/>
          </w:tcPr>
          <w:p w:rsidR="008C7954" w:rsidRPr="00172FC4" w:rsidRDefault="008C7954" w:rsidP="005A3F06">
            <w:pPr>
              <w:numPr>
                <w:ilvl w:val="12"/>
                <w:numId w:val="0"/>
              </w:numPr>
              <w:jc w:val="right"/>
              <w:rPr>
                <w:szCs w:val="28"/>
              </w:rPr>
            </w:pPr>
            <w:r w:rsidRPr="00172FC4">
              <w:rPr>
                <w:szCs w:val="28"/>
              </w:rPr>
              <w:t>25005,8</w:t>
            </w:r>
          </w:p>
        </w:tc>
        <w:tc>
          <w:tcPr>
            <w:tcW w:w="1418" w:type="dxa"/>
            <w:vAlign w:val="center"/>
          </w:tcPr>
          <w:p w:rsidR="008C7954" w:rsidRPr="00172FC4" w:rsidRDefault="008C7954" w:rsidP="005A3F06">
            <w:pPr>
              <w:numPr>
                <w:ilvl w:val="12"/>
                <w:numId w:val="0"/>
              </w:numPr>
              <w:jc w:val="center"/>
              <w:rPr>
                <w:szCs w:val="28"/>
              </w:rPr>
            </w:pPr>
            <w:r w:rsidRPr="00172FC4">
              <w:rPr>
                <w:szCs w:val="28"/>
              </w:rPr>
              <w:t>28423,0</w:t>
            </w:r>
          </w:p>
        </w:tc>
        <w:tc>
          <w:tcPr>
            <w:tcW w:w="1559" w:type="dxa"/>
            <w:vAlign w:val="center"/>
          </w:tcPr>
          <w:p w:rsidR="008C7954" w:rsidRPr="00172FC4" w:rsidRDefault="008C7954" w:rsidP="005A3F06">
            <w:pPr>
              <w:numPr>
                <w:ilvl w:val="12"/>
                <w:numId w:val="0"/>
              </w:numPr>
              <w:jc w:val="center"/>
              <w:rPr>
                <w:szCs w:val="28"/>
              </w:rPr>
            </w:pPr>
            <w:r w:rsidRPr="00172FC4">
              <w:rPr>
                <w:szCs w:val="28"/>
              </w:rPr>
              <w:t>30968,9</w:t>
            </w:r>
          </w:p>
        </w:tc>
      </w:tr>
      <w:tr w:rsidR="008C7954" w:rsidRPr="00172FC4" w:rsidTr="005A3F06">
        <w:trPr>
          <w:trHeight w:val="766"/>
        </w:trPr>
        <w:tc>
          <w:tcPr>
            <w:tcW w:w="2802" w:type="dxa"/>
            <w:vAlign w:val="center"/>
          </w:tcPr>
          <w:p w:rsidR="008C7954" w:rsidRPr="00172FC4" w:rsidRDefault="008C7954" w:rsidP="005A3F06">
            <w:pPr>
              <w:jc w:val="both"/>
              <w:rPr>
                <w:sz w:val="18"/>
                <w:szCs w:val="18"/>
              </w:rPr>
            </w:pPr>
            <w:r w:rsidRPr="00172FC4">
              <w:rPr>
                <w:sz w:val="18"/>
                <w:szCs w:val="18"/>
              </w:rPr>
              <w:t>ОБРАБАТЫВАЮЩИЕ ПРОИЗВОДСТВА</w:t>
            </w:r>
          </w:p>
        </w:tc>
        <w:tc>
          <w:tcPr>
            <w:tcW w:w="1417" w:type="dxa"/>
            <w:vAlign w:val="center"/>
          </w:tcPr>
          <w:p w:rsidR="008C7954" w:rsidRPr="00172FC4" w:rsidRDefault="008C7954" w:rsidP="005A3F06">
            <w:pPr>
              <w:numPr>
                <w:ilvl w:val="12"/>
                <w:numId w:val="0"/>
              </w:numPr>
              <w:jc w:val="center"/>
              <w:rPr>
                <w:szCs w:val="28"/>
              </w:rPr>
            </w:pPr>
            <w:r w:rsidRPr="00172FC4">
              <w:rPr>
                <w:szCs w:val="28"/>
              </w:rPr>
              <w:t>27356,1</w:t>
            </w:r>
          </w:p>
        </w:tc>
        <w:tc>
          <w:tcPr>
            <w:tcW w:w="1418" w:type="dxa"/>
            <w:vAlign w:val="center"/>
          </w:tcPr>
          <w:p w:rsidR="008C7954" w:rsidRPr="00172FC4" w:rsidRDefault="008C7954" w:rsidP="005A3F06">
            <w:pPr>
              <w:numPr>
                <w:ilvl w:val="12"/>
                <w:numId w:val="0"/>
              </w:numPr>
              <w:jc w:val="right"/>
              <w:rPr>
                <w:szCs w:val="28"/>
              </w:rPr>
            </w:pPr>
            <w:r w:rsidRPr="00172FC4">
              <w:rPr>
                <w:szCs w:val="28"/>
              </w:rPr>
              <w:t>31913,8</w:t>
            </w:r>
          </w:p>
        </w:tc>
        <w:tc>
          <w:tcPr>
            <w:tcW w:w="1417" w:type="dxa"/>
            <w:vAlign w:val="center"/>
          </w:tcPr>
          <w:p w:rsidR="008C7954" w:rsidRPr="00172FC4" w:rsidRDefault="008C7954" w:rsidP="005A3F06">
            <w:pPr>
              <w:numPr>
                <w:ilvl w:val="12"/>
                <w:numId w:val="0"/>
              </w:numPr>
              <w:jc w:val="right"/>
              <w:rPr>
                <w:szCs w:val="28"/>
              </w:rPr>
            </w:pPr>
            <w:r w:rsidRPr="00172FC4">
              <w:rPr>
                <w:szCs w:val="28"/>
              </w:rPr>
              <w:t>41629,9</w:t>
            </w:r>
          </w:p>
        </w:tc>
        <w:tc>
          <w:tcPr>
            <w:tcW w:w="1418" w:type="dxa"/>
            <w:vAlign w:val="center"/>
          </w:tcPr>
          <w:p w:rsidR="008C7954" w:rsidRPr="00172FC4" w:rsidRDefault="008C7954" w:rsidP="005A3F06">
            <w:pPr>
              <w:numPr>
                <w:ilvl w:val="12"/>
                <w:numId w:val="0"/>
              </w:numPr>
              <w:jc w:val="center"/>
              <w:rPr>
                <w:szCs w:val="28"/>
              </w:rPr>
            </w:pPr>
            <w:r w:rsidRPr="00172FC4">
              <w:rPr>
                <w:szCs w:val="28"/>
              </w:rPr>
              <w:t>41682,1</w:t>
            </w:r>
          </w:p>
        </w:tc>
        <w:tc>
          <w:tcPr>
            <w:tcW w:w="1559" w:type="dxa"/>
            <w:vAlign w:val="center"/>
          </w:tcPr>
          <w:p w:rsidR="008C7954" w:rsidRPr="00172FC4" w:rsidRDefault="008C7954" w:rsidP="005A3F06">
            <w:pPr>
              <w:numPr>
                <w:ilvl w:val="12"/>
                <w:numId w:val="0"/>
              </w:numPr>
              <w:jc w:val="center"/>
              <w:rPr>
                <w:szCs w:val="28"/>
              </w:rPr>
            </w:pPr>
            <w:r w:rsidRPr="00172FC4">
              <w:rPr>
                <w:szCs w:val="28"/>
              </w:rPr>
              <w:t>41652,9</w:t>
            </w:r>
          </w:p>
        </w:tc>
      </w:tr>
      <w:tr w:rsidR="008C7954" w:rsidRPr="00172FC4" w:rsidTr="005A3F06">
        <w:trPr>
          <w:trHeight w:val="810"/>
        </w:trPr>
        <w:tc>
          <w:tcPr>
            <w:tcW w:w="2802" w:type="dxa"/>
            <w:vAlign w:val="center"/>
          </w:tcPr>
          <w:p w:rsidR="008C7954" w:rsidRPr="00172FC4" w:rsidRDefault="008C7954" w:rsidP="005A3F06">
            <w:pPr>
              <w:jc w:val="both"/>
              <w:rPr>
                <w:sz w:val="18"/>
                <w:szCs w:val="18"/>
              </w:rPr>
            </w:pPr>
            <w:r w:rsidRPr="00172FC4">
              <w:rPr>
                <w:sz w:val="18"/>
                <w:szCs w:val="18"/>
              </w:rPr>
              <w:t>ПРОИЗВОДСТВО И РАСПРЕДЕЛЕНИЕ ЭЛЕКТРОЭНЕРГИИ,  ГАЗА И ВОДЫ</w:t>
            </w:r>
          </w:p>
        </w:tc>
        <w:tc>
          <w:tcPr>
            <w:tcW w:w="1417" w:type="dxa"/>
            <w:vAlign w:val="center"/>
          </w:tcPr>
          <w:p w:rsidR="008C7954" w:rsidRPr="00172FC4" w:rsidRDefault="008C7954" w:rsidP="005A3F06">
            <w:pPr>
              <w:numPr>
                <w:ilvl w:val="12"/>
                <w:numId w:val="0"/>
              </w:numPr>
              <w:jc w:val="center"/>
              <w:rPr>
                <w:szCs w:val="28"/>
              </w:rPr>
            </w:pPr>
            <w:r w:rsidRPr="00172FC4">
              <w:rPr>
                <w:szCs w:val="28"/>
              </w:rPr>
              <w:t>29235,9</w:t>
            </w:r>
          </w:p>
        </w:tc>
        <w:tc>
          <w:tcPr>
            <w:tcW w:w="1418" w:type="dxa"/>
            <w:vAlign w:val="center"/>
          </w:tcPr>
          <w:p w:rsidR="008C7954" w:rsidRPr="00172FC4" w:rsidRDefault="008C7954" w:rsidP="005A3F06">
            <w:pPr>
              <w:numPr>
                <w:ilvl w:val="12"/>
                <w:numId w:val="0"/>
              </w:numPr>
              <w:jc w:val="right"/>
              <w:rPr>
                <w:szCs w:val="28"/>
              </w:rPr>
            </w:pPr>
            <w:r w:rsidRPr="00172FC4">
              <w:rPr>
                <w:szCs w:val="28"/>
              </w:rPr>
              <w:t>30893,7</w:t>
            </w:r>
          </w:p>
        </w:tc>
        <w:tc>
          <w:tcPr>
            <w:tcW w:w="1417" w:type="dxa"/>
            <w:vAlign w:val="center"/>
          </w:tcPr>
          <w:p w:rsidR="008C7954" w:rsidRPr="00172FC4" w:rsidRDefault="008C7954" w:rsidP="005A3F06">
            <w:pPr>
              <w:numPr>
                <w:ilvl w:val="12"/>
                <w:numId w:val="0"/>
              </w:numPr>
              <w:jc w:val="right"/>
              <w:rPr>
                <w:szCs w:val="28"/>
              </w:rPr>
            </w:pPr>
            <w:r w:rsidRPr="00172FC4">
              <w:rPr>
                <w:szCs w:val="28"/>
              </w:rPr>
              <w:t>35335,2</w:t>
            </w:r>
          </w:p>
        </w:tc>
        <w:tc>
          <w:tcPr>
            <w:tcW w:w="1418" w:type="dxa"/>
            <w:vAlign w:val="center"/>
          </w:tcPr>
          <w:p w:rsidR="008C7954" w:rsidRPr="00172FC4" w:rsidRDefault="008C7954" w:rsidP="005A3F06">
            <w:pPr>
              <w:numPr>
                <w:ilvl w:val="12"/>
                <w:numId w:val="0"/>
              </w:numPr>
              <w:jc w:val="center"/>
              <w:rPr>
                <w:szCs w:val="28"/>
              </w:rPr>
            </w:pPr>
            <w:r w:rsidRPr="00172FC4">
              <w:rPr>
                <w:szCs w:val="28"/>
              </w:rPr>
              <w:t>37132,3</w:t>
            </w:r>
          </w:p>
        </w:tc>
        <w:tc>
          <w:tcPr>
            <w:tcW w:w="1559" w:type="dxa"/>
            <w:vAlign w:val="center"/>
          </w:tcPr>
          <w:p w:rsidR="008C7954" w:rsidRPr="00172FC4" w:rsidRDefault="008C7954" w:rsidP="005A3F06">
            <w:pPr>
              <w:numPr>
                <w:ilvl w:val="12"/>
                <w:numId w:val="0"/>
              </w:numPr>
              <w:jc w:val="center"/>
              <w:rPr>
                <w:szCs w:val="28"/>
              </w:rPr>
            </w:pPr>
            <w:r w:rsidRPr="00172FC4">
              <w:rPr>
                <w:szCs w:val="28"/>
              </w:rPr>
              <w:t>36077,9</w:t>
            </w:r>
          </w:p>
        </w:tc>
      </w:tr>
      <w:tr w:rsidR="008C7954" w:rsidRPr="00172FC4" w:rsidTr="005A3F06">
        <w:tc>
          <w:tcPr>
            <w:tcW w:w="2802" w:type="dxa"/>
            <w:vAlign w:val="center"/>
          </w:tcPr>
          <w:p w:rsidR="008C7954" w:rsidRPr="00172FC4" w:rsidRDefault="008C7954" w:rsidP="005A3F06">
            <w:pPr>
              <w:jc w:val="both"/>
              <w:rPr>
                <w:sz w:val="18"/>
                <w:szCs w:val="18"/>
              </w:rPr>
            </w:pPr>
            <w:r w:rsidRPr="00172FC4">
              <w:rPr>
                <w:sz w:val="18"/>
                <w:szCs w:val="18"/>
              </w:rPr>
              <w:t>СТРОИТЕЛЬСТВО</w:t>
            </w:r>
          </w:p>
        </w:tc>
        <w:tc>
          <w:tcPr>
            <w:tcW w:w="1417" w:type="dxa"/>
            <w:vAlign w:val="center"/>
          </w:tcPr>
          <w:p w:rsidR="008C7954" w:rsidRPr="00172FC4" w:rsidRDefault="008C7954" w:rsidP="005A3F06">
            <w:pPr>
              <w:numPr>
                <w:ilvl w:val="12"/>
                <w:numId w:val="0"/>
              </w:numPr>
              <w:jc w:val="center"/>
              <w:rPr>
                <w:szCs w:val="28"/>
              </w:rPr>
            </w:pPr>
            <w:r w:rsidRPr="00172FC4">
              <w:rPr>
                <w:szCs w:val="28"/>
              </w:rPr>
              <w:t>27853,7</w:t>
            </w:r>
          </w:p>
        </w:tc>
        <w:tc>
          <w:tcPr>
            <w:tcW w:w="1418" w:type="dxa"/>
            <w:vAlign w:val="center"/>
          </w:tcPr>
          <w:p w:rsidR="008C7954" w:rsidRPr="00172FC4" w:rsidRDefault="008C7954" w:rsidP="005A3F06">
            <w:pPr>
              <w:numPr>
                <w:ilvl w:val="12"/>
                <w:numId w:val="0"/>
              </w:numPr>
              <w:jc w:val="right"/>
              <w:rPr>
                <w:szCs w:val="28"/>
              </w:rPr>
            </w:pPr>
            <w:r w:rsidRPr="00172FC4">
              <w:rPr>
                <w:szCs w:val="28"/>
              </w:rPr>
              <w:t>17820,1</w:t>
            </w:r>
          </w:p>
        </w:tc>
        <w:tc>
          <w:tcPr>
            <w:tcW w:w="1417" w:type="dxa"/>
            <w:vAlign w:val="center"/>
          </w:tcPr>
          <w:p w:rsidR="008C7954" w:rsidRPr="00172FC4" w:rsidRDefault="008C7954" w:rsidP="005A3F06">
            <w:pPr>
              <w:numPr>
                <w:ilvl w:val="12"/>
                <w:numId w:val="0"/>
              </w:numPr>
              <w:jc w:val="right"/>
              <w:rPr>
                <w:szCs w:val="28"/>
              </w:rPr>
            </w:pPr>
            <w:r w:rsidRPr="00172FC4">
              <w:rPr>
                <w:szCs w:val="28"/>
              </w:rPr>
              <w:t>19929,8</w:t>
            </w:r>
          </w:p>
        </w:tc>
        <w:tc>
          <w:tcPr>
            <w:tcW w:w="1418" w:type="dxa"/>
            <w:vAlign w:val="center"/>
          </w:tcPr>
          <w:p w:rsidR="008C7954" w:rsidRPr="00172FC4" w:rsidRDefault="008C7954" w:rsidP="005A3F06">
            <w:pPr>
              <w:numPr>
                <w:ilvl w:val="12"/>
                <w:numId w:val="0"/>
              </w:numPr>
              <w:jc w:val="center"/>
              <w:rPr>
                <w:szCs w:val="28"/>
              </w:rPr>
            </w:pPr>
            <w:r w:rsidRPr="00172FC4">
              <w:rPr>
                <w:szCs w:val="28"/>
              </w:rPr>
              <w:t>21983,5</w:t>
            </w:r>
          </w:p>
        </w:tc>
        <w:tc>
          <w:tcPr>
            <w:tcW w:w="1559" w:type="dxa"/>
            <w:vAlign w:val="center"/>
          </w:tcPr>
          <w:p w:rsidR="008C7954" w:rsidRPr="00172FC4" w:rsidRDefault="008C7954" w:rsidP="005A3F06">
            <w:pPr>
              <w:numPr>
                <w:ilvl w:val="12"/>
                <w:numId w:val="0"/>
              </w:numPr>
              <w:jc w:val="center"/>
              <w:rPr>
                <w:szCs w:val="28"/>
              </w:rPr>
            </w:pPr>
            <w:r w:rsidRPr="00172FC4">
              <w:rPr>
                <w:szCs w:val="28"/>
              </w:rPr>
              <w:t>25842,2</w:t>
            </w:r>
          </w:p>
        </w:tc>
      </w:tr>
      <w:tr w:rsidR="008C7954" w:rsidRPr="00172FC4" w:rsidTr="005A3F06">
        <w:trPr>
          <w:trHeight w:val="1900"/>
        </w:trPr>
        <w:tc>
          <w:tcPr>
            <w:tcW w:w="2802" w:type="dxa"/>
            <w:vAlign w:val="center"/>
          </w:tcPr>
          <w:p w:rsidR="008C7954" w:rsidRPr="00172FC4" w:rsidRDefault="008C7954" w:rsidP="005A3F06">
            <w:pPr>
              <w:jc w:val="both"/>
              <w:rPr>
                <w:sz w:val="18"/>
                <w:szCs w:val="18"/>
              </w:rPr>
            </w:pPr>
            <w:r w:rsidRPr="00172FC4">
              <w:rPr>
                <w:sz w:val="18"/>
                <w:szCs w:val="18"/>
              </w:rPr>
              <w:t>ОПТОВАЯ И РОЗНИЧНАЯ ТОРГОВЛЯ; РЕМОНТ  АВТОТРАНСПОРТНЫХ СРЕДСТВ, МОТОЦИКЛОВ, БЫТОВЫХ ИЗДЕЛИЙ И  ПРЕДМЕТОВ ЛИЧНОГО ПОЛЬЗОВАНИЯ</w:t>
            </w:r>
          </w:p>
        </w:tc>
        <w:tc>
          <w:tcPr>
            <w:tcW w:w="1417" w:type="dxa"/>
            <w:vAlign w:val="center"/>
          </w:tcPr>
          <w:p w:rsidR="008C7954" w:rsidRPr="00172FC4" w:rsidRDefault="008C7954" w:rsidP="005A3F06">
            <w:pPr>
              <w:numPr>
                <w:ilvl w:val="12"/>
                <w:numId w:val="0"/>
              </w:numPr>
              <w:jc w:val="center"/>
              <w:rPr>
                <w:szCs w:val="28"/>
              </w:rPr>
            </w:pPr>
            <w:r w:rsidRPr="00172FC4">
              <w:rPr>
                <w:szCs w:val="28"/>
              </w:rPr>
              <w:t>19551,8</w:t>
            </w:r>
          </w:p>
        </w:tc>
        <w:tc>
          <w:tcPr>
            <w:tcW w:w="1418" w:type="dxa"/>
            <w:vAlign w:val="center"/>
          </w:tcPr>
          <w:p w:rsidR="008C7954" w:rsidRPr="00172FC4" w:rsidRDefault="008C7954" w:rsidP="005A3F06">
            <w:pPr>
              <w:numPr>
                <w:ilvl w:val="12"/>
                <w:numId w:val="0"/>
              </w:numPr>
              <w:jc w:val="right"/>
              <w:rPr>
                <w:szCs w:val="28"/>
              </w:rPr>
            </w:pPr>
            <w:r w:rsidRPr="00172FC4">
              <w:rPr>
                <w:szCs w:val="28"/>
              </w:rPr>
              <w:t>20188,1</w:t>
            </w:r>
          </w:p>
        </w:tc>
        <w:tc>
          <w:tcPr>
            <w:tcW w:w="1417" w:type="dxa"/>
            <w:vAlign w:val="center"/>
          </w:tcPr>
          <w:p w:rsidR="008C7954" w:rsidRPr="00172FC4" w:rsidRDefault="008C7954" w:rsidP="005A3F06">
            <w:pPr>
              <w:numPr>
                <w:ilvl w:val="12"/>
                <w:numId w:val="0"/>
              </w:numPr>
              <w:jc w:val="right"/>
              <w:rPr>
                <w:szCs w:val="28"/>
              </w:rPr>
            </w:pPr>
            <w:r w:rsidRPr="00172FC4">
              <w:rPr>
                <w:szCs w:val="28"/>
              </w:rPr>
              <w:t>22633,2</w:t>
            </w:r>
          </w:p>
        </w:tc>
        <w:tc>
          <w:tcPr>
            <w:tcW w:w="1418" w:type="dxa"/>
            <w:vAlign w:val="center"/>
          </w:tcPr>
          <w:p w:rsidR="008C7954" w:rsidRPr="00172FC4" w:rsidRDefault="008C7954" w:rsidP="005A3F06">
            <w:pPr>
              <w:numPr>
                <w:ilvl w:val="12"/>
                <w:numId w:val="0"/>
              </w:numPr>
              <w:jc w:val="center"/>
              <w:rPr>
                <w:szCs w:val="28"/>
              </w:rPr>
            </w:pPr>
            <w:r w:rsidRPr="00172FC4">
              <w:rPr>
                <w:szCs w:val="28"/>
              </w:rPr>
              <w:t>27719,8</w:t>
            </w:r>
          </w:p>
        </w:tc>
        <w:tc>
          <w:tcPr>
            <w:tcW w:w="1559" w:type="dxa"/>
            <w:vAlign w:val="center"/>
          </w:tcPr>
          <w:p w:rsidR="008C7954" w:rsidRPr="00172FC4" w:rsidRDefault="008C7954" w:rsidP="005A3F06">
            <w:pPr>
              <w:numPr>
                <w:ilvl w:val="12"/>
                <w:numId w:val="0"/>
              </w:numPr>
              <w:jc w:val="center"/>
              <w:rPr>
                <w:szCs w:val="28"/>
              </w:rPr>
            </w:pPr>
            <w:r w:rsidRPr="00172FC4">
              <w:rPr>
                <w:szCs w:val="28"/>
              </w:rPr>
              <w:t>27141,8</w:t>
            </w:r>
          </w:p>
        </w:tc>
      </w:tr>
      <w:tr w:rsidR="008C7954" w:rsidRPr="00172FC4" w:rsidTr="005A3F06">
        <w:tc>
          <w:tcPr>
            <w:tcW w:w="2802" w:type="dxa"/>
            <w:vAlign w:val="center"/>
          </w:tcPr>
          <w:p w:rsidR="008C7954" w:rsidRPr="00172FC4" w:rsidRDefault="008C7954" w:rsidP="005A3F06">
            <w:pPr>
              <w:jc w:val="both"/>
              <w:rPr>
                <w:sz w:val="18"/>
                <w:szCs w:val="18"/>
              </w:rPr>
            </w:pPr>
            <w:r w:rsidRPr="00172FC4">
              <w:rPr>
                <w:sz w:val="18"/>
                <w:szCs w:val="18"/>
              </w:rPr>
              <w:t>ТРАНСПОРТИРОВКА И ХРАНЕНИЕ</w:t>
            </w:r>
          </w:p>
        </w:tc>
        <w:tc>
          <w:tcPr>
            <w:tcW w:w="1417" w:type="dxa"/>
            <w:vAlign w:val="center"/>
          </w:tcPr>
          <w:p w:rsidR="008C7954" w:rsidRPr="00172FC4" w:rsidRDefault="008C7954" w:rsidP="005A3F06">
            <w:pPr>
              <w:numPr>
                <w:ilvl w:val="12"/>
                <w:numId w:val="0"/>
              </w:numPr>
              <w:jc w:val="center"/>
              <w:rPr>
                <w:szCs w:val="28"/>
              </w:rPr>
            </w:pPr>
            <w:r w:rsidRPr="00172FC4">
              <w:rPr>
                <w:szCs w:val="28"/>
              </w:rPr>
              <w:t>22437</w:t>
            </w:r>
          </w:p>
        </w:tc>
        <w:tc>
          <w:tcPr>
            <w:tcW w:w="1418" w:type="dxa"/>
            <w:vAlign w:val="center"/>
          </w:tcPr>
          <w:p w:rsidR="008C7954" w:rsidRPr="00172FC4" w:rsidRDefault="008C7954" w:rsidP="005A3F06">
            <w:pPr>
              <w:numPr>
                <w:ilvl w:val="12"/>
                <w:numId w:val="0"/>
              </w:numPr>
              <w:jc w:val="right"/>
              <w:rPr>
                <w:szCs w:val="28"/>
              </w:rPr>
            </w:pPr>
            <w:r w:rsidRPr="00172FC4">
              <w:rPr>
                <w:szCs w:val="28"/>
              </w:rPr>
              <w:t>23577,3</w:t>
            </w:r>
          </w:p>
        </w:tc>
        <w:tc>
          <w:tcPr>
            <w:tcW w:w="1417" w:type="dxa"/>
            <w:vAlign w:val="center"/>
          </w:tcPr>
          <w:p w:rsidR="008C7954" w:rsidRPr="00172FC4" w:rsidRDefault="008C7954" w:rsidP="005A3F06">
            <w:pPr>
              <w:numPr>
                <w:ilvl w:val="12"/>
                <w:numId w:val="0"/>
              </w:numPr>
              <w:jc w:val="right"/>
              <w:rPr>
                <w:szCs w:val="28"/>
              </w:rPr>
            </w:pPr>
            <w:r w:rsidRPr="00172FC4">
              <w:rPr>
                <w:szCs w:val="28"/>
              </w:rPr>
              <w:t>20702,0</w:t>
            </w:r>
          </w:p>
        </w:tc>
        <w:tc>
          <w:tcPr>
            <w:tcW w:w="1418" w:type="dxa"/>
            <w:vAlign w:val="center"/>
          </w:tcPr>
          <w:p w:rsidR="008C7954" w:rsidRPr="00172FC4" w:rsidRDefault="008C7954" w:rsidP="005A3F06">
            <w:pPr>
              <w:numPr>
                <w:ilvl w:val="12"/>
                <w:numId w:val="0"/>
              </w:numPr>
              <w:jc w:val="center"/>
              <w:rPr>
                <w:szCs w:val="28"/>
              </w:rPr>
            </w:pPr>
            <w:r w:rsidRPr="00172FC4">
              <w:rPr>
                <w:szCs w:val="28"/>
              </w:rPr>
              <w:t>24410,1</w:t>
            </w:r>
          </w:p>
        </w:tc>
        <w:tc>
          <w:tcPr>
            <w:tcW w:w="1559" w:type="dxa"/>
            <w:vAlign w:val="center"/>
          </w:tcPr>
          <w:p w:rsidR="008C7954" w:rsidRPr="00172FC4" w:rsidRDefault="008C7954" w:rsidP="005A3F06">
            <w:pPr>
              <w:numPr>
                <w:ilvl w:val="12"/>
                <w:numId w:val="0"/>
              </w:numPr>
              <w:jc w:val="center"/>
              <w:rPr>
                <w:szCs w:val="28"/>
              </w:rPr>
            </w:pPr>
            <w:r w:rsidRPr="00172FC4">
              <w:rPr>
                <w:szCs w:val="28"/>
              </w:rPr>
              <w:t>30673,0</w:t>
            </w:r>
          </w:p>
        </w:tc>
      </w:tr>
      <w:tr w:rsidR="008C7954" w:rsidRPr="00172FC4" w:rsidTr="005A3F06">
        <w:tc>
          <w:tcPr>
            <w:tcW w:w="2802" w:type="dxa"/>
            <w:vAlign w:val="center"/>
          </w:tcPr>
          <w:p w:rsidR="008C7954" w:rsidRPr="00172FC4" w:rsidRDefault="008C7954" w:rsidP="005A3F06">
            <w:pPr>
              <w:jc w:val="both"/>
              <w:rPr>
                <w:sz w:val="18"/>
                <w:szCs w:val="18"/>
              </w:rPr>
            </w:pPr>
            <w:r w:rsidRPr="00172FC4">
              <w:rPr>
                <w:sz w:val="18"/>
                <w:szCs w:val="18"/>
              </w:rPr>
              <w:t>ДЕЯТЕЛЬНОСТЬ ГОСТИНИЦ И ПРЕДПРИЯТИЙ ОБЩЕСТВЕННОГО ПИТАНИЯ</w:t>
            </w:r>
          </w:p>
        </w:tc>
        <w:tc>
          <w:tcPr>
            <w:tcW w:w="1417" w:type="dxa"/>
            <w:vAlign w:val="center"/>
          </w:tcPr>
          <w:p w:rsidR="008C7954" w:rsidRPr="00172FC4" w:rsidRDefault="008C7954" w:rsidP="005A3F06">
            <w:pPr>
              <w:numPr>
                <w:ilvl w:val="12"/>
                <w:numId w:val="0"/>
              </w:numPr>
              <w:jc w:val="center"/>
              <w:rPr>
                <w:szCs w:val="28"/>
              </w:rPr>
            </w:pPr>
            <w:r w:rsidRPr="00172FC4">
              <w:rPr>
                <w:szCs w:val="28"/>
              </w:rPr>
              <w:t>15526,7</w:t>
            </w:r>
          </w:p>
        </w:tc>
        <w:tc>
          <w:tcPr>
            <w:tcW w:w="1418" w:type="dxa"/>
            <w:vAlign w:val="center"/>
          </w:tcPr>
          <w:p w:rsidR="008C7954" w:rsidRPr="00172FC4" w:rsidRDefault="008C7954" w:rsidP="005A3F06">
            <w:pPr>
              <w:numPr>
                <w:ilvl w:val="12"/>
                <w:numId w:val="0"/>
              </w:numPr>
              <w:jc w:val="right"/>
              <w:rPr>
                <w:szCs w:val="28"/>
              </w:rPr>
            </w:pPr>
            <w:r w:rsidRPr="00172FC4">
              <w:rPr>
                <w:szCs w:val="28"/>
              </w:rPr>
              <w:t>16200,7</w:t>
            </w:r>
          </w:p>
        </w:tc>
        <w:tc>
          <w:tcPr>
            <w:tcW w:w="1417" w:type="dxa"/>
            <w:vAlign w:val="center"/>
          </w:tcPr>
          <w:p w:rsidR="008C7954" w:rsidRPr="00172FC4" w:rsidRDefault="008C7954" w:rsidP="005A3F06">
            <w:pPr>
              <w:numPr>
                <w:ilvl w:val="12"/>
                <w:numId w:val="0"/>
              </w:numPr>
              <w:jc w:val="right"/>
              <w:rPr>
                <w:szCs w:val="28"/>
              </w:rPr>
            </w:pPr>
            <w:r w:rsidRPr="00172FC4">
              <w:rPr>
                <w:szCs w:val="28"/>
              </w:rPr>
              <w:t>17046,7</w:t>
            </w:r>
          </w:p>
        </w:tc>
        <w:tc>
          <w:tcPr>
            <w:tcW w:w="1418" w:type="dxa"/>
            <w:vAlign w:val="center"/>
          </w:tcPr>
          <w:p w:rsidR="008C7954" w:rsidRPr="00172FC4" w:rsidRDefault="008C7954" w:rsidP="005A3F06">
            <w:pPr>
              <w:numPr>
                <w:ilvl w:val="12"/>
                <w:numId w:val="0"/>
              </w:numPr>
              <w:jc w:val="center"/>
              <w:rPr>
                <w:szCs w:val="28"/>
              </w:rPr>
            </w:pPr>
            <w:r w:rsidRPr="00172FC4">
              <w:rPr>
                <w:szCs w:val="28"/>
              </w:rPr>
              <w:t>18626,8</w:t>
            </w:r>
          </w:p>
        </w:tc>
        <w:tc>
          <w:tcPr>
            <w:tcW w:w="1559" w:type="dxa"/>
            <w:vAlign w:val="center"/>
          </w:tcPr>
          <w:p w:rsidR="008C7954" w:rsidRPr="00172FC4" w:rsidRDefault="008C7954" w:rsidP="005A3F06">
            <w:pPr>
              <w:numPr>
                <w:ilvl w:val="12"/>
                <w:numId w:val="0"/>
              </w:numPr>
              <w:jc w:val="center"/>
              <w:rPr>
                <w:szCs w:val="28"/>
              </w:rPr>
            </w:pPr>
            <w:r w:rsidRPr="00172FC4">
              <w:rPr>
                <w:szCs w:val="28"/>
              </w:rPr>
              <w:t>19187,9</w:t>
            </w:r>
          </w:p>
        </w:tc>
      </w:tr>
      <w:tr w:rsidR="008C7954" w:rsidRPr="00172FC4" w:rsidTr="005A3F06">
        <w:trPr>
          <w:trHeight w:val="644"/>
        </w:trPr>
        <w:tc>
          <w:tcPr>
            <w:tcW w:w="2802" w:type="dxa"/>
            <w:vAlign w:val="center"/>
          </w:tcPr>
          <w:p w:rsidR="008C7954" w:rsidRPr="00172FC4" w:rsidRDefault="008C7954" w:rsidP="005A3F06">
            <w:pPr>
              <w:jc w:val="both"/>
              <w:rPr>
                <w:sz w:val="18"/>
                <w:szCs w:val="18"/>
              </w:rPr>
            </w:pPr>
            <w:r w:rsidRPr="00172FC4">
              <w:rPr>
                <w:sz w:val="18"/>
                <w:szCs w:val="18"/>
              </w:rPr>
              <w:lastRenderedPageBreak/>
              <w:t>ДЕЯТЕЛЬНОСТЬ В ОБЛАСТИ ИНФОРМАЦИИ И СВЯЗИ</w:t>
            </w:r>
          </w:p>
        </w:tc>
        <w:tc>
          <w:tcPr>
            <w:tcW w:w="1417" w:type="dxa"/>
            <w:vAlign w:val="center"/>
          </w:tcPr>
          <w:p w:rsidR="008C7954" w:rsidRPr="00172FC4" w:rsidRDefault="008C7954" w:rsidP="005A3F06">
            <w:pPr>
              <w:numPr>
                <w:ilvl w:val="12"/>
                <w:numId w:val="0"/>
              </w:numPr>
              <w:jc w:val="center"/>
              <w:rPr>
                <w:szCs w:val="28"/>
              </w:rPr>
            </w:pPr>
            <w:r w:rsidRPr="00172FC4">
              <w:rPr>
                <w:szCs w:val="28"/>
              </w:rPr>
              <w:t>18934,9</w:t>
            </w:r>
          </w:p>
        </w:tc>
        <w:tc>
          <w:tcPr>
            <w:tcW w:w="1418" w:type="dxa"/>
            <w:vAlign w:val="center"/>
          </w:tcPr>
          <w:p w:rsidR="008C7954" w:rsidRPr="00172FC4" w:rsidRDefault="008C7954" w:rsidP="005A3F06">
            <w:pPr>
              <w:numPr>
                <w:ilvl w:val="12"/>
                <w:numId w:val="0"/>
              </w:numPr>
              <w:jc w:val="right"/>
              <w:rPr>
                <w:szCs w:val="28"/>
              </w:rPr>
            </w:pPr>
            <w:r w:rsidRPr="00172FC4">
              <w:rPr>
                <w:szCs w:val="28"/>
              </w:rPr>
              <w:t>20609,6</w:t>
            </w:r>
          </w:p>
        </w:tc>
        <w:tc>
          <w:tcPr>
            <w:tcW w:w="1417" w:type="dxa"/>
            <w:vAlign w:val="center"/>
          </w:tcPr>
          <w:p w:rsidR="008C7954" w:rsidRPr="00172FC4" w:rsidRDefault="008C7954" w:rsidP="005A3F06">
            <w:pPr>
              <w:numPr>
                <w:ilvl w:val="12"/>
                <w:numId w:val="0"/>
              </w:numPr>
              <w:jc w:val="right"/>
              <w:rPr>
                <w:szCs w:val="28"/>
              </w:rPr>
            </w:pPr>
            <w:r w:rsidRPr="00172FC4">
              <w:rPr>
                <w:szCs w:val="28"/>
              </w:rPr>
              <w:t>26882,6</w:t>
            </w:r>
          </w:p>
        </w:tc>
        <w:tc>
          <w:tcPr>
            <w:tcW w:w="1418" w:type="dxa"/>
            <w:vAlign w:val="center"/>
          </w:tcPr>
          <w:p w:rsidR="008C7954" w:rsidRPr="00172FC4" w:rsidRDefault="008C7954" w:rsidP="005A3F06">
            <w:pPr>
              <w:numPr>
                <w:ilvl w:val="12"/>
                <w:numId w:val="0"/>
              </w:numPr>
              <w:jc w:val="center"/>
              <w:rPr>
                <w:szCs w:val="28"/>
              </w:rPr>
            </w:pPr>
            <w:r w:rsidRPr="00172FC4">
              <w:rPr>
                <w:szCs w:val="28"/>
              </w:rPr>
              <w:t>33836,3</w:t>
            </w:r>
          </w:p>
        </w:tc>
        <w:tc>
          <w:tcPr>
            <w:tcW w:w="1559" w:type="dxa"/>
            <w:vAlign w:val="center"/>
          </w:tcPr>
          <w:p w:rsidR="008C7954" w:rsidRPr="00172FC4" w:rsidRDefault="008C7954" w:rsidP="005A3F06">
            <w:pPr>
              <w:numPr>
                <w:ilvl w:val="12"/>
                <w:numId w:val="0"/>
              </w:numPr>
              <w:jc w:val="center"/>
              <w:rPr>
                <w:szCs w:val="28"/>
              </w:rPr>
            </w:pPr>
            <w:r w:rsidRPr="00172FC4">
              <w:rPr>
                <w:szCs w:val="28"/>
              </w:rPr>
              <w:t>34056,2</w:t>
            </w:r>
          </w:p>
        </w:tc>
      </w:tr>
      <w:tr w:rsidR="008C7954" w:rsidRPr="00172FC4" w:rsidTr="005A3F06">
        <w:trPr>
          <w:trHeight w:val="710"/>
        </w:trPr>
        <w:tc>
          <w:tcPr>
            <w:tcW w:w="2802" w:type="dxa"/>
            <w:vAlign w:val="center"/>
          </w:tcPr>
          <w:p w:rsidR="008C7954" w:rsidRPr="00172FC4" w:rsidRDefault="008C7954" w:rsidP="005A3F06">
            <w:pPr>
              <w:jc w:val="both"/>
              <w:rPr>
                <w:sz w:val="18"/>
                <w:szCs w:val="18"/>
              </w:rPr>
            </w:pPr>
            <w:r w:rsidRPr="00172FC4">
              <w:rPr>
                <w:sz w:val="18"/>
                <w:szCs w:val="18"/>
              </w:rPr>
              <w:t>ДЕЯТЕЛЬНОСТЬ ФИНАНСОВАЯ И СТРАХОВАЯ</w:t>
            </w:r>
          </w:p>
        </w:tc>
        <w:tc>
          <w:tcPr>
            <w:tcW w:w="1417" w:type="dxa"/>
            <w:vAlign w:val="center"/>
          </w:tcPr>
          <w:p w:rsidR="008C7954" w:rsidRPr="00172FC4" w:rsidRDefault="008C7954" w:rsidP="005A3F06">
            <w:pPr>
              <w:numPr>
                <w:ilvl w:val="12"/>
                <w:numId w:val="0"/>
              </w:numPr>
              <w:jc w:val="center"/>
              <w:rPr>
                <w:szCs w:val="28"/>
              </w:rPr>
            </w:pPr>
            <w:r w:rsidRPr="00172FC4">
              <w:rPr>
                <w:szCs w:val="28"/>
              </w:rPr>
              <w:t>30641,8</w:t>
            </w:r>
          </w:p>
        </w:tc>
        <w:tc>
          <w:tcPr>
            <w:tcW w:w="1418" w:type="dxa"/>
            <w:vAlign w:val="center"/>
          </w:tcPr>
          <w:p w:rsidR="008C7954" w:rsidRPr="00172FC4" w:rsidRDefault="008C7954" w:rsidP="005A3F06">
            <w:pPr>
              <w:numPr>
                <w:ilvl w:val="12"/>
                <w:numId w:val="0"/>
              </w:numPr>
              <w:jc w:val="right"/>
              <w:rPr>
                <w:szCs w:val="28"/>
              </w:rPr>
            </w:pPr>
            <w:r w:rsidRPr="00172FC4">
              <w:rPr>
                <w:szCs w:val="28"/>
              </w:rPr>
              <w:t>36574,3</w:t>
            </w:r>
          </w:p>
        </w:tc>
        <w:tc>
          <w:tcPr>
            <w:tcW w:w="1417" w:type="dxa"/>
            <w:vAlign w:val="center"/>
          </w:tcPr>
          <w:p w:rsidR="008C7954" w:rsidRPr="00172FC4" w:rsidRDefault="008C7954" w:rsidP="005A3F06">
            <w:pPr>
              <w:numPr>
                <w:ilvl w:val="12"/>
                <w:numId w:val="0"/>
              </w:numPr>
              <w:jc w:val="right"/>
              <w:rPr>
                <w:szCs w:val="28"/>
              </w:rPr>
            </w:pPr>
            <w:r w:rsidRPr="00172FC4">
              <w:rPr>
                <w:szCs w:val="28"/>
              </w:rPr>
              <w:t>41885,0</w:t>
            </w:r>
          </w:p>
        </w:tc>
        <w:tc>
          <w:tcPr>
            <w:tcW w:w="1418" w:type="dxa"/>
            <w:vAlign w:val="center"/>
          </w:tcPr>
          <w:p w:rsidR="008C7954" w:rsidRPr="00172FC4" w:rsidRDefault="008C7954" w:rsidP="005A3F06">
            <w:pPr>
              <w:numPr>
                <w:ilvl w:val="12"/>
                <w:numId w:val="0"/>
              </w:numPr>
              <w:jc w:val="center"/>
              <w:rPr>
                <w:szCs w:val="28"/>
              </w:rPr>
            </w:pPr>
            <w:r w:rsidRPr="00172FC4">
              <w:rPr>
                <w:szCs w:val="28"/>
              </w:rPr>
              <w:t>37882,6</w:t>
            </w:r>
          </w:p>
        </w:tc>
        <w:tc>
          <w:tcPr>
            <w:tcW w:w="1559" w:type="dxa"/>
            <w:vAlign w:val="center"/>
          </w:tcPr>
          <w:p w:rsidR="008C7954" w:rsidRPr="00172FC4" w:rsidRDefault="008C7954" w:rsidP="005A3F06">
            <w:pPr>
              <w:numPr>
                <w:ilvl w:val="12"/>
                <w:numId w:val="0"/>
              </w:numPr>
              <w:jc w:val="center"/>
              <w:rPr>
                <w:szCs w:val="28"/>
              </w:rPr>
            </w:pPr>
            <w:r w:rsidRPr="00172FC4">
              <w:rPr>
                <w:szCs w:val="28"/>
              </w:rPr>
              <w:t>42060,3</w:t>
            </w:r>
          </w:p>
        </w:tc>
      </w:tr>
      <w:tr w:rsidR="008C7954" w:rsidRPr="00172FC4" w:rsidTr="005A3F06">
        <w:trPr>
          <w:trHeight w:val="985"/>
        </w:trPr>
        <w:tc>
          <w:tcPr>
            <w:tcW w:w="2802" w:type="dxa"/>
            <w:vAlign w:val="center"/>
          </w:tcPr>
          <w:p w:rsidR="008C7954" w:rsidRPr="00172FC4" w:rsidRDefault="008C7954" w:rsidP="005A3F06">
            <w:pPr>
              <w:jc w:val="both"/>
              <w:rPr>
                <w:sz w:val="18"/>
                <w:szCs w:val="18"/>
              </w:rPr>
            </w:pPr>
            <w:r w:rsidRPr="00172FC4">
              <w:rPr>
                <w:sz w:val="18"/>
                <w:szCs w:val="18"/>
              </w:rPr>
              <w:t xml:space="preserve">ДЕЯТЕЛЬНОСТ </w:t>
            </w:r>
            <w:proofErr w:type="gramStart"/>
            <w:r w:rsidRPr="00172FC4">
              <w:rPr>
                <w:sz w:val="18"/>
                <w:szCs w:val="18"/>
              </w:rPr>
              <w:t>ПО</w:t>
            </w:r>
            <w:proofErr w:type="gramEnd"/>
            <w:r w:rsidRPr="00172FC4">
              <w:rPr>
                <w:sz w:val="18"/>
                <w:szCs w:val="18"/>
              </w:rPr>
              <w:t xml:space="preserve"> ОПЕРАЦИЯМИ С НЕДВИЖИМЫМ ИМУЩЕСТВОМ</w:t>
            </w:r>
          </w:p>
        </w:tc>
        <w:tc>
          <w:tcPr>
            <w:tcW w:w="1417" w:type="dxa"/>
            <w:vAlign w:val="center"/>
          </w:tcPr>
          <w:p w:rsidR="008C7954" w:rsidRPr="00172FC4" w:rsidRDefault="008C7954" w:rsidP="005A3F06">
            <w:pPr>
              <w:numPr>
                <w:ilvl w:val="12"/>
                <w:numId w:val="0"/>
              </w:numPr>
              <w:jc w:val="center"/>
              <w:rPr>
                <w:szCs w:val="28"/>
              </w:rPr>
            </w:pPr>
            <w:r w:rsidRPr="00172FC4">
              <w:rPr>
                <w:szCs w:val="28"/>
              </w:rPr>
              <w:t>21265,3</w:t>
            </w:r>
          </w:p>
        </w:tc>
        <w:tc>
          <w:tcPr>
            <w:tcW w:w="1418" w:type="dxa"/>
            <w:vAlign w:val="center"/>
          </w:tcPr>
          <w:p w:rsidR="008C7954" w:rsidRPr="00172FC4" w:rsidRDefault="008C7954" w:rsidP="005A3F06">
            <w:pPr>
              <w:numPr>
                <w:ilvl w:val="12"/>
                <w:numId w:val="0"/>
              </w:numPr>
              <w:jc w:val="right"/>
              <w:rPr>
                <w:szCs w:val="28"/>
              </w:rPr>
            </w:pPr>
            <w:r w:rsidRPr="00172FC4">
              <w:rPr>
                <w:szCs w:val="28"/>
              </w:rPr>
              <w:t>22654,3</w:t>
            </w:r>
          </w:p>
        </w:tc>
        <w:tc>
          <w:tcPr>
            <w:tcW w:w="1417" w:type="dxa"/>
            <w:vAlign w:val="center"/>
          </w:tcPr>
          <w:p w:rsidR="008C7954" w:rsidRPr="00172FC4" w:rsidRDefault="008C7954" w:rsidP="005A3F06">
            <w:pPr>
              <w:numPr>
                <w:ilvl w:val="12"/>
                <w:numId w:val="0"/>
              </w:numPr>
              <w:jc w:val="right"/>
              <w:rPr>
                <w:szCs w:val="28"/>
              </w:rPr>
            </w:pPr>
            <w:r w:rsidRPr="00172FC4">
              <w:rPr>
                <w:szCs w:val="28"/>
              </w:rPr>
              <w:t>20560,4</w:t>
            </w:r>
          </w:p>
        </w:tc>
        <w:tc>
          <w:tcPr>
            <w:tcW w:w="1418" w:type="dxa"/>
            <w:vAlign w:val="center"/>
          </w:tcPr>
          <w:p w:rsidR="008C7954" w:rsidRPr="00172FC4" w:rsidRDefault="008C7954" w:rsidP="005A3F06">
            <w:pPr>
              <w:numPr>
                <w:ilvl w:val="12"/>
                <w:numId w:val="0"/>
              </w:numPr>
              <w:jc w:val="center"/>
              <w:rPr>
                <w:szCs w:val="28"/>
              </w:rPr>
            </w:pPr>
            <w:r w:rsidRPr="00172FC4">
              <w:rPr>
                <w:szCs w:val="28"/>
              </w:rPr>
              <w:t>22173,0</w:t>
            </w:r>
          </w:p>
        </w:tc>
        <w:tc>
          <w:tcPr>
            <w:tcW w:w="1559" w:type="dxa"/>
            <w:vAlign w:val="center"/>
          </w:tcPr>
          <w:p w:rsidR="008C7954" w:rsidRPr="00172FC4" w:rsidRDefault="008C7954" w:rsidP="005A3F06">
            <w:pPr>
              <w:numPr>
                <w:ilvl w:val="12"/>
                <w:numId w:val="0"/>
              </w:numPr>
              <w:jc w:val="center"/>
              <w:rPr>
                <w:szCs w:val="28"/>
              </w:rPr>
            </w:pPr>
            <w:r w:rsidRPr="00172FC4">
              <w:rPr>
                <w:szCs w:val="28"/>
              </w:rPr>
              <w:t>24758,4</w:t>
            </w:r>
          </w:p>
        </w:tc>
      </w:tr>
      <w:tr w:rsidR="008C7954" w:rsidRPr="00172FC4" w:rsidTr="005A3F06">
        <w:trPr>
          <w:trHeight w:val="800"/>
        </w:trPr>
        <w:tc>
          <w:tcPr>
            <w:tcW w:w="2802" w:type="dxa"/>
            <w:vAlign w:val="center"/>
          </w:tcPr>
          <w:p w:rsidR="008C7954" w:rsidRDefault="008C7954" w:rsidP="005A3F06">
            <w:pPr>
              <w:jc w:val="both"/>
              <w:rPr>
                <w:sz w:val="18"/>
                <w:szCs w:val="18"/>
              </w:rPr>
            </w:pPr>
          </w:p>
          <w:p w:rsidR="008C7954" w:rsidRPr="00172FC4" w:rsidRDefault="008C7954" w:rsidP="005A3F06">
            <w:pPr>
              <w:jc w:val="both"/>
              <w:rPr>
                <w:sz w:val="18"/>
                <w:szCs w:val="18"/>
              </w:rPr>
            </w:pPr>
            <w:r w:rsidRPr="00172FC4">
              <w:rPr>
                <w:sz w:val="18"/>
                <w:szCs w:val="18"/>
              </w:rPr>
              <w:t>ДЕЯТЕЛЬНОСТЬ ПРОФЕССИОНАЛЬНАЯ, НАУЧНАЯ И ТЕХНИЧЕСКАЯ</w:t>
            </w:r>
          </w:p>
        </w:tc>
        <w:tc>
          <w:tcPr>
            <w:tcW w:w="1417" w:type="dxa"/>
            <w:vAlign w:val="center"/>
          </w:tcPr>
          <w:p w:rsidR="008C7954" w:rsidRPr="00172FC4" w:rsidRDefault="008C7954" w:rsidP="005A3F06">
            <w:pPr>
              <w:numPr>
                <w:ilvl w:val="12"/>
                <w:numId w:val="0"/>
              </w:numPr>
              <w:jc w:val="center"/>
              <w:rPr>
                <w:szCs w:val="28"/>
              </w:rPr>
            </w:pPr>
            <w:r w:rsidRPr="00172FC4">
              <w:rPr>
                <w:szCs w:val="28"/>
              </w:rPr>
              <w:t>24494,9</w:t>
            </w:r>
          </w:p>
        </w:tc>
        <w:tc>
          <w:tcPr>
            <w:tcW w:w="1418" w:type="dxa"/>
            <w:vAlign w:val="center"/>
          </w:tcPr>
          <w:p w:rsidR="008C7954" w:rsidRPr="00172FC4" w:rsidRDefault="008C7954" w:rsidP="005A3F06">
            <w:pPr>
              <w:numPr>
                <w:ilvl w:val="12"/>
                <w:numId w:val="0"/>
              </w:numPr>
              <w:jc w:val="right"/>
              <w:rPr>
                <w:szCs w:val="28"/>
              </w:rPr>
            </w:pPr>
            <w:r w:rsidRPr="00172FC4">
              <w:rPr>
                <w:szCs w:val="28"/>
              </w:rPr>
              <w:t>22976,0</w:t>
            </w:r>
          </w:p>
        </w:tc>
        <w:tc>
          <w:tcPr>
            <w:tcW w:w="1417" w:type="dxa"/>
            <w:vAlign w:val="center"/>
          </w:tcPr>
          <w:p w:rsidR="008C7954" w:rsidRPr="00172FC4" w:rsidRDefault="008C7954" w:rsidP="005A3F06">
            <w:pPr>
              <w:numPr>
                <w:ilvl w:val="12"/>
                <w:numId w:val="0"/>
              </w:numPr>
              <w:jc w:val="right"/>
              <w:rPr>
                <w:szCs w:val="28"/>
              </w:rPr>
            </w:pPr>
            <w:r w:rsidRPr="00172FC4">
              <w:rPr>
                <w:szCs w:val="28"/>
              </w:rPr>
              <w:t>25017,1</w:t>
            </w:r>
          </w:p>
        </w:tc>
        <w:tc>
          <w:tcPr>
            <w:tcW w:w="1418" w:type="dxa"/>
            <w:vAlign w:val="center"/>
          </w:tcPr>
          <w:p w:rsidR="008C7954" w:rsidRPr="00172FC4" w:rsidRDefault="008C7954" w:rsidP="005A3F06">
            <w:pPr>
              <w:numPr>
                <w:ilvl w:val="12"/>
                <w:numId w:val="0"/>
              </w:numPr>
              <w:jc w:val="center"/>
              <w:rPr>
                <w:szCs w:val="28"/>
              </w:rPr>
            </w:pPr>
            <w:r w:rsidRPr="00172FC4">
              <w:rPr>
                <w:szCs w:val="28"/>
              </w:rPr>
              <w:t>25222,0</w:t>
            </w:r>
          </w:p>
        </w:tc>
        <w:tc>
          <w:tcPr>
            <w:tcW w:w="1559" w:type="dxa"/>
            <w:vAlign w:val="center"/>
          </w:tcPr>
          <w:p w:rsidR="008C7954" w:rsidRPr="00172FC4" w:rsidRDefault="008C7954" w:rsidP="005A3F06">
            <w:pPr>
              <w:numPr>
                <w:ilvl w:val="12"/>
                <w:numId w:val="0"/>
              </w:numPr>
              <w:jc w:val="center"/>
              <w:rPr>
                <w:szCs w:val="28"/>
              </w:rPr>
            </w:pPr>
            <w:r w:rsidRPr="00172FC4">
              <w:rPr>
                <w:szCs w:val="28"/>
              </w:rPr>
              <w:t>27555,7</w:t>
            </w:r>
          </w:p>
        </w:tc>
      </w:tr>
      <w:tr w:rsidR="008C7954" w:rsidRPr="00172FC4" w:rsidTr="005A3F06">
        <w:trPr>
          <w:trHeight w:val="800"/>
        </w:trPr>
        <w:tc>
          <w:tcPr>
            <w:tcW w:w="2802" w:type="dxa"/>
            <w:vAlign w:val="center"/>
          </w:tcPr>
          <w:p w:rsidR="008C7954" w:rsidRPr="00172FC4" w:rsidRDefault="008C7954" w:rsidP="005A3F06">
            <w:pPr>
              <w:jc w:val="both"/>
              <w:rPr>
                <w:sz w:val="18"/>
                <w:szCs w:val="18"/>
              </w:rPr>
            </w:pPr>
          </w:p>
        </w:tc>
        <w:tc>
          <w:tcPr>
            <w:tcW w:w="1417" w:type="dxa"/>
          </w:tcPr>
          <w:p w:rsidR="008C7954" w:rsidRPr="00172FC4" w:rsidRDefault="008C7954" w:rsidP="005A3F06">
            <w:pPr>
              <w:numPr>
                <w:ilvl w:val="12"/>
                <w:numId w:val="0"/>
              </w:numPr>
              <w:jc w:val="center"/>
              <w:rPr>
                <w:b/>
                <w:szCs w:val="28"/>
              </w:rPr>
            </w:pPr>
            <w:r w:rsidRPr="00172FC4">
              <w:rPr>
                <w:b/>
                <w:szCs w:val="28"/>
              </w:rPr>
              <w:t xml:space="preserve">    2015</w:t>
            </w:r>
          </w:p>
        </w:tc>
        <w:tc>
          <w:tcPr>
            <w:tcW w:w="1418" w:type="dxa"/>
          </w:tcPr>
          <w:p w:rsidR="008C7954" w:rsidRPr="00172FC4" w:rsidRDefault="008C7954" w:rsidP="005A3F06">
            <w:pPr>
              <w:numPr>
                <w:ilvl w:val="12"/>
                <w:numId w:val="0"/>
              </w:numPr>
              <w:jc w:val="center"/>
              <w:rPr>
                <w:b/>
                <w:szCs w:val="28"/>
              </w:rPr>
            </w:pPr>
            <w:r w:rsidRPr="00172FC4">
              <w:rPr>
                <w:b/>
                <w:szCs w:val="28"/>
              </w:rPr>
              <w:t xml:space="preserve">  2016</w:t>
            </w:r>
          </w:p>
        </w:tc>
        <w:tc>
          <w:tcPr>
            <w:tcW w:w="1417" w:type="dxa"/>
          </w:tcPr>
          <w:p w:rsidR="008C7954" w:rsidRPr="00172FC4" w:rsidRDefault="008C7954" w:rsidP="005A3F06">
            <w:pPr>
              <w:numPr>
                <w:ilvl w:val="12"/>
                <w:numId w:val="0"/>
              </w:numPr>
              <w:jc w:val="center"/>
              <w:rPr>
                <w:b/>
                <w:szCs w:val="28"/>
              </w:rPr>
            </w:pPr>
            <w:r w:rsidRPr="00172FC4">
              <w:rPr>
                <w:b/>
                <w:szCs w:val="28"/>
              </w:rPr>
              <w:t xml:space="preserve">  2017</w:t>
            </w:r>
          </w:p>
        </w:tc>
        <w:tc>
          <w:tcPr>
            <w:tcW w:w="1418" w:type="dxa"/>
          </w:tcPr>
          <w:p w:rsidR="008C7954" w:rsidRPr="00172FC4" w:rsidRDefault="008C7954" w:rsidP="005A3F06">
            <w:pPr>
              <w:numPr>
                <w:ilvl w:val="12"/>
                <w:numId w:val="0"/>
              </w:numPr>
              <w:jc w:val="center"/>
              <w:rPr>
                <w:b/>
                <w:szCs w:val="28"/>
              </w:rPr>
            </w:pPr>
            <w:r w:rsidRPr="00172FC4">
              <w:rPr>
                <w:b/>
                <w:szCs w:val="28"/>
              </w:rPr>
              <w:t xml:space="preserve">   2018</w:t>
            </w:r>
          </w:p>
        </w:tc>
        <w:tc>
          <w:tcPr>
            <w:tcW w:w="1559" w:type="dxa"/>
          </w:tcPr>
          <w:p w:rsidR="008C7954" w:rsidRPr="00172FC4" w:rsidRDefault="008C7954" w:rsidP="005A3F06">
            <w:pPr>
              <w:numPr>
                <w:ilvl w:val="12"/>
                <w:numId w:val="0"/>
              </w:numPr>
              <w:jc w:val="center"/>
              <w:rPr>
                <w:b/>
                <w:szCs w:val="28"/>
              </w:rPr>
            </w:pPr>
            <w:r w:rsidRPr="00172FC4">
              <w:rPr>
                <w:b/>
                <w:szCs w:val="28"/>
              </w:rPr>
              <w:t xml:space="preserve">  2019</w:t>
            </w:r>
          </w:p>
        </w:tc>
      </w:tr>
      <w:tr w:rsidR="008C7954" w:rsidRPr="00172FC4" w:rsidTr="005A3F06">
        <w:trPr>
          <w:trHeight w:val="1268"/>
        </w:trPr>
        <w:tc>
          <w:tcPr>
            <w:tcW w:w="2802" w:type="dxa"/>
            <w:vAlign w:val="center"/>
          </w:tcPr>
          <w:p w:rsidR="008C7954" w:rsidRPr="00172FC4" w:rsidRDefault="008C7954" w:rsidP="005A3F06">
            <w:pPr>
              <w:jc w:val="both"/>
              <w:rPr>
                <w:sz w:val="18"/>
                <w:szCs w:val="18"/>
              </w:rPr>
            </w:pPr>
            <w:r w:rsidRPr="00172FC4">
              <w:rPr>
                <w:sz w:val="18"/>
                <w:szCs w:val="18"/>
              </w:rPr>
              <w:t>ДЕЯТЕЛЬНОСТЬ АДМИНИСТРАТИВНАЯ И СОПУТСТВУЮЩИЕ ДОПОЛНИТЕЛЬНЫЕ УСЛУГИ</w:t>
            </w:r>
          </w:p>
        </w:tc>
        <w:tc>
          <w:tcPr>
            <w:tcW w:w="1417" w:type="dxa"/>
            <w:vAlign w:val="center"/>
          </w:tcPr>
          <w:p w:rsidR="008C7954" w:rsidRPr="00172FC4" w:rsidRDefault="008C7954" w:rsidP="005A3F06">
            <w:pPr>
              <w:numPr>
                <w:ilvl w:val="12"/>
                <w:numId w:val="0"/>
              </w:numPr>
              <w:jc w:val="center"/>
              <w:rPr>
                <w:szCs w:val="28"/>
              </w:rPr>
            </w:pPr>
            <w:r w:rsidRPr="00172FC4">
              <w:rPr>
                <w:szCs w:val="28"/>
              </w:rPr>
              <w:t>21901,6</w:t>
            </w:r>
          </w:p>
        </w:tc>
        <w:tc>
          <w:tcPr>
            <w:tcW w:w="1418" w:type="dxa"/>
            <w:vAlign w:val="center"/>
          </w:tcPr>
          <w:p w:rsidR="008C7954" w:rsidRPr="00172FC4" w:rsidRDefault="008C7954" w:rsidP="005A3F06">
            <w:pPr>
              <w:numPr>
                <w:ilvl w:val="12"/>
                <w:numId w:val="0"/>
              </w:numPr>
              <w:jc w:val="right"/>
              <w:rPr>
                <w:szCs w:val="28"/>
              </w:rPr>
            </w:pPr>
            <w:r w:rsidRPr="00172FC4">
              <w:rPr>
                <w:szCs w:val="28"/>
              </w:rPr>
              <w:t>23453,6</w:t>
            </w:r>
          </w:p>
        </w:tc>
        <w:tc>
          <w:tcPr>
            <w:tcW w:w="1417" w:type="dxa"/>
            <w:vAlign w:val="center"/>
          </w:tcPr>
          <w:p w:rsidR="008C7954" w:rsidRPr="00172FC4" w:rsidRDefault="008C7954" w:rsidP="005A3F06">
            <w:pPr>
              <w:numPr>
                <w:ilvl w:val="12"/>
                <w:numId w:val="0"/>
              </w:numPr>
              <w:jc w:val="right"/>
              <w:rPr>
                <w:szCs w:val="28"/>
              </w:rPr>
            </w:pPr>
            <w:r w:rsidRPr="00172FC4">
              <w:rPr>
                <w:szCs w:val="28"/>
              </w:rPr>
              <w:t>27321,7</w:t>
            </w:r>
          </w:p>
        </w:tc>
        <w:tc>
          <w:tcPr>
            <w:tcW w:w="1418" w:type="dxa"/>
            <w:vAlign w:val="center"/>
          </w:tcPr>
          <w:p w:rsidR="008C7954" w:rsidRPr="00172FC4" w:rsidRDefault="008C7954" w:rsidP="005A3F06">
            <w:pPr>
              <w:numPr>
                <w:ilvl w:val="12"/>
                <w:numId w:val="0"/>
              </w:numPr>
              <w:jc w:val="center"/>
              <w:rPr>
                <w:szCs w:val="28"/>
              </w:rPr>
            </w:pPr>
            <w:r w:rsidRPr="00172FC4">
              <w:rPr>
                <w:szCs w:val="28"/>
              </w:rPr>
              <w:t>27693,8</w:t>
            </w:r>
          </w:p>
        </w:tc>
        <w:tc>
          <w:tcPr>
            <w:tcW w:w="1559" w:type="dxa"/>
            <w:vAlign w:val="center"/>
          </w:tcPr>
          <w:p w:rsidR="008C7954" w:rsidRPr="00172FC4" w:rsidRDefault="008C7954" w:rsidP="005A3F06">
            <w:pPr>
              <w:numPr>
                <w:ilvl w:val="12"/>
                <w:numId w:val="0"/>
              </w:numPr>
              <w:jc w:val="center"/>
              <w:rPr>
                <w:szCs w:val="28"/>
              </w:rPr>
            </w:pPr>
            <w:r w:rsidRPr="00172FC4">
              <w:rPr>
                <w:szCs w:val="28"/>
              </w:rPr>
              <w:t>29984,2</w:t>
            </w:r>
          </w:p>
        </w:tc>
      </w:tr>
      <w:tr w:rsidR="008C7954" w:rsidRPr="00172FC4" w:rsidTr="005A3F06">
        <w:tc>
          <w:tcPr>
            <w:tcW w:w="2802" w:type="dxa"/>
            <w:vAlign w:val="center"/>
          </w:tcPr>
          <w:p w:rsidR="008C7954" w:rsidRDefault="008C7954" w:rsidP="005A3F06">
            <w:pPr>
              <w:jc w:val="both"/>
              <w:rPr>
                <w:sz w:val="18"/>
                <w:szCs w:val="18"/>
              </w:rPr>
            </w:pPr>
          </w:p>
          <w:p w:rsidR="008C7954" w:rsidRPr="00172FC4" w:rsidRDefault="008C7954" w:rsidP="005A3F06">
            <w:pPr>
              <w:jc w:val="both"/>
              <w:rPr>
                <w:sz w:val="18"/>
                <w:szCs w:val="18"/>
              </w:rPr>
            </w:pPr>
            <w:r w:rsidRPr="00172FC4">
              <w:rPr>
                <w:sz w:val="18"/>
                <w:szCs w:val="18"/>
              </w:rPr>
              <w:t>ГОСУДАРСТВЕННОЕ УПРАВЛЕНИЕ И ОБЕСПЕЧЕНИЕ ВОЕННОЙ БЕЗОПАСНОСТИ; СОЦИАЛЬНОЕ ОБЕСПЕЧЕНИЕ</w:t>
            </w:r>
          </w:p>
        </w:tc>
        <w:tc>
          <w:tcPr>
            <w:tcW w:w="1417" w:type="dxa"/>
            <w:vAlign w:val="center"/>
          </w:tcPr>
          <w:p w:rsidR="008C7954" w:rsidRPr="00172FC4" w:rsidRDefault="008C7954" w:rsidP="005A3F06">
            <w:pPr>
              <w:numPr>
                <w:ilvl w:val="12"/>
                <w:numId w:val="0"/>
              </w:numPr>
              <w:jc w:val="center"/>
              <w:rPr>
                <w:szCs w:val="28"/>
              </w:rPr>
            </w:pPr>
            <w:r w:rsidRPr="00172FC4">
              <w:rPr>
                <w:szCs w:val="28"/>
              </w:rPr>
              <w:t>28166,5</w:t>
            </w:r>
          </w:p>
        </w:tc>
        <w:tc>
          <w:tcPr>
            <w:tcW w:w="1418" w:type="dxa"/>
            <w:vAlign w:val="center"/>
          </w:tcPr>
          <w:p w:rsidR="008C7954" w:rsidRPr="00172FC4" w:rsidRDefault="008C7954" w:rsidP="005A3F06">
            <w:pPr>
              <w:numPr>
                <w:ilvl w:val="12"/>
                <w:numId w:val="0"/>
              </w:numPr>
              <w:jc w:val="right"/>
              <w:rPr>
                <w:szCs w:val="28"/>
              </w:rPr>
            </w:pPr>
            <w:r w:rsidRPr="00172FC4">
              <w:rPr>
                <w:szCs w:val="28"/>
              </w:rPr>
              <w:t>31912,6</w:t>
            </w:r>
          </w:p>
        </w:tc>
        <w:tc>
          <w:tcPr>
            <w:tcW w:w="1417" w:type="dxa"/>
            <w:vAlign w:val="center"/>
          </w:tcPr>
          <w:p w:rsidR="008C7954" w:rsidRPr="00172FC4" w:rsidRDefault="008C7954" w:rsidP="005A3F06">
            <w:pPr>
              <w:numPr>
                <w:ilvl w:val="12"/>
                <w:numId w:val="0"/>
              </w:numPr>
              <w:jc w:val="right"/>
              <w:rPr>
                <w:szCs w:val="28"/>
              </w:rPr>
            </w:pPr>
            <w:r w:rsidRPr="00172FC4">
              <w:rPr>
                <w:szCs w:val="28"/>
              </w:rPr>
              <w:t>31935,6</w:t>
            </w:r>
          </w:p>
        </w:tc>
        <w:tc>
          <w:tcPr>
            <w:tcW w:w="1418" w:type="dxa"/>
            <w:vAlign w:val="center"/>
          </w:tcPr>
          <w:p w:rsidR="008C7954" w:rsidRPr="00172FC4" w:rsidRDefault="008C7954" w:rsidP="005A3F06">
            <w:pPr>
              <w:numPr>
                <w:ilvl w:val="12"/>
                <w:numId w:val="0"/>
              </w:numPr>
              <w:jc w:val="center"/>
              <w:rPr>
                <w:szCs w:val="28"/>
              </w:rPr>
            </w:pPr>
            <w:r w:rsidRPr="00172FC4">
              <w:rPr>
                <w:szCs w:val="28"/>
              </w:rPr>
              <w:t>33131,4</w:t>
            </w:r>
          </w:p>
        </w:tc>
        <w:tc>
          <w:tcPr>
            <w:tcW w:w="1559" w:type="dxa"/>
            <w:vAlign w:val="center"/>
          </w:tcPr>
          <w:p w:rsidR="008C7954" w:rsidRPr="00172FC4" w:rsidRDefault="008C7954" w:rsidP="005A3F06">
            <w:pPr>
              <w:numPr>
                <w:ilvl w:val="12"/>
                <w:numId w:val="0"/>
              </w:numPr>
              <w:jc w:val="center"/>
              <w:rPr>
                <w:szCs w:val="28"/>
              </w:rPr>
            </w:pPr>
            <w:r w:rsidRPr="00172FC4">
              <w:rPr>
                <w:szCs w:val="28"/>
              </w:rPr>
              <w:t>35423,0</w:t>
            </w:r>
          </w:p>
        </w:tc>
      </w:tr>
      <w:tr w:rsidR="008C7954" w:rsidRPr="00172FC4" w:rsidTr="005A3F06">
        <w:tc>
          <w:tcPr>
            <w:tcW w:w="2802" w:type="dxa"/>
            <w:vAlign w:val="center"/>
          </w:tcPr>
          <w:p w:rsidR="008C7954" w:rsidRPr="00172FC4" w:rsidRDefault="008C7954" w:rsidP="005A3F06">
            <w:pPr>
              <w:jc w:val="both"/>
              <w:rPr>
                <w:sz w:val="18"/>
                <w:szCs w:val="18"/>
              </w:rPr>
            </w:pPr>
            <w:r w:rsidRPr="00172FC4">
              <w:rPr>
                <w:sz w:val="18"/>
                <w:szCs w:val="18"/>
              </w:rPr>
              <w:t>ОБРАЗОВАНИЕ</w:t>
            </w:r>
          </w:p>
        </w:tc>
        <w:tc>
          <w:tcPr>
            <w:tcW w:w="1417" w:type="dxa"/>
            <w:vAlign w:val="center"/>
          </w:tcPr>
          <w:p w:rsidR="008C7954" w:rsidRPr="00172FC4" w:rsidRDefault="008C7954" w:rsidP="005A3F06">
            <w:pPr>
              <w:numPr>
                <w:ilvl w:val="12"/>
                <w:numId w:val="0"/>
              </w:numPr>
              <w:jc w:val="center"/>
              <w:rPr>
                <w:szCs w:val="28"/>
              </w:rPr>
            </w:pPr>
            <w:r w:rsidRPr="00172FC4">
              <w:rPr>
                <w:szCs w:val="28"/>
              </w:rPr>
              <w:t>20806,5</w:t>
            </w:r>
          </w:p>
        </w:tc>
        <w:tc>
          <w:tcPr>
            <w:tcW w:w="1418" w:type="dxa"/>
            <w:vAlign w:val="center"/>
          </w:tcPr>
          <w:p w:rsidR="008C7954" w:rsidRPr="00172FC4" w:rsidRDefault="008C7954" w:rsidP="005A3F06">
            <w:pPr>
              <w:numPr>
                <w:ilvl w:val="12"/>
                <w:numId w:val="0"/>
              </w:numPr>
              <w:jc w:val="right"/>
              <w:rPr>
                <w:szCs w:val="28"/>
              </w:rPr>
            </w:pPr>
            <w:r w:rsidRPr="00172FC4">
              <w:rPr>
                <w:szCs w:val="28"/>
              </w:rPr>
              <w:t>20350,6</w:t>
            </w:r>
          </w:p>
        </w:tc>
        <w:tc>
          <w:tcPr>
            <w:tcW w:w="1417" w:type="dxa"/>
            <w:vAlign w:val="center"/>
          </w:tcPr>
          <w:p w:rsidR="008C7954" w:rsidRPr="00172FC4" w:rsidRDefault="008C7954" w:rsidP="005A3F06">
            <w:pPr>
              <w:numPr>
                <w:ilvl w:val="12"/>
                <w:numId w:val="0"/>
              </w:numPr>
              <w:jc w:val="right"/>
              <w:rPr>
                <w:szCs w:val="28"/>
              </w:rPr>
            </w:pPr>
            <w:r w:rsidRPr="00172FC4">
              <w:rPr>
                <w:szCs w:val="28"/>
              </w:rPr>
              <w:t>21367,9</w:t>
            </w:r>
          </w:p>
        </w:tc>
        <w:tc>
          <w:tcPr>
            <w:tcW w:w="1418" w:type="dxa"/>
            <w:vAlign w:val="center"/>
          </w:tcPr>
          <w:p w:rsidR="008C7954" w:rsidRPr="00172FC4" w:rsidRDefault="008C7954" w:rsidP="005A3F06">
            <w:pPr>
              <w:numPr>
                <w:ilvl w:val="12"/>
                <w:numId w:val="0"/>
              </w:numPr>
              <w:jc w:val="center"/>
              <w:rPr>
                <w:szCs w:val="28"/>
              </w:rPr>
            </w:pPr>
            <w:r w:rsidRPr="00172FC4">
              <w:rPr>
                <w:szCs w:val="28"/>
              </w:rPr>
              <w:t>23652,9</w:t>
            </w:r>
          </w:p>
        </w:tc>
        <w:tc>
          <w:tcPr>
            <w:tcW w:w="1559" w:type="dxa"/>
            <w:vAlign w:val="center"/>
          </w:tcPr>
          <w:p w:rsidR="008C7954" w:rsidRPr="00172FC4" w:rsidRDefault="008C7954" w:rsidP="005A3F06">
            <w:pPr>
              <w:numPr>
                <w:ilvl w:val="12"/>
                <w:numId w:val="0"/>
              </w:numPr>
              <w:jc w:val="center"/>
              <w:rPr>
                <w:szCs w:val="28"/>
              </w:rPr>
            </w:pPr>
            <w:r w:rsidRPr="00172FC4">
              <w:rPr>
                <w:szCs w:val="28"/>
              </w:rPr>
              <w:t>25871,2</w:t>
            </w:r>
          </w:p>
        </w:tc>
      </w:tr>
      <w:tr w:rsidR="008C7954" w:rsidRPr="00172FC4" w:rsidTr="005A3F06">
        <w:trPr>
          <w:trHeight w:val="658"/>
        </w:trPr>
        <w:tc>
          <w:tcPr>
            <w:tcW w:w="2802" w:type="dxa"/>
            <w:vAlign w:val="center"/>
          </w:tcPr>
          <w:p w:rsidR="008C7954" w:rsidRPr="00172FC4" w:rsidRDefault="008C7954" w:rsidP="005A3F06">
            <w:pPr>
              <w:jc w:val="both"/>
              <w:rPr>
                <w:sz w:val="18"/>
                <w:szCs w:val="18"/>
              </w:rPr>
            </w:pPr>
            <w:r w:rsidRPr="00172FC4">
              <w:rPr>
                <w:sz w:val="18"/>
                <w:szCs w:val="18"/>
              </w:rPr>
              <w:t>ДЕЯТЕЛЬНОСТЬ В ОБЛАСТИ ЗДРАВООХРАНЕНИЯ И  СОЦИАЛЬНЫХ  УСЛУГ</w:t>
            </w:r>
          </w:p>
        </w:tc>
        <w:tc>
          <w:tcPr>
            <w:tcW w:w="1417" w:type="dxa"/>
            <w:vAlign w:val="center"/>
          </w:tcPr>
          <w:p w:rsidR="008C7954" w:rsidRPr="00172FC4" w:rsidRDefault="008C7954" w:rsidP="005A3F06">
            <w:pPr>
              <w:jc w:val="center"/>
              <w:rPr>
                <w:szCs w:val="28"/>
              </w:rPr>
            </w:pPr>
            <w:r w:rsidRPr="00172FC4">
              <w:rPr>
                <w:szCs w:val="28"/>
              </w:rPr>
              <w:t>20547,3</w:t>
            </w:r>
          </w:p>
        </w:tc>
        <w:tc>
          <w:tcPr>
            <w:tcW w:w="1418" w:type="dxa"/>
            <w:vAlign w:val="center"/>
          </w:tcPr>
          <w:p w:rsidR="008C7954" w:rsidRPr="00172FC4" w:rsidRDefault="008C7954" w:rsidP="005A3F06">
            <w:pPr>
              <w:jc w:val="right"/>
              <w:rPr>
                <w:szCs w:val="28"/>
              </w:rPr>
            </w:pPr>
            <w:r w:rsidRPr="00172FC4">
              <w:rPr>
                <w:szCs w:val="28"/>
              </w:rPr>
              <w:t>22515,7</w:t>
            </w:r>
          </w:p>
        </w:tc>
        <w:tc>
          <w:tcPr>
            <w:tcW w:w="1417" w:type="dxa"/>
            <w:vAlign w:val="center"/>
          </w:tcPr>
          <w:p w:rsidR="008C7954" w:rsidRPr="00172FC4" w:rsidRDefault="008C7954" w:rsidP="005A3F06">
            <w:pPr>
              <w:jc w:val="right"/>
              <w:rPr>
                <w:szCs w:val="28"/>
              </w:rPr>
            </w:pPr>
            <w:r w:rsidRPr="00172FC4">
              <w:rPr>
                <w:szCs w:val="28"/>
              </w:rPr>
              <w:t>23542,9</w:t>
            </w:r>
          </w:p>
        </w:tc>
        <w:tc>
          <w:tcPr>
            <w:tcW w:w="1418" w:type="dxa"/>
            <w:vAlign w:val="center"/>
          </w:tcPr>
          <w:p w:rsidR="008C7954" w:rsidRPr="00172FC4" w:rsidRDefault="008C7954" w:rsidP="005A3F06">
            <w:pPr>
              <w:jc w:val="center"/>
              <w:rPr>
                <w:szCs w:val="28"/>
              </w:rPr>
            </w:pPr>
            <w:r w:rsidRPr="00172FC4">
              <w:rPr>
                <w:szCs w:val="28"/>
              </w:rPr>
              <w:t>29061,9</w:t>
            </w:r>
          </w:p>
        </w:tc>
        <w:tc>
          <w:tcPr>
            <w:tcW w:w="1559" w:type="dxa"/>
            <w:vAlign w:val="center"/>
          </w:tcPr>
          <w:p w:rsidR="008C7954" w:rsidRPr="00172FC4" w:rsidRDefault="008C7954" w:rsidP="005A3F06">
            <w:pPr>
              <w:jc w:val="center"/>
              <w:rPr>
                <w:szCs w:val="28"/>
              </w:rPr>
            </w:pPr>
            <w:r w:rsidRPr="00172FC4">
              <w:rPr>
                <w:szCs w:val="28"/>
              </w:rPr>
              <w:t>31218,9</w:t>
            </w:r>
          </w:p>
        </w:tc>
      </w:tr>
      <w:tr w:rsidR="008C7954" w:rsidRPr="00172FC4" w:rsidTr="005A3F06">
        <w:tc>
          <w:tcPr>
            <w:tcW w:w="2802" w:type="dxa"/>
            <w:vAlign w:val="center"/>
          </w:tcPr>
          <w:p w:rsidR="008C7954" w:rsidRPr="00172FC4" w:rsidRDefault="008C7954" w:rsidP="005A3F06">
            <w:pPr>
              <w:jc w:val="both"/>
              <w:rPr>
                <w:sz w:val="18"/>
                <w:szCs w:val="18"/>
              </w:rPr>
            </w:pPr>
            <w:r w:rsidRPr="00172FC4">
              <w:rPr>
                <w:sz w:val="18"/>
                <w:szCs w:val="18"/>
              </w:rPr>
              <w:t>ДЕЯТЕЛЬНОСТЬ В ОБЛАСТИ КУЛЬТУРЫ</w:t>
            </w:r>
            <w:proofErr w:type="gramStart"/>
            <w:r w:rsidRPr="00172FC4">
              <w:rPr>
                <w:sz w:val="18"/>
                <w:szCs w:val="18"/>
              </w:rPr>
              <w:t>,С</w:t>
            </w:r>
            <w:proofErr w:type="gramEnd"/>
            <w:r w:rsidRPr="00172FC4">
              <w:rPr>
                <w:sz w:val="18"/>
                <w:szCs w:val="18"/>
              </w:rPr>
              <w:t>ПОРТА ОРГАНИЗАЦИИ ДОСУГА И РАЗВЛЕЧЕНИЙ</w:t>
            </w:r>
          </w:p>
        </w:tc>
        <w:tc>
          <w:tcPr>
            <w:tcW w:w="1417" w:type="dxa"/>
            <w:vAlign w:val="center"/>
          </w:tcPr>
          <w:p w:rsidR="008C7954" w:rsidRPr="00172FC4" w:rsidRDefault="008C7954" w:rsidP="005A3F06">
            <w:pPr>
              <w:jc w:val="center"/>
              <w:rPr>
                <w:szCs w:val="28"/>
              </w:rPr>
            </w:pPr>
            <w:r w:rsidRPr="00172FC4">
              <w:rPr>
                <w:szCs w:val="28"/>
              </w:rPr>
              <w:t>18739,9</w:t>
            </w:r>
          </w:p>
        </w:tc>
        <w:tc>
          <w:tcPr>
            <w:tcW w:w="1418" w:type="dxa"/>
            <w:vAlign w:val="center"/>
          </w:tcPr>
          <w:p w:rsidR="008C7954" w:rsidRPr="00172FC4" w:rsidRDefault="008C7954" w:rsidP="005A3F06">
            <w:pPr>
              <w:jc w:val="right"/>
              <w:rPr>
                <w:szCs w:val="28"/>
              </w:rPr>
            </w:pPr>
            <w:r w:rsidRPr="00172FC4">
              <w:rPr>
                <w:szCs w:val="28"/>
              </w:rPr>
              <w:t>19057,4</w:t>
            </w:r>
          </w:p>
        </w:tc>
        <w:tc>
          <w:tcPr>
            <w:tcW w:w="1417" w:type="dxa"/>
            <w:vAlign w:val="center"/>
          </w:tcPr>
          <w:p w:rsidR="008C7954" w:rsidRPr="00172FC4" w:rsidRDefault="008C7954" w:rsidP="005A3F06">
            <w:pPr>
              <w:jc w:val="right"/>
              <w:rPr>
                <w:szCs w:val="28"/>
              </w:rPr>
            </w:pPr>
            <w:r w:rsidRPr="00172FC4">
              <w:rPr>
                <w:szCs w:val="28"/>
              </w:rPr>
              <w:t>17589,7</w:t>
            </w:r>
          </w:p>
        </w:tc>
        <w:tc>
          <w:tcPr>
            <w:tcW w:w="1418" w:type="dxa"/>
            <w:vAlign w:val="center"/>
          </w:tcPr>
          <w:p w:rsidR="008C7954" w:rsidRPr="00172FC4" w:rsidRDefault="008C7954" w:rsidP="005A3F06">
            <w:pPr>
              <w:jc w:val="center"/>
              <w:rPr>
                <w:szCs w:val="28"/>
              </w:rPr>
            </w:pPr>
            <w:r w:rsidRPr="00172FC4">
              <w:rPr>
                <w:szCs w:val="28"/>
              </w:rPr>
              <w:t>21474,5</w:t>
            </w:r>
          </w:p>
        </w:tc>
        <w:tc>
          <w:tcPr>
            <w:tcW w:w="1559" w:type="dxa"/>
            <w:vAlign w:val="center"/>
          </w:tcPr>
          <w:p w:rsidR="008C7954" w:rsidRPr="00172FC4" w:rsidRDefault="008C7954" w:rsidP="005A3F06">
            <w:pPr>
              <w:jc w:val="center"/>
              <w:rPr>
                <w:szCs w:val="28"/>
              </w:rPr>
            </w:pPr>
            <w:r w:rsidRPr="00172FC4">
              <w:rPr>
                <w:szCs w:val="28"/>
              </w:rPr>
              <w:t>24940,7</w:t>
            </w:r>
          </w:p>
        </w:tc>
      </w:tr>
      <w:tr w:rsidR="008C7954" w:rsidRPr="00172FC4" w:rsidTr="005A3F06">
        <w:trPr>
          <w:trHeight w:val="679"/>
        </w:trPr>
        <w:tc>
          <w:tcPr>
            <w:tcW w:w="2802" w:type="dxa"/>
            <w:vAlign w:val="center"/>
          </w:tcPr>
          <w:p w:rsidR="008C7954" w:rsidRPr="00172FC4" w:rsidRDefault="008C7954" w:rsidP="005A3F06">
            <w:pPr>
              <w:jc w:val="both"/>
              <w:rPr>
                <w:sz w:val="18"/>
                <w:szCs w:val="18"/>
              </w:rPr>
            </w:pPr>
            <w:r w:rsidRPr="00172FC4">
              <w:rPr>
                <w:sz w:val="18"/>
                <w:szCs w:val="18"/>
              </w:rPr>
              <w:t>ПРЕДОСТАВЛЕНИЕ ПРОЧИХ ВИДОВ УСЛУГ</w:t>
            </w:r>
          </w:p>
        </w:tc>
        <w:tc>
          <w:tcPr>
            <w:tcW w:w="1417" w:type="dxa"/>
            <w:vAlign w:val="center"/>
          </w:tcPr>
          <w:p w:rsidR="008C7954" w:rsidRPr="00172FC4" w:rsidRDefault="008C7954" w:rsidP="005A3F06">
            <w:pPr>
              <w:jc w:val="center"/>
              <w:rPr>
                <w:szCs w:val="28"/>
              </w:rPr>
            </w:pPr>
            <w:r w:rsidRPr="00172FC4">
              <w:rPr>
                <w:szCs w:val="28"/>
              </w:rPr>
              <w:t>17500,6</w:t>
            </w:r>
          </w:p>
        </w:tc>
        <w:tc>
          <w:tcPr>
            <w:tcW w:w="1418" w:type="dxa"/>
            <w:vAlign w:val="center"/>
          </w:tcPr>
          <w:p w:rsidR="008C7954" w:rsidRPr="00172FC4" w:rsidRDefault="008C7954" w:rsidP="005A3F06">
            <w:pPr>
              <w:jc w:val="right"/>
              <w:rPr>
                <w:szCs w:val="28"/>
              </w:rPr>
            </w:pPr>
            <w:r w:rsidRPr="00172FC4">
              <w:rPr>
                <w:szCs w:val="28"/>
              </w:rPr>
              <w:t>19153,4</w:t>
            </w:r>
          </w:p>
        </w:tc>
        <w:tc>
          <w:tcPr>
            <w:tcW w:w="1417" w:type="dxa"/>
            <w:vAlign w:val="center"/>
          </w:tcPr>
          <w:p w:rsidR="008C7954" w:rsidRPr="00172FC4" w:rsidRDefault="008C7954" w:rsidP="005A3F06">
            <w:pPr>
              <w:jc w:val="right"/>
              <w:rPr>
                <w:szCs w:val="28"/>
              </w:rPr>
            </w:pPr>
            <w:r w:rsidRPr="00172FC4">
              <w:rPr>
                <w:szCs w:val="28"/>
              </w:rPr>
              <w:t>14430,9</w:t>
            </w:r>
          </w:p>
        </w:tc>
        <w:tc>
          <w:tcPr>
            <w:tcW w:w="1418" w:type="dxa"/>
            <w:vAlign w:val="center"/>
          </w:tcPr>
          <w:p w:rsidR="008C7954" w:rsidRPr="00172FC4" w:rsidRDefault="008C7954" w:rsidP="005A3F06">
            <w:pPr>
              <w:jc w:val="center"/>
              <w:rPr>
                <w:szCs w:val="28"/>
              </w:rPr>
            </w:pPr>
            <w:r w:rsidRPr="00172FC4">
              <w:rPr>
                <w:szCs w:val="28"/>
              </w:rPr>
              <w:t>17314,4</w:t>
            </w:r>
          </w:p>
        </w:tc>
        <w:tc>
          <w:tcPr>
            <w:tcW w:w="1559" w:type="dxa"/>
            <w:vAlign w:val="center"/>
          </w:tcPr>
          <w:p w:rsidR="008C7954" w:rsidRPr="00172FC4" w:rsidRDefault="008C7954" w:rsidP="005A3F06">
            <w:pPr>
              <w:jc w:val="center"/>
              <w:rPr>
                <w:szCs w:val="28"/>
              </w:rPr>
            </w:pPr>
            <w:r w:rsidRPr="00172FC4">
              <w:rPr>
                <w:szCs w:val="28"/>
              </w:rPr>
              <w:t>18824,9</w:t>
            </w:r>
          </w:p>
        </w:tc>
      </w:tr>
    </w:tbl>
    <w:p w:rsidR="008C7954" w:rsidRPr="00172FC4" w:rsidRDefault="008C7954" w:rsidP="008C7954">
      <w:pPr>
        <w:ind w:firstLine="708"/>
        <w:rPr>
          <w:sz w:val="18"/>
          <w:szCs w:val="18"/>
        </w:rPr>
      </w:pPr>
    </w:p>
    <w:p w:rsidR="008C7954" w:rsidRPr="00172FC4" w:rsidRDefault="008C7954" w:rsidP="008C7954">
      <w:pPr>
        <w:ind w:firstLine="709"/>
        <w:jc w:val="both"/>
        <w:rPr>
          <w:szCs w:val="28"/>
        </w:rPr>
      </w:pPr>
      <w:r w:rsidRPr="00172FC4">
        <w:rPr>
          <w:szCs w:val="28"/>
        </w:rPr>
        <w:t xml:space="preserve">Рост средней заработной платы  в 2019 году по отношению к 2015 году наблюдается  во всех отраслях, за исключением «строительства». </w:t>
      </w:r>
    </w:p>
    <w:p w:rsidR="008C7954" w:rsidRPr="00172FC4" w:rsidRDefault="008C7954" w:rsidP="008C7954">
      <w:pPr>
        <w:ind w:firstLine="709"/>
        <w:jc w:val="both"/>
        <w:rPr>
          <w:szCs w:val="28"/>
        </w:rPr>
      </w:pPr>
      <w:r w:rsidRPr="00172FC4">
        <w:rPr>
          <w:szCs w:val="28"/>
        </w:rPr>
        <w:t xml:space="preserve">Учитывая то, что уровень жизни населения во многом характеризуется не только уровнем оплаты труда, но и регулярностью ее получения, следует отметить наличие задолженности по заработной плате. </w:t>
      </w:r>
    </w:p>
    <w:p w:rsidR="008C7954" w:rsidRPr="00172FC4" w:rsidRDefault="008C7954" w:rsidP="008C7954">
      <w:pPr>
        <w:ind w:firstLine="709"/>
        <w:jc w:val="both"/>
        <w:rPr>
          <w:szCs w:val="28"/>
        </w:rPr>
      </w:pPr>
      <w:r w:rsidRPr="00172FC4">
        <w:rPr>
          <w:szCs w:val="28"/>
        </w:rPr>
        <w:t>По состоянию на 1 января 2020 года задолженность по заработной плате в сумме 27 381,8 тыс. рублей имелась перед работниками ОАО СПП «</w:t>
      </w:r>
      <w:proofErr w:type="spellStart"/>
      <w:r w:rsidRPr="00172FC4">
        <w:rPr>
          <w:szCs w:val="28"/>
        </w:rPr>
        <w:t>Ефремовское</w:t>
      </w:r>
      <w:proofErr w:type="spellEnd"/>
      <w:r w:rsidRPr="00172FC4">
        <w:rPr>
          <w:szCs w:val="28"/>
        </w:rPr>
        <w:t xml:space="preserve">»  (9 417,7 тыс. руб.) </w:t>
      </w:r>
      <w:proofErr w:type="gramStart"/>
      <w:r w:rsidRPr="00172FC4">
        <w:rPr>
          <w:szCs w:val="28"/>
        </w:rPr>
        <w:t>и ООО</w:t>
      </w:r>
      <w:proofErr w:type="gramEnd"/>
      <w:r w:rsidRPr="00172FC4">
        <w:rPr>
          <w:szCs w:val="28"/>
        </w:rPr>
        <w:t xml:space="preserve"> «</w:t>
      </w:r>
      <w:proofErr w:type="spellStart"/>
      <w:r w:rsidRPr="00172FC4">
        <w:rPr>
          <w:szCs w:val="28"/>
        </w:rPr>
        <w:t>Атоммаш</w:t>
      </w:r>
      <w:proofErr w:type="spellEnd"/>
      <w:r w:rsidRPr="00172FC4">
        <w:rPr>
          <w:szCs w:val="28"/>
        </w:rPr>
        <w:t>» (17 964,1 тыс. руб.).</w:t>
      </w:r>
    </w:p>
    <w:p w:rsidR="008C7954" w:rsidRPr="00172FC4" w:rsidRDefault="008C7954" w:rsidP="008C7954">
      <w:pPr>
        <w:ind w:firstLine="709"/>
        <w:jc w:val="both"/>
        <w:rPr>
          <w:szCs w:val="28"/>
        </w:rPr>
      </w:pPr>
      <w:r w:rsidRPr="00172FC4">
        <w:rPr>
          <w:szCs w:val="28"/>
        </w:rPr>
        <w:t xml:space="preserve">Численность работников, перед которыми имелась задолженность, 316 человек. </w:t>
      </w:r>
    </w:p>
    <w:p w:rsidR="008C7954" w:rsidRPr="00172FC4" w:rsidRDefault="008C7954" w:rsidP="008C7954">
      <w:pPr>
        <w:jc w:val="right"/>
        <w:rPr>
          <w:szCs w:val="28"/>
        </w:rPr>
      </w:pPr>
      <w:r w:rsidRPr="00172FC4">
        <w:t xml:space="preserve"> </w:t>
      </w:r>
      <w:r w:rsidRPr="00172FC4">
        <w:rPr>
          <w:szCs w:val="28"/>
        </w:rPr>
        <w:t>Таблица 3.6</w:t>
      </w:r>
    </w:p>
    <w:p w:rsidR="008C7954" w:rsidRPr="00172FC4" w:rsidRDefault="008C7954" w:rsidP="008C7954">
      <w:pPr>
        <w:jc w:val="center"/>
        <w:rPr>
          <w:b/>
          <w:szCs w:val="28"/>
        </w:rPr>
      </w:pPr>
      <w:r w:rsidRPr="00172FC4">
        <w:rPr>
          <w:b/>
          <w:szCs w:val="28"/>
        </w:rPr>
        <w:t>Задолженность по заработной плате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1265"/>
        <w:gridCol w:w="1265"/>
        <w:gridCol w:w="1268"/>
        <w:gridCol w:w="1056"/>
        <w:gridCol w:w="1056"/>
      </w:tblGrid>
      <w:tr w:rsidR="008C7954" w:rsidRPr="00172FC4" w:rsidTr="005A3F06">
        <w:trPr>
          <w:trHeight w:val="215"/>
        </w:trPr>
        <w:tc>
          <w:tcPr>
            <w:tcW w:w="4261"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b/>
                <w:sz w:val="24"/>
                <w:szCs w:val="24"/>
              </w:rPr>
            </w:pPr>
            <w:r w:rsidRPr="00172FC4">
              <w:rPr>
                <w:sz w:val="24"/>
                <w:szCs w:val="24"/>
              </w:rPr>
              <w:tab/>
            </w:r>
            <w:r w:rsidRPr="00172FC4">
              <w:rPr>
                <w:b/>
                <w:sz w:val="24"/>
                <w:szCs w:val="24"/>
              </w:rPr>
              <w:t>Показатели / Годы</w:t>
            </w:r>
          </w:p>
        </w:tc>
        <w:tc>
          <w:tcPr>
            <w:tcW w:w="126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2015</w:t>
            </w:r>
          </w:p>
        </w:tc>
        <w:tc>
          <w:tcPr>
            <w:tcW w:w="126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2016</w:t>
            </w:r>
          </w:p>
        </w:tc>
        <w:tc>
          <w:tcPr>
            <w:tcW w:w="1268"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2017</w:t>
            </w:r>
          </w:p>
        </w:tc>
        <w:tc>
          <w:tcPr>
            <w:tcW w:w="10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2018</w:t>
            </w:r>
          </w:p>
        </w:tc>
        <w:tc>
          <w:tcPr>
            <w:tcW w:w="10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b/>
                <w:sz w:val="24"/>
                <w:szCs w:val="24"/>
              </w:rPr>
            </w:pPr>
            <w:r w:rsidRPr="00172FC4">
              <w:rPr>
                <w:b/>
                <w:sz w:val="24"/>
                <w:szCs w:val="24"/>
              </w:rPr>
              <w:t>2019</w:t>
            </w:r>
          </w:p>
        </w:tc>
      </w:tr>
      <w:tr w:rsidR="008C7954" w:rsidRPr="00172FC4" w:rsidTr="005A3F06">
        <w:tc>
          <w:tcPr>
            <w:tcW w:w="4261"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textAlignment w:val="baseline"/>
              <w:rPr>
                <w:sz w:val="24"/>
                <w:szCs w:val="24"/>
              </w:rPr>
            </w:pPr>
            <w:r w:rsidRPr="00172FC4">
              <w:rPr>
                <w:sz w:val="24"/>
                <w:szCs w:val="24"/>
              </w:rPr>
              <w:t>Задолженность по заработной плате, тыс. руб.</w:t>
            </w:r>
          </w:p>
        </w:tc>
        <w:tc>
          <w:tcPr>
            <w:tcW w:w="126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11 607,6</w:t>
            </w:r>
          </w:p>
        </w:tc>
        <w:tc>
          <w:tcPr>
            <w:tcW w:w="126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24 918,1</w:t>
            </w:r>
          </w:p>
        </w:tc>
        <w:tc>
          <w:tcPr>
            <w:tcW w:w="1268"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41 705,7</w:t>
            </w:r>
          </w:p>
        </w:tc>
        <w:tc>
          <w:tcPr>
            <w:tcW w:w="10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39 321,0</w:t>
            </w:r>
          </w:p>
        </w:tc>
        <w:tc>
          <w:tcPr>
            <w:tcW w:w="10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27 381,8</w:t>
            </w:r>
          </w:p>
        </w:tc>
      </w:tr>
      <w:tr w:rsidR="008C7954" w:rsidRPr="00172FC4" w:rsidTr="005A3F06">
        <w:tc>
          <w:tcPr>
            <w:tcW w:w="4261"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textAlignment w:val="baseline"/>
              <w:rPr>
                <w:sz w:val="24"/>
                <w:szCs w:val="24"/>
              </w:rPr>
            </w:pPr>
            <w:r w:rsidRPr="00172FC4">
              <w:rPr>
                <w:sz w:val="24"/>
                <w:szCs w:val="24"/>
              </w:rPr>
              <w:t xml:space="preserve">Задолженность к предыдущему году, </w:t>
            </w:r>
            <w:r w:rsidRPr="00172FC4">
              <w:rPr>
                <w:sz w:val="24"/>
                <w:szCs w:val="24"/>
              </w:rPr>
              <w:lastRenderedPageBreak/>
              <w:t>%</w:t>
            </w:r>
          </w:p>
        </w:tc>
        <w:tc>
          <w:tcPr>
            <w:tcW w:w="126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lastRenderedPageBreak/>
              <w:t>Х</w:t>
            </w:r>
          </w:p>
        </w:tc>
        <w:tc>
          <w:tcPr>
            <w:tcW w:w="126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214,7</w:t>
            </w:r>
          </w:p>
        </w:tc>
        <w:tc>
          <w:tcPr>
            <w:tcW w:w="1268"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167,4</w:t>
            </w:r>
          </w:p>
        </w:tc>
        <w:tc>
          <w:tcPr>
            <w:tcW w:w="10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94,3</w:t>
            </w:r>
          </w:p>
        </w:tc>
        <w:tc>
          <w:tcPr>
            <w:tcW w:w="10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69,6</w:t>
            </w:r>
          </w:p>
        </w:tc>
      </w:tr>
      <w:tr w:rsidR="008C7954" w:rsidRPr="00172FC4" w:rsidTr="005A3F06">
        <w:tc>
          <w:tcPr>
            <w:tcW w:w="4261"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textAlignment w:val="baseline"/>
              <w:rPr>
                <w:sz w:val="24"/>
                <w:szCs w:val="24"/>
              </w:rPr>
            </w:pPr>
            <w:r w:rsidRPr="00172FC4">
              <w:rPr>
                <w:sz w:val="24"/>
                <w:szCs w:val="24"/>
              </w:rPr>
              <w:lastRenderedPageBreak/>
              <w:t>Количество организаций, в которых имелась задолженность, ед.</w:t>
            </w:r>
          </w:p>
        </w:tc>
        <w:tc>
          <w:tcPr>
            <w:tcW w:w="126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5</w:t>
            </w:r>
          </w:p>
        </w:tc>
        <w:tc>
          <w:tcPr>
            <w:tcW w:w="126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5</w:t>
            </w:r>
          </w:p>
        </w:tc>
        <w:tc>
          <w:tcPr>
            <w:tcW w:w="1268"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4</w:t>
            </w:r>
          </w:p>
        </w:tc>
        <w:tc>
          <w:tcPr>
            <w:tcW w:w="10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2</w:t>
            </w:r>
          </w:p>
        </w:tc>
      </w:tr>
      <w:tr w:rsidR="008C7954" w:rsidRPr="00172FC4" w:rsidTr="005A3F06">
        <w:trPr>
          <w:trHeight w:val="455"/>
        </w:trPr>
        <w:tc>
          <w:tcPr>
            <w:tcW w:w="4261"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textAlignment w:val="baseline"/>
              <w:rPr>
                <w:sz w:val="24"/>
                <w:szCs w:val="24"/>
              </w:rPr>
            </w:pPr>
            <w:r w:rsidRPr="00172FC4">
              <w:rPr>
                <w:sz w:val="24"/>
                <w:szCs w:val="24"/>
              </w:rPr>
              <w:t>Численность работников, перед которыми имелась задолженность, чел.</w:t>
            </w:r>
          </w:p>
        </w:tc>
        <w:tc>
          <w:tcPr>
            <w:tcW w:w="126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278</w:t>
            </w:r>
          </w:p>
        </w:tc>
        <w:tc>
          <w:tcPr>
            <w:tcW w:w="126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473</w:t>
            </w:r>
          </w:p>
        </w:tc>
        <w:tc>
          <w:tcPr>
            <w:tcW w:w="1268"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433</w:t>
            </w:r>
          </w:p>
        </w:tc>
        <w:tc>
          <w:tcPr>
            <w:tcW w:w="10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393</w:t>
            </w:r>
          </w:p>
        </w:tc>
        <w:tc>
          <w:tcPr>
            <w:tcW w:w="10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316</w:t>
            </w:r>
          </w:p>
        </w:tc>
      </w:tr>
      <w:tr w:rsidR="008C7954" w:rsidRPr="00172FC4" w:rsidTr="005A3F06">
        <w:trPr>
          <w:trHeight w:val="455"/>
        </w:trPr>
        <w:tc>
          <w:tcPr>
            <w:tcW w:w="4261"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textAlignment w:val="baseline"/>
              <w:rPr>
                <w:sz w:val="24"/>
                <w:szCs w:val="24"/>
              </w:rPr>
            </w:pPr>
            <w:r w:rsidRPr="00172FC4">
              <w:rPr>
                <w:sz w:val="24"/>
                <w:szCs w:val="24"/>
              </w:rPr>
              <w:t>Задолженность в расчете на одного работника, руб.</w:t>
            </w:r>
          </w:p>
        </w:tc>
        <w:tc>
          <w:tcPr>
            <w:tcW w:w="126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41 754</w:t>
            </w:r>
          </w:p>
        </w:tc>
        <w:tc>
          <w:tcPr>
            <w:tcW w:w="1265"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52 681</w:t>
            </w:r>
          </w:p>
        </w:tc>
        <w:tc>
          <w:tcPr>
            <w:tcW w:w="1268"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96 318</w:t>
            </w:r>
          </w:p>
        </w:tc>
        <w:tc>
          <w:tcPr>
            <w:tcW w:w="10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100 053</w:t>
            </w:r>
          </w:p>
        </w:tc>
        <w:tc>
          <w:tcPr>
            <w:tcW w:w="1056" w:type="dxa"/>
            <w:tcBorders>
              <w:top w:val="single" w:sz="4" w:space="0" w:color="auto"/>
              <w:left w:val="single" w:sz="4" w:space="0" w:color="auto"/>
              <w:bottom w:val="single" w:sz="4" w:space="0" w:color="auto"/>
              <w:right w:val="single" w:sz="4" w:space="0" w:color="auto"/>
            </w:tcBorders>
          </w:tcPr>
          <w:p w:rsidR="008C7954" w:rsidRPr="00172FC4" w:rsidRDefault="008C7954" w:rsidP="005A3F06">
            <w:pPr>
              <w:pStyle w:val="a5"/>
              <w:widowControl w:val="0"/>
              <w:numPr>
                <w:ilvl w:val="12"/>
                <w:numId w:val="0"/>
              </w:numPr>
              <w:overflowPunct w:val="0"/>
              <w:autoSpaceDE w:val="0"/>
              <w:autoSpaceDN w:val="0"/>
              <w:adjustRightInd w:val="0"/>
              <w:jc w:val="center"/>
              <w:textAlignment w:val="baseline"/>
              <w:rPr>
                <w:sz w:val="24"/>
                <w:szCs w:val="24"/>
              </w:rPr>
            </w:pPr>
            <w:r w:rsidRPr="00172FC4">
              <w:rPr>
                <w:sz w:val="24"/>
                <w:szCs w:val="24"/>
              </w:rPr>
              <w:t>86 651</w:t>
            </w:r>
          </w:p>
        </w:tc>
      </w:tr>
    </w:tbl>
    <w:p w:rsidR="008C7954" w:rsidRPr="00172FC4" w:rsidRDefault="008C7954" w:rsidP="008C7954"/>
    <w:p w:rsidR="008C7954" w:rsidRPr="00172FC4" w:rsidRDefault="008C7954" w:rsidP="008C7954">
      <w:pPr>
        <w:ind w:firstLine="709"/>
        <w:jc w:val="both"/>
        <w:rPr>
          <w:b/>
          <w:szCs w:val="28"/>
        </w:rPr>
      </w:pPr>
      <w:proofErr w:type="gramStart"/>
      <w:r w:rsidRPr="00172FC4">
        <w:rPr>
          <w:b/>
          <w:szCs w:val="28"/>
        </w:rPr>
        <w:t>Рост средней заработной платы, своевременность выплат могут быть  использованы в качестве внутреннего инвестиционного ресурса.</w:t>
      </w:r>
      <w:proofErr w:type="gramEnd"/>
    </w:p>
    <w:p w:rsidR="008C7954" w:rsidRPr="00172FC4" w:rsidRDefault="008C7954" w:rsidP="008C7954">
      <w:pPr>
        <w:rPr>
          <w:b/>
          <w:szCs w:val="28"/>
        </w:rPr>
      </w:pPr>
    </w:p>
    <w:p w:rsidR="008C7954" w:rsidRPr="00172FC4" w:rsidRDefault="008C7954" w:rsidP="008C7954">
      <w:pPr>
        <w:pStyle w:val="2"/>
      </w:pPr>
      <w:bookmarkStart w:id="14" w:name="_Toc23655419"/>
      <w:r w:rsidRPr="00172FC4">
        <w:t>3.2 Обеспеченность населения социальной инфраструктурой</w:t>
      </w:r>
      <w:bookmarkEnd w:id="14"/>
      <w:r w:rsidRPr="00172FC4">
        <w:t xml:space="preserve"> </w:t>
      </w:r>
    </w:p>
    <w:p w:rsidR="008C7954" w:rsidRPr="00172FC4" w:rsidRDefault="008C7954" w:rsidP="008C7954">
      <w:pPr>
        <w:pStyle w:val="23"/>
        <w:ind w:firstLine="720"/>
      </w:pPr>
      <w:r w:rsidRPr="00172FC4">
        <w:t>Социальные объекты представляют собой, главным образом, жилищный фонд, коммунальную инфраструктуру, учреждения образования, здравоохранения, культуры и социальной защиты населения.</w:t>
      </w:r>
    </w:p>
    <w:p w:rsidR="008C7954" w:rsidRPr="00172FC4" w:rsidRDefault="008C7954" w:rsidP="008C7954">
      <w:pPr>
        <w:pStyle w:val="a5"/>
        <w:ind w:firstLine="720"/>
      </w:pPr>
      <w:r w:rsidRPr="00172FC4">
        <w:t>Подавляющую часть социальной инфраструктуры составляют объекты жилищно-коммунального хозяйства, переданные с балансов промышленных предприятий, в связи с неспособностью содержать их, в муниципальную собственность.</w:t>
      </w:r>
    </w:p>
    <w:p w:rsidR="008C7954" w:rsidRPr="00172FC4" w:rsidRDefault="008C7954" w:rsidP="008C7954">
      <w:pPr>
        <w:ind w:firstLine="720"/>
        <w:jc w:val="both"/>
      </w:pPr>
      <w:r w:rsidRPr="00172FC4">
        <w:t>В таблице 3.7 представлены данные, характеризующие количественные параметры социальных объектов, находящихся на балансе муниципального образования по состоянию на 01.01.2020 г.</w:t>
      </w:r>
    </w:p>
    <w:p w:rsidR="008C7954" w:rsidRPr="00172FC4" w:rsidRDefault="008C7954" w:rsidP="008C7954">
      <w:pPr>
        <w:jc w:val="right"/>
        <w:rPr>
          <w:sz w:val="24"/>
          <w:szCs w:val="24"/>
        </w:rPr>
      </w:pPr>
    </w:p>
    <w:p w:rsidR="008C7954" w:rsidRPr="003632A5" w:rsidRDefault="008C7954" w:rsidP="008C7954">
      <w:pPr>
        <w:jc w:val="right"/>
        <w:rPr>
          <w:szCs w:val="28"/>
        </w:rPr>
      </w:pPr>
      <w:r w:rsidRPr="003632A5">
        <w:rPr>
          <w:szCs w:val="28"/>
        </w:rPr>
        <w:t>Таблица 3.7</w:t>
      </w:r>
    </w:p>
    <w:p w:rsidR="008C7954" w:rsidRPr="00172FC4" w:rsidRDefault="008C7954" w:rsidP="008C7954">
      <w:pPr>
        <w:jc w:val="center"/>
        <w:rPr>
          <w:sz w:val="24"/>
          <w:szCs w:val="24"/>
        </w:rPr>
      </w:pPr>
      <w:r w:rsidRPr="00172FC4">
        <w:rPr>
          <w:sz w:val="24"/>
          <w:szCs w:val="24"/>
        </w:rPr>
        <w:t xml:space="preserve">Основные социальные объекты, находящиеся на балансе  </w:t>
      </w:r>
    </w:p>
    <w:p w:rsidR="008C7954" w:rsidRPr="00172FC4" w:rsidRDefault="008C7954" w:rsidP="008C7954">
      <w:pPr>
        <w:jc w:val="center"/>
        <w:rPr>
          <w:sz w:val="24"/>
          <w:szCs w:val="24"/>
        </w:rPr>
      </w:pPr>
      <w:r w:rsidRPr="00172FC4">
        <w:rPr>
          <w:sz w:val="24"/>
          <w:szCs w:val="24"/>
        </w:rPr>
        <w:t>муниципального образования  город Ефремов на 01.01.2020 г.</w:t>
      </w:r>
    </w:p>
    <w:p w:rsidR="008C7954" w:rsidRPr="00172FC4" w:rsidRDefault="008C7954" w:rsidP="008C7954">
      <w:pPr>
        <w:jc w:val="center"/>
        <w:rPr>
          <w: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3260"/>
        <w:gridCol w:w="1417"/>
      </w:tblGrid>
      <w:tr w:rsidR="008C7954" w:rsidRPr="00172FC4" w:rsidTr="005A3F06">
        <w:tc>
          <w:tcPr>
            <w:tcW w:w="5070" w:type="dxa"/>
          </w:tcPr>
          <w:p w:rsidR="008C7954" w:rsidRPr="00172FC4" w:rsidRDefault="008C7954" w:rsidP="005A3F06">
            <w:pPr>
              <w:jc w:val="center"/>
              <w:rPr>
                <w:b/>
                <w:bCs/>
                <w:sz w:val="24"/>
                <w:szCs w:val="24"/>
              </w:rPr>
            </w:pPr>
            <w:r w:rsidRPr="00172FC4">
              <w:rPr>
                <w:b/>
                <w:bCs/>
                <w:sz w:val="24"/>
                <w:szCs w:val="24"/>
              </w:rPr>
              <w:t>Социальные объекты</w:t>
            </w:r>
          </w:p>
        </w:tc>
        <w:tc>
          <w:tcPr>
            <w:tcW w:w="3260" w:type="dxa"/>
          </w:tcPr>
          <w:p w:rsidR="008C7954" w:rsidRPr="00172FC4" w:rsidRDefault="008C7954" w:rsidP="005A3F06">
            <w:pPr>
              <w:jc w:val="center"/>
              <w:rPr>
                <w:b/>
                <w:bCs/>
                <w:sz w:val="24"/>
                <w:szCs w:val="24"/>
              </w:rPr>
            </w:pPr>
            <w:r w:rsidRPr="00172FC4">
              <w:rPr>
                <w:b/>
                <w:bCs/>
                <w:sz w:val="24"/>
                <w:szCs w:val="24"/>
              </w:rPr>
              <w:t>Единица измерения</w:t>
            </w:r>
          </w:p>
        </w:tc>
        <w:tc>
          <w:tcPr>
            <w:tcW w:w="1417" w:type="dxa"/>
          </w:tcPr>
          <w:p w:rsidR="008C7954" w:rsidRPr="00172FC4" w:rsidRDefault="008C7954" w:rsidP="005A3F06">
            <w:pPr>
              <w:jc w:val="center"/>
              <w:rPr>
                <w:b/>
                <w:bCs/>
                <w:sz w:val="24"/>
                <w:szCs w:val="24"/>
              </w:rPr>
            </w:pPr>
            <w:r w:rsidRPr="00172FC4">
              <w:rPr>
                <w:b/>
                <w:bCs/>
                <w:sz w:val="24"/>
                <w:szCs w:val="24"/>
              </w:rPr>
              <w:t>Величина</w:t>
            </w:r>
          </w:p>
        </w:tc>
      </w:tr>
      <w:tr w:rsidR="008C7954" w:rsidRPr="00172FC4" w:rsidTr="005A3F06">
        <w:tc>
          <w:tcPr>
            <w:tcW w:w="5070" w:type="dxa"/>
          </w:tcPr>
          <w:p w:rsidR="008C7954" w:rsidRPr="00172FC4" w:rsidRDefault="008C7954" w:rsidP="005A3F06">
            <w:pPr>
              <w:numPr>
                <w:ilvl w:val="0"/>
                <w:numId w:val="1"/>
              </w:numPr>
              <w:ind w:left="0" w:firstLine="0"/>
              <w:rPr>
                <w:sz w:val="24"/>
                <w:szCs w:val="24"/>
              </w:rPr>
            </w:pPr>
            <w:r w:rsidRPr="00172FC4">
              <w:rPr>
                <w:sz w:val="24"/>
                <w:szCs w:val="24"/>
              </w:rPr>
              <w:t>Жилищный фонд</w:t>
            </w:r>
          </w:p>
        </w:tc>
        <w:tc>
          <w:tcPr>
            <w:tcW w:w="3260" w:type="dxa"/>
          </w:tcPr>
          <w:p w:rsidR="008C7954" w:rsidRPr="00172FC4" w:rsidRDefault="008C7954" w:rsidP="005A3F06">
            <w:pPr>
              <w:jc w:val="center"/>
              <w:rPr>
                <w:sz w:val="24"/>
                <w:szCs w:val="24"/>
              </w:rPr>
            </w:pPr>
            <w:r w:rsidRPr="00172FC4">
              <w:rPr>
                <w:sz w:val="24"/>
                <w:szCs w:val="24"/>
              </w:rPr>
              <w:t>тыс. кв. м</w:t>
            </w:r>
          </w:p>
        </w:tc>
        <w:tc>
          <w:tcPr>
            <w:tcW w:w="1417" w:type="dxa"/>
          </w:tcPr>
          <w:p w:rsidR="008C7954" w:rsidRPr="00172FC4" w:rsidRDefault="008C7954" w:rsidP="005A3F06">
            <w:pPr>
              <w:jc w:val="center"/>
              <w:rPr>
                <w:sz w:val="24"/>
                <w:szCs w:val="24"/>
              </w:rPr>
            </w:pPr>
            <w:r w:rsidRPr="00172FC4">
              <w:rPr>
                <w:sz w:val="24"/>
                <w:szCs w:val="24"/>
              </w:rPr>
              <w:t>1 663,9</w:t>
            </w:r>
          </w:p>
        </w:tc>
      </w:tr>
      <w:tr w:rsidR="008C7954" w:rsidRPr="00172FC4" w:rsidTr="005A3F06">
        <w:tc>
          <w:tcPr>
            <w:tcW w:w="5070" w:type="dxa"/>
          </w:tcPr>
          <w:p w:rsidR="008C7954" w:rsidRPr="00172FC4" w:rsidRDefault="008C7954" w:rsidP="005A3F06">
            <w:pPr>
              <w:numPr>
                <w:ilvl w:val="0"/>
                <w:numId w:val="1"/>
              </w:numPr>
              <w:ind w:left="0" w:firstLine="0"/>
              <w:rPr>
                <w:sz w:val="24"/>
                <w:szCs w:val="24"/>
              </w:rPr>
            </w:pPr>
            <w:r w:rsidRPr="00172FC4">
              <w:rPr>
                <w:sz w:val="24"/>
                <w:szCs w:val="24"/>
              </w:rPr>
              <w:t xml:space="preserve"> Детские дошкольные учреждения</w:t>
            </w:r>
          </w:p>
        </w:tc>
        <w:tc>
          <w:tcPr>
            <w:tcW w:w="3260" w:type="dxa"/>
          </w:tcPr>
          <w:p w:rsidR="008C7954" w:rsidRPr="00172FC4" w:rsidRDefault="008C7954" w:rsidP="005A3F06">
            <w:pPr>
              <w:jc w:val="center"/>
              <w:rPr>
                <w:sz w:val="24"/>
                <w:szCs w:val="24"/>
              </w:rPr>
            </w:pPr>
            <w:r w:rsidRPr="00172FC4">
              <w:rPr>
                <w:sz w:val="24"/>
                <w:szCs w:val="24"/>
              </w:rPr>
              <w:t>ед.</w:t>
            </w:r>
          </w:p>
        </w:tc>
        <w:tc>
          <w:tcPr>
            <w:tcW w:w="1417" w:type="dxa"/>
          </w:tcPr>
          <w:p w:rsidR="008C7954" w:rsidRPr="00172FC4" w:rsidRDefault="008C7954" w:rsidP="005A3F06">
            <w:pPr>
              <w:jc w:val="center"/>
              <w:rPr>
                <w:sz w:val="24"/>
                <w:szCs w:val="24"/>
              </w:rPr>
            </w:pPr>
            <w:r w:rsidRPr="00172FC4">
              <w:rPr>
                <w:sz w:val="24"/>
                <w:szCs w:val="24"/>
              </w:rPr>
              <w:t>20</w:t>
            </w:r>
          </w:p>
        </w:tc>
      </w:tr>
      <w:tr w:rsidR="008C7954" w:rsidRPr="00172FC4" w:rsidTr="005A3F06">
        <w:tc>
          <w:tcPr>
            <w:tcW w:w="5070" w:type="dxa"/>
          </w:tcPr>
          <w:p w:rsidR="008C7954" w:rsidRPr="00172FC4" w:rsidRDefault="008C7954" w:rsidP="005A3F06">
            <w:pPr>
              <w:numPr>
                <w:ilvl w:val="0"/>
                <w:numId w:val="1"/>
              </w:numPr>
              <w:ind w:left="0" w:firstLine="0"/>
              <w:rPr>
                <w:sz w:val="24"/>
                <w:szCs w:val="24"/>
              </w:rPr>
            </w:pPr>
            <w:r w:rsidRPr="00172FC4">
              <w:rPr>
                <w:sz w:val="24"/>
                <w:szCs w:val="24"/>
              </w:rPr>
              <w:t>Школы</w:t>
            </w:r>
          </w:p>
        </w:tc>
        <w:tc>
          <w:tcPr>
            <w:tcW w:w="3260" w:type="dxa"/>
          </w:tcPr>
          <w:p w:rsidR="008C7954" w:rsidRPr="00172FC4" w:rsidRDefault="008C7954" w:rsidP="005A3F06">
            <w:pPr>
              <w:jc w:val="center"/>
              <w:rPr>
                <w:sz w:val="24"/>
                <w:szCs w:val="24"/>
              </w:rPr>
            </w:pPr>
            <w:r w:rsidRPr="00172FC4">
              <w:rPr>
                <w:sz w:val="24"/>
                <w:szCs w:val="24"/>
              </w:rPr>
              <w:t>ед.</w:t>
            </w:r>
          </w:p>
        </w:tc>
        <w:tc>
          <w:tcPr>
            <w:tcW w:w="1417" w:type="dxa"/>
          </w:tcPr>
          <w:p w:rsidR="008C7954" w:rsidRPr="00172FC4" w:rsidRDefault="008C7954" w:rsidP="005A3F06">
            <w:pPr>
              <w:jc w:val="center"/>
              <w:rPr>
                <w:sz w:val="24"/>
                <w:szCs w:val="24"/>
              </w:rPr>
            </w:pPr>
            <w:r w:rsidRPr="00172FC4">
              <w:rPr>
                <w:sz w:val="24"/>
                <w:szCs w:val="24"/>
              </w:rPr>
              <w:t>33</w:t>
            </w:r>
          </w:p>
        </w:tc>
      </w:tr>
      <w:tr w:rsidR="008C7954" w:rsidRPr="00172FC4" w:rsidTr="005A3F06">
        <w:tc>
          <w:tcPr>
            <w:tcW w:w="5070" w:type="dxa"/>
          </w:tcPr>
          <w:p w:rsidR="008C7954" w:rsidRPr="00172FC4" w:rsidRDefault="008C7954" w:rsidP="005A3F06">
            <w:pPr>
              <w:numPr>
                <w:ilvl w:val="0"/>
                <w:numId w:val="1"/>
              </w:numPr>
              <w:ind w:left="0" w:firstLine="0"/>
              <w:rPr>
                <w:sz w:val="24"/>
                <w:szCs w:val="24"/>
              </w:rPr>
            </w:pPr>
            <w:r w:rsidRPr="00172FC4">
              <w:rPr>
                <w:sz w:val="24"/>
                <w:szCs w:val="24"/>
              </w:rPr>
              <w:t>Учреждения дополнительного образования</w:t>
            </w:r>
          </w:p>
        </w:tc>
        <w:tc>
          <w:tcPr>
            <w:tcW w:w="3260" w:type="dxa"/>
          </w:tcPr>
          <w:p w:rsidR="008C7954" w:rsidRPr="00172FC4" w:rsidRDefault="008C7954" w:rsidP="005A3F06">
            <w:pPr>
              <w:jc w:val="center"/>
              <w:rPr>
                <w:sz w:val="24"/>
                <w:szCs w:val="24"/>
              </w:rPr>
            </w:pPr>
            <w:r w:rsidRPr="00172FC4">
              <w:rPr>
                <w:sz w:val="24"/>
                <w:szCs w:val="24"/>
              </w:rPr>
              <w:t>ед.</w:t>
            </w:r>
          </w:p>
        </w:tc>
        <w:tc>
          <w:tcPr>
            <w:tcW w:w="1417" w:type="dxa"/>
          </w:tcPr>
          <w:p w:rsidR="008C7954" w:rsidRPr="00172FC4" w:rsidRDefault="008C7954" w:rsidP="005A3F06">
            <w:pPr>
              <w:jc w:val="center"/>
              <w:rPr>
                <w:sz w:val="24"/>
                <w:szCs w:val="24"/>
              </w:rPr>
            </w:pPr>
            <w:r w:rsidRPr="00172FC4">
              <w:rPr>
                <w:sz w:val="24"/>
                <w:szCs w:val="24"/>
              </w:rPr>
              <w:t>3</w:t>
            </w:r>
          </w:p>
        </w:tc>
      </w:tr>
      <w:tr w:rsidR="008C7954" w:rsidRPr="00172FC4" w:rsidTr="005A3F06">
        <w:tc>
          <w:tcPr>
            <w:tcW w:w="5070" w:type="dxa"/>
          </w:tcPr>
          <w:p w:rsidR="008C7954" w:rsidRPr="00172FC4" w:rsidRDefault="008C7954" w:rsidP="005A3F06">
            <w:pPr>
              <w:numPr>
                <w:ilvl w:val="0"/>
                <w:numId w:val="1"/>
              </w:numPr>
              <w:ind w:left="0" w:firstLine="0"/>
              <w:rPr>
                <w:sz w:val="24"/>
                <w:szCs w:val="24"/>
              </w:rPr>
            </w:pPr>
            <w:r w:rsidRPr="00172FC4">
              <w:rPr>
                <w:sz w:val="24"/>
                <w:szCs w:val="24"/>
              </w:rPr>
              <w:t>Гимназии</w:t>
            </w:r>
          </w:p>
        </w:tc>
        <w:tc>
          <w:tcPr>
            <w:tcW w:w="3260" w:type="dxa"/>
          </w:tcPr>
          <w:p w:rsidR="008C7954" w:rsidRPr="00172FC4" w:rsidRDefault="008C7954" w:rsidP="005A3F06">
            <w:pPr>
              <w:jc w:val="center"/>
              <w:rPr>
                <w:sz w:val="24"/>
                <w:szCs w:val="24"/>
              </w:rPr>
            </w:pPr>
            <w:r w:rsidRPr="00172FC4">
              <w:rPr>
                <w:sz w:val="24"/>
                <w:szCs w:val="24"/>
              </w:rPr>
              <w:t>ед.</w:t>
            </w:r>
          </w:p>
        </w:tc>
        <w:tc>
          <w:tcPr>
            <w:tcW w:w="1417" w:type="dxa"/>
          </w:tcPr>
          <w:p w:rsidR="008C7954" w:rsidRPr="00172FC4" w:rsidRDefault="008C7954" w:rsidP="005A3F06">
            <w:pPr>
              <w:jc w:val="center"/>
              <w:rPr>
                <w:sz w:val="24"/>
                <w:szCs w:val="24"/>
              </w:rPr>
            </w:pPr>
            <w:r w:rsidRPr="00172FC4">
              <w:rPr>
                <w:sz w:val="24"/>
                <w:szCs w:val="24"/>
              </w:rPr>
              <w:t>1</w:t>
            </w:r>
          </w:p>
        </w:tc>
      </w:tr>
      <w:tr w:rsidR="008C7954" w:rsidRPr="00172FC4" w:rsidTr="005A3F06">
        <w:tc>
          <w:tcPr>
            <w:tcW w:w="5070" w:type="dxa"/>
          </w:tcPr>
          <w:p w:rsidR="008C7954" w:rsidRPr="00172FC4" w:rsidRDefault="008C7954" w:rsidP="005A3F06">
            <w:pPr>
              <w:numPr>
                <w:ilvl w:val="0"/>
                <w:numId w:val="1"/>
              </w:numPr>
              <w:ind w:left="0" w:firstLine="0"/>
              <w:rPr>
                <w:sz w:val="24"/>
                <w:szCs w:val="24"/>
              </w:rPr>
            </w:pPr>
            <w:r w:rsidRPr="00172FC4">
              <w:rPr>
                <w:sz w:val="24"/>
                <w:szCs w:val="24"/>
              </w:rPr>
              <w:t>Библиотеки</w:t>
            </w:r>
          </w:p>
        </w:tc>
        <w:tc>
          <w:tcPr>
            <w:tcW w:w="3260" w:type="dxa"/>
          </w:tcPr>
          <w:p w:rsidR="008C7954" w:rsidRPr="00172FC4" w:rsidRDefault="008C7954" w:rsidP="005A3F06">
            <w:pPr>
              <w:jc w:val="center"/>
              <w:rPr>
                <w:sz w:val="24"/>
                <w:szCs w:val="24"/>
              </w:rPr>
            </w:pPr>
            <w:r w:rsidRPr="00172FC4">
              <w:rPr>
                <w:sz w:val="24"/>
                <w:szCs w:val="24"/>
              </w:rPr>
              <w:t>ед.</w:t>
            </w:r>
          </w:p>
        </w:tc>
        <w:tc>
          <w:tcPr>
            <w:tcW w:w="1417" w:type="dxa"/>
          </w:tcPr>
          <w:p w:rsidR="008C7954" w:rsidRPr="00172FC4" w:rsidRDefault="008C7954" w:rsidP="005A3F06">
            <w:pPr>
              <w:jc w:val="center"/>
              <w:rPr>
                <w:sz w:val="24"/>
                <w:szCs w:val="24"/>
              </w:rPr>
            </w:pPr>
            <w:r w:rsidRPr="00172FC4">
              <w:rPr>
                <w:sz w:val="24"/>
                <w:szCs w:val="24"/>
              </w:rPr>
              <w:t>4</w:t>
            </w:r>
          </w:p>
        </w:tc>
      </w:tr>
      <w:tr w:rsidR="008C7954" w:rsidRPr="00172FC4" w:rsidTr="005A3F06">
        <w:tc>
          <w:tcPr>
            <w:tcW w:w="5070" w:type="dxa"/>
          </w:tcPr>
          <w:p w:rsidR="008C7954" w:rsidRPr="00172FC4" w:rsidRDefault="008C7954" w:rsidP="005A3F06">
            <w:pPr>
              <w:numPr>
                <w:ilvl w:val="0"/>
                <w:numId w:val="1"/>
              </w:numPr>
              <w:ind w:left="0" w:firstLine="0"/>
              <w:rPr>
                <w:sz w:val="24"/>
                <w:szCs w:val="24"/>
              </w:rPr>
            </w:pPr>
            <w:r w:rsidRPr="00172FC4">
              <w:rPr>
                <w:sz w:val="24"/>
                <w:szCs w:val="24"/>
              </w:rPr>
              <w:t>Музеи</w:t>
            </w:r>
          </w:p>
        </w:tc>
        <w:tc>
          <w:tcPr>
            <w:tcW w:w="3260" w:type="dxa"/>
          </w:tcPr>
          <w:p w:rsidR="008C7954" w:rsidRPr="00172FC4" w:rsidRDefault="008C7954" w:rsidP="005A3F06">
            <w:pPr>
              <w:jc w:val="center"/>
              <w:rPr>
                <w:sz w:val="24"/>
                <w:szCs w:val="24"/>
              </w:rPr>
            </w:pPr>
            <w:r w:rsidRPr="00172FC4">
              <w:rPr>
                <w:sz w:val="24"/>
                <w:szCs w:val="24"/>
              </w:rPr>
              <w:t>ед.</w:t>
            </w:r>
          </w:p>
        </w:tc>
        <w:tc>
          <w:tcPr>
            <w:tcW w:w="1417" w:type="dxa"/>
          </w:tcPr>
          <w:p w:rsidR="008C7954" w:rsidRPr="00172FC4" w:rsidRDefault="008C7954" w:rsidP="005A3F06">
            <w:pPr>
              <w:jc w:val="center"/>
              <w:rPr>
                <w:sz w:val="24"/>
                <w:szCs w:val="24"/>
              </w:rPr>
            </w:pPr>
            <w:r w:rsidRPr="00172FC4">
              <w:rPr>
                <w:sz w:val="24"/>
                <w:szCs w:val="24"/>
              </w:rPr>
              <w:t>5</w:t>
            </w:r>
          </w:p>
        </w:tc>
      </w:tr>
      <w:tr w:rsidR="008C7954" w:rsidRPr="00172FC4" w:rsidTr="005A3F06">
        <w:tc>
          <w:tcPr>
            <w:tcW w:w="5070" w:type="dxa"/>
          </w:tcPr>
          <w:p w:rsidR="008C7954" w:rsidRPr="00172FC4" w:rsidRDefault="008C7954" w:rsidP="005A3F06">
            <w:pPr>
              <w:numPr>
                <w:ilvl w:val="0"/>
                <w:numId w:val="1"/>
              </w:numPr>
              <w:ind w:left="0" w:firstLine="0"/>
              <w:rPr>
                <w:sz w:val="24"/>
                <w:szCs w:val="24"/>
              </w:rPr>
            </w:pPr>
            <w:r w:rsidRPr="00172FC4">
              <w:rPr>
                <w:sz w:val="24"/>
                <w:szCs w:val="24"/>
              </w:rPr>
              <w:t>Клубные учреждения</w:t>
            </w:r>
          </w:p>
        </w:tc>
        <w:tc>
          <w:tcPr>
            <w:tcW w:w="3260" w:type="dxa"/>
          </w:tcPr>
          <w:p w:rsidR="008C7954" w:rsidRPr="00172FC4" w:rsidRDefault="008C7954" w:rsidP="005A3F06">
            <w:pPr>
              <w:jc w:val="center"/>
              <w:rPr>
                <w:sz w:val="24"/>
                <w:szCs w:val="24"/>
              </w:rPr>
            </w:pPr>
            <w:r w:rsidRPr="00172FC4">
              <w:rPr>
                <w:sz w:val="24"/>
                <w:szCs w:val="24"/>
              </w:rPr>
              <w:t>ед.</w:t>
            </w:r>
          </w:p>
        </w:tc>
        <w:tc>
          <w:tcPr>
            <w:tcW w:w="1417" w:type="dxa"/>
          </w:tcPr>
          <w:p w:rsidR="008C7954" w:rsidRPr="00172FC4" w:rsidRDefault="008C7954" w:rsidP="005A3F06">
            <w:pPr>
              <w:jc w:val="center"/>
              <w:rPr>
                <w:sz w:val="24"/>
                <w:szCs w:val="24"/>
              </w:rPr>
            </w:pPr>
            <w:r w:rsidRPr="00172FC4">
              <w:rPr>
                <w:sz w:val="24"/>
                <w:szCs w:val="24"/>
              </w:rPr>
              <w:t>15</w:t>
            </w:r>
          </w:p>
        </w:tc>
      </w:tr>
      <w:tr w:rsidR="008C7954" w:rsidRPr="00172FC4" w:rsidTr="005A3F06">
        <w:tc>
          <w:tcPr>
            <w:tcW w:w="5070" w:type="dxa"/>
          </w:tcPr>
          <w:p w:rsidR="008C7954" w:rsidRPr="00172FC4" w:rsidRDefault="008C7954" w:rsidP="005A3F06">
            <w:pPr>
              <w:rPr>
                <w:color w:val="FF0000"/>
                <w:sz w:val="24"/>
                <w:szCs w:val="24"/>
              </w:rPr>
            </w:pPr>
          </w:p>
        </w:tc>
        <w:tc>
          <w:tcPr>
            <w:tcW w:w="3260" w:type="dxa"/>
          </w:tcPr>
          <w:p w:rsidR="008C7954" w:rsidRPr="00172FC4" w:rsidRDefault="008C7954" w:rsidP="005A3F06">
            <w:pPr>
              <w:jc w:val="center"/>
              <w:rPr>
                <w:sz w:val="24"/>
                <w:szCs w:val="24"/>
              </w:rPr>
            </w:pPr>
            <w:r w:rsidRPr="00172FC4">
              <w:rPr>
                <w:sz w:val="24"/>
                <w:szCs w:val="24"/>
              </w:rPr>
              <w:t>ед.</w:t>
            </w:r>
          </w:p>
        </w:tc>
        <w:tc>
          <w:tcPr>
            <w:tcW w:w="1417" w:type="dxa"/>
          </w:tcPr>
          <w:p w:rsidR="008C7954" w:rsidRPr="00172FC4" w:rsidRDefault="008C7954" w:rsidP="005A3F06">
            <w:pPr>
              <w:jc w:val="center"/>
              <w:rPr>
                <w:sz w:val="24"/>
                <w:szCs w:val="24"/>
              </w:rPr>
            </w:pPr>
            <w:r w:rsidRPr="00172FC4">
              <w:rPr>
                <w:sz w:val="24"/>
                <w:szCs w:val="24"/>
              </w:rPr>
              <w:t>1</w:t>
            </w:r>
          </w:p>
        </w:tc>
      </w:tr>
      <w:tr w:rsidR="008C7954" w:rsidRPr="00172FC4" w:rsidTr="005A3F06">
        <w:tc>
          <w:tcPr>
            <w:tcW w:w="5070" w:type="dxa"/>
          </w:tcPr>
          <w:p w:rsidR="008C7954" w:rsidRPr="00172FC4" w:rsidRDefault="008C7954" w:rsidP="005A3F06">
            <w:pPr>
              <w:numPr>
                <w:ilvl w:val="0"/>
                <w:numId w:val="1"/>
              </w:numPr>
              <w:ind w:left="0" w:firstLine="0"/>
              <w:rPr>
                <w:sz w:val="24"/>
                <w:szCs w:val="24"/>
              </w:rPr>
            </w:pPr>
            <w:r w:rsidRPr="00172FC4">
              <w:rPr>
                <w:sz w:val="24"/>
                <w:szCs w:val="24"/>
              </w:rPr>
              <w:t>Спортсооружения</w:t>
            </w:r>
          </w:p>
        </w:tc>
        <w:tc>
          <w:tcPr>
            <w:tcW w:w="3260" w:type="dxa"/>
          </w:tcPr>
          <w:p w:rsidR="008C7954" w:rsidRPr="00172FC4" w:rsidRDefault="008C7954" w:rsidP="005A3F06">
            <w:pPr>
              <w:jc w:val="center"/>
              <w:rPr>
                <w:sz w:val="24"/>
                <w:szCs w:val="24"/>
              </w:rPr>
            </w:pPr>
            <w:r w:rsidRPr="00172FC4">
              <w:rPr>
                <w:sz w:val="24"/>
                <w:szCs w:val="24"/>
              </w:rPr>
              <w:t>ед.</w:t>
            </w:r>
          </w:p>
        </w:tc>
        <w:tc>
          <w:tcPr>
            <w:tcW w:w="1417" w:type="dxa"/>
          </w:tcPr>
          <w:p w:rsidR="008C7954" w:rsidRPr="00172FC4" w:rsidRDefault="008C7954" w:rsidP="005A3F06">
            <w:pPr>
              <w:jc w:val="center"/>
              <w:rPr>
                <w:sz w:val="24"/>
                <w:szCs w:val="24"/>
              </w:rPr>
            </w:pPr>
            <w:r w:rsidRPr="00172FC4">
              <w:rPr>
                <w:sz w:val="24"/>
                <w:szCs w:val="24"/>
              </w:rPr>
              <w:t>128</w:t>
            </w:r>
          </w:p>
        </w:tc>
      </w:tr>
    </w:tbl>
    <w:p w:rsidR="008C7954" w:rsidRPr="00172FC4" w:rsidRDefault="008C7954" w:rsidP="008C7954">
      <w:pPr>
        <w:rPr>
          <w:color w:val="FF0000"/>
        </w:rPr>
      </w:pPr>
    </w:p>
    <w:p w:rsidR="008C7954" w:rsidRPr="00172FC4" w:rsidRDefault="008C7954" w:rsidP="008C7954">
      <w:pPr>
        <w:pStyle w:val="23"/>
        <w:ind w:firstLine="720"/>
        <w:rPr>
          <w:b/>
        </w:rPr>
      </w:pPr>
      <w:bookmarkStart w:id="15" w:name="_Toc23655420"/>
    </w:p>
    <w:p w:rsidR="008C7954" w:rsidRPr="00172FC4" w:rsidRDefault="008C7954" w:rsidP="008C7954">
      <w:pPr>
        <w:pStyle w:val="23"/>
        <w:ind w:firstLine="720"/>
        <w:rPr>
          <w:b/>
        </w:rPr>
      </w:pPr>
    </w:p>
    <w:p w:rsidR="008C7954" w:rsidRPr="00172FC4" w:rsidRDefault="008C7954" w:rsidP="008C7954">
      <w:pPr>
        <w:pStyle w:val="23"/>
        <w:ind w:firstLine="720"/>
        <w:rPr>
          <w:b/>
        </w:rPr>
      </w:pPr>
      <w:r w:rsidRPr="00172FC4">
        <w:rPr>
          <w:b/>
        </w:rPr>
        <w:t>3.2.1  Коммунальные услуги и транспорт</w:t>
      </w:r>
      <w:bookmarkEnd w:id="15"/>
    </w:p>
    <w:p w:rsidR="008C7954" w:rsidRPr="00172FC4" w:rsidRDefault="008C7954" w:rsidP="008C7954">
      <w:pPr>
        <w:pStyle w:val="23"/>
        <w:ind w:firstLine="720"/>
        <w:rPr>
          <w:b/>
        </w:rPr>
      </w:pPr>
      <w:bookmarkStart w:id="16" w:name="_Toc23655421"/>
    </w:p>
    <w:p w:rsidR="008C7954" w:rsidRPr="00172FC4" w:rsidRDefault="008C7954" w:rsidP="008C7954">
      <w:pPr>
        <w:ind w:firstLine="720"/>
        <w:jc w:val="both"/>
        <w:rPr>
          <w:szCs w:val="28"/>
        </w:rPr>
      </w:pPr>
      <w:r w:rsidRPr="00172FC4">
        <w:rPr>
          <w:szCs w:val="28"/>
        </w:rPr>
        <w:t xml:space="preserve">Жилищно-коммунальный комплекс в муниципальном образовании город Ефремов (по состоянию на 01.01.2020 г.) включает в себя  жилищный фонд общей площадью 1,663 млн. кв. м., объекты водоснабжения и водоотведения, коммунальную энергетику, внешнее и городское благоустройство, включающее дорожное хозяйство, санитарную очистку, озеленение, управляющие компании и </w:t>
      </w:r>
      <w:proofErr w:type="spellStart"/>
      <w:r w:rsidRPr="00172FC4">
        <w:rPr>
          <w:szCs w:val="28"/>
        </w:rPr>
        <w:t>ресурсоснабжающие</w:t>
      </w:r>
      <w:proofErr w:type="spellEnd"/>
      <w:r w:rsidRPr="00172FC4">
        <w:rPr>
          <w:szCs w:val="28"/>
        </w:rPr>
        <w:t xml:space="preserve"> предприятия </w:t>
      </w:r>
    </w:p>
    <w:p w:rsidR="008C7954" w:rsidRPr="00172FC4" w:rsidRDefault="008C7954" w:rsidP="008C7954">
      <w:pPr>
        <w:ind w:firstLine="720"/>
        <w:jc w:val="both"/>
        <w:rPr>
          <w:szCs w:val="28"/>
        </w:rPr>
      </w:pPr>
    </w:p>
    <w:p w:rsidR="008C7954" w:rsidRDefault="008C7954" w:rsidP="008C7954">
      <w:pPr>
        <w:jc w:val="right"/>
        <w:rPr>
          <w:szCs w:val="28"/>
        </w:rPr>
      </w:pPr>
    </w:p>
    <w:p w:rsidR="008C7954" w:rsidRDefault="008C7954" w:rsidP="008C7954">
      <w:pPr>
        <w:jc w:val="right"/>
        <w:rPr>
          <w:szCs w:val="28"/>
        </w:rPr>
      </w:pPr>
    </w:p>
    <w:p w:rsidR="008C7954" w:rsidRDefault="008C7954" w:rsidP="008C7954">
      <w:pPr>
        <w:jc w:val="right"/>
        <w:rPr>
          <w:szCs w:val="28"/>
        </w:rPr>
      </w:pPr>
    </w:p>
    <w:p w:rsidR="008C7954" w:rsidRDefault="008C7954" w:rsidP="008C7954">
      <w:pPr>
        <w:jc w:val="right"/>
        <w:rPr>
          <w:szCs w:val="28"/>
        </w:rPr>
      </w:pPr>
    </w:p>
    <w:p w:rsidR="008C7954" w:rsidRDefault="008C7954" w:rsidP="008C7954">
      <w:pPr>
        <w:jc w:val="right"/>
        <w:rPr>
          <w:szCs w:val="28"/>
        </w:rPr>
      </w:pPr>
    </w:p>
    <w:p w:rsidR="008C7954" w:rsidRDefault="008C7954" w:rsidP="008C7954">
      <w:pPr>
        <w:jc w:val="right"/>
        <w:rPr>
          <w:szCs w:val="28"/>
        </w:rPr>
      </w:pPr>
    </w:p>
    <w:p w:rsidR="008C7954" w:rsidRDefault="008C7954" w:rsidP="008C7954">
      <w:pPr>
        <w:jc w:val="right"/>
        <w:rPr>
          <w:szCs w:val="28"/>
        </w:rPr>
      </w:pPr>
    </w:p>
    <w:p w:rsidR="008C7954" w:rsidRDefault="008C7954" w:rsidP="008C7954">
      <w:pPr>
        <w:jc w:val="right"/>
        <w:rPr>
          <w:szCs w:val="28"/>
        </w:rPr>
      </w:pPr>
    </w:p>
    <w:p w:rsidR="008C7954" w:rsidRPr="00172FC4" w:rsidRDefault="008C7954" w:rsidP="008C7954">
      <w:pPr>
        <w:jc w:val="right"/>
        <w:rPr>
          <w:szCs w:val="28"/>
        </w:rPr>
      </w:pPr>
      <w:r w:rsidRPr="00172FC4">
        <w:rPr>
          <w:szCs w:val="28"/>
        </w:rPr>
        <w:t>Таблица 3.8</w:t>
      </w:r>
    </w:p>
    <w:p w:rsidR="008C7954" w:rsidRPr="00172FC4" w:rsidRDefault="008C7954" w:rsidP="008C7954">
      <w:pPr>
        <w:jc w:val="center"/>
        <w:rPr>
          <w:szCs w:val="28"/>
        </w:rPr>
      </w:pPr>
    </w:p>
    <w:p w:rsidR="008C7954" w:rsidRPr="00172FC4" w:rsidRDefault="008C7954" w:rsidP="008C7954">
      <w:pPr>
        <w:jc w:val="center"/>
        <w:rPr>
          <w:b/>
          <w:szCs w:val="28"/>
        </w:rPr>
      </w:pPr>
      <w:r w:rsidRPr="00172FC4">
        <w:rPr>
          <w:b/>
          <w:szCs w:val="28"/>
        </w:rPr>
        <w:t xml:space="preserve">Основные объекты жилищно-коммунального хозяйства </w:t>
      </w:r>
    </w:p>
    <w:p w:rsidR="008C7954" w:rsidRPr="00172FC4" w:rsidRDefault="008C7954" w:rsidP="008C7954">
      <w:pPr>
        <w:jc w:val="center"/>
        <w:rPr>
          <w:i/>
          <w:sz w:val="24"/>
          <w:szCs w:val="24"/>
        </w:rPr>
      </w:pPr>
      <w:r w:rsidRPr="00172FC4">
        <w:rPr>
          <w:i/>
          <w:sz w:val="24"/>
          <w:szCs w:val="24"/>
        </w:rPr>
        <w:t>-</w:t>
      </w:r>
    </w:p>
    <w:tbl>
      <w:tblPr>
        <w:tblW w:w="9808" w:type="dxa"/>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3"/>
        <w:gridCol w:w="2410"/>
        <w:gridCol w:w="2525"/>
      </w:tblGrid>
      <w:tr w:rsidR="008C7954" w:rsidRPr="00172FC4" w:rsidTr="005A3F06">
        <w:trPr>
          <w:jc w:val="center"/>
        </w:trPr>
        <w:tc>
          <w:tcPr>
            <w:tcW w:w="4873" w:type="dxa"/>
          </w:tcPr>
          <w:p w:rsidR="008C7954" w:rsidRPr="00172FC4" w:rsidRDefault="008C7954" w:rsidP="005A3F06">
            <w:pPr>
              <w:rPr>
                <w:b/>
                <w:sz w:val="24"/>
                <w:szCs w:val="24"/>
              </w:rPr>
            </w:pPr>
            <w:r w:rsidRPr="00172FC4">
              <w:rPr>
                <w:b/>
                <w:sz w:val="24"/>
                <w:szCs w:val="24"/>
              </w:rPr>
              <w:t>Показатели</w:t>
            </w:r>
          </w:p>
        </w:tc>
        <w:tc>
          <w:tcPr>
            <w:tcW w:w="2410" w:type="dxa"/>
          </w:tcPr>
          <w:p w:rsidR="008C7954" w:rsidRPr="00172FC4" w:rsidRDefault="008C7954" w:rsidP="005A3F06">
            <w:pPr>
              <w:jc w:val="center"/>
              <w:rPr>
                <w:b/>
                <w:sz w:val="24"/>
                <w:szCs w:val="24"/>
              </w:rPr>
            </w:pPr>
            <w:r w:rsidRPr="00172FC4">
              <w:rPr>
                <w:b/>
                <w:sz w:val="24"/>
                <w:szCs w:val="24"/>
              </w:rPr>
              <w:t xml:space="preserve">Ед. </w:t>
            </w:r>
            <w:proofErr w:type="spellStart"/>
            <w:r w:rsidRPr="00172FC4">
              <w:rPr>
                <w:b/>
                <w:sz w:val="24"/>
                <w:szCs w:val="24"/>
              </w:rPr>
              <w:t>изм</w:t>
            </w:r>
            <w:proofErr w:type="spellEnd"/>
            <w:r w:rsidRPr="00172FC4">
              <w:rPr>
                <w:b/>
                <w:sz w:val="24"/>
                <w:szCs w:val="24"/>
              </w:rPr>
              <w:t>.</w:t>
            </w:r>
          </w:p>
        </w:tc>
        <w:tc>
          <w:tcPr>
            <w:tcW w:w="2525" w:type="dxa"/>
          </w:tcPr>
          <w:p w:rsidR="008C7954" w:rsidRPr="00172FC4" w:rsidRDefault="008C7954" w:rsidP="005A3F06">
            <w:pPr>
              <w:jc w:val="center"/>
              <w:rPr>
                <w:b/>
                <w:sz w:val="24"/>
                <w:szCs w:val="24"/>
              </w:rPr>
            </w:pPr>
            <w:r w:rsidRPr="00172FC4">
              <w:rPr>
                <w:b/>
                <w:sz w:val="24"/>
                <w:szCs w:val="24"/>
              </w:rPr>
              <w:t>Величина</w:t>
            </w:r>
          </w:p>
          <w:p w:rsidR="008C7954" w:rsidRPr="00172FC4" w:rsidRDefault="008C7954" w:rsidP="005A3F06">
            <w:pPr>
              <w:jc w:val="center"/>
              <w:rPr>
                <w:b/>
                <w:sz w:val="24"/>
                <w:szCs w:val="24"/>
              </w:rPr>
            </w:pPr>
            <w:r w:rsidRPr="00172FC4">
              <w:rPr>
                <w:b/>
                <w:sz w:val="24"/>
                <w:szCs w:val="24"/>
              </w:rPr>
              <w:t>на 01.01.2020</w:t>
            </w:r>
          </w:p>
          <w:p w:rsidR="008C7954" w:rsidRPr="00172FC4" w:rsidRDefault="008C7954" w:rsidP="005A3F06">
            <w:pPr>
              <w:jc w:val="center"/>
              <w:rPr>
                <w:b/>
                <w:sz w:val="24"/>
                <w:szCs w:val="24"/>
              </w:rPr>
            </w:pPr>
          </w:p>
        </w:tc>
      </w:tr>
      <w:tr w:rsidR="008C7954" w:rsidRPr="00172FC4" w:rsidTr="005A3F06">
        <w:trPr>
          <w:jc w:val="center"/>
        </w:trPr>
        <w:tc>
          <w:tcPr>
            <w:tcW w:w="4873" w:type="dxa"/>
          </w:tcPr>
          <w:p w:rsidR="008C7954" w:rsidRPr="00172FC4" w:rsidRDefault="008C7954" w:rsidP="005A3F06">
            <w:pPr>
              <w:rPr>
                <w:sz w:val="24"/>
                <w:szCs w:val="24"/>
              </w:rPr>
            </w:pPr>
            <w:r w:rsidRPr="00172FC4">
              <w:rPr>
                <w:sz w:val="24"/>
                <w:szCs w:val="24"/>
              </w:rPr>
              <w:t>1. Количество жилых домов различной этажности</w:t>
            </w:r>
          </w:p>
        </w:tc>
        <w:tc>
          <w:tcPr>
            <w:tcW w:w="2410" w:type="dxa"/>
          </w:tcPr>
          <w:p w:rsidR="008C7954" w:rsidRPr="00172FC4" w:rsidRDefault="008C7954" w:rsidP="005A3F06">
            <w:pPr>
              <w:jc w:val="center"/>
              <w:rPr>
                <w:sz w:val="24"/>
                <w:szCs w:val="24"/>
              </w:rPr>
            </w:pPr>
            <w:r w:rsidRPr="00172FC4">
              <w:rPr>
                <w:sz w:val="24"/>
                <w:szCs w:val="24"/>
              </w:rPr>
              <w:t>ед.</w:t>
            </w:r>
          </w:p>
        </w:tc>
        <w:tc>
          <w:tcPr>
            <w:tcW w:w="2525" w:type="dxa"/>
          </w:tcPr>
          <w:p w:rsidR="008C7954" w:rsidRPr="00172FC4" w:rsidRDefault="008C7954" w:rsidP="005A3F06">
            <w:pPr>
              <w:jc w:val="center"/>
              <w:rPr>
                <w:sz w:val="24"/>
                <w:szCs w:val="24"/>
              </w:rPr>
            </w:pPr>
            <w:r w:rsidRPr="00172FC4">
              <w:rPr>
                <w:sz w:val="24"/>
                <w:szCs w:val="24"/>
              </w:rPr>
              <w:t>11418</w:t>
            </w:r>
          </w:p>
        </w:tc>
      </w:tr>
      <w:tr w:rsidR="008C7954" w:rsidRPr="00172FC4" w:rsidTr="005A3F06">
        <w:trPr>
          <w:jc w:val="center"/>
        </w:trPr>
        <w:tc>
          <w:tcPr>
            <w:tcW w:w="4873" w:type="dxa"/>
          </w:tcPr>
          <w:p w:rsidR="008C7954" w:rsidRPr="00172FC4" w:rsidRDefault="008C7954" w:rsidP="005A3F06">
            <w:pPr>
              <w:rPr>
                <w:sz w:val="24"/>
                <w:szCs w:val="24"/>
              </w:rPr>
            </w:pPr>
            <w:r w:rsidRPr="00172FC4">
              <w:rPr>
                <w:sz w:val="24"/>
                <w:szCs w:val="24"/>
              </w:rPr>
              <w:t>2. Общая площадь жилищного фонда</w:t>
            </w:r>
          </w:p>
        </w:tc>
        <w:tc>
          <w:tcPr>
            <w:tcW w:w="2410" w:type="dxa"/>
          </w:tcPr>
          <w:p w:rsidR="008C7954" w:rsidRPr="00172FC4" w:rsidRDefault="008C7954" w:rsidP="005A3F06">
            <w:pPr>
              <w:jc w:val="center"/>
              <w:rPr>
                <w:sz w:val="24"/>
                <w:szCs w:val="24"/>
              </w:rPr>
            </w:pPr>
            <w:r w:rsidRPr="00172FC4">
              <w:rPr>
                <w:sz w:val="24"/>
                <w:szCs w:val="24"/>
              </w:rPr>
              <w:t>млн. кв</w:t>
            </w:r>
            <w:proofErr w:type="gramStart"/>
            <w:r w:rsidRPr="00172FC4">
              <w:rPr>
                <w:sz w:val="24"/>
                <w:szCs w:val="24"/>
              </w:rPr>
              <w:t>.м</w:t>
            </w:r>
            <w:proofErr w:type="gramEnd"/>
          </w:p>
        </w:tc>
        <w:tc>
          <w:tcPr>
            <w:tcW w:w="2525" w:type="dxa"/>
          </w:tcPr>
          <w:p w:rsidR="008C7954" w:rsidRPr="00172FC4" w:rsidRDefault="008C7954" w:rsidP="005A3F06">
            <w:pPr>
              <w:jc w:val="center"/>
              <w:rPr>
                <w:sz w:val="24"/>
                <w:szCs w:val="24"/>
              </w:rPr>
            </w:pPr>
            <w:r w:rsidRPr="00172FC4">
              <w:rPr>
                <w:sz w:val="24"/>
                <w:szCs w:val="24"/>
              </w:rPr>
              <w:t>1,663</w:t>
            </w:r>
          </w:p>
        </w:tc>
      </w:tr>
      <w:tr w:rsidR="008C7954" w:rsidRPr="00172FC4" w:rsidTr="005A3F06">
        <w:trPr>
          <w:jc w:val="center"/>
        </w:trPr>
        <w:tc>
          <w:tcPr>
            <w:tcW w:w="4873" w:type="dxa"/>
          </w:tcPr>
          <w:p w:rsidR="008C7954" w:rsidRPr="00172FC4" w:rsidRDefault="008C7954" w:rsidP="005A3F06">
            <w:pPr>
              <w:rPr>
                <w:sz w:val="24"/>
                <w:szCs w:val="24"/>
              </w:rPr>
            </w:pPr>
            <w:r w:rsidRPr="00172FC4">
              <w:rPr>
                <w:sz w:val="24"/>
                <w:szCs w:val="24"/>
              </w:rPr>
              <w:t>3. Количество отопительных котельных, работающих на природном газе</w:t>
            </w:r>
          </w:p>
        </w:tc>
        <w:tc>
          <w:tcPr>
            <w:tcW w:w="2410" w:type="dxa"/>
          </w:tcPr>
          <w:p w:rsidR="008C7954" w:rsidRPr="00172FC4" w:rsidRDefault="008C7954" w:rsidP="005A3F06">
            <w:pPr>
              <w:jc w:val="center"/>
              <w:rPr>
                <w:sz w:val="24"/>
                <w:szCs w:val="24"/>
              </w:rPr>
            </w:pPr>
            <w:r w:rsidRPr="00172FC4">
              <w:rPr>
                <w:sz w:val="24"/>
                <w:szCs w:val="24"/>
              </w:rPr>
              <w:t>ед.</w:t>
            </w:r>
          </w:p>
        </w:tc>
        <w:tc>
          <w:tcPr>
            <w:tcW w:w="2525" w:type="dxa"/>
          </w:tcPr>
          <w:p w:rsidR="008C7954" w:rsidRPr="00172FC4" w:rsidRDefault="008C7954" w:rsidP="005A3F06">
            <w:pPr>
              <w:jc w:val="center"/>
              <w:rPr>
                <w:sz w:val="24"/>
                <w:szCs w:val="24"/>
              </w:rPr>
            </w:pPr>
            <w:r w:rsidRPr="00172FC4">
              <w:rPr>
                <w:sz w:val="24"/>
                <w:szCs w:val="24"/>
              </w:rPr>
              <w:t>17</w:t>
            </w:r>
          </w:p>
          <w:p w:rsidR="008C7954" w:rsidRPr="00172FC4" w:rsidRDefault="008C7954" w:rsidP="005A3F06">
            <w:pPr>
              <w:jc w:val="center"/>
              <w:rPr>
                <w:sz w:val="24"/>
                <w:szCs w:val="24"/>
              </w:rPr>
            </w:pPr>
          </w:p>
        </w:tc>
      </w:tr>
      <w:tr w:rsidR="008C7954" w:rsidRPr="00172FC4" w:rsidTr="005A3F06">
        <w:trPr>
          <w:jc w:val="center"/>
        </w:trPr>
        <w:tc>
          <w:tcPr>
            <w:tcW w:w="4873" w:type="dxa"/>
          </w:tcPr>
          <w:p w:rsidR="008C7954" w:rsidRPr="00172FC4" w:rsidRDefault="008C7954" w:rsidP="005A3F06">
            <w:pPr>
              <w:rPr>
                <w:sz w:val="24"/>
                <w:szCs w:val="24"/>
              </w:rPr>
            </w:pPr>
            <w:r w:rsidRPr="00172FC4">
              <w:rPr>
                <w:sz w:val="24"/>
                <w:szCs w:val="24"/>
              </w:rPr>
              <w:t>4. Общая мощность котельных</w:t>
            </w:r>
          </w:p>
        </w:tc>
        <w:tc>
          <w:tcPr>
            <w:tcW w:w="2410" w:type="dxa"/>
          </w:tcPr>
          <w:p w:rsidR="008C7954" w:rsidRPr="00172FC4" w:rsidRDefault="008C7954" w:rsidP="005A3F06">
            <w:pPr>
              <w:jc w:val="center"/>
              <w:rPr>
                <w:sz w:val="24"/>
                <w:szCs w:val="24"/>
              </w:rPr>
            </w:pPr>
            <w:r w:rsidRPr="00172FC4">
              <w:rPr>
                <w:sz w:val="24"/>
                <w:szCs w:val="24"/>
              </w:rPr>
              <w:t>Гкал/час.</w:t>
            </w:r>
          </w:p>
        </w:tc>
        <w:tc>
          <w:tcPr>
            <w:tcW w:w="2525" w:type="dxa"/>
          </w:tcPr>
          <w:p w:rsidR="008C7954" w:rsidRPr="00172FC4" w:rsidRDefault="008C7954" w:rsidP="005A3F06">
            <w:pPr>
              <w:jc w:val="center"/>
              <w:rPr>
                <w:sz w:val="24"/>
                <w:szCs w:val="24"/>
              </w:rPr>
            </w:pPr>
            <w:r w:rsidRPr="00172FC4">
              <w:rPr>
                <w:sz w:val="24"/>
                <w:szCs w:val="24"/>
              </w:rPr>
              <w:t>37,9</w:t>
            </w:r>
          </w:p>
        </w:tc>
      </w:tr>
      <w:tr w:rsidR="008C7954" w:rsidRPr="00172FC4" w:rsidTr="005A3F06">
        <w:trPr>
          <w:jc w:val="center"/>
        </w:trPr>
        <w:tc>
          <w:tcPr>
            <w:tcW w:w="4873" w:type="dxa"/>
          </w:tcPr>
          <w:p w:rsidR="008C7954" w:rsidRPr="00172FC4" w:rsidRDefault="008C7954" w:rsidP="005A3F06">
            <w:pPr>
              <w:rPr>
                <w:sz w:val="24"/>
                <w:szCs w:val="24"/>
              </w:rPr>
            </w:pPr>
            <w:r w:rsidRPr="00172FC4">
              <w:rPr>
                <w:sz w:val="24"/>
                <w:szCs w:val="24"/>
              </w:rPr>
              <w:t xml:space="preserve">5. Протяженность сетей теплоснабжения </w:t>
            </w:r>
          </w:p>
        </w:tc>
        <w:tc>
          <w:tcPr>
            <w:tcW w:w="2410" w:type="dxa"/>
          </w:tcPr>
          <w:p w:rsidR="008C7954" w:rsidRPr="00172FC4" w:rsidRDefault="008C7954" w:rsidP="005A3F06">
            <w:pPr>
              <w:jc w:val="center"/>
              <w:rPr>
                <w:sz w:val="24"/>
                <w:szCs w:val="24"/>
              </w:rPr>
            </w:pPr>
            <w:r w:rsidRPr="00172FC4">
              <w:rPr>
                <w:sz w:val="24"/>
                <w:szCs w:val="24"/>
              </w:rPr>
              <w:t>км</w:t>
            </w:r>
          </w:p>
        </w:tc>
        <w:tc>
          <w:tcPr>
            <w:tcW w:w="2525" w:type="dxa"/>
          </w:tcPr>
          <w:p w:rsidR="008C7954" w:rsidRPr="00172FC4" w:rsidRDefault="008C7954" w:rsidP="005A3F06">
            <w:pPr>
              <w:jc w:val="center"/>
              <w:rPr>
                <w:sz w:val="24"/>
                <w:szCs w:val="24"/>
              </w:rPr>
            </w:pPr>
            <w:r w:rsidRPr="00172FC4">
              <w:rPr>
                <w:sz w:val="24"/>
                <w:szCs w:val="24"/>
              </w:rPr>
              <w:t>66,3</w:t>
            </w:r>
          </w:p>
        </w:tc>
      </w:tr>
      <w:tr w:rsidR="008C7954" w:rsidRPr="00172FC4" w:rsidTr="005A3F06">
        <w:trPr>
          <w:jc w:val="center"/>
        </w:trPr>
        <w:tc>
          <w:tcPr>
            <w:tcW w:w="4873" w:type="dxa"/>
          </w:tcPr>
          <w:p w:rsidR="008C7954" w:rsidRPr="00172FC4" w:rsidRDefault="008C7954" w:rsidP="005A3F06">
            <w:pPr>
              <w:rPr>
                <w:sz w:val="24"/>
                <w:szCs w:val="24"/>
              </w:rPr>
            </w:pPr>
            <w:r w:rsidRPr="00172FC4">
              <w:rPr>
                <w:sz w:val="24"/>
                <w:szCs w:val="24"/>
              </w:rPr>
              <w:t>6. Производительность водозаборных сооружений</w:t>
            </w:r>
          </w:p>
        </w:tc>
        <w:tc>
          <w:tcPr>
            <w:tcW w:w="2410" w:type="dxa"/>
          </w:tcPr>
          <w:p w:rsidR="008C7954" w:rsidRPr="00172FC4" w:rsidRDefault="008C7954" w:rsidP="005A3F06">
            <w:pPr>
              <w:jc w:val="center"/>
              <w:rPr>
                <w:sz w:val="24"/>
                <w:szCs w:val="24"/>
              </w:rPr>
            </w:pPr>
            <w:r w:rsidRPr="00172FC4">
              <w:rPr>
                <w:sz w:val="24"/>
                <w:szCs w:val="24"/>
              </w:rPr>
              <w:t>т. куб. м/сутки</w:t>
            </w:r>
          </w:p>
        </w:tc>
        <w:tc>
          <w:tcPr>
            <w:tcW w:w="2525" w:type="dxa"/>
          </w:tcPr>
          <w:p w:rsidR="008C7954" w:rsidRPr="00172FC4" w:rsidRDefault="008C7954" w:rsidP="005A3F06">
            <w:pPr>
              <w:jc w:val="center"/>
              <w:rPr>
                <w:sz w:val="24"/>
                <w:szCs w:val="24"/>
              </w:rPr>
            </w:pPr>
            <w:r w:rsidRPr="00172FC4">
              <w:rPr>
                <w:sz w:val="24"/>
                <w:szCs w:val="24"/>
              </w:rPr>
              <w:t>57,4</w:t>
            </w:r>
          </w:p>
        </w:tc>
      </w:tr>
      <w:tr w:rsidR="008C7954" w:rsidRPr="00172FC4" w:rsidTr="005A3F06">
        <w:trPr>
          <w:jc w:val="center"/>
        </w:trPr>
        <w:tc>
          <w:tcPr>
            <w:tcW w:w="4873" w:type="dxa"/>
          </w:tcPr>
          <w:p w:rsidR="008C7954" w:rsidRPr="00172FC4" w:rsidRDefault="008C7954" w:rsidP="005A3F06">
            <w:pPr>
              <w:rPr>
                <w:sz w:val="24"/>
                <w:szCs w:val="24"/>
              </w:rPr>
            </w:pPr>
            <w:r w:rsidRPr="00172FC4">
              <w:rPr>
                <w:sz w:val="24"/>
                <w:szCs w:val="24"/>
              </w:rPr>
              <w:t>7. Протяженность сетей водопровода</w:t>
            </w:r>
          </w:p>
        </w:tc>
        <w:tc>
          <w:tcPr>
            <w:tcW w:w="2410" w:type="dxa"/>
          </w:tcPr>
          <w:p w:rsidR="008C7954" w:rsidRPr="00172FC4" w:rsidRDefault="008C7954" w:rsidP="005A3F06">
            <w:pPr>
              <w:jc w:val="center"/>
              <w:rPr>
                <w:sz w:val="24"/>
                <w:szCs w:val="24"/>
              </w:rPr>
            </w:pPr>
            <w:r w:rsidRPr="00172FC4">
              <w:rPr>
                <w:sz w:val="24"/>
                <w:szCs w:val="24"/>
              </w:rPr>
              <w:t>км</w:t>
            </w:r>
          </w:p>
        </w:tc>
        <w:tc>
          <w:tcPr>
            <w:tcW w:w="2525" w:type="dxa"/>
          </w:tcPr>
          <w:p w:rsidR="008C7954" w:rsidRPr="00172FC4" w:rsidRDefault="008C7954" w:rsidP="005A3F06">
            <w:pPr>
              <w:jc w:val="center"/>
              <w:rPr>
                <w:sz w:val="24"/>
                <w:szCs w:val="24"/>
              </w:rPr>
            </w:pPr>
            <w:r w:rsidRPr="00172FC4">
              <w:rPr>
                <w:sz w:val="24"/>
                <w:szCs w:val="24"/>
              </w:rPr>
              <w:t>517,5</w:t>
            </w:r>
          </w:p>
        </w:tc>
      </w:tr>
      <w:tr w:rsidR="008C7954" w:rsidRPr="00172FC4" w:rsidTr="005A3F06">
        <w:trPr>
          <w:trHeight w:val="240"/>
          <w:jc w:val="center"/>
        </w:trPr>
        <w:tc>
          <w:tcPr>
            <w:tcW w:w="4873" w:type="dxa"/>
          </w:tcPr>
          <w:p w:rsidR="008C7954" w:rsidRPr="00172FC4" w:rsidRDefault="008C7954" w:rsidP="005A3F06">
            <w:pPr>
              <w:rPr>
                <w:sz w:val="24"/>
                <w:szCs w:val="24"/>
              </w:rPr>
            </w:pPr>
            <w:r w:rsidRPr="00172FC4">
              <w:rPr>
                <w:sz w:val="24"/>
                <w:szCs w:val="24"/>
              </w:rPr>
              <w:t xml:space="preserve">8. Протяженность канализационных сетей   </w:t>
            </w:r>
          </w:p>
        </w:tc>
        <w:tc>
          <w:tcPr>
            <w:tcW w:w="2410" w:type="dxa"/>
          </w:tcPr>
          <w:p w:rsidR="008C7954" w:rsidRPr="00172FC4" w:rsidRDefault="008C7954" w:rsidP="005A3F06">
            <w:pPr>
              <w:jc w:val="center"/>
              <w:rPr>
                <w:sz w:val="24"/>
                <w:szCs w:val="24"/>
              </w:rPr>
            </w:pPr>
            <w:r w:rsidRPr="00172FC4">
              <w:rPr>
                <w:sz w:val="24"/>
                <w:szCs w:val="24"/>
              </w:rPr>
              <w:t>км</w:t>
            </w:r>
          </w:p>
        </w:tc>
        <w:tc>
          <w:tcPr>
            <w:tcW w:w="2525" w:type="dxa"/>
          </w:tcPr>
          <w:p w:rsidR="008C7954" w:rsidRPr="00172FC4" w:rsidRDefault="008C7954" w:rsidP="005A3F06">
            <w:pPr>
              <w:jc w:val="center"/>
              <w:rPr>
                <w:sz w:val="24"/>
                <w:szCs w:val="24"/>
              </w:rPr>
            </w:pPr>
            <w:r w:rsidRPr="00172FC4">
              <w:rPr>
                <w:sz w:val="24"/>
                <w:szCs w:val="24"/>
              </w:rPr>
              <w:t>142,4</w:t>
            </w:r>
          </w:p>
        </w:tc>
      </w:tr>
      <w:tr w:rsidR="008C7954" w:rsidRPr="00172FC4" w:rsidTr="005A3F06">
        <w:trPr>
          <w:jc w:val="center"/>
        </w:trPr>
        <w:tc>
          <w:tcPr>
            <w:tcW w:w="4873" w:type="dxa"/>
          </w:tcPr>
          <w:p w:rsidR="008C7954" w:rsidRPr="00172FC4" w:rsidRDefault="008C7954" w:rsidP="005A3F06">
            <w:pPr>
              <w:rPr>
                <w:sz w:val="24"/>
                <w:szCs w:val="24"/>
              </w:rPr>
            </w:pPr>
            <w:r w:rsidRPr="00172FC4">
              <w:rPr>
                <w:sz w:val="24"/>
                <w:szCs w:val="24"/>
              </w:rPr>
              <w:t>9. Протяженность сетей электроснабжения</w:t>
            </w:r>
          </w:p>
        </w:tc>
        <w:tc>
          <w:tcPr>
            <w:tcW w:w="2410" w:type="dxa"/>
          </w:tcPr>
          <w:p w:rsidR="008C7954" w:rsidRPr="00172FC4" w:rsidRDefault="008C7954" w:rsidP="005A3F06">
            <w:pPr>
              <w:jc w:val="center"/>
              <w:rPr>
                <w:sz w:val="24"/>
                <w:szCs w:val="24"/>
              </w:rPr>
            </w:pPr>
            <w:r w:rsidRPr="00172FC4">
              <w:rPr>
                <w:sz w:val="24"/>
                <w:szCs w:val="24"/>
              </w:rPr>
              <w:t>км</w:t>
            </w:r>
          </w:p>
        </w:tc>
        <w:tc>
          <w:tcPr>
            <w:tcW w:w="2525" w:type="dxa"/>
          </w:tcPr>
          <w:p w:rsidR="008C7954" w:rsidRPr="00172FC4" w:rsidRDefault="008C7954" w:rsidP="005A3F06">
            <w:pPr>
              <w:jc w:val="center"/>
              <w:rPr>
                <w:sz w:val="24"/>
                <w:szCs w:val="24"/>
              </w:rPr>
            </w:pPr>
            <w:r w:rsidRPr="00172FC4">
              <w:rPr>
                <w:sz w:val="24"/>
                <w:szCs w:val="24"/>
              </w:rPr>
              <w:t>2104</w:t>
            </w:r>
          </w:p>
        </w:tc>
      </w:tr>
      <w:tr w:rsidR="008C7954" w:rsidRPr="00172FC4" w:rsidTr="005A3F06">
        <w:trPr>
          <w:jc w:val="center"/>
        </w:trPr>
        <w:tc>
          <w:tcPr>
            <w:tcW w:w="4873" w:type="dxa"/>
          </w:tcPr>
          <w:p w:rsidR="008C7954" w:rsidRPr="00172FC4" w:rsidRDefault="008C7954" w:rsidP="005A3F06">
            <w:pPr>
              <w:rPr>
                <w:sz w:val="24"/>
                <w:szCs w:val="24"/>
              </w:rPr>
            </w:pPr>
            <w:r w:rsidRPr="00172FC4">
              <w:rPr>
                <w:sz w:val="24"/>
                <w:szCs w:val="24"/>
              </w:rPr>
              <w:t xml:space="preserve">10. Протяженность автодорог общего пользования местного значения </w:t>
            </w:r>
          </w:p>
          <w:p w:rsidR="008C7954" w:rsidRPr="00172FC4" w:rsidRDefault="008C7954" w:rsidP="005A3F06">
            <w:pPr>
              <w:rPr>
                <w:sz w:val="24"/>
                <w:szCs w:val="24"/>
              </w:rPr>
            </w:pPr>
            <w:r w:rsidRPr="00172FC4">
              <w:rPr>
                <w:sz w:val="24"/>
                <w:szCs w:val="24"/>
              </w:rPr>
              <w:t>с твердым покрытием</w:t>
            </w:r>
          </w:p>
        </w:tc>
        <w:tc>
          <w:tcPr>
            <w:tcW w:w="2410" w:type="dxa"/>
          </w:tcPr>
          <w:p w:rsidR="008C7954" w:rsidRPr="00172FC4" w:rsidRDefault="008C7954" w:rsidP="005A3F06">
            <w:pPr>
              <w:jc w:val="center"/>
              <w:rPr>
                <w:sz w:val="24"/>
                <w:szCs w:val="24"/>
              </w:rPr>
            </w:pPr>
            <w:r w:rsidRPr="00172FC4">
              <w:rPr>
                <w:sz w:val="24"/>
                <w:szCs w:val="24"/>
              </w:rPr>
              <w:t>км</w:t>
            </w:r>
          </w:p>
          <w:p w:rsidR="008C7954" w:rsidRPr="00172FC4" w:rsidRDefault="008C7954" w:rsidP="005A3F06">
            <w:pPr>
              <w:jc w:val="center"/>
              <w:rPr>
                <w:sz w:val="24"/>
                <w:szCs w:val="24"/>
              </w:rPr>
            </w:pPr>
          </w:p>
        </w:tc>
        <w:tc>
          <w:tcPr>
            <w:tcW w:w="2525" w:type="dxa"/>
          </w:tcPr>
          <w:p w:rsidR="008C7954" w:rsidRPr="00172FC4" w:rsidRDefault="008C7954" w:rsidP="005A3F06">
            <w:pPr>
              <w:jc w:val="center"/>
              <w:rPr>
                <w:sz w:val="24"/>
                <w:szCs w:val="24"/>
              </w:rPr>
            </w:pPr>
            <w:r w:rsidRPr="00172FC4">
              <w:rPr>
                <w:sz w:val="24"/>
                <w:szCs w:val="24"/>
              </w:rPr>
              <w:t>543,8</w:t>
            </w:r>
          </w:p>
          <w:p w:rsidR="008C7954" w:rsidRPr="00172FC4" w:rsidRDefault="008C7954" w:rsidP="005A3F06">
            <w:pPr>
              <w:jc w:val="center"/>
              <w:rPr>
                <w:sz w:val="24"/>
                <w:szCs w:val="24"/>
              </w:rPr>
            </w:pPr>
          </w:p>
        </w:tc>
      </w:tr>
      <w:tr w:rsidR="008C7954" w:rsidRPr="00172FC4" w:rsidTr="005A3F06">
        <w:trPr>
          <w:jc w:val="center"/>
        </w:trPr>
        <w:tc>
          <w:tcPr>
            <w:tcW w:w="4873" w:type="dxa"/>
          </w:tcPr>
          <w:p w:rsidR="008C7954" w:rsidRPr="00172FC4" w:rsidRDefault="008C7954" w:rsidP="005A3F06">
            <w:pPr>
              <w:rPr>
                <w:sz w:val="24"/>
                <w:szCs w:val="24"/>
              </w:rPr>
            </w:pPr>
            <w:r w:rsidRPr="00172FC4">
              <w:rPr>
                <w:sz w:val="24"/>
                <w:szCs w:val="24"/>
              </w:rPr>
              <w:t xml:space="preserve">11. Число муниципальных предприятий ЖКХ, </w:t>
            </w:r>
          </w:p>
          <w:p w:rsidR="008C7954" w:rsidRPr="00172FC4" w:rsidRDefault="008C7954" w:rsidP="005A3F06">
            <w:pPr>
              <w:rPr>
                <w:sz w:val="24"/>
                <w:szCs w:val="24"/>
              </w:rPr>
            </w:pPr>
            <w:proofErr w:type="gramStart"/>
            <w:r w:rsidRPr="00172FC4">
              <w:rPr>
                <w:sz w:val="24"/>
                <w:szCs w:val="24"/>
              </w:rPr>
              <w:t>в т.ч. многоотраслевых</w:t>
            </w:r>
            <w:proofErr w:type="gramEnd"/>
          </w:p>
        </w:tc>
        <w:tc>
          <w:tcPr>
            <w:tcW w:w="2410" w:type="dxa"/>
          </w:tcPr>
          <w:p w:rsidR="008C7954" w:rsidRPr="00172FC4" w:rsidRDefault="008C7954" w:rsidP="005A3F06">
            <w:pPr>
              <w:jc w:val="center"/>
              <w:rPr>
                <w:sz w:val="24"/>
                <w:szCs w:val="24"/>
              </w:rPr>
            </w:pPr>
            <w:r w:rsidRPr="00172FC4">
              <w:rPr>
                <w:sz w:val="24"/>
                <w:szCs w:val="24"/>
              </w:rPr>
              <w:t>ед.</w:t>
            </w:r>
          </w:p>
        </w:tc>
        <w:tc>
          <w:tcPr>
            <w:tcW w:w="2525" w:type="dxa"/>
          </w:tcPr>
          <w:p w:rsidR="008C7954" w:rsidRPr="00172FC4" w:rsidRDefault="008C7954" w:rsidP="005A3F06">
            <w:pPr>
              <w:jc w:val="center"/>
              <w:rPr>
                <w:sz w:val="24"/>
                <w:szCs w:val="24"/>
              </w:rPr>
            </w:pPr>
            <w:r w:rsidRPr="00172FC4">
              <w:rPr>
                <w:sz w:val="24"/>
                <w:szCs w:val="24"/>
              </w:rPr>
              <w:t>12</w:t>
            </w:r>
          </w:p>
          <w:p w:rsidR="008C7954" w:rsidRPr="00172FC4" w:rsidRDefault="008C7954" w:rsidP="005A3F06">
            <w:pPr>
              <w:jc w:val="center"/>
              <w:rPr>
                <w:sz w:val="24"/>
                <w:szCs w:val="24"/>
              </w:rPr>
            </w:pPr>
            <w:r w:rsidRPr="00172FC4">
              <w:rPr>
                <w:sz w:val="24"/>
                <w:szCs w:val="24"/>
              </w:rPr>
              <w:t>1</w:t>
            </w:r>
          </w:p>
        </w:tc>
      </w:tr>
      <w:tr w:rsidR="008C7954" w:rsidRPr="00172FC4" w:rsidTr="005A3F06">
        <w:trPr>
          <w:jc w:val="center"/>
        </w:trPr>
        <w:tc>
          <w:tcPr>
            <w:tcW w:w="4873" w:type="dxa"/>
          </w:tcPr>
          <w:p w:rsidR="008C7954" w:rsidRPr="00172FC4" w:rsidRDefault="008C7954" w:rsidP="005A3F06">
            <w:pPr>
              <w:rPr>
                <w:sz w:val="24"/>
                <w:szCs w:val="24"/>
              </w:rPr>
            </w:pPr>
            <w:r w:rsidRPr="00172FC4">
              <w:rPr>
                <w:sz w:val="24"/>
                <w:szCs w:val="24"/>
              </w:rPr>
              <w:t>12. Численность персонала муниципальных предприятий ЖКХ</w:t>
            </w:r>
          </w:p>
        </w:tc>
        <w:tc>
          <w:tcPr>
            <w:tcW w:w="2410" w:type="dxa"/>
          </w:tcPr>
          <w:p w:rsidR="008C7954" w:rsidRPr="00172FC4" w:rsidRDefault="008C7954" w:rsidP="005A3F06">
            <w:pPr>
              <w:jc w:val="center"/>
              <w:rPr>
                <w:sz w:val="24"/>
                <w:szCs w:val="24"/>
              </w:rPr>
            </w:pPr>
            <w:r w:rsidRPr="00172FC4">
              <w:rPr>
                <w:sz w:val="24"/>
                <w:szCs w:val="24"/>
              </w:rPr>
              <w:t>чел.</w:t>
            </w:r>
          </w:p>
        </w:tc>
        <w:tc>
          <w:tcPr>
            <w:tcW w:w="2525" w:type="dxa"/>
          </w:tcPr>
          <w:p w:rsidR="008C7954" w:rsidRPr="00172FC4" w:rsidRDefault="008C7954" w:rsidP="005A3F06">
            <w:pPr>
              <w:jc w:val="center"/>
              <w:rPr>
                <w:sz w:val="24"/>
                <w:szCs w:val="24"/>
              </w:rPr>
            </w:pPr>
            <w:r w:rsidRPr="00172FC4">
              <w:rPr>
                <w:sz w:val="24"/>
                <w:szCs w:val="24"/>
              </w:rPr>
              <w:t>792</w:t>
            </w:r>
          </w:p>
        </w:tc>
      </w:tr>
    </w:tbl>
    <w:p w:rsidR="008C7954" w:rsidRPr="00172FC4" w:rsidRDefault="008C7954" w:rsidP="008C7954">
      <w:pPr>
        <w:ind w:firstLine="720"/>
        <w:jc w:val="both"/>
        <w:rPr>
          <w:sz w:val="24"/>
          <w:szCs w:val="24"/>
        </w:rPr>
      </w:pPr>
    </w:p>
    <w:p w:rsidR="008C7954" w:rsidRPr="00172FC4" w:rsidRDefault="008C7954" w:rsidP="008C7954">
      <w:pPr>
        <w:ind w:firstLine="720"/>
        <w:jc w:val="both"/>
        <w:rPr>
          <w:szCs w:val="28"/>
        </w:rPr>
      </w:pPr>
      <w:r w:rsidRPr="00172FC4">
        <w:rPr>
          <w:szCs w:val="28"/>
        </w:rPr>
        <w:t xml:space="preserve">В муниципальном образовании город Ефремов обеспеченность коммунальными услугами соответствует средним областным показателям. Имеет место износ объектов водоснабжения, теплоснабжения, </w:t>
      </w:r>
      <w:r w:rsidRPr="00172FC4">
        <w:rPr>
          <w:szCs w:val="28"/>
        </w:rPr>
        <w:lastRenderedPageBreak/>
        <w:t xml:space="preserve">канализационных сетей и других элементов коммунальной инфраструктуры, которые требуют больших финансовых затрат на их содержание. </w:t>
      </w:r>
    </w:p>
    <w:p w:rsidR="008C7954" w:rsidRPr="00172FC4" w:rsidRDefault="008C7954" w:rsidP="008C7954">
      <w:pPr>
        <w:ind w:firstLine="720"/>
        <w:jc w:val="both"/>
        <w:rPr>
          <w:szCs w:val="28"/>
        </w:rPr>
      </w:pPr>
    </w:p>
    <w:p w:rsidR="008C7954" w:rsidRPr="00172FC4" w:rsidRDefault="008C7954" w:rsidP="008C7954">
      <w:pPr>
        <w:jc w:val="right"/>
        <w:rPr>
          <w:szCs w:val="28"/>
        </w:rPr>
      </w:pPr>
      <w:r w:rsidRPr="00172FC4">
        <w:rPr>
          <w:szCs w:val="28"/>
        </w:rPr>
        <w:t>Таблица 3.9</w:t>
      </w:r>
    </w:p>
    <w:p w:rsidR="008C7954" w:rsidRPr="00172FC4" w:rsidRDefault="008C7954" w:rsidP="008C7954">
      <w:pPr>
        <w:jc w:val="right"/>
        <w:rPr>
          <w:sz w:val="24"/>
          <w:szCs w:val="24"/>
        </w:rPr>
      </w:pPr>
    </w:p>
    <w:p w:rsidR="008C7954" w:rsidRPr="00172FC4" w:rsidRDefault="008C7954" w:rsidP="008C7954">
      <w:pPr>
        <w:jc w:val="center"/>
        <w:rPr>
          <w:b/>
          <w:szCs w:val="28"/>
        </w:rPr>
      </w:pPr>
      <w:r w:rsidRPr="00172FC4">
        <w:rPr>
          <w:b/>
          <w:szCs w:val="28"/>
        </w:rPr>
        <w:t>Благоустроенность жилищного фонда по состоянию  на 01.01.2020 г.</w:t>
      </w:r>
    </w:p>
    <w:p w:rsidR="008C7954" w:rsidRPr="00172FC4" w:rsidRDefault="008C7954" w:rsidP="008C7954">
      <w:pPr>
        <w:jc w:val="right"/>
        <w:rPr>
          <w:i/>
          <w:sz w:val="24"/>
          <w:szCs w:val="24"/>
        </w:rPr>
      </w:pP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8"/>
        <w:gridCol w:w="1239"/>
        <w:gridCol w:w="2021"/>
      </w:tblGrid>
      <w:tr w:rsidR="008C7954" w:rsidRPr="00172FC4" w:rsidTr="005A3F06">
        <w:tc>
          <w:tcPr>
            <w:tcW w:w="5898" w:type="dxa"/>
          </w:tcPr>
          <w:p w:rsidR="008C7954" w:rsidRPr="00172FC4" w:rsidRDefault="008C7954" w:rsidP="005A3F06">
            <w:pPr>
              <w:rPr>
                <w:b/>
                <w:sz w:val="24"/>
                <w:szCs w:val="24"/>
              </w:rPr>
            </w:pPr>
            <w:r w:rsidRPr="00172FC4">
              <w:rPr>
                <w:b/>
                <w:sz w:val="24"/>
                <w:szCs w:val="24"/>
              </w:rPr>
              <w:t>Показатели</w:t>
            </w:r>
          </w:p>
        </w:tc>
        <w:tc>
          <w:tcPr>
            <w:tcW w:w="1239" w:type="dxa"/>
          </w:tcPr>
          <w:p w:rsidR="008C7954" w:rsidRPr="00172FC4" w:rsidRDefault="008C7954" w:rsidP="005A3F06">
            <w:pPr>
              <w:rPr>
                <w:b/>
                <w:sz w:val="24"/>
                <w:szCs w:val="24"/>
              </w:rPr>
            </w:pPr>
            <w:r w:rsidRPr="00172FC4">
              <w:rPr>
                <w:b/>
                <w:sz w:val="24"/>
                <w:szCs w:val="24"/>
              </w:rPr>
              <w:t xml:space="preserve">Ед. </w:t>
            </w:r>
            <w:proofErr w:type="spellStart"/>
            <w:r w:rsidRPr="00172FC4">
              <w:rPr>
                <w:b/>
                <w:sz w:val="24"/>
                <w:szCs w:val="24"/>
              </w:rPr>
              <w:t>изм</w:t>
            </w:r>
            <w:proofErr w:type="spellEnd"/>
            <w:r w:rsidRPr="00172FC4">
              <w:rPr>
                <w:b/>
                <w:sz w:val="24"/>
                <w:szCs w:val="24"/>
              </w:rPr>
              <w:t>.</w:t>
            </w:r>
          </w:p>
        </w:tc>
        <w:tc>
          <w:tcPr>
            <w:tcW w:w="2021" w:type="dxa"/>
          </w:tcPr>
          <w:p w:rsidR="008C7954" w:rsidRPr="00172FC4" w:rsidRDefault="008C7954" w:rsidP="005A3F06">
            <w:pPr>
              <w:rPr>
                <w:b/>
                <w:sz w:val="24"/>
                <w:szCs w:val="24"/>
              </w:rPr>
            </w:pPr>
            <w:r w:rsidRPr="00172FC4">
              <w:rPr>
                <w:b/>
                <w:sz w:val="24"/>
                <w:szCs w:val="24"/>
              </w:rPr>
              <w:t xml:space="preserve">Величина </w:t>
            </w:r>
          </w:p>
        </w:tc>
      </w:tr>
      <w:tr w:rsidR="008C7954" w:rsidRPr="00172FC4" w:rsidTr="005A3F06">
        <w:tc>
          <w:tcPr>
            <w:tcW w:w="5898" w:type="dxa"/>
          </w:tcPr>
          <w:p w:rsidR="008C7954" w:rsidRPr="00172FC4" w:rsidRDefault="008C7954" w:rsidP="005A3F06">
            <w:pPr>
              <w:jc w:val="both"/>
              <w:rPr>
                <w:sz w:val="24"/>
                <w:szCs w:val="24"/>
              </w:rPr>
            </w:pPr>
            <w:r w:rsidRPr="00172FC4">
              <w:rPr>
                <w:sz w:val="24"/>
                <w:szCs w:val="24"/>
              </w:rPr>
              <w:t>Обеспеченность жилищного фонда:</w:t>
            </w:r>
          </w:p>
          <w:p w:rsidR="008C7954" w:rsidRPr="00172FC4" w:rsidRDefault="008C7954" w:rsidP="005A3F06">
            <w:pPr>
              <w:jc w:val="both"/>
              <w:rPr>
                <w:sz w:val="24"/>
                <w:szCs w:val="24"/>
              </w:rPr>
            </w:pPr>
            <w:r w:rsidRPr="00172FC4">
              <w:rPr>
                <w:sz w:val="24"/>
                <w:szCs w:val="24"/>
              </w:rPr>
              <w:t>- водопроводом</w:t>
            </w:r>
          </w:p>
        </w:tc>
        <w:tc>
          <w:tcPr>
            <w:tcW w:w="1239" w:type="dxa"/>
          </w:tcPr>
          <w:p w:rsidR="008C7954" w:rsidRPr="00172FC4" w:rsidRDefault="008C7954" w:rsidP="005A3F06">
            <w:pPr>
              <w:jc w:val="center"/>
              <w:rPr>
                <w:sz w:val="24"/>
                <w:szCs w:val="24"/>
              </w:rPr>
            </w:pPr>
          </w:p>
          <w:p w:rsidR="008C7954" w:rsidRPr="00172FC4" w:rsidRDefault="008C7954" w:rsidP="005A3F06">
            <w:pPr>
              <w:jc w:val="center"/>
              <w:rPr>
                <w:sz w:val="24"/>
                <w:szCs w:val="24"/>
              </w:rPr>
            </w:pPr>
            <w:r w:rsidRPr="00172FC4">
              <w:rPr>
                <w:sz w:val="24"/>
                <w:szCs w:val="24"/>
              </w:rPr>
              <w:t>%</w:t>
            </w:r>
          </w:p>
        </w:tc>
        <w:tc>
          <w:tcPr>
            <w:tcW w:w="2021" w:type="dxa"/>
          </w:tcPr>
          <w:p w:rsidR="008C7954" w:rsidRPr="00172FC4" w:rsidRDefault="008C7954" w:rsidP="005A3F06">
            <w:pPr>
              <w:jc w:val="center"/>
              <w:rPr>
                <w:sz w:val="24"/>
                <w:szCs w:val="24"/>
              </w:rPr>
            </w:pPr>
          </w:p>
          <w:p w:rsidR="008C7954" w:rsidRPr="00172FC4" w:rsidRDefault="008C7954" w:rsidP="005A3F06">
            <w:pPr>
              <w:jc w:val="center"/>
              <w:rPr>
                <w:sz w:val="24"/>
                <w:szCs w:val="24"/>
              </w:rPr>
            </w:pPr>
            <w:r w:rsidRPr="00172FC4">
              <w:rPr>
                <w:sz w:val="24"/>
                <w:szCs w:val="24"/>
              </w:rPr>
              <w:t>81,3</w:t>
            </w:r>
          </w:p>
        </w:tc>
      </w:tr>
      <w:tr w:rsidR="008C7954" w:rsidRPr="00172FC4" w:rsidTr="005A3F06">
        <w:tc>
          <w:tcPr>
            <w:tcW w:w="5898" w:type="dxa"/>
          </w:tcPr>
          <w:p w:rsidR="008C7954" w:rsidRPr="00172FC4" w:rsidRDefault="008C7954" w:rsidP="005A3F06">
            <w:pPr>
              <w:jc w:val="both"/>
              <w:rPr>
                <w:sz w:val="24"/>
                <w:szCs w:val="24"/>
              </w:rPr>
            </w:pPr>
            <w:r w:rsidRPr="00172FC4">
              <w:rPr>
                <w:sz w:val="24"/>
                <w:szCs w:val="24"/>
              </w:rPr>
              <w:t>- канализацией</w:t>
            </w:r>
          </w:p>
        </w:tc>
        <w:tc>
          <w:tcPr>
            <w:tcW w:w="1239" w:type="dxa"/>
          </w:tcPr>
          <w:p w:rsidR="008C7954" w:rsidRPr="00172FC4" w:rsidRDefault="008C7954" w:rsidP="005A3F06">
            <w:pPr>
              <w:jc w:val="center"/>
              <w:rPr>
                <w:sz w:val="24"/>
                <w:szCs w:val="24"/>
              </w:rPr>
            </w:pPr>
            <w:r w:rsidRPr="00172FC4">
              <w:rPr>
                <w:sz w:val="24"/>
                <w:szCs w:val="24"/>
              </w:rPr>
              <w:t>%</w:t>
            </w:r>
          </w:p>
        </w:tc>
        <w:tc>
          <w:tcPr>
            <w:tcW w:w="2021" w:type="dxa"/>
          </w:tcPr>
          <w:p w:rsidR="008C7954" w:rsidRPr="00172FC4" w:rsidRDefault="008C7954" w:rsidP="005A3F06">
            <w:pPr>
              <w:jc w:val="center"/>
              <w:rPr>
                <w:sz w:val="24"/>
                <w:szCs w:val="24"/>
              </w:rPr>
            </w:pPr>
            <w:r w:rsidRPr="00172FC4">
              <w:rPr>
                <w:sz w:val="24"/>
                <w:szCs w:val="24"/>
              </w:rPr>
              <w:t>80,3</w:t>
            </w:r>
          </w:p>
        </w:tc>
      </w:tr>
      <w:tr w:rsidR="008C7954" w:rsidRPr="00172FC4" w:rsidTr="005A3F06">
        <w:tc>
          <w:tcPr>
            <w:tcW w:w="5898" w:type="dxa"/>
          </w:tcPr>
          <w:p w:rsidR="008C7954" w:rsidRPr="00172FC4" w:rsidRDefault="008C7954" w:rsidP="005A3F06">
            <w:pPr>
              <w:jc w:val="both"/>
              <w:rPr>
                <w:sz w:val="24"/>
                <w:szCs w:val="24"/>
              </w:rPr>
            </w:pPr>
            <w:r w:rsidRPr="00172FC4">
              <w:rPr>
                <w:sz w:val="24"/>
                <w:szCs w:val="24"/>
              </w:rPr>
              <w:t>- центральным отоплением</w:t>
            </w:r>
          </w:p>
        </w:tc>
        <w:tc>
          <w:tcPr>
            <w:tcW w:w="1239" w:type="dxa"/>
          </w:tcPr>
          <w:p w:rsidR="008C7954" w:rsidRPr="00172FC4" w:rsidRDefault="008C7954" w:rsidP="005A3F06">
            <w:pPr>
              <w:jc w:val="center"/>
              <w:rPr>
                <w:sz w:val="24"/>
                <w:szCs w:val="24"/>
              </w:rPr>
            </w:pPr>
            <w:r w:rsidRPr="00172FC4">
              <w:rPr>
                <w:sz w:val="24"/>
                <w:szCs w:val="24"/>
              </w:rPr>
              <w:t>%</w:t>
            </w:r>
          </w:p>
        </w:tc>
        <w:tc>
          <w:tcPr>
            <w:tcW w:w="2021" w:type="dxa"/>
          </w:tcPr>
          <w:p w:rsidR="008C7954" w:rsidRPr="00172FC4" w:rsidRDefault="008C7954" w:rsidP="005A3F06">
            <w:pPr>
              <w:jc w:val="center"/>
              <w:rPr>
                <w:sz w:val="24"/>
                <w:szCs w:val="24"/>
              </w:rPr>
            </w:pPr>
            <w:r w:rsidRPr="00172FC4">
              <w:rPr>
                <w:sz w:val="24"/>
                <w:szCs w:val="24"/>
              </w:rPr>
              <w:t>61,2</w:t>
            </w:r>
          </w:p>
        </w:tc>
      </w:tr>
      <w:tr w:rsidR="008C7954" w:rsidRPr="00172FC4" w:rsidTr="005A3F06">
        <w:tc>
          <w:tcPr>
            <w:tcW w:w="5898" w:type="dxa"/>
          </w:tcPr>
          <w:p w:rsidR="008C7954" w:rsidRPr="00172FC4" w:rsidRDefault="008C7954" w:rsidP="005A3F06">
            <w:pPr>
              <w:jc w:val="both"/>
              <w:rPr>
                <w:sz w:val="24"/>
                <w:szCs w:val="24"/>
              </w:rPr>
            </w:pPr>
            <w:r w:rsidRPr="00172FC4">
              <w:rPr>
                <w:sz w:val="24"/>
                <w:szCs w:val="24"/>
              </w:rPr>
              <w:t>- газом</w:t>
            </w:r>
          </w:p>
        </w:tc>
        <w:tc>
          <w:tcPr>
            <w:tcW w:w="1239" w:type="dxa"/>
          </w:tcPr>
          <w:p w:rsidR="008C7954" w:rsidRPr="00172FC4" w:rsidRDefault="008C7954" w:rsidP="005A3F06">
            <w:pPr>
              <w:jc w:val="center"/>
              <w:rPr>
                <w:sz w:val="24"/>
                <w:szCs w:val="24"/>
              </w:rPr>
            </w:pPr>
            <w:r w:rsidRPr="00172FC4">
              <w:rPr>
                <w:sz w:val="24"/>
                <w:szCs w:val="24"/>
              </w:rPr>
              <w:t>%</w:t>
            </w:r>
          </w:p>
        </w:tc>
        <w:tc>
          <w:tcPr>
            <w:tcW w:w="2021" w:type="dxa"/>
          </w:tcPr>
          <w:p w:rsidR="008C7954" w:rsidRPr="00172FC4" w:rsidRDefault="008C7954" w:rsidP="005A3F06">
            <w:pPr>
              <w:jc w:val="center"/>
              <w:rPr>
                <w:sz w:val="24"/>
                <w:szCs w:val="24"/>
              </w:rPr>
            </w:pPr>
            <w:r w:rsidRPr="00172FC4">
              <w:rPr>
                <w:sz w:val="24"/>
                <w:szCs w:val="24"/>
              </w:rPr>
              <w:t>85,3</w:t>
            </w:r>
          </w:p>
        </w:tc>
      </w:tr>
      <w:tr w:rsidR="008C7954" w:rsidRPr="00172FC4" w:rsidTr="005A3F06">
        <w:tc>
          <w:tcPr>
            <w:tcW w:w="5898" w:type="dxa"/>
          </w:tcPr>
          <w:p w:rsidR="008C7954" w:rsidRPr="00172FC4" w:rsidRDefault="008C7954" w:rsidP="005A3F06">
            <w:pPr>
              <w:jc w:val="both"/>
              <w:rPr>
                <w:sz w:val="24"/>
                <w:szCs w:val="24"/>
              </w:rPr>
            </w:pPr>
            <w:r w:rsidRPr="00172FC4">
              <w:rPr>
                <w:sz w:val="24"/>
                <w:szCs w:val="24"/>
              </w:rPr>
              <w:t>- горячим водоснабжением</w:t>
            </w:r>
          </w:p>
        </w:tc>
        <w:tc>
          <w:tcPr>
            <w:tcW w:w="1239" w:type="dxa"/>
          </w:tcPr>
          <w:p w:rsidR="008C7954" w:rsidRPr="00172FC4" w:rsidRDefault="008C7954" w:rsidP="005A3F06">
            <w:pPr>
              <w:jc w:val="center"/>
              <w:rPr>
                <w:sz w:val="24"/>
                <w:szCs w:val="24"/>
              </w:rPr>
            </w:pPr>
            <w:r w:rsidRPr="00172FC4">
              <w:rPr>
                <w:sz w:val="24"/>
                <w:szCs w:val="24"/>
              </w:rPr>
              <w:t>%</w:t>
            </w:r>
          </w:p>
        </w:tc>
        <w:tc>
          <w:tcPr>
            <w:tcW w:w="2021" w:type="dxa"/>
          </w:tcPr>
          <w:p w:rsidR="008C7954" w:rsidRPr="00172FC4" w:rsidRDefault="008C7954" w:rsidP="005A3F06">
            <w:pPr>
              <w:jc w:val="center"/>
              <w:rPr>
                <w:sz w:val="24"/>
                <w:szCs w:val="24"/>
              </w:rPr>
            </w:pPr>
            <w:r w:rsidRPr="00172FC4">
              <w:rPr>
                <w:sz w:val="24"/>
                <w:szCs w:val="24"/>
              </w:rPr>
              <w:t>72,4</w:t>
            </w:r>
          </w:p>
        </w:tc>
      </w:tr>
    </w:tbl>
    <w:p w:rsidR="008C7954" w:rsidRPr="00172FC4" w:rsidRDefault="008C7954" w:rsidP="008C7954">
      <w:pPr>
        <w:ind w:firstLine="720"/>
        <w:jc w:val="both"/>
        <w:rPr>
          <w:sz w:val="24"/>
          <w:szCs w:val="24"/>
        </w:rPr>
      </w:pPr>
    </w:p>
    <w:p w:rsidR="008C7954" w:rsidRDefault="008C7954" w:rsidP="008C7954">
      <w:pPr>
        <w:ind w:firstLine="709"/>
        <w:jc w:val="both"/>
        <w:rPr>
          <w:szCs w:val="28"/>
        </w:rPr>
      </w:pPr>
    </w:p>
    <w:p w:rsidR="008C7954" w:rsidRDefault="008C7954" w:rsidP="008C7954">
      <w:pPr>
        <w:ind w:firstLine="709"/>
        <w:jc w:val="both"/>
        <w:rPr>
          <w:szCs w:val="28"/>
        </w:rPr>
      </w:pPr>
    </w:p>
    <w:p w:rsidR="008C7954" w:rsidRDefault="008C7954" w:rsidP="008C7954">
      <w:pPr>
        <w:ind w:firstLine="709"/>
        <w:jc w:val="both"/>
        <w:rPr>
          <w:szCs w:val="28"/>
        </w:rPr>
      </w:pPr>
    </w:p>
    <w:p w:rsidR="008C7954" w:rsidRDefault="008C7954" w:rsidP="008C7954">
      <w:pPr>
        <w:ind w:firstLine="709"/>
        <w:jc w:val="both"/>
        <w:rPr>
          <w:szCs w:val="28"/>
        </w:rPr>
      </w:pPr>
      <w:proofErr w:type="gramStart"/>
      <w:r w:rsidRPr="00172FC4">
        <w:rPr>
          <w:szCs w:val="28"/>
        </w:rPr>
        <w:t>Основными проблемами, требующими решения со стороны органов муниципальной власти в рассматриваемой области на сегодняшний день являются</w:t>
      </w:r>
      <w:proofErr w:type="gramEnd"/>
      <w:r w:rsidRPr="00172FC4">
        <w:rPr>
          <w:szCs w:val="28"/>
        </w:rPr>
        <w:t>:</w:t>
      </w:r>
    </w:p>
    <w:p w:rsidR="008C7954" w:rsidRPr="00172FC4" w:rsidRDefault="008C7954" w:rsidP="008C7954">
      <w:pPr>
        <w:numPr>
          <w:ilvl w:val="0"/>
          <w:numId w:val="2"/>
        </w:numPr>
        <w:ind w:left="0" w:firstLine="709"/>
        <w:jc w:val="both"/>
        <w:rPr>
          <w:szCs w:val="28"/>
        </w:rPr>
      </w:pPr>
      <w:r w:rsidRPr="00172FC4">
        <w:rPr>
          <w:szCs w:val="28"/>
        </w:rPr>
        <w:t>содержание и ликвидация ветхого жилья;</w:t>
      </w:r>
    </w:p>
    <w:p w:rsidR="008C7954" w:rsidRPr="00172FC4" w:rsidRDefault="008C7954" w:rsidP="008C7954">
      <w:pPr>
        <w:numPr>
          <w:ilvl w:val="0"/>
          <w:numId w:val="2"/>
        </w:numPr>
        <w:ind w:left="0" w:firstLine="709"/>
        <w:jc w:val="both"/>
        <w:rPr>
          <w:szCs w:val="28"/>
        </w:rPr>
      </w:pPr>
      <w:r w:rsidRPr="00172FC4">
        <w:rPr>
          <w:szCs w:val="28"/>
        </w:rPr>
        <w:t>содержание муниципального жилья и обеспечение населения коммунальными услугами соответствующего качества;</w:t>
      </w:r>
    </w:p>
    <w:p w:rsidR="008C7954" w:rsidRPr="00172FC4" w:rsidRDefault="008C7954" w:rsidP="008C7954">
      <w:pPr>
        <w:numPr>
          <w:ilvl w:val="0"/>
          <w:numId w:val="2"/>
        </w:numPr>
        <w:ind w:left="0" w:firstLine="709"/>
        <w:jc w:val="both"/>
        <w:rPr>
          <w:szCs w:val="28"/>
        </w:rPr>
      </w:pPr>
      <w:r w:rsidRPr="00172FC4">
        <w:rPr>
          <w:szCs w:val="28"/>
        </w:rPr>
        <w:t>ремонт и замена инженерных сетей</w:t>
      </w:r>
    </w:p>
    <w:p w:rsidR="008C7954" w:rsidRPr="00172FC4" w:rsidRDefault="008C7954" w:rsidP="008C7954">
      <w:pPr>
        <w:ind w:firstLine="709"/>
        <w:jc w:val="both"/>
        <w:rPr>
          <w:szCs w:val="28"/>
        </w:rPr>
      </w:pPr>
      <w:r w:rsidRPr="00172FC4">
        <w:rPr>
          <w:szCs w:val="28"/>
        </w:rPr>
        <w:t>В настоящее время управление и обслуживание жилищного фонда, а также жилищно-коммунальный комплекс муниципального образования город Ефремов обслуживает 12 предприятий, из них: 2 муниципальных предприятия (МУП «ВКХ», МУП «</w:t>
      </w:r>
      <w:proofErr w:type="spellStart"/>
      <w:r w:rsidRPr="00172FC4">
        <w:rPr>
          <w:szCs w:val="28"/>
        </w:rPr>
        <w:t>АгроКомСлужба</w:t>
      </w:r>
      <w:proofErr w:type="spellEnd"/>
      <w:r w:rsidRPr="00172FC4">
        <w:rPr>
          <w:szCs w:val="28"/>
        </w:rPr>
        <w:t xml:space="preserve">» - </w:t>
      </w:r>
      <w:proofErr w:type="spellStart"/>
      <w:r w:rsidRPr="00172FC4">
        <w:rPr>
          <w:szCs w:val="28"/>
        </w:rPr>
        <w:t>многотраслевое</w:t>
      </w:r>
      <w:proofErr w:type="spellEnd"/>
      <w:r w:rsidRPr="00172FC4">
        <w:rPr>
          <w:szCs w:val="28"/>
        </w:rPr>
        <w:t xml:space="preserve">), 1 обособленное подразделение АО «ОЕРИЦ», 6 частных коммерческих предприятий: </w:t>
      </w:r>
      <w:proofErr w:type="gramStart"/>
      <w:r w:rsidRPr="00172FC4">
        <w:rPr>
          <w:szCs w:val="28"/>
        </w:rPr>
        <w:t>ООО «Компания коммунальной сферы», ООО «</w:t>
      </w:r>
      <w:proofErr w:type="spellStart"/>
      <w:r w:rsidRPr="00172FC4">
        <w:rPr>
          <w:szCs w:val="28"/>
        </w:rPr>
        <w:t>Туларегионгаз</w:t>
      </w:r>
      <w:proofErr w:type="spellEnd"/>
      <w:r w:rsidRPr="00172FC4">
        <w:rPr>
          <w:szCs w:val="28"/>
        </w:rPr>
        <w:t>», ОАО «МРСК Центра и Приволжья»,</w:t>
      </w:r>
      <w:r w:rsidRPr="00172FC4">
        <w:rPr>
          <w:color w:val="333333"/>
          <w:szCs w:val="28"/>
        </w:rPr>
        <w:t xml:space="preserve"> </w:t>
      </w:r>
      <w:r w:rsidRPr="00172FC4">
        <w:rPr>
          <w:szCs w:val="28"/>
        </w:rPr>
        <w:t xml:space="preserve">АО «ЕЗСК сервис», ООО «МСК-НТ» (сбор и вывоз твердых бытовых отходов), ООО «Дизель», управляющие компании -  МУП «ГКС», ООО «Дома </w:t>
      </w:r>
      <w:proofErr w:type="spellStart"/>
      <w:r w:rsidRPr="00172FC4">
        <w:rPr>
          <w:szCs w:val="28"/>
        </w:rPr>
        <w:t>Красивомечья</w:t>
      </w:r>
      <w:proofErr w:type="spellEnd"/>
      <w:r w:rsidRPr="00172FC4">
        <w:rPr>
          <w:szCs w:val="28"/>
        </w:rPr>
        <w:t>», ООО «ЕУЖФ», ООО «ЕУМКД»</w:t>
      </w:r>
      <w:proofErr w:type="gramEnd"/>
    </w:p>
    <w:p w:rsidR="008C7954" w:rsidRPr="00172FC4" w:rsidRDefault="008C7954" w:rsidP="008C7954">
      <w:pPr>
        <w:ind w:firstLine="709"/>
        <w:jc w:val="both"/>
        <w:rPr>
          <w:szCs w:val="28"/>
        </w:rPr>
      </w:pPr>
      <w:r w:rsidRPr="00172FC4">
        <w:rPr>
          <w:szCs w:val="28"/>
        </w:rPr>
        <w:t>Уровень платежей граждан за жилищно-коммунальные услуги (ЖКУ) составляет 100,0% от затрат предприятий на предоставление услуг, размер максимально-допустимой доли собственных расходов граждан на оплату ЖКУ в совокупном доходе семьи – 22,0% , что соответствует федеральному стандарту.</w:t>
      </w:r>
    </w:p>
    <w:p w:rsidR="008C7954" w:rsidRPr="00172FC4" w:rsidRDefault="008C7954" w:rsidP="008C7954">
      <w:pPr>
        <w:pStyle w:val="afe"/>
        <w:shd w:val="clear" w:color="auto" w:fill="FFFFFF"/>
        <w:spacing w:before="120" w:beforeAutospacing="0" w:after="120" w:afterAutospacing="0"/>
        <w:jc w:val="both"/>
        <w:rPr>
          <w:color w:val="000000" w:themeColor="text1"/>
          <w:sz w:val="28"/>
          <w:szCs w:val="28"/>
        </w:rPr>
      </w:pPr>
      <w:r w:rsidRPr="00172FC4">
        <w:rPr>
          <w:bCs/>
          <w:color w:val="202122"/>
          <w:sz w:val="28"/>
          <w:szCs w:val="28"/>
          <w:shd w:val="clear" w:color="auto" w:fill="FFFFFF"/>
        </w:rPr>
        <w:t xml:space="preserve">       Город </w:t>
      </w:r>
      <w:proofErr w:type="spellStart"/>
      <w:proofErr w:type="gramStart"/>
      <w:r w:rsidRPr="00172FC4">
        <w:rPr>
          <w:bCs/>
          <w:color w:val="202122"/>
          <w:sz w:val="28"/>
          <w:szCs w:val="28"/>
          <w:shd w:val="clear" w:color="auto" w:fill="FFFFFF"/>
        </w:rPr>
        <w:t>Ефре́мов</w:t>
      </w:r>
      <w:proofErr w:type="spellEnd"/>
      <w:proofErr w:type="gramEnd"/>
      <w:r w:rsidRPr="00172FC4">
        <w:rPr>
          <w:color w:val="202122"/>
          <w:sz w:val="28"/>
          <w:szCs w:val="28"/>
          <w:shd w:val="clear" w:color="auto" w:fill="FFFFFF"/>
        </w:rPr>
        <w:t xml:space="preserve"> является станцией </w:t>
      </w:r>
      <w:hyperlink r:id="rId9" w:tooltip="Московская железная дорога" w:history="1">
        <w:r w:rsidRPr="00172FC4">
          <w:rPr>
            <w:rStyle w:val="a7"/>
            <w:color w:val="000000" w:themeColor="text1"/>
            <w:szCs w:val="28"/>
            <w:shd w:val="clear" w:color="auto" w:fill="FFFFFF"/>
          </w:rPr>
          <w:t>Московской железной дороги</w:t>
        </w:r>
      </w:hyperlink>
      <w:r w:rsidRPr="00172FC4">
        <w:rPr>
          <w:color w:val="000000" w:themeColor="text1"/>
          <w:sz w:val="28"/>
          <w:szCs w:val="28"/>
          <w:shd w:val="clear" w:color="auto" w:fill="FFFFFF"/>
        </w:rPr>
        <w:t>.</w:t>
      </w:r>
      <w:r w:rsidRPr="00172FC4">
        <w:rPr>
          <w:color w:val="000000" w:themeColor="text1"/>
          <w:sz w:val="28"/>
          <w:szCs w:val="28"/>
        </w:rPr>
        <w:t xml:space="preserve"> Входит в Тульский центр организации работы железнодорожных станций ДЦС-4 Московской дирекции управления движением. По основному характеру работы является грузовой, по объёму работы </w:t>
      </w:r>
      <w:proofErr w:type="gramStart"/>
      <w:r w:rsidRPr="00172FC4">
        <w:rPr>
          <w:color w:val="000000" w:themeColor="text1"/>
          <w:sz w:val="28"/>
          <w:szCs w:val="28"/>
        </w:rPr>
        <w:t>отнесена</w:t>
      </w:r>
      <w:proofErr w:type="gramEnd"/>
      <w:r w:rsidRPr="00172FC4">
        <w:rPr>
          <w:color w:val="000000" w:themeColor="text1"/>
          <w:sz w:val="28"/>
          <w:szCs w:val="28"/>
        </w:rPr>
        <w:t xml:space="preserve"> к 3 классу. Одна из крупных станций на </w:t>
      </w:r>
      <w:proofErr w:type="spellStart"/>
      <w:r w:rsidRPr="00172FC4">
        <w:rPr>
          <w:color w:val="000000" w:themeColor="text1"/>
          <w:sz w:val="28"/>
          <w:szCs w:val="28"/>
        </w:rPr>
        <w:t>неэлектрифицированном</w:t>
      </w:r>
      <w:proofErr w:type="spellEnd"/>
      <w:r w:rsidRPr="00172FC4">
        <w:rPr>
          <w:color w:val="000000" w:themeColor="text1"/>
          <w:sz w:val="28"/>
          <w:szCs w:val="28"/>
        </w:rPr>
        <w:t xml:space="preserve"> участке </w:t>
      </w:r>
      <w:hyperlink r:id="rId10" w:tooltip="Ожерелье (станция)" w:history="1">
        <w:r w:rsidRPr="00172FC4">
          <w:rPr>
            <w:rStyle w:val="a7"/>
            <w:color w:val="000000" w:themeColor="text1"/>
            <w:szCs w:val="28"/>
          </w:rPr>
          <w:t>Ожерелье</w:t>
        </w:r>
      </w:hyperlink>
      <w:r w:rsidRPr="00172FC4">
        <w:rPr>
          <w:color w:val="000000" w:themeColor="text1"/>
          <w:sz w:val="28"/>
          <w:szCs w:val="28"/>
        </w:rPr>
        <w:t> — </w:t>
      </w:r>
      <w:hyperlink r:id="rId11" w:tooltip="Елец (станция)" w:history="1">
        <w:r w:rsidRPr="00172FC4">
          <w:rPr>
            <w:rStyle w:val="a7"/>
            <w:color w:val="000000" w:themeColor="text1"/>
            <w:szCs w:val="28"/>
          </w:rPr>
          <w:t>Елец</w:t>
        </w:r>
      </w:hyperlink>
      <w:r w:rsidRPr="00172FC4">
        <w:rPr>
          <w:color w:val="000000" w:themeColor="text1"/>
          <w:sz w:val="28"/>
          <w:szCs w:val="28"/>
        </w:rPr>
        <w:t xml:space="preserve">. От станции </w:t>
      </w:r>
      <w:r w:rsidRPr="00172FC4">
        <w:rPr>
          <w:color w:val="202122"/>
          <w:sz w:val="28"/>
          <w:szCs w:val="28"/>
        </w:rPr>
        <w:t xml:space="preserve">отходят несколько подъездных </w:t>
      </w:r>
      <w:r w:rsidRPr="00172FC4">
        <w:rPr>
          <w:color w:val="000000" w:themeColor="text1"/>
          <w:sz w:val="28"/>
          <w:szCs w:val="28"/>
        </w:rPr>
        <w:t>путей.</w:t>
      </w:r>
    </w:p>
    <w:p w:rsidR="008C7954" w:rsidRPr="00172FC4" w:rsidRDefault="008C7954" w:rsidP="008C7954">
      <w:pPr>
        <w:pStyle w:val="afe"/>
        <w:shd w:val="clear" w:color="auto" w:fill="FFFFFF"/>
        <w:spacing w:before="120" w:beforeAutospacing="0" w:after="0" w:afterAutospacing="0"/>
        <w:jc w:val="both"/>
        <w:rPr>
          <w:color w:val="000000" w:themeColor="text1"/>
          <w:sz w:val="28"/>
          <w:szCs w:val="28"/>
        </w:rPr>
      </w:pPr>
      <w:r w:rsidRPr="00172FC4">
        <w:rPr>
          <w:color w:val="000000" w:themeColor="text1"/>
          <w:sz w:val="28"/>
          <w:szCs w:val="28"/>
        </w:rPr>
        <w:t xml:space="preserve">       </w:t>
      </w:r>
      <w:proofErr w:type="gramStart"/>
      <w:r w:rsidRPr="00172FC4">
        <w:rPr>
          <w:color w:val="000000" w:themeColor="text1"/>
          <w:sz w:val="28"/>
          <w:szCs w:val="28"/>
        </w:rPr>
        <w:t>Является стыковой, передаточной между </w:t>
      </w:r>
      <w:hyperlink r:id="rId12" w:tooltip="Московская железная дорога" w:history="1">
        <w:r w:rsidRPr="00172FC4">
          <w:rPr>
            <w:rStyle w:val="a7"/>
            <w:color w:val="000000" w:themeColor="text1"/>
            <w:szCs w:val="28"/>
          </w:rPr>
          <w:t>Московской</w:t>
        </w:r>
      </w:hyperlink>
      <w:r w:rsidRPr="00172FC4">
        <w:rPr>
          <w:color w:val="000000" w:themeColor="text1"/>
          <w:sz w:val="28"/>
          <w:szCs w:val="28"/>
        </w:rPr>
        <w:t> и </w:t>
      </w:r>
      <w:hyperlink r:id="rId13" w:tooltip="Юго-Восточная железная дорога" w:history="1">
        <w:r w:rsidRPr="00172FC4">
          <w:rPr>
            <w:rStyle w:val="a7"/>
            <w:color w:val="000000" w:themeColor="text1"/>
            <w:szCs w:val="28"/>
          </w:rPr>
          <w:t>Юго-Восточной</w:t>
        </w:r>
      </w:hyperlink>
      <w:r w:rsidRPr="00172FC4">
        <w:rPr>
          <w:color w:val="000000" w:themeColor="text1"/>
          <w:sz w:val="28"/>
          <w:szCs w:val="28"/>
        </w:rPr>
        <w:t> железными дорогами.</w:t>
      </w:r>
      <w:proofErr w:type="gramEnd"/>
      <w:r w:rsidRPr="00172FC4">
        <w:rPr>
          <w:color w:val="000000" w:themeColor="text1"/>
          <w:sz w:val="28"/>
          <w:szCs w:val="28"/>
        </w:rPr>
        <w:t xml:space="preserve"> Граница проходит к югу от станции, за </w:t>
      </w:r>
      <w:r w:rsidRPr="00172FC4">
        <w:rPr>
          <w:color w:val="000000" w:themeColor="text1"/>
          <w:sz w:val="28"/>
          <w:szCs w:val="28"/>
        </w:rPr>
        <w:lastRenderedPageBreak/>
        <w:t>железнодорожным мостом через реку </w:t>
      </w:r>
      <w:hyperlink r:id="rId14" w:tooltip="Красивая Меча" w:history="1">
        <w:r w:rsidRPr="00172FC4">
          <w:rPr>
            <w:rStyle w:val="a7"/>
            <w:color w:val="000000" w:themeColor="text1"/>
            <w:szCs w:val="28"/>
          </w:rPr>
          <w:t>Красивая Меча</w:t>
        </w:r>
      </w:hyperlink>
      <w:r w:rsidRPr="00172FC4">
        <w:rPr>
          <w:color w:val="000000" w:themeColor="text1"/>
          <w:sz w:val="28"/>
          <w:szCs w:val="28"/>
        </w:rPr>
        <w:t>, линия на Елец относится к </w:t>
      </w:r>
      <w:hyperlink r:id="rId15" w:tooltip="Белгородский регион Юго-Восточной железной дороги" w:history="1">
        <w:r w:rsidRPr="00172FC4">
          <w:rPr>
            <w:rStyle w:val="a7"/>
            <w:color w:val="000000" w:themeColor="text1"/>
            <w:szCs w:val="28"/>
          </w:rPr>
          <w:t>Белгородскому региону</w:t>
        </w:r>
      </w:hyperlink>
      <w:r w:rsidRPr="00172FC4">
        <w:rPr>
          <w:color w:val="000000" w:themeColor="text1"/>
          <w:sz w:val="28"/>
          <w:szCs w:val="28"/>
        </w:rPr>
        <w:t> ЮВЖД.</w:t>
      </w:r>
      <w:r w:rsidRPr="00172FC4">
        <w:rPr>
          <w:color w:val="000000" w:themeColor="text1"/>
          <w:sz w:val="28"/>
          <w:szCs w:val="28"/>
          <w:shd w:val="clear" w:color="auto" w:fill="FFFFFF"/>
        </w:rPr>
        <w:t xml:space="preserve"> На станции останавливаются все пригородные и поезда дальнего следования. Пригородное сообщение обслуживается поездами </w:t>
      </w:r>
      <w:hyperlink r:id="rId16" w:tooltip="Центральная пригородная пассажирская компания" w:history="1">
        <w:r w:rsidRPr="00172FC4">
          <w:rPr>
            <w:rStyle w:val="a7"/>
            <w:color w:val="000000" w:themeColor="text1"/>
            <w:szCs w:val="28"/>
            <w:shd w:val="clear" w:color="auto" w:fill="FFFFFF"/>
          </w:rPr>
          <w:t>ЦППК</w:t>
        </w:r>
      </w:hyperlink>
      <w:r w:rsidRPr="00172FC4">
        <w:rPr>
          <w:color w:val="000000" w:themeColor="text1"/>
          <w:sz w:val="28"/>
          <w:szCs w:val="28"/>
          <w:shd w:val="clear" w:color="auto" w:fill="FFFFFF"/>
        </w:rPr>
        <w:t>. Пригородное сообщение связывает Ефремов с городами Тульской области: </w:t>
      </w:r>
      <w:hyperlink r:id="rId17" w:tooltip="Богородицк" w:history="1">
        <w:r w:rsidRPr="00172FC4">
          <w:rPr>
            <w:rStyle w:val="a7"/>
            <w:color w:val="000000" w:themeColor="text1"/>
            <w:szCs w:val="28"/>
            <w:shd w:val="clear" w:color="auto" w:fill="FFFFFF"/>
          </w:rPr>
          <w:t>Богородицк</w:t>
        </w:r>
      </w:hyperlink>
      <w:r w:rsidRPr="00172FC4">
        <w:rPr>
          <w:color w:val="000000" w:themeColor="text1"/>
          <w:sz w:val="28"/>
          <w:szCs w:val="28"/>
          <w:shd w:val="clear" w:color="auto" w:fill="FFFFFF"/>
        </w:rPr>
        <w:t>, </w:t>
      </w:r>
      <w:hyperlink r:id="rId18" w:tooltip="Узловая" w:history="1">
        <w:r w:rsidRPr="00172FC4">
          <w:rPr>
            <w:rStyle w:val="a7"/>
            <w:color w:val="000000" w:themeColor="text1"/>
            <w:szCs w:val="28"/>
            <w:shd w:val="clear" w:color="auto" w:fill="FFFFFF"/>
          </w:rPr>
          <w:t>Узловая</w:t>
        </w:r>
      </w:hyperlink>
      <w:r w:rsidRPr="00172FC4">
        <w:rPr>
          <w:color w:val="000000" w:themeColor="text1"/>
          <w:sz w:val="28"/>
          <w:szCs w:val="28"/>
          <w:shd w:val="clear" w:color="auto" w:fill="FFFFFF"/>
        </w:rPr>
        <w:t>, </w:t>
      </w:r>
      <w:hyperlink r:id="rId19" w:tooltip="Новомосковск (Тульская область)" w:history="1">
        <w:r w:rsidRPr="00172FC4">
          <w:rPr>
            <w:rStyle w:val="a7"/>
            <w:color w:val="000000" w:themeColor="text1"/>
            <w:szCs w:val="28"/>
            <w:shd w:val="clear" w:color="auto" w:fill="FFFFFF"/>
          </w:rPr>
          <w:t>Новомосковск</w:t>
        </w:r>
      </w:hyperlink>
      <w:r w:rsidRPr="00172FC4">
        <w:rPr>
          <w:color w:val="000000" w:themeColor="text1"/>
          <w:sz w:val="28"/>
          <w:szCs w:val="28"/>
          <w:shd w:val="clear" w:color="auto" w:fill="FFFFFF"/>
        </w:rPr>
        <w:t>.</w:t>
      </w:r>
    </w:p>
    <w:p w:rsidR="008C7954" w:rsidRPr="00172FC4" w:rsidRDefault="008C7954" w:rsidP="008C7954">
      <w:pPr>
        <w:ind w:firstLine="709"/>
        <w:jc w:val="both"/>
        <w:rPr>
          <w:szCs w:val="28"/>
        </w:rPr>
      </w:pPr>
      <w:r w:rsidRPr="00172FC4">
        <w:rPr>
          <w:szCs w:val="28"/>
        </w:rPr>
        <w:t xml:space="preserve">Пассажирские перевозки на городских автобусных (9 маршрутов) и  пригородных маршрутах (18 маршрутов) осуществляются следующими организациями: </w:t>
      </w:r>
    </w:p>
    <w:p w:rsidR="008C7954" w:rsidRPr="00172FC4" w:rsidRDefault="008C7954" w:rsidP="008C7954">
      <w:pPr>
        <w:ind w:firstLine="709"/>
        <w:jc w:val="both"/>
        <w:rPr>
          <w:szCs w:val="28"/>
        </w:rPr>
      </w:pPr>
      <w:r w:rsidRPr="00172FC4">
        <w:rPr>
          <w:szCs w:val="28"/>
        </w:rPr>
        <w:t>- ООО «Перевозчик»;</w:t>
      </w:r>
    </w:p>
    <w:p w:rsidR="008C7954" w:rsidRPr="00172FC4" w:rsidRDefault="008C7954" w:rsidP="008C7954">
      <w:pPr>
        <w:ind w:firstLine="709"/>
        <w:jc w:val="both"/>
        <w:rPr>
          <w:szCs w:val="28"/>
        </w:rPr>
      </w:pPr>
      <w:r w:rsidRPr="00172FC4">
        <w:rPr>
          <w:szCs w:val="28"/>
        </w:rPr>
        <w:t>- ООО «Колесо успеха»;</w:t>
      </w:r>
    </w:p>
    <w:p w:rsidR="008C7954" w:rsidRPr="00172FC4" w:rsidRDefault="008C7954" w:rsidP="008C7954">
      <w:pPr>
        <w:ind w:firstLine="709"/>
        <w:jc w:val="both"/>
        <w:rPr>
          <w:szCs w:val="28"/>
        </w:rPr>
      </w:pPr>
      <w:r w:rsidRPr="00172FC4">
        <w:rPr>
          <w:szCs w:val="28"/>
        </w:rPr>
        <w:t xml:space="preserve">- </w:t>
      </w:r>
      <w:proofErr w:type="spellStart"/>
      <w:r w:rsidRPr="00172FC4">
        <w:rPr>
          <w:szCs w:val="28"/>
        </w:rPr>
        <w:t>Ефремовский</w:t>
      </w:r>
      <w:proofErr w:type="spellEnd"/>
      <w:r w:rsidRPr="00172FC4">
        <w:rPr>
          <w:szCs w:val="28"/>
        </w:rPr>
        <w:t xml:space="preserve"> филиал ООО «</w:t>
      </w:r>
      <w:proofErr w:type="spellStart"/>
      <w:r w:rsidRPr="00172FC4">
        <w:rPr>
          <w:szCs w:val="28"/>
        </w:rPr>
        <w:t>Автотранс</w:t>
      </w:r>
      <w:proofErr w:type="spellEnd"/>
      <w:r w:rsidRPr="00172FC4">
        <w:rPr>
          <w:szCs w:val="28"/>
        </w:rPr>
        <w:t>»;</w:t>
      </w:r>
    </w:p>
    <w:p w:rsidR="008C7954" w:rsidRPr="00172FC4" w:rsidRDefault="008C7954" w:rsidP="008C7954">
      <w:pPr>
        <w:ind w:firstLine="709"/>
        <w:jc w:val="both"/>
        <w:rPr>
          <w:szCs w:val="28"/>
        </w:rPr>
      </w:pPr>
      <w:r w:rsidRPr="00172FC4">
        <w:rPr>
          <w:szCs w:val="28"/>
        </w:rPr>
        <w:t>- ООО «ТТК».</w:t>
      </w:r>
    </w:p>
    <w:p w:rsidR="008C7954" w:rsidRPr="00172FC4" w:rsidRDefault="008C7954" w:rsidP="008C7954">
      <w:pPr>
        <w:ind w:firstLine="709"/>
        <w:jc w:val="both"/>
        <w:rPr>
          <w:szCs w:val="28"/>
        </w:rPr>
      </w:pPr>
      <w:r w:rsidRPr="00172FC4">
        <w:rPr>
          <w:szCs w:val="28"/>
        </w:rPr>
        <w:t xml:space="preserve">Междугородние перевозки по направлениям Ефремов-Москва, Ефремов-Тула  осуществляют ИП Мельникова, </w:t>
      </w:r>
      <w:proofErr w:type="spellStart"/>
      <w:r w:rsidRPr="00172FC4">
        <w:rPr>
          <w:szCs w:val="28"/>
        </w:rPr>
        <w:t>Ефремовский</w:t>
      </w:r>
      <w:proofErr w:type="spellEnd"/>
      <w:r w:rsidRPr="00172FC4">
        <w:rPr>
          <w:szCs w:val="28"/>
        </w:rPr>
        <w:t xml:space="preserve"> филиал ООО «</w:t>
      </w:r>
      <w:proofErr w:type="spellStart"/>
      <w:r w:rsidRPr="00172FC4">
        <w:rPr>
          <w:szCs w:val="28"/>
        </w:rPr>
        <w:t>Автотранс</w:t>
      </w:r>
      <w:proofErr w:type="spellEnd"/>
      <w:r w:rsidRPr="00172FC4">
        <w:rPr>
          <w:szCs w:val="28"/>
        </w:rPr>
        <w:t>», АТП «Экспресс», ООО «Перевозчик».</w:t>
      </w:r>
    </w:p>
    <w:p w:rsidR="008C7954" w:rsidRPr="00172FC4" w:rsidRDefault="008C7954" w:rsidP="008C7954">
      <w:pPr>
        <w:ind w:firstLine="709"/>
        <w:jc w:val="both"/>
        <w:rPr>
          <w:szCs w:val="28"/>
        </w:rPr>
      </w:pPr>
      <w:r w:rsidRPr="00172FC4">
        <w:rPr>
          <w:szCs w:val="28"/>
        </w:rPr>
        <w:t>За период с 2015 по 2019 годы в муниципальном образовании отремонтировано 72 км дорог общего пользования местного значения на сумму 378,5 млн. руб.</w:t>
      </w:r>
    </w:p>
    <w:p w:rsidR="008C7954" w:rsidRDefault="008C7954" w:rsidP="008C7954">
      <w:pPr>
        <w:ind w:firstLine="709"/>
        <w:jc w:val="right"/>
        <w:rPr>
          <w:sz w:val="24"/>
          <w:szCs w:val="24"/>
        </w:rPr>
      </w:pPr>
    </w:p>
    <w:p w:rsidR="008C7954" w:rsidRDefault="008C7954" w:rsidP="008C7954">
      <w:pPr>
        <w:ind w:firstLine="709"/>
        <w:jc w:val="right"/>
        <w:rPr>
          <w:sz w:val="24"/>
          <w:szCs w:val="24"/>
        </w:rPr>
      </w:pPr>
    </w:p>
    <w:p w:rsidR="008C7954" w:rsidRDefault="008C7954" w:rsidP="008C7954">
      <w:pPr>
        <w:ind w:firstLine="709"/>
        <w:jc w:val="right"/>
        <w:rPr>
          <w:sz w:val="24"/>
          <w:szCs w:val="24"/>
        </w:rPr>
      </w:pPr>
    </w:p>
    <w:p w:rsidR="008C7954" w:rsidRPr="003632A5" w:rsidRDefault="008C7954" w:rsidP="008C7954">
      <w:pPr>
        <w:ind w:firstLine="709"/>
        <w:jc w:val="right"/>
        <w:rPr>
          <w:szCs w:val="28"/>
        </w:rPr>
      </w:pPr>
      <w:r w:rsidRPr="003632A5">
        <w:rPr>
          <w:szCs w:val="28"/>
        </w:rPr>
        <w:t>Таблица 3.10</w:t>
      </w:r>
    </w:p>
    <w:p w:rsidR="008C7954" w:rsidRPr="00172FC4" w:rsidRDefault="008C7954" w:rsidP="008C7954">
      <w:pPr>
        <w:ind w:firstLine="709"/>
        <w:jc w:val="right"/>
        <w:rPr>
          <w:sz w:val="24"/>
          <w:szCs w:val="24"/>
        </w:rPr>
      </w:pPr>
    </w:p>
    <w:p w:rsidR="008C7954" w:rsidRPr="00172FC4" w:rsidRDefault="008C7954" w:rsidP="008C7954">
      <w:pPr>
        <w:ind w:firstLine="709"/>
        <w:jc w:val="both"/>
        <w:rPr>
          <w:b/>
          <w:szCs w:val="28"/>
        </w:rPr>
      </w:pPr>
      <w:r w:rsidRPr="00172FC4">
        <w:rPr>
          <w:b/>
          <w:szCs w:val="28"/>
        </w:rPr>
        <w:t xml:space="preserve">Количественные показатели ремонта автомобильных дорог и тротуаров </w:t>
      </w:r>
    </w:p>
    <w:p w:rsidR="008C7954" w:rsidRPr="00172FC4" w:rsidRDefault="008C7954" w:rsidP="008C7954">
      <w:pPr>
        <w:ind w:left="360"/>
        <w:jc w:val="center"/>
        <w:rPr>
          <w:sz w:val="24"/>
          <w:szCs w:val="24"/>
        </w:rPr>
      </w:pPr>
    </w:p>
    <w:tbl>
      <w:tblPr>
        <w:tblW w:w="99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206"/>
        <w:gridCol w:w="1206"/>
        <w:gridCol w:w="1206"/>
        <w:gridCol w:w="1206"/>
        <w:gridCol w:w="1206"/>
      </w:tblGrid>
      <w:tr w:rsidR="008C7954" w:rsidRPr="00172FC4" w:rsidTr="005A3F06">
        <w:tc>
          <w:tcPr>
            <w:tcW w:w="3936" w:type="dxa"/>
          </w:tcPr>
          <w:p w:rsidR="008C7954" w:rsidRPr="00172FC4" w:rsidRDefault="008C7954" w:rsidP="005A3F06">
            <w:pPr>
              <w:pStyle w:val="a8"/>
              <w:widowControl w:val="0"/>
              <w:overflowPunct w:val="0"/>
              <w:autoSpaceDE w:val="0"/>
              <w:autoSpaceDN w:val="0"/>
              <w:adjustRightInd w:val="0"/>
              <w:jc w:val="center"/>
              <w:textAlignment w:val="baseline"/>
              <w:rPr>
                <w:b/>
                <w:sz w:val="24"/>
                <w:szCs w:val="24"/>
              </w:rPr>
            </w:pPr>
            <w:r w:rsidRPr="00172FC4">
              <w:rPr>
                <w:b/>
                <w:sz w:val="24"/>
                <w:szCs w:val="24"/>
              </w:rPr>
              <w:t>Показатели / годы</w:t>
            </w:r>
          </w:p>
        </w:tc>
        <w:tc>
          <w:tcPr>
            <w:tcW w:w="1206" w:type="dxa"/>
          </w:tcPr>
          <w:p w:rsidR="008C7954" w:rsidRPr="00172FC4" w:rsidRDefault="008C7954" w:rsidP="005A3F06">
            <w:pPr>
              <w:pStyle w:val="a8"/>
              <w:widowControl w:val="0"/>
              <w:overflowPunct w:val="0"/>
              <w:autoSpaceDE w:val="0"/>
              <w:autoSpaceDN w:val="0"/>
              <w:adjustRightInd w:val="0"/>
              <w:jc w:val="center"/>
              <w:textAlignment w:val="baseline"/>
              <w:rPr>
                <w:b/>
                <w:sz w:val="24"/>
                <w:szCs w:val="24"/>
              </w:rPr>
            </w:pPr>
            <w:r w:rsidRPr="00172FC4">
              <w:rPr>
                <w:b/>
                <w:sz w:val="24"/>
                <w:szCs w:val="24"/>
              </w:rPr>
              <w:t>2015</w:t>
            </w:r>
          </w:p>
        </w:tc>
        <w:tc>
          <w:tcPr>
            <w:tcW w:w="1206" w:type="dxa"/>
          </w:tcPr>
          <w:p w:rsidR="008C7954" w:rsidRPr="00172FC4" w:rsidRDefault="008C7954" w:rsidP="005A3F06">
            <w:pPr>
              <w:pStyle w:val="a8"/>
              <w:widowControl w:val="0"/>
              <w:overflowPunct w:val="0"/>
              <w:autoSpaceDE w:val="0"/>
              <w:autoSpaceDN w:val="0"/>
              <w:adjustRightInd w:val="0"/>
              <w:jc w:val="center"/>
              <w:textAlignment w:val="baseline"/>
              <w:rPr>
                <w:b/>
                <w:sz w:val="24"/>
                <w:szCs w:val="24"/>
              </w:rPr>
            </w:pPr>
            <w:r w:rsidRPr="00172FC4">
              <w:rPr>
                <w:b/>
                <w:sz w:val="24"/>
                <w:szCs w:val="24"/>
              </w:rPr>
              <w:t>2016</w:t>
            </w:r>
          </w:p>
        </w:tc>
        <w:tc>
          <w:tcPr>
            <w:tcW w:w="1206" w:type="dxa"/>
          </w:tcPr>
          <w:p w:rsidR="008C7954" w:rsidRPr="00172FC4" w:rsidRDefault="008C7954" w:rsidP="005A3F06">
            <w:pPr>
              <w:pStyle w:val="a8"/>
              <w:widowControl w:val="0"/>
              <w:overflowPunct w:val="0"/>
              <w:autoSpaceDE w:val="0"/>
              <w:autoSpaceDN w:val="0"/>
              <w:adjustRightInd w:val="0"/>
              <w:jc w:val="center"/>
              <w:textAlignment w:val="baseline"/>
              <w:rPr>
                <w:b/>
                <w:sz w:val="24"/>
                <w:szCs w:val="24"/>
              </w:rPr>
            </w:pPr>
            <w:r w:rsidRPr="00172FC4">
              <w:rPr>
                <w:b/>
                <w:sz w:val="24"/>
                <w:szCs w:val="24"/>
              </w:rPr>
              <w:t>2017</w:t>
            </w:r>
          </w:p>
        </w:tc>
        <w:tc>
          <w:tcPr>
            <w:tcW w:w="1206" w:type="dxa"/>
          </w:tcPr>
          <w:p w:rsidR="008C7954" w:rsidRPr="00172FC4" w:rsidRDefault="008C7954" w:rsidP="005A3F06">
            <w:pPr>
              <w:pStyle w:val="a8"/>
              <w:widowControl w:val="0"/>
              <w:overflowPunct w:val="0"/>
              <w:autoSpaceDE w:val="0"/>
              <w:autoSpaceDN w:val="0"/>
              <w:adjustRightInd w:val="0"/>
              <w:jc w:val="center"/>
              <w:textAlignment w:val="baseline"/>
              <w:rPr>
                <w:b/>
                <w:sz w:val="24"/>
                <w:szCs w:val="24"/>
              </w:rPr>
            </w:pPr>
            <w:r w:rsidRPr="00172FC4">
              <w:rPr>
                <w:b/>
                <w:sz w:val="24"/>
                <w:szCs w:val="24"/>
              </w:rPr>
              <w:t>2018</w:t>
            </w:r>
          </w:p>
        </w:tc>
        <w:tc>
          <w:tcPr>
            <w:tcW w:w="1206" w:type="dxa"/>
          </w:tcPr>
          <w:p w:rsidR="008C7954" w:rsidRPr="00172FC4" w:rsidRDefault="008C7954" w:rsidP="005A3F06">
            <w:pPr>
              <w:pStyle w:val="a8"/>
              <w:widowControl w:val="0"/>
              <w:overflowPunct w:val="0"/>
              <w:autoSpaceDE w:val="0"/>
              <w:autoSpaceDN w:val="0"/>
              <w:adjustRightInd w:val="0"/>
              <w:jc w:val="center"/>
              <w:textAlignment w:val="baseline"/>
              <w:rPr>
                <w:b/>
                <w:sz w:val="24"/>
                <w:szCs w:val="24"/>
              </w:rPr>
            </w:pPr>
            <w:r w:rsidRPr="00172FC4">
              <w:rPr>
                <w:b/>
                <w:sz w:val="24"/>
                <w:szCs w:val="24"/>
              </w:rPr>
              <w:t>2019</w:t>
            </w:r>
          </w:p>
        </w:tc>
      </w:tr>
      <w:tr w:rsidR="008C7954" w:rsidRPr="00172FC4" w:rsidTr="005A3F06">
        <w:tc>
          <w:tcPr>
            <w:tcW w:w="3936" w:type="dxa"/>
          </w:tcPr>
          <w:p w:rsidR="008C7954" w:rsidRPr="00172FC4" w:rsidRDefault="008C7954" w:rsidP="005A3F06">
            <w:pPr>
              <w:pStyle w:val="a8"/>
              <w:widowControl w:val="0"/>
              <w:overflowPunct w:val="0"/>
              <w:autoSpaceDE w:val="0"/>
              <w:autoSpaceDN w:val="0"/>
              <w:adjustRightInd w:val="0"/>
              <w:textAlignment w:val="baseline"/>
              <w:rPr>
                <w:sz w:val="24"/>
                <w:szCs w:val="24"/>
              </w:rPr>
            </w:pPr>
            <w:r w:rsidRPr="00172FC4">
              <w:rPr>
                <w:sz w:val="24"/>
                <w:szCs w:val="24"/>
              </w:rPr>
              <w:t xml:space="preserve">Протяженность отремонтированных тротуаров дорог общего пользования местного значения, </w:t>
            </w:r>
            <w:proofErr w:type="gramStart"/>
            <w:r w:rsidRPr="00172FC4">
              <w:rPr>
                <w:sz w:val="24"/>
                <w:szCs w:val="24"/>
              </w:rPr>
              <w:t>км</w:t>
            </w:r>
            <w:proofErr w:type="gramEnd"/>
          </w:p>
        </w:tc>
        <w:tc>
          <w:tcPr>
            <w:tcW w:w="1206" w:type="dxa"/>
          </w:tcPr>
          <w:p w:rsidR="008C7954" w:rsidRPr="00172FC4" w:rsidRDefault="008C7954" w:rsidP="005A3F06">
            <w:pPr>
              <w:pStyle w:val="a8"/>
              <w:widowControl w:val="0"/>
              <w:overflowPunct w:val="0"/>
              <w:autoSpaceDE w:val="0"/>
              <w:autoSpaceDN w:val="0"/>
              <w:adjustRightInd w:val="0"/>
              <w:jc w:val="center"/>
              <w:textAlignment w:val="baseline"/>
              <w:rPr>
                <w:sz w:val="24"/>
                <w:szCs w:val="24"/>
              </w:rPr>
            </w:pPr>
          </w:p>
          <w:p w:rsidR="008C7954" w:rsidRPr="00172FC4" w:rsidRDefault="008C7954" w:rsidP="005A3F06">
            <w:pPr>
              <w:pStyle w:val="a8"/>
              <w:widowControl w:val="0"/>
              <w:overflowPunct w:val="0"/>
              <w:autoSpaceDE w:val="0"/>
              <w:autoSpaceDN w:val="0"/>
              <w:adjustRightInd w:val="0"/>
              <w:jc w:val="center"/>
              <w:textAlignment w:val="baseline"/>
              <w:rPr>
                <w:sz w:val="24"/>
                <w:szCs w:val="24"/>
              </w:rPr>
            </w:pPr>
            <w:r w:rsidRPr="00172FC4">
              <w:rPr>
                <w:sz w:val="24"/>
                <w:szCs w:val="24"/>
              </w:rPr>
              <w:t>6,2</w:t>
            </w:r>
          </w:p>
        </w:tc>
        <w:tc>
          <w:tcPr>
            <w:tcW w:w="1206" w:type="dxa"/>
          </w:tcPr>
          <w:p w:rsidR="008C7954" w:rsidRPr="00172FC4" w:rsidRDefault="008C7954" w:rsidP="005A3F06">
            <w:pPr>
              <w:pStyle w:val="a8"/>
              <w:widowControl w:val="0"/>
              <w:overflowPunct w:val="0"/>
              <w:autoSpaceDE w:val="0"/>
              <w:autoSpaceDN w:val="0"/>
              <w:adjustRightInd w:val="0"/>
              <w:jc w:val="center"/>
              <w:textAlignment w:val="baseline"/>
              <w:rPr>
                <w:sz w:val="24"/>
                <w:szCs w:val="24"/>
              </w:rPr>
            </w:pPr>
          </w:p>
          <w:p w:rsidR="008C7954" w:rsidRPr="00172FC4" w:rsidRDefault="008C7954" w:rsidP="005A3F06">
            <w:pPr>
              <w:pStyle w:val="a8"/>
              <w:widowControl w:val="0"/>
              <w:overflowPunct w:val="0"/>
              <w:autoSpaceDE w:val="0"/>
              <w:autoSpaceDN w:val="0"/>
              <w:adjustRightInd w:val="0"/>
              <w:jc w:val="center"/>
              <w:textAlignment w:val="baseline"/>
              <w:rPr>
                <w:sz w:val="24"/>
                <w:szCs w:val="24"/>
              </w:rPr>
            </w:pPr>
            <w:r w:rsidRPr="00172FC4">
              <w:rPr>
                <w:sz w:val="24"/>
                <w:szCs w:val="24"/>
              </w:rPr>
              <w:t>17,3</w:t>
            </w:r>
          </w:p>
        </w:tc>
        <w:tc>
          <w:tcPr>
            <w:tcW w:w="1206" w:type="dxa"/>
          </w:tcPr>
          <w:p w:rsidR="008C7954" w:rsidRPr="00172FC4" w:rsidRDefault="008C7954" w:rsidP="005A3F06">
            <w:pPr>
              <w:pStyle w:val="a8"/>
              <w:widowControl w:val="0"/>
              <w:overflowPunct w:val="0"/>
              <w:autoSpaceDE w:val="0"/>
              <w:autoSpaceDN w:val="0"/>
              <w:adjustRightInd w:val="0"/>
              <w:jc w:val="center"/>
              <w:textAlignment w:val="baseline"/>
              <w:rPr>
                <w:sz w:val="24"/>
                <w:szCs w:val="24"/>
              </w:rPr>
            </w:pPr>
          </w:p>
          <w:p w:rsidR="008C7954" w:rsidRPr="00172FC4" w:rsidRDefault="008C7954" w:rsidP="005A3F06">
            <w:pPr>
              <w:pStyle w:val="a8"/>
              <w:widowControl w:val="0"/>
              <w:overflowPunct w:val="0"/>
              <w:autoSpaceDE w:val="0"/>
              <w:autoSpaceDN w:val="0"/>
              <w:adjustRightInd w:val="0"/>
              <w:jc w:val="center"/>
              <w:textAlignment w:val="baseline"/>
              <w:rPr>
                <w:sz w:val="24"/>
                <w:szCs w:val="24"/>
              </w:rPr>
            </w:pPr>
            <w:r w:rsidRPr="00172FC4">
              <w:rPr>
                <w:sz w:val="24"/>
                <w:szCs w:val="24"/>
              </w:rPr>
              <w:t>15,2</w:t>
            </w:r>
          </w:p>
        </w:tc>
        <w:tc>
          <w:tcPr>
            <w:tcW w:w="1206" w:type="dxa"/>
          </w:tcPr>
          <w:p w:rsidR="008C7954" w:rsidRPr="00172FC4" w:rsidRDefault="008C7954" w:rsidP="005A3F06">
            <w:pPr>
              <w:pStyle w:val="a8"/>
              <w:widowControl w:val="0"/>
              <w:overflowPunct w:val="0"/>
              <w:autoSpaceDE w:val="0"/>
              <w:autoSpaceDN w:val="0"/>
              <w:adjustRightInd w:val="0"/>
              <w:jc w:val="center"/>
              <w:textAlignment w:val="baseline"/>
              <w:rPr>
                <w:sz w:val="24"/>
                <w:szCs w:val="24"/>
              </w:rPr>
            </w:pPr>
          </w:p>
          <w:p w:rsidR="008C7954" w:rsidRPr="00172FC4" w:rsidRDefault="008C7954" w:rsidP="005A3F06">
            <w:pPr>
              <w:pStyle w:val="a8"/>
              <w:widowControl w:val="0"/>
              <w:overflowPunct w:val="0"/>
              <w:autoSpaceDE w:val="0"/>
              <w:autoSpaceDN w:val="0"/>
              <w:adjustRightInd w:val="0"/>
              <w:jc w:val="center"/>
              <w:textAlignment w:val="baseline"/>
              <w:rPr>
                <w:sz w:val="24"/>
                <w:szCs w:val="24"/>
              </w:rPr>
            </w:pPr>
            <w:r w:rsidRPr="00172FC4">
              <w:rPr>
                <w:sz w:val="24"/>
                <w:szCs w:val="24"/>
              </w:rPr>
              <w:t>8,3</w:t>
            </w:r>
          </w:p>
        </w:tc>
        <w:tc>
          <w:tcPr>
            <w:tcW w:w="1206" w:type="dxa"/>
          </w:tcPr>
          <w:p w:rsidR="008C7954" w:rsidRPr="00172FC4" w:rsidRDefault="008C7954" w:rsidP="005A3F06">
            <w:pPr>
              <w:pStyle w:val="a8"/>
              <w:widowControl w:val="0"/>
              <w:overflowPunct w:val="0"/>
              <w:autoSpaceDE w:val="0"/>
              <w:autoSpaceDN w:val="0"/>
              <w:adjustRightInd w:val="0"/>
              <w:jc w:val="center"/>
              <w:textAlignment w:val="baseline"/>
              <w:rPr>
                <w:sz w:val="24"/>
                <w:szCs w:val="24"/>
              </w:rPr>
            </w:pPr>
          </w:p>
          <w:p w:rsidR="008C7954" w:rsidRPr="00172FC4" w:rsidRDefault="008C7954" w:rsidP="005A3F06">
            <w:pPr>
              <w:pStyle w:val="a8"/>
              <w:widowControl w:val="0"/>
              <w:overflowPunct w:val="0"/>
              <w:autoSpaceDE w:val="0"/>
              <w:autoSpaceDN w:val="0"/>
              <w:adjustRightInd w:val="0"/>
              <w:jc w:val="center"/>
              <w:textAlignment w:val="baseline"/>
              <w:rPr>
                <w:sz w:val="24"/>
                <w:szCs w:val="24"/>
              </w:rPr>
            </w:pPr>
            <w:r w:rsidRPr="00172FC4">
              <w:rPr>
                <w:sz w:val="24"/>
                <w:szCs w:val="24"/>
              </w:rPr>
              <w:t>25</w:t>
            </w:r>
          </w:p>
        </w:tc>
      </w:tr>
      <w:tr w:rsidR="008C7954" w:rsidRPr="00172FC4" w:rsidTr="005A3F06">
        <w:tc>
          <w:tcPr>
            <w:tcW w:w="3936" w:type="dxa"/>
          </w:tcPr>
          <w:p w:rsidR="008C7954" w:rsidRPr="00172FC4" w:rsidRDefault="008C7954" w:rsidP="005A3F06">
            <w:pPr>
              <w:widowControl w:val="0"/>
              <w:overflowPunct w:val="0"/>
              <w:autoSpaceDE w:val="0"/>
              <w:autoSpaceDN w:val="0"/>
              <w:adjustRightInd w:val="0"/>
              <w:jc w:val="both"/>
              <w:textAlignment w:val="baseline"/>
              <w:rPr>
                <w:sz w:val="24"/>
                <w:szCs w:val="24"/>
              </w:rPr>
            </w:pPr>
            <w:r w:rsidRPr="00172FC4">
              <w:rPr>
                <w:sz w:val="24"/>
                <w:szCs w:val="24"/>
              </w:rPr>
              <w:t>Финансовые средства, затраченные на ремонт дорог и тротуаров, млн. руб.</w:t>
            </w:r>
          </w:p>
        </w:tc>
        <w:tc>
          <w:tcPr>
            <w:tcW w:w="1206" w:type="dxa"/>
          </w:tcPr>
          <w:p w:rsidR="008C7954" w:rsidRPr="00172FC4" w:rsidRDefault="008C7954" w:rsidP="005A3F06">
            <w:pPr>
              <w:widowControl w:val="0"/>
              <w:overflowPunct w:val="0"/>
              <w:autoSpaceDE w:val="0"/>
              <w:autoSpaceDN w:val="0"/>
              <w:adjustRightInd w:val="0"/>
              <w:jc w:val="center"/>
              <w:textAlignment w:val="baseline"/>
              <w:rPr>
                <w:sz w:val="24"/>
                <w:szCs w:val="24"/>
              </w:rPr>
            </w:pPr>
            <w:r w:rsidRPr="00172FC4">
              <w:rPr>
                <w:sz w:val="24"/>
                <w:szCs w:val="24"/>
              </w:rPr>
              <w:t>36,9</w:t>
            </w:r>
          </w:p>
        </w:tc>
        <w:tc>
          <w:tcPr>
            <w:tcW w:w="1206" w:type="dxa"/>
          </w:tcPr>
          <w:p w:rsidR="008C7954" w:rsidRPr="00172FC4" w:rsidRDefault="008C7954" w:rsidP="005A3F06">
            <w:pPr>
              <w:widowControl w:val="0"/>
              <w:overflowPunct w:val="0"/>
              <w:autoSpaceDE w:val="0"/>
              <w:autoSpaceDN w:val="0"/>
              <w:adjustRightInd w:val="0"/>
              <w:jc w:val="center"/>
              <w:textAlignment w:val="baseline"/>
              <w:rPr>
                <w:sz w:val="24"/>
                <w:szCs w:val="24"/>
              </w:rPr>
            </w:pPr>
            <w:r w:rsidRPr="00172FC4">
              <w:rPr>
                <w:sz w:val="24"/>
                <w:szCs w:val="24"/>
              </w:rPr>
              <w:t>102,3</w:t>
            </w:r>
          </w:p>
        </w:tc>
        <w:tc>
          <w:tcPr>
            <w:tcW w:w="1206" w:type="dxa"/>
          </w:tcPr>
          <w:p w:rsidR="008C7954" w:rsidRPr="00172FC4" w:rsidRDefault="008C7954" w:rsidP="005A3F06">
            <w:pPr>
              <w:widowControl w:val="0"/>
              <w:overflowPunct w:val="0"/>
              <w:autoSpaceDE w:val="0"/>
              <w:autoSpaceDN w:val="0"/>
              <w:adjustRightInd w:val="0"/>
              <w:jc w:val="center"/>
              <w:textAlignment w:val="baseline"/>
              <w:rPr>
                <w:sz w:val="24"/>
                <w:szCs w:val="24"/>
              </w:rPr>
            </w:pPr>
            <w:r w:rsidRPr="00172FC4">
              <w:rPr>
                <w:sz w:val="24"/>
                <w:szCs w:val="24"/>
              </w:rPr>
              <w:t>69,5</w:t>
            </w:r>
          </w:p>
        </w:tc>
        <w:tc>
          <w:tcPr>
            <w:tcW w:w="1206" w:type="dxa"/>
          </w:tcPr>
          <w:p w:rsidR="008C7954" w:rsidRPr="00172FC4" w:rsidRDefault="008C7954" w:rsidP="005A3F06">
            <w:pPr>
              <w:widowControl w:val="0"/>
              <w:overflowPunct w:val="0"/>
              <w:autoSpaceDE w:val="0"/>
              <w:autoSpaceDN w:val="0"/>
              <w:adjustRightInd w:val="0"/>
              <w:jc w:val="center"/>
              <w:textAlignment w:val="baseline"/>
              <w:rPr>
                <w:sz w:val="24"/>
                <w:szCs w:val="24"/>
              </w:rPr>
            </w:pPr>
            <w:r w:rsidRPr="00172FC4">
              <w:rPr>
                <w:sz w:val="24"/>
                <w:szCs w:val="24"/>
              </w:rPr>
              <w:t>43</w:t>
            </w:r>
          </w:p>
        </w:tc>
        <w:tc>
          <w:tcPr>
            <w:tcW w:w="1206" w:type="dxa"/>
          </w:tcPr>
          <w:p w:rsidR="008C7954" w:rsidRPr="00172FC4" w:rsidRDefault="008C7954" w:rsidP="005A3F06">
            <w:pPr>
              <w:widowControl w:val="0"/>
              <w:overflowPunct w:val="0"/>
              <w:autoSpaceDE w:val="0"/>
              <w:autoSpaceDN w:val="0"/>
              <w:adjustRightInd w:val="0"/>
              <w:jc w:val="center"/>
              <w:textAlignment w:val="baseline"/>
              <w:rPr>
                <w:sz w:val="24"/>
                <w:szCs w:val="24"/>
              </w:rPr>
            </w:pPr>
            <w:r w:rsidRPr="00172FC4">
              <w:rPr>
                <w:sz w:val="24"/>
                <w:szCs w:val="24"/>
              </w:rPr>
              <w:t>126,8</w:t>
            </w:r>
          </w:p>
        </w:tc>
      </w:tr>
    </w:tbl>
    <w:p w:rsidR="008C7954" w:rsidRPr="00172FC4" w:rsidRDefault="008C7954" w:rsidP="008C7954">
      <w:pPr>
        <w:ind w:firstLine="709"/>
        <w:jc w:val="right"/>
        <w:rPr>
          <w:sz w:val="24"/>
          <w:szCs w:val="24"/>
        </w:rPr>
      </w:pPr>
    </w:p>
    <w:p w:rsidR="008C7954" w:rsidRPr="00172FC4" w:rsidRDefault="008C7954" w:rsidP="008C7954">
      <w:pPr>
        <w:ind w:firstLine="709"/>
        <w:jc w:val="both"/>
        <w:rPr>
          <w:szCs w:val="28"/>
        </w:rPr>
      </w:pPr>
      <w:r w:rsidRPr="00172FC4">
        <w:rPr>
          <w:szCs w:val="28"/>
        </w:rPr>
        <w:t>Динамичное  развитие сферы транспорта и связи тормозится рядом проблем:</w:t>
      </w:r>
    </w:p>
    <w:p w:rsidR="008C7954" w:rsidRPr="00172FC4" w:rsidRDefault="008C7954" w:rsidP="008C7954">
      <w:pPr>
        <w:numPr>
          <w:ilvl w:val="0"/>
          <w:numId w:val="46"/>
        </w:numPr>
        <w:ind w:left="0" w:firstLine="709"/>
        <w:jc w:val="both"/>
        <w:rPr>
          <w:szCs w:val="28"/>
        </w:rPr>
      </w:pPr>
      <w:r w:rsidRPr="00172FC4">
        <w:rPr>
          <w:szCs w:val="28"/>
        </w:rPr>
        <w:t>Наличие частного бизнеса в сфере пассажирских перевозок вызывает большие трудности при регулировании маршрутов; нерентабельные маршруты  по городу и району экономически не заинтересовывают предпринимателей;</w:t>
      </w:r>
    </w:p>
    <w:p w:rsidR="008C7954" w:rsidRPr="00172FC4" w:rsidRDefault="008C7954" w:rsidP="008C7954">
      <w:pPr>
        <w:numPr>
          <w:ilvl w:val="0"/>
          <w:numId w:val="46"/>
        </w:numPr>
        <w:ind w:left="0" w:firstLine="709"/>
        <w:jc w:val="both"/>
      </w:pPr>
      <w:r w:rsidRPr="00172FC4">
        <w:rPr>
          <w:szCs w:val="28"/>
        </w:rPr>
        <w:t xml:space="preserve">Отсутствие дополнительного финансирования по ремонту дорог по национальному проекту «Безопасные и качественные дороги»  в связи с отдалённостью города Ефремова от Тулы более 100 км.  </w:t>
      </w:r>
    </w:p>
    <w:p w:rsidR="008C7954" w:rsidRPr="00172FC4" w:rsidRDefault="008C7954" w:rsidP="008C7954">
      <w:pPr>
        <w:pStyle w:val="3"/>
        <w:ind w:firstLine="720"/>
        <w:rPr>
          <w:color w:val="FF0000"/>
        </w:rPr>
      </w:pPr>
    </w:p>
    <w:p w:rsidR="008C7954" w:rsidRPr="00172FC4" w:rsidRDefault="008C7954" w:rsidP="008C7954">
      <w:pPr>
        <w:pStyle w:val="3"/>
        <w:ind w:firstLine="720"/>
        <w:rPr>
          <w:i w:val="0"/>
        </w:rPr>
      </w:pPr>
      <w:bookmarkStart w:id="17" w:name="_Toc23655422"/>
      <w:bookmarkEnd w:id="16"/>
      <w:r w:rsidRPr="00172FC4">
        <w:rPr>
          <w:i w:val="0"/>
        </w:rPr>
        <w:t>3.2.2 Здравоохранение</w:t>
      </w:r>
    </w:p>
    <w:p w:rsidR="008C7954" w:rsidRPr="00172FC4" w:rsidRDefault="008C7954" w:rsidP="008C7954">
      <w:pPr>
        <w:ind w:firstLine="709"/>
        <w:jc w:val="both"/>
        <w:rPr>
          <w:szCs w:val="28"/>
        </w:rPr>
      </w:pPr>
      <w:r w:rsidRPr="00172FC4">
        <w:rPr>
          <w:szCs w:val="28"/>
        </w:rPr>
        <w:t>Важным элементом социальной инфраструктуры общества является медицинское обслуживание населения.</w:t>
      </w:r>
    </w:p>
    <w:p w:rsidR="008C7954" w:rsidRPr="00172FC4" w:rsidRDefault="008C7954" w:rsidP="008C7954">
      <w:pPr>
        <w:ind w:firstLine="709"/>
        <w:jc w:val="both"/>
        <w:rPr>
          <w:szCs w:val="28"/>
        </w:rPr>
      </w:pPr>
      <w:r w:rsidRPr="00172FC4">
        <w:rPr>
          <w:szCs w:val="28"/>
        </w:rPr>
        <w:lastRenderedPageBreak/>
        <w:t xml:space="preserve"> Положительные тенденции в состоянии здоровья населения муниципального образования во многом связаны с деятельностью системы здравоохранения.</w:t>
      </w:r>
    </w:p>
    <w:p w:rsidR="008C7954" w:rsidRPr="00172FC4" w:rsidRDefault="008C7954" w:rsidP="008C7954">
      <w:pPr>
        <w:pStyle w:val="aff1"/>
        <w:jc w:val="both"/>
        <w:rPr>
          <w:rFonts w:ascii="PT Astra Serif" w:hAnsi="PT Astra Serif"/>
          <w:bCs/>
          <w:sz w:val="28"/>
          <w:szCs w:val="28"/>
        </w:rPr>
      </w:pPr>
      <w:r w:rsidRPr="00172FC4">
        <w:rPr>
          <w:rFonts w:ascii="PT Astra Serif" w:hAnsi="PT Astra Serif"/>
          <w:bCs/>
          <w:sz w:val="28"/>
          <w:szCs w:val="28"/>
        </w:rPr>
        <w:t xml:space="preserve">          В июле 2016 года по программе «Развитие здравоохранения в Тульской области» силами ГУ ТО «Сервис» начат капитальный ремонт  поликлиники № 1 по адресу: г. Ефремов, ул. </w:t>
      </w:r>
      <w:proofErr w:type="gramStart"/>
      <w:r w:rsidRPr="00172FC4">
        <w:rPr>
          <w:rFonts w:ascii="PT Astra Serif" w:hAnsi="PT Astra Serif"/>
          <w:bCs/>
          <w:sz w:val="28"/>
          <w:szCs w:val="28"/>
        </w:rPr>
        <w:t>Дачная</w:t>
      </w:r>
      <w:proofErr w:type="gramEnd"/>
      <w:r w:rsidRPr="00172FC4">
        <w:rPr>
          <w:rFonts w:ascii="PT Astra Serif" w:hAnsi="PT Astra Serif"/>
          <w:bCs/>
          <w:sz w:val="28"/>
          <w:szCs w:val="28"/>
        </w:rPr>
        <w:t xml:space="preserve">, д. 4. </w:t>
      </w:r>
    </w:p>
    <w:p w:rsidR="008C7954" w:rsidRPr="00172FC4" w:rsidRDefault="008C7954" w:rsidP="008C7954">
      <w:pPr>
        <w:pStyle w:val="aff1"/>
        <w:jc w:val="both"/>
        <w:rPr>
          <w:rFonts w:ascii="PT Astra Serif" w:hAnsi="PT Astra Serif"/>
          <w:bCs/>
          <w:sz w:val="28"/>
          <w:szCs w:val="28"/>
        </w:rPr>
      </w:pPr>
      <w:r w:rsidRPr="00172FC4">
        <w:rPr>
          <w:rFonts w:ascii="PT Astra Serif" w:hAnsi="PT Astra Serif"/>
          <w:bCs/>
          <w:sz w:val="28"/>
          <w:szCs w:val="28"/>
        </w:rPr>
        <w:t xml:space="preserve">          За время ремонта были заменены полностью  все инженерные сети, включая систему канализации, трубопроводы холодного и горячего водоснабжения, полностью заменены электропроводка и электрооборудование, трубопроводы системы отопления. Проведены отделочные работы во всех помещениях здания поликлиники № 1.  Расширены холлы и увеличено количество режимных кабинетов. </w:t>
      </w:r>
    </w:p>
    <w:p w:rsidR="008C7954" w:rsidRPr="00172FC4" w:rsidRDefault="008C7954" w:rsidP="008C7954">
      <w:pPr>
        <w:pStyle w:val="aff1"/>
        <w:ind w:firstLine="709"/>
        <w:jc w:val="both"/>
        <w:rPr>
          <w:rFonts w:ascii="PT Astra Serif" w:hAnsi="PT Astra Serif"/>
          <w:bCs/>
          <w:sz w:val="28"/>
          <w:szCs w:val="28"/>
        </w:rPr>
      </w:pPr>
      <w:r w:rsidRPr="00172FC4">
        <w:rPr>
          <w:rFonts w:ascii="PT Astra Serif" w:hAnsi="PT Astra Serif"/>
          <w:bCs/>
          <w:sz w:val="28"/>
          <w:szCs w:val="28"/>
        </w:rPr>
        <w:t>В целях повышения доступности и качества оказания медицинской помощи населению государственное учреждение здравоохранения  «</w:t>
      </w:r>
      <w:proofErr w:type="spellStart"/>
      <w:r w:rsidRPr="00172FC4">
        <w:rPr>
          <w:rFonts w:ascii="PT Astra Serif" w:hAnsi="PT Astra Serif"/>
          <w:bCs/>
          <w:sz w:val="28"/>
          <w:szCs w:val="28"/>
        </w:rPr>
        <w:t>Ефремовская</w:t>
      </w:r>
      <w:proofErr w:type="spellEnd"/>
      <w:r w:rsidRPr="00172FC4">
        <w:rPr>
          <w:rFonts w:ascii="PT Astra Serif" w:hAnsi="PT Astra Serif"/>
          <w:bCs/>
          <w:sz w:val="28"/>
          <w:szCs w:val="28"/>
        </w:rPr>
        <w:t xml:space="preserve"> районная больница имени А.И. Козлова» приняло участие в </w:t>
      </w:r>
      <w:proofErr w:type="spellStart"/>
      <w:r w:rsidRPr="00172FC4">
        <w:rPr>
          <w:rFonts w:ascii="PT Astra Serif" w:hAnsi="PT Astra Serif"/>
          <w:bCs/>
          <w:sz w:val="28"/>
          <w:szCs w:val="28"/>
        </w:rPr>
        <w:t>пилотном</w:t>
      </w:r>
      <w:proofErr w:type="spellEnd"/>
      <w:r w:rsidRPr="00172FC4">
        <w:rPr>
          <w:rFonts w:ascii="PT Astra Serif" w:hAnsi="PT Astra Serif"/>
          <w:bCs/>
          <w:sz w:val="28"/>
          <w:szCs w:val="28"/>
        </w:rPr>
        <w:t xml:space="preserve"> проекте «Бережливая поликлиника».</w:t>
      </w:r>
    </w:p>
    <w:p w:rsidR="008C7954" w:rsidRPr="00172FC4" w:rsidRDefault="008C7954" w:rsidP="008C7954">
      <w:pPr>
        <w:pStyle w:val="aff1"/>
        <w:jc w:val="both"/>
        <w:rPr>
          <w:rFonts w:ascii="PT Astra Serif" w:hAnsi="PT Astra Serif"/>
          <w:bCs/>
          <w:sz w:val="28"/>
          <w:szCs w:val="28"/>
        </w:rPr>
      </w:pPr>
      <w:r w:rsidRPr="00172FC4">
        <w:rPr>
          <w:rFonts w:ascii="PT Astra Serif" w:hAnsi="PT Astra Serif"/>
          <w:bCs/>
          <w:sz w:val="28"/>
          <w:szCs w:val="28"/>
        </w:rPr>
        <w:t xml:space="preserve">          В здании поликлиники № 1 после ремонта также размещена клинико-диагностическая лаборатория.</w:t>
      </w:r>
    </w:p>
    <w:p w:rsidR="008C7954" w:rsidRPr="00172FC4" w:rsidRDefault="008C7954" w:rsidP="008C7954">
      <w:pPr>
        <w:pStyle w:val="aff1"/>
        <w:ind w:firstLine="709"/>
        <w:jc w:val="both"/>
        <w:rPr>
          <w:rFonts w:ascii="PT Astra Serif" w:hAnsi="PT Astra Serif"/>
          <w:bCs/>
          <w:sz w:val="28"/>
          <w:szCs w:val="28"/>
        </w:rPr>
      </w:pPr>
      <w:proofErr w:type="gramStart"/>
      <w:r w:rsidRPr="00172FC4">
        <w:rPr>
          <w:rFonts w:ascii="PT Astra Serif" w:hAnsi="PT Astra Serif"/>
          <w:bCs/>
          <w:sz w:val="28"/>
          <w:szCs w:val="28"/>
        </w:rPr>
        <w:t xml:space="preserve">В рамках подпрограммы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государственной программы Тульской области «Развитие здравоохранения Тульской области на 2013-2020 годы» в 2016 году был проведен капитальный ремонт кровли детского корпуса на сумму 2 765 145,04 руб. </w:t>
      </w:r>
      <w:proofErr w:type="gramEnd"/>
    </w:p>
    <w:p w:rsidR="008C7954" w:rsidRPr="00172FC4" w:rsidRDefault="008C7954" w:rsidP="008C7954">
      <w:pPr>
        <w:pStyle w:val="aff1"/>
        <w:shd w:val="clear" w:color="auto" w:fill="FFFFFF" w:themeFill="background1"/>
        <w:ind w:firstLine="709"/>
        <w:jc w:val="both"/>
        <w:rPr>
          <w:rFonts w:ascii="PT Astra Serif" w:hAnsi="PT Astra Serif"/>
          <w:bCs/>
          <w:sz w:val="28"/>
          <w:szCs w:val="28"/>
        </w:rPr>
      </w:pPr>
      <w:r w:rsidRPr="00172FC4">
        <w:rPr>
          <w:rFonts w:ascii="PT Astra Serif" w:hAnsi="PT Astra Serif"/>
          <w:bCs/>
          <w:sz w:val="28"/>
          <w:szCs w:val="28"/>
        </w:rPr>
        <w:t xml:space="preserve">В 2016 году по программе «Развитие здравоохранения в Тульской области» в целях улучшения обслуживания населения </w:t>
      </w:r>
      <w:proofErr w:type="spellStart"/>
      <w:r w:rsidRPr="00172FC4">
        <w:rPr>
          <w:rFonts w:ascii="PT Astra Serif" w:hAnsi="PT Astra Serif"/>
          <w:bCs/>
          <w:sz w:val="28"/>
          <w:szCs w:val="28"/>
        </w:rPr>
        <w:t>Ефремовского</w:t>
      </w:r>
      <w:proofErr w:type="spellEnd"/>
      <w:r w:rsidRPr="00172FC4">
        <w:rPr>
          <w:rFonts w:ascii="PT Astra Serif" w:hAnsi="PT Astra Serif"/>
          <w:bCs/>
          <w:sz w:val="28"/>
          <w:szCs w:val="28"/>
        </w:rPr>
        <w:t xml:space="preserve"> района были отремонтированы помещения на станции переливания крови по адресу: </w:t>
      </w:r>
      <w:proofErr w:type="gramStart"/>
      <w:r w:rsidRPr="00172FC4">
        <w:rPr>
          <w:rFonts w:ascii="PT Astra Serif" w:hAnsi="PT Astra Serif"/>
          <w:bCs/>
          <w:sz w:val="28"/>
          <w:szCs w:val="28"/>
        </w:rPr>
        <w:t>г</w:t>
      </w:r>
      <w:proofErr w:type="gramEnd"/>
      <w:r w:rsidRPr="00172FC4">
        <w:rPr>
          <w:rFonts w:ascii="PT Astra Serif" w:hAnsi="PT Astra Serif"/>
          <w:bCs/>
          <w:sz w:val="28"/>
          <w:szCs w:val="28"/>
        </w:rPr>
        <w:t xml:space="preserve">. Ефремов, ул. Дружбы, д. 9б. </w:t>
      </w:r>
    </w:p>
    <w:p w:rsidR="008C7954" w:rsidRPr="00172FC4" w:rsidRDefault="008C7954" w:rsidP="008C7954">
      <w:pPr>
        <w:pStyle w:val="aff1"/>
        <w:shd w:val="clear" w:color="auto" w:fill="FFFFFF" w:themeFill="background1"/>
        <w:ind w:firstLine="709"/>
        <w:jc w:val="both"/>
        <w:rPr>
          <w:rFonts w:ascii="PT Astra Serif" w:hAnsi="PT Astra Serif"/>
          <w:bCs/>
          <w:sz w:val="28"/>
          <w:szCs w:val="28"/>
        </w:rPr>
      </w:pPr>
      <w:r w:rsidRPr="00172FC4">
        <w:rPr>
          <w:rFonts w:ascii="PT Astra Serif" w:hAnsi="PT Astra Serif"/>
          <w:bCs/>
          <w:sz w:val="28"/>
          <w:szCs w:val="28"/>
        </w:rPr>
        <w:t xml:space="preserve">В 2016 года по программе «Развитие здравоохранения в Тульской области» силами ГУ ТО «Сервис» было проведено устройство ограждения больничного комплекса по адресу:  </w:t>
      </w:r>
      <w:proofErr w:type="gramStart"/>
      <w:r w:rsidRPr="00172FC4">
        <w:rPr>
          <w:rFonts w:ascii="PT Astra Serif" w:hAnsi="PT Astra Serif"/>
          <w:bCs/>
          <w:sz w:val="28"/>
          <w:szCs w:val="28"/>
        </w:rPr>
        <w:t>г</w:t>
      </w:r>
      <w:proofErr w:type="gramEnd"/>
      <w:r w:rsidRPr="00172FC4">
        <w:rPr>
          <w:rFonts w:ascii="PT Astra Serif" w:hAnsi="PT Astra Serif"/>
          <w:bCs/>
          <w:sz w:val="28"/>
          <w:szCs w:val="28"/>
        </w:rPr>
        <w:t xml:space="preserve">. Ефремов, ул. Словацкого восстания, д. 18. Длина ограждения составила 216 погонных метров. Ограждение выполнено из профилированного листа. </w:t>
      </w:r>
    </w:p>
    <w:p w:rsidR="008C7954" w:rsidRPr="00172FC4" w:rsidRDefault="008C7954" w:rsidP="008C7954">
      <w:pPr>
        <w:pStyle w:val="aff1"/>
        <w:shd w:val="clear" w:color="auto" w:fill="FFFFFF" w:themeFill="background1"/>
        <w:ind w:firstLine="709"/>
        <w:jc w:val="both"/>
        <w:rPr>
          <w:rFonts w:ascii="PT Astra Serif" w:hAnsi="PT Astra Serif"/>
          <w:bCs/>
          <w:sz w:val="28"/>
          <w:szCs w:val="28"/>
        </w:rPr>
      </w:pPr>
      <w:r w:rsidRPr="00172FC4">
        <w:rPr>
          <w:rFonts w:ascii="PT Astra Serif" w:hAnsi="PT Astra Serif"/>
          <w:bCs/>
          <w:sz w:val="28"/>
          <w:szCs w:val="28"/>
        </w:rPr>
        <w:t xml:space="preserve">В 2016 года по программе «Развитие здравоохранения в Тульской области» силами ГУ ТО «Сервис» было проведено устройство ограждения больничного комплекса по адресу: г. Ефремов, ул. </w:t>
      </w:r>
      <w:proofErr w:type="gramStart"/>
      <w:r w:rsidRPr="00172FC4">
        <w:rPr>
          <w:rFonts w:ascii="PT Astra Serif" w:hAnsi="PT Astra Serif"/>
          <w:bCs/>
          <w:sz w:val="28"/>
          <w:szCs w:val="28"/>
        </w:rPr>
        <w:t>Дачная</w:t>
      </w:r>
      <w:proofErr w:type="gramEnd"/>
      <w:r w:rsidRPr="00172FC4">
        <w:rPr>
          <w:rFonts w:ascii="PT Astra Serif" w:hAnsi="PT Astra Serif"/>
          <w:bCs/>
          <w:sz w:val="28"/>
          <w:szCs w:val="28"/>
        </w:rPr>
        <w:t>, д. 4. Длина ограждения составила 847 погонных метров. Ограждение выполнено из профилированного листа.</w:t>
      </w:r>
    </w:p>
    <w:p w:rsidR="008C7954" w:rsidRPr="00172FC4" w:rsidRDefault="008C7954" w:rsidP="008C7954">
      <w:pPr>
        <w:pStyle w:val="aff1"/>
        <w:shd w:val="clear" w:color="auto" w:fill="FFFFFF" w:themeFill="background1"/>
        <w:ind w:firstLine="709"/>
        <w:jc w:val="both"/>
        <w:rPr>
          <w:rFonts w:ascii="PT Astra Serif" w:hAnsi="PT Astra Serif"/>
          <w:bCs/>
          <w:sz w:val="28"/>
          <w:szCs w:val="28"/>
        </w:rPr>
      </w:pPr>
      <w:r w:rsidRPr="00172FC4">
        <w:rPr>
          <w:rFonts w:ascii="PT Astra Serif" w:hAnsi="PT Astra Serif"/>
          <w:bCs/>
          <w:sz w:val="28"/>
          <w:szCs w:val="28"/>
        </w:rPr>
        <w:t>В 2016 году от ООО «</w:t>
      </w:r>
      <w:proofErr w:type="spellStart"/>
      <w:r w:rsidRPr="00172FC4">
        <w:rPr>
          <w:rFonts w:ascii="PT Astra Serif" w:hAnsi="PT Astra Serif"/>
          <w:bCs/>
          <w:sz w:val="28"/>
          <w:szCs w:val="28"/>
        </w:rPr>
        <w:t>Каргилл</w:t>
      </w:r>
      <w:proofErr w:type="spellEnd"/>
      <w:r w:rsidRPr="00172FC4">
        <w:rPr>
          <w:rFonts w:ascii="PT Astra Serif" w:hAnsi="PT Astra Serif"/>
          <w:bCs/>
          <w:sz w:val="28"/>
          <w:szCs w:val="28"/>
        </w:rPr>
        <w:t>» в качестве благотворительной помощи государственному учреждению здравоохранения  «</w:t>
      </w:r>
      <w:proofErr w:type="spellStart"/>
      <w:r w:rsidRPr="00172FC4">
        <w:rPr>
          <w:rFonts w:ascii="PT Astra Serif" w:hAnsi="PT Astra Serif"/>
          <w:bCs/>
          <w:sz w:val="28"/>
          <w:szCs w:val="28"/>
        </w:rPr>
        <w:t>Ефремовская</w:t>
      </w:r>
      <w:proofErr w:type="spellEnd"/>
      <w:r w:rsidRPr="00172FC4">
        <w:rPr>
          <w:rFonts w:ascii="PT Astra Serif" w:hAnsi="PT Astra Serif"/>
          <w:bCs/>
          <w:sz w:val="28"/>
          <w:szCs w:val="28"/>
        </w:rPr>
        <w:t xml:space="preserve"> районная больница имени А.И. Козлова» был передан автомобиль скорой медицинской помощи (специализированной) СИКАР-М.</w:t>
      </w:r>
    </w:p>
    <w:p w:rsidR="008C7954" w:rsidRPr="00172FC4" w:rsidRDefault="008C7954" w:rsidP="008C7954">
      <w:pPr>
        <w:pStyle w:val="aff1"/>
        <w:shd w:val="clear" w:color="auto" w:fill="FFFFFF" w:themeFill="background1"/>
        <w:ind w:firstLine="709"/>
        <w:jc w:val="both"/>
        <w:rPr>
          <w:rFonts w:ascii="PT Astra Serif" w:hAnsi="PT Astra Serif"/>
          <w:bCs/>
          <w:sz w:val="28"/>
          <w:szCs w:val="28"/>
        </w:rPr>
      </w:pPr>
      <w:r w:rsidRPr="00172FC4">
        <w:rPr>
          <w:rFonts w:ascii="PT Astra Serif" w:hAnsi="PT Astra Serif"/>
          <w:bCs/>
          <w:sz w:val="28"/>
          <w:szCs w:val="28"/>
        </w:rPr>
        <w:t>Из резервного фонда правительства Тульской области в 2017году произведен ремонт кровли на сумму 886 919,69 руб. по объектам:</w:t>
      </w:r>
    </w:p>
    <w:p w:rsidR="008C7954" w:rsidRPr="00172FC4" w:rsidRDefault="008C7954" w:rsidP="008C7954">
      <w:pPr>
        <w:pStyle w:val="aff1"/>
        <w:shd w:val="clear" w:color="auto" w:fill="FFFFFF" w:themeFill="background1"/>
        <w:ind w:firstLine="709"/>
        <w:jc w:val="both"/>
        <w:rPr>
          <w:rFonts w:ascii="PT Astra Serif" w:hAnsi="PT Astra Serif"/>
          <w:bCs/>
          <w:sz w:val="28"/>
          <w:szCs w:val="28"/>
        </w:rPr>
      </w:pPr>
      <w:r w:rsidRPr="00172FC4">
        <w:rPr>
          <w:rFonts w:ascii="PT Astra Serif" w:hAnsi="PT Astra Serif"/>
          <w:bCs/>
          <w:sz w:val="28"/>
          <w:szCs w:val="28"/>
        </w:rPr>
        <w:t xml:space="preserve">       13 588,00 руб.                      873 331,69 руб.</w:t>
      </w:r>
    </w:p>
    <w:p w:rsidR="008C7954" w:rsidRPr="00172FC4" w:rsidRDefault="008C7954" w:rsidP="008C7954">
      <w:pPr>
        <w:pStyle w:val="aff1"/>
        <w:shd w:val="clear" w:color="auto" w:fill="FFFFFF" w:themeFill="background1"/>
        <w:ind w:firstLine="709"/>
        <w:jc w:val="both"/>
        <w:rPr>
          <w:rFonts w:ascii="PT Astra Serif" w:hAnsi="PT Astra Serif"/>
          <w:bCs/>
          <w:sz w:val="28"/>
          <w:szCs w:val="28"/>
        </w:rPr>
      </w:pPr>
      <w:r w:rsidRPr="00172FC4">
        <w:rPr>
          <w:rFonts w:ascii="PT Astra Serif" w:hAnsi="PT Astra Serif"/>
          <w:bCs/>
          <w:sz w:val="28"/>
          <w:szCs w:val="28"/>
        </w:rPr>
        <w:t xml:space="preserve">      кровля роддома             кровля поликлиники № 2</w:t>
      </w:r>
    </w:p>
    <w:p w:rsidR="008C7954" w:rsidRPr="00172FC4" w:rsidRDefault="008C7954" w:rsidP="008C7954">
      <w:pPr>
        <w:pStyle w:val="aff1"/>
        <w:shd w:val="clear" w:color="auto" w:fill="FFFFFF" w:themeFill="background1"/>
        <w:jc w:val="both"/>
        <w:rPr>
          <w:rFonts w:ascii="PT Astra Serif" w:hAnsi="PT Astra Serif"/>
          <w:bCs/>
          <w:sz w:val="28"/>
          <w:szCs w:val="28"/>
        </w:rPr>
      </w:pPr>
      <w:r w:rsidRPr="00172FC4">
        <w:rPr>
          <w:rFonts w:ascii="PT Astra Serif" w:hAnsi="PT Astra Serif"/>
          <w:bCs/>
          <w:sz w:val="28"/>
          <w:szCs w:val="28"/>
        </w:rPr>
        <w:lastRenderedPageBreak/>
        <w:t xml:space="preserve">          В марте 2017 года состоялось открытие филиала поликлиники № 2 в здании станции переливания крови. Прием ведет участковый  врач-терапевт, имеется физиотерапевтический кабинет, процедурный кабинет, дневной стационар на 4 </w:t>
      </w:r>
      <w:proofErr w:type="spellStart"/>
      <w:r w:rsidRPr="00172FC4">
        <w:rPr>
          <w:rFonts w:ascii="PT Astra Serif" w:hAnsi="PT Astra Serif"/>
          <w:bCs/>
          <w:sz w:val="28"/>
          <w:szCs w:val="28"/>
        </w:rPr>
        <w:t>пациенто-места</w:t>
      </w:r>
      <w:proofErr w:type="spellEnd"/>
      <w:r w:rsidRPr="00172FC4">
        <w:rPr>
          <w:rFonts w:ascii="PT Astra Serif" w:hAnsi="PT Astra Serif"/>
          <w:bCs/>
          <w:sz w:val="28"/>
          <w:szCs w:val="28"/>
        </w:rPr>
        <w:t xml:space="preserve">. </w:t>
      </w:r>
    </w:p>
    <w:p w:rsidR="008C7954" w:rsidRPr="00172FC4" w:rsidRDefault="008C7954" w:rsidP="008C7954">
      <w:pPr>
        <w:pStyle w:val="aff1"/>
        <w:jc w:val="both"/>
        <w:rPr>
          <w:rFonts w:ascii="Times New Roman" w:hAnsi="Times New Roman"/>
          <w:bCs/>
          <w:sz w:val="28"/>
          <w:szCs w:val="28"/>
        </w:rPr>
      </w:pPr>
      <w:r w:rsidRPr="00172FC4">
        <w:rPr>
          <w:rFonts w:ascii="Times New Roman" w:hAnsi="Times New Roman"/>
          <w:sz w:val="28"/>
          <w:szCs w:val="28"/>
        </w:rPr>
        <w:t xml:space="preserve">          1 февраля 2018 года открыт фельдшерский здравпункт «</w:t>
      </w:r>
      <w:proofErr w:type="spellStart"/>
      <w:r w:rsidRPr="00172FC4">
        <w:rPr>
          <w:rFonts w:ascii="Times New Roman" w:hAnsi="Times New Roman"/>
          <w:sz w:val="28"/>
          <w:szCs w:val="28"/>
        </w:rPr>
        <w:t>Красавский</w:t>
      </w:r>
      <w:proofErr w:type="spellEnd"/>
      <w:r w:rsidRPr="00172FC4">
        <w:rPr>
          <w:rFonts w:ascii="Times New Roman" w:hAnsi="Times New Roman"/>
          <w:sz w:val="28"/>
          <w:szCs w:val="28"/>
        </w:rPr>
        <w:t>» модульной конструкции.</w:t>
      </w:r>
    </w:p>
    <w:p w:rsidR="008C7954" w:rsidRPr="00172FC4" w:rsidRDefault="008C7954" w:rsidP="008C7954">
      <w:pPr>
        <w:pStyle w:val="aff1"/>
        <w:ind w:firstLine="709"/>
        <w:jc w:val="both"/>
        <w:rPr>
          <w:rFonts w:ascii="Times New Roman" w:hAnsi="Times New Roman"/>
          <w:sz w:val="28"/>
          <w:szCs w:val="28"/>
        </w:rPr>
      </w:pPr>
      <w:r w:rsidRPr="00172FC4">
        <w:rPr>
          <w:rFonts w:ascii="Times New Roman" w:hAnsi="Times New Roman"/>
          <w:sz w:val="28"/>
          <w:szCs w:val="28"/>
        </w:rPr>
        <w:t>На базе ГУЗ «</w:t>
      </w:r>
      <w:proofErr w:type="spellStart"/>
      <w:r w:rsidRPr="00172FC4">
        <w:rPr>
          <w:rFonts w:ascii="Times New Roman" w:hAnsi="Times New Roman"/>
          <w:sz w:val="28"/>
          <w:szCs w:val="28"/>
        </w:rPr>
        <w:t>Ефремовская</w:t>
      </w:r>
      <w:proofErr w:type="spellEnd"/>
      <w:r w:rsidRPr="00172FC4">
        <w:rPr>
          <w:rFonts w:ascii="Times New Roman" w:hAnsi="Times New Roman"/>
          <w:sz w:val="28"/>
          <w:szCs w:val="28"/>
        </w:rPr>
        <w:t xml:space="preserve"> районная больница имени А.И. Козлова» оказывается бесплатная медицинская помощь в рамках ОМС по профилям:  </w:t>
      </w:r>
      <w:proofErr w:type="spellStart"/>
      <w:r w:rsidRPr="00172FC4">
        <w:rPr>
          <w:rFonts w:ascii="Times New Roman" w:hAnsi="Times New Roman"/>
          <w:sz w:val="28"/>
          <w:szCs w:val="28"/>
        </w:rPr>
        <w:t>эндопротезирование</w:t>
      </w:r>
      <w:proofErr w:type="spellEnd"/>
      <w:r w:rsidRPr="00172FC4">
        <w:rPr>
          <w:rFonts w:ascii="Times New Roman" w:hAnsi="Times New Roman"/>
          <w:sz w:val="28"/>
          <w:szCs w:val="28"/>
        </w:rPr>
        <w:t xml:space="preserve"> тазобедренных суставов; в хирургическом отделении проводятся </w:t>
      </w:r>
      <w:proofErr w:type="spellStart"/>
      <w:r w:rsidRPr="00172FC4">
        <w:rPr>
          <w:rFonts w:ascii="Times New Roman" w:hAnsi="Times New Roman"/>
          <w:sz w:val="28"/>
          <w:szCs w:val="28"/>
        </w:rPr>
        <w:t>лапароскопические</w:t>
      </w:r>
      <w:proofErr w:type="spellEnd"/>
      <w:r w:rsidRPr="00172FC4">
        <w:rPr>
          <w:rFonts w:ascii="Times New Roman" w:hAnsi="Times New Roman"/>
          <w:sz w:val="28"/>
          <w:szCs w:val="28"/>
        </w:rPr>
        <w:t xml:space="preserve"> операции; на базе офтальмологического дневного стационара выполняется ультразвуковая </w:t>
      </w:r>
      <w:proofErr w:type="spellStart"/>
      <w:r w:rsidRPr="00172FC4">
        <w:rPr>
          <w:rFonts w:ascii="Times New Roman" w:hAnsi="Times New Roman"/>
          <w:sz w:val="28"/>
          <w:szCs w:val="28"/>
        </w:rPr>
        <w:t>факоэмульсификация</w:t>
      </w:r>
      <w:proofErr w:type="spellEnd"/>
      <w:r w:rsidRPr="00172FC4">
        <w:rPr>
          <w:rFonts w:ascii="Times New Roman" w:hAnsi="Times New Roman"/>
          <w:sz w:val="28"/>
          <w:szCs w:val="28"/>
        </w:rPr>
        <w:t xml:space="preserve"> с имплантацией </w:t>
      </w:r>
      <w:proofErr w:type="spellStart"/>
      <w:r w:rsidRPr="00172FC4">
        <w:rPr>
          <w:rFonts w:ascii="Times New Roman" w:hAnsi="Times New Roman"/>
          <w:sz w:val="28"/>
          <w:szCs w:val="28"/>
        </w:rPr>
        <w:t>интроокулярной</w:t>
      </w:r>
      <w:proofErr w:type="spellEnd"/>
      <w:r w:rsidRPr="00172FC4">
        <w:rPr>
          <w:rFonts w:ascii="Times New Roman" w:hAnsi="Times New Roman"/>
          <w:sz w:val="28"/>
          <w:szCs w:val="28"/>
        </w:rPr>
        <w:t xml:space="preserve"> линзы при катаракте, патологии хрусталика. </w:t>
      </w:r>
    </w:p>
    <w:p w:rsidR="008C7954" w:rsidRPr="00172FC4" w:rsidRDefault="008C7954" w:rsidP="008C7954">
      <w:pPr>
        <w:pStyle w:val="aff1"/>
        <w:ind w:firstLine="709"/>
        <w:jc w:val="both"/>
        <w:rPr>
          <w:rFonts w:ascii="Times New Roman" w:hAnsi="Times New Roman"/>
          <w:sz w:val="28"/>
          <w:szCs w:val="28"/>
        </w:rPr>
      </w:pPr>
      <w:proofErr w:type="gramStart"/>
      <w:r w:rsidRPr="00172FC4">
        <w:rPr>
          <w:rFonts w:ascii="PT Astra Serif" w:hAnsi="PT Astra Serif"/>
          <w:sz w:val="28"/>
          <w:szCs w:val="28"/>
        </w:rPr>
        <w:t xml:space="preserve">С целью ранней диагностики заболеваний, формирования  стремления  к здоровому образу жизни в поликлинике № 1 функционирует отделение медицинской профилактики и Центр здоровья, где можно пройти:  экспресс-анализ уровня общего холестерина и глюкозы крови, спирометрию (определение  функции легких), профилактический осмотр полости рта, измерение роста и веса, диспансеризацию, определение и ранее выявление факторов риска неинфекционных заболеваний (артериальная гипертензия, ишемическая болезнь сердца, сахарный диабет, </w:t>
      </w:r>
      <w:proofErr w:type="spellStart"/>
      <w:r w:rsidRPr="00172FC4">
        <w:rPr>
          <w:rFonts w:ascii="PT Astra Serif" w:hAnsi="PT Astra Serif"/>
          <w:sz w:val="28"/>
          <w:szCs w:val="28"/>
        </w:rPr>
        <w:t>онкозаболевания</w:t>
      </w:r>
      <w:proofErr w:type="spellEnd"/>
      <w:proofErr w:type="gramEnd"/>
      <w:r w:rsidRPr="00172FC4">
        <w:rPr>
          <w:rFonts w:ascii="PT Astra Serif" w:hAnsi="PT Astra Serif"/>
          <w:sz w:val="28"/>
          <w:szCs w:val="28"/>
        </w:rPr>
        <w:t xml:space="preserve"> и другие), туберкулеза, получить прогноз состояния здоровья.</w:t>
      </w:r>
      <w:r w:rsidRPr="00172FC4">
        <w:rPr>
          <w:rFonts w:ascii="Times New Roman" w:hAnsi="Times New Roman"/>
          <w:sz w:val="28"/>
          <w:szCs w:val="28"/>
        </w:rPr>
        <w:t xml:space="preserve">     </w:t>
      </w:r>
    </w:p>
    <w:p w:rsidR="008C7954" w:rsidRPr="00172FC4" w:rsidRDefault="008C7954" w:rsidP="008C7954">
      <w:pPr>
        <w:pStyle w:val="aff1"/>
        <w:ind w:firstLine="709"/>
        <w:jc w:val="both"/>
        <w:rPr>
          <w:rFonts w:ascii="Times New Roman" w:hAnsi="Times New Roman"/>
          <w:sz w:val="28"/>
          <w:szCs w:val="28"/>
        </w:rPr>
      </w:pPr>
      <w:r w:rsidRPr="00172FC4">
        <w:rPr>
          <w:rFonts w:ascii="Times New Roman" w:hAnsi="Times New Roman"/>
          <w:sz w:val="28"/>
          <w:szCs w:val="28"/>
        </w:rPr>
        <w:t>Как дань прошлому и настоящему, с целью сохранения историко-культурного наследия, в больнице создан Музей истории, боевой и трудовой славы.</w:t>
      </w:r>
    </w:p>
    <w:p w:rsidR="008C7954" w:rsidRPr="00172FC4" w:rsidRDefault="008C7954" w:rsidP="008C7954">
      <w:pPr>
        <w:pStyle w:val="aff1"/>
        <w:jc w:val="both"/>
        <w:rPr>
          <w:rFonts w:ascii="Times New Roman" w:hAnsi="Times New Roman"/>
          <w:sz w:val="28"/>
          <w:szCs w:val="28"/>
        </w:rPr>
      </w:pPr>
      <w:r w:rsidRPr="00172FC4">
        <w:rPr>
          <w:rFonts w:ascii="Times New Roman" w:hAnsi="Times New Roman"/>
          <w:sz w:val="28"/>
          <w:szCs w:val="28"/>
        </w:rPr>
        <w:t xml:space="preserve">          Администрацией муниципального образования город Ефремов под эгидой губернатора Тульской области для вновь прибывших врачей в 2017 году было выделено 4 квартиры, что послужило основной причиной для выбора места работы именно в нашем регионе, в нашем Учреждении.</w:t>
      </w:r>
    </w:p>
    <w:p w:rsidR="008C7954" w:rsidRPr="00172FC4" w:rsidRDefault="008C7954" w:rsidP="008C7954">
      <w:pPr>
        <w:pStyle w:val="aff1"/>
        <w:jc w:val="both"/>
        <w:rPr>
          <w:rFonts w:ascii="Times New Roman" w:hAnsi="Times New Roman"/>
          <w:sz w:val="28"/>
          <w:szCs w:val="28"/>
        </w:rPr>
      </w:pPr>
      <w:r w:rsidRPr="00172FC4">
        <w:rPr>
          <w:rFonts w:ascii="Times New Roman" w:hAnsi="Times New Roman"/>
          <w:sz w:val="28"/>
          <w:szCs w:val="28"/>
        </w:rPr>
        <w:t xml:space="preserve">          В 2019 году произведен ремонт кровли корпуса № 4 по ул. Словацкого восстания, д. 18. </w:t>
      </w:r>
    </w:p>
    <w:p w:rsidR="008C7954" w:rsidRPr="00172FC4" w:rsidRDefault="008C7954" w:rsidP="008C7954">
      <w:pPr>
        <w:pStyle w:val="aff1"/>
        <w:jc w:val="both"/>
        <w:rPr>
          <w:rFonts w:ascii="Times New Roman" w:hAnsi="Times New Roman"/>
          <w:sz w:val="28"/>
          <w:szCs w:val="28"/>
        </w:rPr>
      </w:pPr>
      <w:r w:rsidRPr="00172FC4">
        <w:rPr>
          <w:rFonts w:ascii="Times New Roman" w:hAnsi="Times New Roman"/>
          <w:sz w:val="28"/>
          <w:szCs w:val="28"/>
        </w:rPr>
        <w:t xml:space="preserve">         Также в 2019 году в детском корпусе установлен новый цифровой рентгеновский аппарат. </w:t>
      </w:r>
    </w:p>
    <w:p w:rsidR="008C7954" w:rsidRPr="00172FC4" w:rsidRDefault="008C7954" w:rsidP="008C7954">
      <w:pPr>
        <w:pStyle w:val="aff1"/>
        <w:jc w:val="both"/>
        <w:rPr>
          <w:rFonts w:ascii="Times New Roman" w:hAnsi="Times New Roman"/>
          <w:sz w:val="28"/>
          <w:szCs w:val="28"/>
        </w:rPr>
      </w:pPr>
      <w:r w:rsidRPr="00172FC4">
        <w:rPr>
          <w:rFonts w:ascii="Times New Roman" w:hAnsi="Times New Roman"/>
          <w:sz w:val="28"/>
          <w:szCs w:val="28"/>
        </w:rPr>
        <w:t xml:space="preserve">          В 2020 году завершен ремонт хирургического отделения по ул. </w:t>
      </w:r>
      <w:proofErr w:type="gramStart"/>
      <w:r w:rsidRPr="00172FC4">
        <w:rPr>
          <w:rFonts w:ascii="Times New Roman" w:hAnsi="Times New Roman"/>
          <w:sz w:val="28"/>
          <w:szCs w:val="28"/>
        </w:rPr>
        <w:t>Дачная</w:t>
      </w:r>
      <w:proofErr w:type="gramEnd"/>
      <w:r w:rsidRPr="00172FC4">
        <w:rPr>
          <w:rFonts w:ascii="Times New Roman" w:hAnsi="Times New Roman"/>
          <w:sz w:val="28"/>
          <w:szCs w:val="28"/>
        </w:rPr>
        <w:t xml:space="preserve">, д. 4. </w:t>
      </w:r>
    </w:p>
    <w:p w:rsidR="008C7954" w:rsidRPr="00172FC4" w:rsidRDefault="008C7954" w:rsidP="008C7954">
      <w:pPr>
        <w:pStyle w:val="aff1"/>
        <w:jc w:val="both"/>
        <w:rPr>
          <w:rFonts w:ascii="Times New Roman" w:hAnsi="Times New Roman"/>
          <w:sz w:val="28"/>
          <w:szCs w:val="28"/>
        </w:rPr>
      </w:pPr>
      <w:r w:rsidRPr="00172FC4">
        <w:rPr>
          <w:rFonts w:ascii="Times New Roman" w:hAnsi="Times New Roman"/>
          <w:sz w:val="28"/>
          <w:szCs w:val="28"/>
        </w:rPr>
        <w:t xml:space="preserve">          В 2020 году поставлен и введен в эксплуатацию магнитно-резонансный томограф в корпусе № 4 по ул. Словацкого восстания, д. 18. </w:t>
      </w:r>
    </w:p>
    <w:p w:rsidR="008C7954" w:rsidRPr="00172FC4" w:rsidRDefault="008C7954" w:rsidP="008C7954">
      <w:pPr>
        <w:pStyle w:val="aff1"/>
        <w:jc w:val="both"/>
        <w:rPr>
          <w:rFonts w:ascii="Times New Roman" w:hAnsi="Times New Roman"/>
          <w:sz w:val="28"/>
          <w:szCs w:val="28"/>
        </w:rPr>
      </w:pPr>
      <w:r w:rsidRPr="00172FC4">
        <w:rPr>
          <w:rFonts w:ascii="Times New Roman" w:hAnsi="Times New Roman"/>
          <w:sz w:val="28"/>
          <w:szCs w:val="28"/>
        </w:rPr>
        <w:t xml:space="preserve">          В 2020 году в поликлинике № 2 по ул. словацкого восстания, д. 18 </w:t>
      </w:r>
      <w:proofErr w:type="gramStart"/>
      <w:r w:rsidRPr="00172FC4">
        <w:rPr>
          <w:rFonts w:ascii="Times New Roman" w:hAnsi="Times New Roman"/>
          <w:sz w:val="28"/>
          <w:szCs w:val="28"/>
        </w:rPr>
        <w:t>установлен</w:t>
      </w:r>
      <w:proofErr w:type="gramEnd"/>
      <w:r w:rsidRPr="00172FC4">
        <w:rPr>
          <w:rFonts w:ascii="Times New Roman" w:hAnsi="Times New Roman"/>
          <w:sz w:val="28"/>
          <w:szCs w:val="28"/>
        </w:rPr>
        <w:t xml:space="preserve"> новый </w:t>
      </w:r>
      <w:proofErr w:type="spellStart"/>
      <w:r w:rsidRPr="00172FC4">
        <w:rPr>
          <w:rFonts w:ascii="Times New Roman" w:hAnsi="Times New Roman"/>
          <w:sz w:val="28"/>
          <w:szCs w:val="28"/>
        </w:rPr>
        <w:t>маммограф</w:t>
      </w:r>
      <w:proofErr w:type="spellEnd"/>
      <w:r w:rsidRPr="00172FC4">
        <w:rPr>
          <w:rFonts w:ascii="Times New Roman" w:hAnsi="Times New Roman"/>
          <w:sz w:val="28"/>
          <w:szCs w:val="28"/>
        </w:rPr>
        <w:t xml:space="preserve">. </w:t>
      </w:r>
    </w:p>
    <w:p w:rsidR="008C7954" w:rsidRPr="00172FC4" w:rsidRDefault="008C7954" w:rsidP="008C7954">
      <w:pPr>
        <w:pStyle w:val="aff1"/>
        <w:jc w:val="both"/>
        <w:rPr>
          <w:rFonts w:ascii="Times New Roman" w:hAnsi="Times New Roman"/>
          <w:sz w:val="28"/>
          <w:szCs w:val="28"/>
        </w:rPr>
      </w:pPr>
      <w:r w:rsidRPr="00172FC4">
        <w:rPr>
          <w:rFonts w:ascii="Times New Roman" w:hAnsi="Times New Roman"/>
          <w:sz w:val="28"/>
          <w:szCs w:val="28"/>
        </w:rPr>
        <w:t xml:space="preserve">          В </w:t>
      </w:r>
      <w:proofErr w:type="spellStart"/>
      <w:r w:rsidRPr="00172FC4">
        <w:rPr>
          <w:rFonts w:ascii="Times New Roman" w:hAnsi="Times New Roman"/>
          <w:sz w:val="28"/>
          <w:szCs w:val="28"/>
        </w:rPr>
        <w:t>Ефремовском</w:t>
      </w:r>
      <w:proofErr w:type="spellEnd"/>
      <w:r w:rsidRPr="00172FC4">
        <w:rPr>
          <w:rFonts w:ascii="Times New Roman" w:hAnsi="Times New Roman"/>
          <w:sz w:val="28"/>
          <w:szCs w:val="28"/>
        </w:rPr>
        <w:t xml:space="preserve"> районе за счет внебюджетных источников ремонтные работы и установка модульных фельдшерско-акушерских пунктов проведены на 4 здравпунктах: с. </w:t>
      </w:r>
      <w:proofErr w:type="spellStart"/>
      <w:r w:rsidRPr="00172FC4">
        <w:rPr>
          <w:rFonts w:ascii="Times New Roman" w:hAnsi="Times New Roman"/>
          <w:sz w:val="28"/>
          <w:szCs w:val="28"/>
        </w:rPr>
        <w:t>Новокрасивое</w:t>
      </w:r>
      <w:proofErr w:type="spellEnd"/>
      <w:r w:rsidRPr="00172FC4">
        <w:rPr>
          <w:rFonts w:ascii="Times New Roman" w:hAnsi="Times New Roman"/>
          <w:sz w:val="28"/>
          <w:szCs w:val="28"/>
        </w:rPr>
        <w:t xml:space="preserve">, д. Пушкари, п. Октябрьский,                                с. </w:t>
      </w:r>
      <w:proofErr w:type="spellStart"/>
      <w:r w:rsidRPr="00172FC4">
        <w:rPr>
          <w:rFonts w:ascii="Times New Roman" w:hAnsi="Times New Roman"/>
          <w:sz w:val="28"/>
          <w:szCs w:val="28"/>
        </w:rPr>
        <w:t>Мечнянка</w:t>
      </w:r>
      <w:proofErr w:type="spellEnd"/>
      <w:r w:rsidRPr="00172FC4">
        <w:rPr>
          <w:rFonts w:ascii="Times New Roman" w:hAnsi="Times New Roman"/>
          <w:sz w:val="28"/>
          <w:szCs w:val="28"/>
        </w:rPr>
        <w:t>.</w:t>
      </w:r>
    </w:p>
    <w:p w:rsidR="008C7954" w:rsidRPr="00172FC4" w:rsidRDefault="008C7954" w:rsidP="008C7954">
      <w:pPr>
        <w:pStyle w:val="aff1"/>
        <w:jc w:val="both"/>
        <w:rPr>
          <w:rFonts w:ascii="Times New Roman" w:hAnsi="Times New Roman"/>
          <w:bCs/>
          <w:sz w:val="28"/>
          <w:szCs w:val="28"/>
        </w:rPr>
      </w:pPr>
      <w:r w:rsidRPr="00172FC4">
        <w:rPr>
          <w:rFonts w:ascii="Times New Roman" w:hAnsi="Times New Roman"/>
          <w:bCs/>
          <w:sz w:val="28"/>
          <w:szCs w:val="28"/>
        </w:rPr>
        <w:t xml:space="preserve">          По региональной кадровой программе «Развитие здравоохранения Тульской области» (подпрограмма – кадровое обеспечение) медицинским работникам ФАП и ФЗ были приобретены 7 автомобилей повышенной проходимости для обслуживания населения своего участка: </w:t>
      </w:r>
    </w:p>
    <w:p w:rsidR="008C7954" w:rsidRPr="00172FC4" w:rsidRDefault="008C7954" w:rsidP="008C7954">
      <w:pPr>
        <w:pStyle w:val="aff1"/>
        <w:jc w:val="both"/>
        <w:rPr>
          <w:rFonts w:ascii="Times New Roman" w:hAnsi="Times New Roman"/>
          <w:bCs/>
          <w:sz w:val="28"/>
          <w:szCs w:val="28"/>
        </w:rPr>
      </w:pPr>
      <w:r w:rsidRPr="00172FC4">
        <w:rPr>
          <w:rFonts w:ascii="Times New Roman" w:hAnsi="Times New Roman"/>
          <w:bCs/>
          <w:sz w:val="28"/>
          <w:szCs w:val="28"/>
        </w:rPr>
        <w:t xml:space="preserve">          - 2017 год – ФЗ «Зареченский» </w:t>
      </w:r>
    </w:p>
    <w:p w:rsidR="008C7954" w:rsidRPr="00172FC4" w:rsidRDefault="008C7954" w:rsidP="008C7954">
      <w:pPr>
        <w:pStyle w:val="aff1"/>
        <w:jc w:val="both"/>
        <w:rPr>
          <w:rFonts w:ascii="Times New Roman" w:hAnsi="Times New Roman"/>
          <w:bCs/>
          <w:sz w:val="28"/>
          <w:szCs w:val="28"/>
        </w:rPr>
      </w:pPr>
      <w:r w:rsidRPr="00172FC4">
        <w:rPr>
          <w:rFonts w:ascii="Times New Roman" w:hAnsi="Times New Roman"/>
          <w:bCs/>
          <w:sz w:val="28"/>
          <w:szCs w:val="28"/>
        </w:rPr>
        <w:lastRenderedPageBreak/>
        <w:t xml:space="preserve">          - 2018 г. – ФЗ «Медведский», ФЗ «Пушкарский» </w:t>
      </w:r>
    </w:p>
    <w:p w:rsidR="008C7954" w:rsidRPr="00172FC4" w:rsidRDefault="008C7954" w:rsidP="008C7954">
      <w:pPr>
        <w:pStyle w:val="aff1"/>
        <w:jc w:val="both"/>
        <w:rPr>
          <w:rFonts w:ascii="Times New Roman" w:hAnsi="Times New Roman"/>
          <w:bCs/>
          <w:sz w:val="28"/>
          <w:szCs w:val="28"/>
        </w:rPr>
      </w:pPr>
      <w:r w:rsidRPr="00172FC4">
        <w:rPr>
          <w:rFonts w:ascii="Times New Roman" w:hAnsi="Times New Roman"/>
          <w:bCs/>
          <w:sz w:val="28"/>
          <w:szCs w:val="28"/>
        </w:rPr>
        <w:t xml:space="preserve">          - 2019 г. – ФЗ «Хмелевской», ФЗ «</w:t>
      </w:r>
      <w:proofErr w:type="spellStart"/>
      <w:r w:rsidRPr="00172FC4">
        <w:rPr>
          <w:rFonts w:ascii="Times New Roman" w:hAnsi="Times New Roman"/>
          <w:bCs/>
          <w:sz w:val="28"/>
          <w:szCs w:val="28"/>
        </w:rPr>
        <w:t>Ясеновской</w:t>
      </w:r>
      <w:proofErr w:type="spellEnd"/>
      <w:r w:rsidRPr="00172FC4">
        <w:rPr>
          <w:rFonts w:ascii="Times New Roman" w:hAnsi="Times New Roman"/>
          <w:bCs/>
          <w:sz w:val="28"/>
          <w:szCs w:val="28"/>
        </w:rPr>
        <w:t xml:space="preserve">» </w:t>
      </w:r>
    </w:p>
    <w:p w:rsidR="008C7954" w:rsidRPr="00172FC4" w:rsidRDefault="008C7954" w:rsidP="008C7954">
      <w:pPr>
        <w:pStyle w:val="aff1"/>
        <w:jc w:val="both"/>
        <w:rPr>
          <w:rFonts w:ascii="Times New Roman" w:hAnsi="Times New Roman"/>
          <w:bCs/>
          <w:sz w:val="28"/>
          <w:szCs w:val="28"/>
        </w:rPr>
      </w:pPr>
      <w:r w:rsidRPr="00172FC4">
        <w:rPr>
          <w:rFonts w:ascii="Times New Roman" w:hAnsi="Times New Roman"/>
          <w:bCs/>
          <w:sz w:val="28"/>
          <w:szCs w:val="28"/>
        </w:rPr>
        <w:t xml:space="preserve">          - 2020 г. – ФЗ «</w:t>
      </w:r>
      <w:proofErr w:type="spellStart"/>
      <w:r w:rsidRPr="00172FC4">
        <w:rPr>
          <w:rFonts w:ascii="Times New Roman" w:hAnsi="Times New Roman"/>
          <w:bCs/>
          <w:sz w:val="28"/>
          <w:szCs w:val="28"/>
        </w:rPr>
        <w:t>Кругликовский</w:t>
      </w:r>
      <w:proofErr w:type="spellEnd"/>
      <w:r w:rsidRPr="00172FC4">
        <w:rPr>
          <w:rFonts w:ascii="Times New Roman" w:hAnsi="Times New Roman"/>
          <w:bCs/>
          <w:sz w:val="28"/>
          <w:szCs w:val="28"/>
        </w:rPr>
        <w:t xml:space="preserve">», Ступинская амбулатория.  </w:t>
      </w:r>
    </w:p>
    <w:p w:rsidR="008C7954" w:rsidRPr="00172FC4" w:rsidRDefault="008C7954" w:rsidP="008C7954"/>
    <w:p w:rsidR="008C7954" w:rsidRPr="00172FC4" w:rsidRDefault="008C7954" w:rsidP="008C7954">
      <w:pPr>
        <w:pStyle w:val="3"/>
        <w:ind w:firstLine="720"/>
        <w:rPr>
          <w:i w:val="0"/>
        </w:rPr>
      </w:pPr>
      <w:bookmarkStart w:id="18" w:name="_Toc23655424"/>
      <w:bookmarkEnd w:id="17"/>
    </w:p>
    <w:p w:rsidR="008C7954" w:rsidRPr="00172FC4" w:rsidRDefault="008C7954" w:rsidP="008C7954">
      <w:pPr>
        <w:pStyle w:val="3"/>
        <w:ind w:firstLine="720"/>
        <w:rPr>
          <w:i w:val="0"/>
        </w:rPr>
      </w:pPr>
      <w:r w:rsidRPr="00172FC4">
        <w:rPr>
          <w:i w:val="0"/>
        </w:rPr>
        <w:t>3.2.3 Образование</w:t>
      </w:r>
    </w:p>
    <w:p w:rsidR="008C7954" w:rsidRPr="00172FC4" w:rsidRDefault="008C7954" w:rsidP="008C7954">
      <w:pPr>
        <w:ind w:firstLine="708"/>
        <w:jc w:val="both"/>
        <w:rPr>
          <w:szCs w:val="28"/>
        </w:rPr>
      </w:pPr>
    </w:p>
    <w:p w:rsidR="008C7954" w:rsidRPr="00172FC4" w:rsidRDefault="008C7954" w:rsidP="008C7954">
      <w:pPr>
        <w:ind w:firstLine="720"/>
        <w:jc w:val="both"/>
        <w:rPr>
          <w:szCs w:val="28"/>
        </w:rPr>
      </w:pPr>
      <w:r w:rsidRPr="00172FC4">
        <w:rPr>
          <w:szCs w:val="28"/>
        </w:rPr>
        <w:t xml:space="preserve">Система образования </w:t>
      </w:r>
      <w:proofErr w:type="spellStart"/>
      <w:r w:rsidRPr="00172FC4">
        <w:rPr>
          <w:szCs w:val="28"/>
        </w:rPr>
        <w:t>Ефремовского</w:t>
      </w:r>
      <w:proofErr w:type="spellEnd"/>
      <w:r w:rsidRPr="00172FC4">
        <w:rPr>
          <w:szCs w:val="28"/>
        </w:rPr>
        <w:t xml:space="preserve"> городского округа – это развитая сеть учреждений, которые предоставляют широкий спектр образовательных услуг. </w:t>
      </w:r>
      <w:proofErr w:type="gramStart"/>
      <w:r w:rsidRPr="00172FC4">
        <w:rPr>
          <w:szCs w:val="28"/>
        </w:rPr>
        <w:t xml:space="preserve">Деятельность образовательной системы направлена на обеспечение современного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 </w:t>
      </w:r>
      <w:proofErr w:type="gramEnd"/>
    </w:p>
    <w:p w:rsidR="008C7954" w:rsidRPr="00172FC4" w:rsidRDefault="008C7954" w:rsidP="008C7954">
      <w:pPr>
        <w:ind w:firstLine="567"/>
        <w:jc w:val="both"/>
        <w:rPr>
          <w:szCs w:val="28"/>
        </w:rPr>
      </w:pPr>
      <w:r w:rsidRPr="00172FC4">
        <w:rPr>
          <w:szCs w:val="28"/>
        </w:rPr>
        <w:t xml:space="preserve">В муниципальном образовании  город Ефремов функционируют  33 общеобразовательных учреждения (1 - лицей, 1 - гимназия, 22 – средние общеобразовательные школы, 5 – основных общеобразовательных школ, 4 – начальные общеобразовательные школы), 20 дошкольных образовательных учреждений, 1 учреждение дополнительного образования.   </w:t>
      </w:r>
    </w:p>
    <w:p w:rsidR="008C7954" w:rsidRPr="00172FC4" w:rsidRDefault="008C7954" w:rsidP="008C7954">
      <w:pPr>
        <w:ind w:firstLine="708"/>
        <w:jc w:val="both"/>
        <w:rPr>
          <w:szCs w:val="28"/>
        </w:rPr>
      </w:pPr>
      <w:r w:rsidRPr="00172FC4">
        <w:rPr>
          <w:szCs w:val="28"/>
        </w:rPr>
        <w:t>Таким образом, с</w:t>
      </w:r>
      <w:r w:rsidRPr="00172FC4">
        <w:rPr>
          <w:iCs/>
          <w:szCs w:val="28"/>
        </w:rPr>
        <w:t xml:space="preserve">еть образовательных учреждений муниципального образования город Ефремов в 2020 году представлена </w:t>
      </w:r>
      <w:r w:rsidRPr="00172FC4">
        <w:rPr>
          <w:spacing w:val="-1"/>
          <w:szCs w:val="28"/>
        </w:rPr>
        <w:t xml:space="preserve">54  образовательными </w:t>
      </w:r>
      <w:r w:rsidRPr="00172FC4">
        <w:rPr>
          <w:szCs w:val="28"/>
        </w:rPr>
        <w:t xml:space="preserve">учреждениями: </w:t>
      </w:r>
    </w:p>
    <w:p w:rsidR="008C7954" w:rsidRPr="00172FC4" w:rsidRDefault="008C7954" w:rsidP="008C7954">
      <w:pPr>
        <w:ind w:firstLine="708"/>
        <w:jc w:val="both"/>
        <w:rPr>
          <w:szCs w:val="28"/>
        </w:rPr>
      </w:pPr>
    </w:p>
    <w:p w:rsidR="008C7954" w:rsidRPr="00172FC4" w:rsidRDefault="008C7954" w:rsidP="008C7954">
      <w:pPr>
        <w:ind w:firstLine="708"/>
        <w:jc w:val="both"/>
        <w:rPr>
          <w:szCs w:val="28"/>
        </w:rPr>
      </w:pPr>
    </w:p>
    <w:p w:rsidR="008C7954" w:rsidRPr="00172FC4" w:rsidRDefault="008C7954" w:rsidP="008C7954">
      <w:pPr>
        <w:pStyle w:val="a8"/>
        <w:jc w:val="right"/>
        <w:rPr>
          <w:sz w:val="24"/>
          <w:szCs w:val="24"/>
        </w:rPr>
      </w:pPr>
      <w:r w:rsidRPr="00172FC4">
        <w:rPr>
          <w:sz w:val="24"/>
          <w:szCs w:val="24"/>
        </w:rPr>
        <w:t>Таблица 3.13</w:t>
      </w:r>
    </w:p>
    <w:p w:rsidR="008C7954" w:rsidRPr="00172FC4" w:rsidRDefault="008C7954" w:rsidP="008C7954">
      <w:pPr>
        <w:pStyle w:val="a8"/>
        <w:jc w:val="right"/>
        <w:rPr>
          <w:sz w:val="24"/>
          <w:szCs w:val="24"/>
        </w:rPr>
      </w:pP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5621"/>
        <w:gridCol w:w="678"/>
        <w:gridCol w:w="565"/>
        <w:gridCol w:w="684"/>
        <w:gridCol w:w="1527"/>
      </w:tblGrid>
      <w:tr w:rsidR="008C7954" w:rsidRPr="00172FC4" w:rsidTr="005A3F06">
        <w:trPr>
          <w:tblCellSpacing w:w="0" w:type="dxa"/>
        </w:trPr>
        <w:tc>
          <w:tcPr>
            <w:tcW w:w="0" w:type="auto"/>
            <w:vMerge w:val="restart"/>
            <w:vAlign w:val="center"/>
          </w:tcPr>
          <w:p w:rsidR="008C7954" w:rsidRPr="00172FC4" w:rsidRDefault="008C7954" w:rsidP="005A3F06">
            <w:pPr>
              <w:jc w:val="center"/>
              <w:rPr>
                <w:sz w:val="24"/>
                <w:szCs w:val="24"/>
              </w:rPr>
            </w:pPr>
            <w:r w:rsidRPr="00172FC4">
              <w:rPr>
                <w:b/>
                <w:bCs/>
                <w:sz w:val="24"/>
                <w:szCs w:val="24"/>
              </w:rPr>
              <w:t>Наименование</w:t>
            </w:r>
          </w:p>
        </w:tc>
        <w:tc>
          <w:tcPr>
            <w:tcW w:w="0" w:type="auto"/>
            <w:gridSpan w:val="3"/>
            <w:vAlign w:val="center"/>
          </w:tcPr>
          <w:p w:rsidR="008C7954" w:rsidRPr="00172FC4" w:rsidRDefault="008C7954" w:rsidP="005A3F06">
            <w:pPr>
              <w:jc w:val="center"/>
              <w:rPr>
                <w:b/>
                <w:bCs/>
                <w:sz w:val="24"/>
                <w:szCs w:val="24"/>
              </w:rPr>
            </w:pPr>
            <w:r w:rsidRPr="00172FC4">
              <w:rPr>
                <w:b/>
                <w:bCs/>
                <w:sz w:val="24"/>
                <w:szCs w:val="24"/>
              </w:rPr>
              <w:t xml:space="preserve">Число </w:t>
            </w:r>
          </w:p>
          <w:p w:rsidR="008C7954" w:rsidRPr="00172FC4" w:rsidRDefault="008C7954" w:rsidP="005A3F06">
            <w:pPr>
              <w:jc w:val="center"/>
              <w:rPr>
                <w:sz w:val="24"/>
                <w:szCs w:val="24"/>
              </w:rPr>
            </w:pPr>
            <w:r w:rsidRPr="00172FC4">
              <w:rPr>
                <w:b/>
                <w:bCs/>
                <w:sz w:val="24"/>
                <w:szCs w:val="24"/>
              </w:rPr>
              <w:t>учреждений</w:t>
            </w:r>
          </w:p>
        </w:tc>
        <w:tc>
          <w:tcPr>
            <w:tcW w:w="0" w:type="auto"/>
            <w:vMerge w:val="restart"/>
            <w:vAlign w:val="center"/>
          </w:tcPr>
          <w:p w:rsidR="008C7954" w:rsidRPr="00172FC4" w:rsidRDefault="008C7954" w:rsidP="005A3F06">
            <w:pPr>
              <w:jc w:val="center"/>
              <w:rPr>
                <w:b/>
                <w:bCs/>
                <w:sz w:val="24"/>
                <w:szCs w:val="24"/>
              </w:rPr>
            </w:pPr>
            <w:r w:rsidRPr="00172FC4">
              <w:rPr>
                <w:b/>
                <w:bCs/>
                <w:sz w:val="24"/>
                <w:szCs w:val="24"/>
              </w:rPr>
              <w:t xml:space="preserve">В них </w:t>
            </w:r>
          </w:p>
          <w:p w:rsidR="008C7954" w:rsidRPr="00172FC4" w:rsidRDefault="008C7954" w:rsidP="005A3F06">
            <w:pPr>
              <w:jc w:val="center"/>
              <w:rPr>
                <w:sz w:val="24"/>
                <w:szCs w:val="24"/>
              </w:rPr>
            </w:pPr>
            <w:proofErr w:type="gramStart"/>
            <w:r w:rsidRPr="00172FC4">
              <w:rPr>
                <w:b/>
                <w:bCs/>
                <w:sz w:val="24"/>
                <w:szCs w:val="24"/>
              </w:rPr>
              <w:t>обучающихся</w:t>
            </w:r>
            <w:proofErr w:type="gramEnd"/>
          </w:p>
        </w:tc>
      </w:tr>
      <w:tr w:rsidR="008C7954" w:rsidRPr="00172FC4" w:rsidTr="005A3F06">
        <w:trPr>
          <w:tblCellSpacing w:w="0" w:type="dxa"/>
        </w:trPr>
        <w:tc>
          <w:tcPr>
            <w:tcW w:w="0" w:type="auto"/>
            <w:vMerge/>
            <w:vAlign w:val="center"/>
          </w:tcPr>
          <w:p w:rsidR="008C7954" w:rsidRPr="00172FC4" w:rsidRDefault="008C7954" w:rsidP="005A3F06">
            <w:pPr>
              <w:rPr>
                <w:sz w:val="24"/>
                <w:szCs w:val="24"/>
              </w:rPr>
            </w:pPr>
          </w:p>
        </w:tc>
        <w:tc>
          <w:tcPr>
            <w:tcW w:w="0" w:type="auto"/>
            <w:vAlign w:val="center"/>
          </w:tcPr>
          <w:p w:rsidR="008C7954" w:rsidRPr="00172FC4" w:rsidRDefault="008C7954" w:rsidP="005A3F06">
            <w:pPr>
              <w:rPr>
                <w:sz w:val="24"/>
                <w:szCs w:val="24"/>
              </w:rPr>
            </w:pPr>
            <w:r w:rsidRPr="00172FC4">
              <w:rPr>
                <w:b/>
                <w:bCs/>
                <w:sz w:val="24"/>
                <w:szCs w:val="24"/>
              </w:rPr>
              <w:t xml:space="preserve">Город </w:t>
            </w:r>
          </w:p>
        </w:tc>
        <w:tc>
          <w:tcPr>
            <w:tcW w:w="0" w:type="auto"/>
            <w:vAlign w:val="center"/>
          </w:tcPr>
          <w:p w:rsidR="008C7954" w:rsidRPr="00172FC4" w:rsidRDefault="008C7954" w:rsidP="005A3F06">
            <w:pPr>
              <w:jc w:val="center"/>
              <w:rPr>
                <w:sz w:val="24"/>
                <w:szCs w:val="24"/>
              </w:rPr>
            </w:pPr>
            <w:r w:rsidRPr="00172FC4">
              <w:rPr>
                <w:b/>
                <w:bCs/>
                <w:sz w:val="24"/>
                <w:szCs w:val="24"/>
              </w:rPr>
              <w:t>Село</w:t>
            </w:r>
          </w:p>
        </w:tc>
        <w:tc>
          <w:tcPr>
            <w:tcW w:w="0" w:type="auto"/>
            <w:vAlign w:val="center"/>
          </w:tcPr>
          <w:p w:rsidR="008C7954" w:rsidRPr="00172FC4" w:rsidRDefault="008C7954" w:rsidP="005A3F06">
            <w:pPr>
              <w:jc w:val="center"/>
              <w:rPr>
                <w:sz w:val="24"/>
                <w:szCs w:val="24"/>
              </w:rPr>
            </w:pPr>
            <w:r w:rsidRPr="00172FC4">
              <w:rPr>
                <w:b/>
                <w:bCs/>
                <w:sz w:val="24"/>
                <w:szCs w:val="24"/>
              </w:rPr>
              <w:t>Итого</w:t>
            </w:r>
          </w:p>
        </w:tc>
        <w:tc>
          <w:tcPr>
            <w:tcW w:w="0" w:type="auto"/>
            <w:vMerge/>
            <w:vAlign w:val="center"/>
          </w:tcPr>
          <w:p w:rsidR="008C7954" w:rsidRPr="00172FC4" w:rsidRDefault="008C7954" w:rsidP="005A3F06">
            <w:pPr>
              <w:rPr>
                <w:sz w:val="24"/>
                <w:szCs w:val="24"/>
              </w:rPr>
            </w:pPr>
          </w:p>
        </w:tc>
      </w:tr>
      <w:tr w:rsidR="008C7954" w:rsidRPr="00172FC4" w:rsidTr="005A3F06">
        <w:trPr>
          <w:tblCellSpacing w:w="0" w:type="dxa"/>
        </w:trPr>
        <w:tc>
          <w:tcPr>
            <w:tcW w:w="0" w:type="auto"/>
            <w:vAlign w:val="center"/>
          </w:tcPr>
          <w:p w:rsidR="008C7954" w:rsidRPr="00172FC4" w:rsidRDefault="008C7954" w:rsidP="005A3F06">
            <w:pPr>
              <w:rPr>
                <w:sz w:val="24"/>
                <w:szCs w:val="24"/>
              </w:rPr>
            </w:pPr>
            <w:r w:rsidRPr="00172FC4">
              <w:rPr>
                <w:sz w:val="24"/>
                <w:szCs w:val="24"/>
              </w:rPr>
              <w:t>Всего учреждений</w:t>
            </w:r>
          </w:p>
        </w:tc>
        <w:tc>
          <w:tcPr>
            <w:tcW w:w="0" w:type="auto"/>
            <w:vAlign w:val="center"/>
          </w:tcPr>
          <w:p w:rsidR="008C7954" w:rsidRPr="00172FC4" w:rsidRDefault="008C7954" w:rsidP="005A3F06">
            <w:pPr>
              <w:jc w:val="center"/>
              <w:rPr>
                <w:sz w:val="24"/>
                <w:szCs w:val="24"/>
              </w:rPr>
            </w:pPr>
            <w:r w:rsidRPr="00172FC4">
              <w:rPr>
                <w:sz w:val="24"/>
                <w:szCs w:val="24"/>
              </w:rPr>
              <w:t>21</w:t>
            </w:r>
          </w:p>
        </w:tc>
        <w:tc>
          <w:tcPr>
            <w:tcW w:w="0" w:type="auto"/>
            <w:vAlign w:val="center"/>
          </w:tcPr>
          <w:p w:rsidR="008C7954" w:rsidRPr="00172FC4" w:rsidRDefault="008C7954" w:rsidP="005A3F06">
            <w:pPr>
              <w:jc w:val="center"/>
              <w:rPr>
                <w:sz w:val="24"/>
                <w:szCs w:val="24"/>
              </w:rPr>
            </w:pPr>
            <w:r w:rsidRPr="00172FC4">
              <w:rPr>
                <w:sz w:val="24"/>
                <w:szCs w:val="24"/>
              </w:rPr>
              <w:t>33</w:t>
            </w:r>
          </w:p>
        </w:tc>
        <w:tc>
          <w:tcPr>
            <w:tcW w:w="0" w:type="auto"/>
            <w:vAlign w:val="center"/>
          </w:tcPr>
          <w:p w:rsidR="008C7954" w:rsidRPr="00172FC4" w:rsidRDefault="008C7954" w:rsidP="005A3F06">
            <w:pPr>
              <w:jc w:val="center"/>
              <w:rPr>
                <w:sz w:val="24"/>
                <w:szCs w:val="24"/>
              </w:rPr>
            </w:pPr>
            <w:r w:rsidRPr="00172FC4">
              <w:rPr>
                <w:sz w:val="24"/>
                <w:szCs w:val="24"/>
              </w:rPr>
              <w:t>54</w:t>
            </w:r>
          </w:p>
        </w:tc>
        <w:tc>
          <w:tcPr>
            <w:tcW w:w="0" w:type="auto"/>
            <w:vAlign w:val="center"/>
          </w:tcPr>
          <w:p w:rsidR="008C7954" w:rsidRPr="00172FC4" w:rsidRDefault="008C7954" w:rsidP="005A3F06">
            <w:pPr>
              <w:jc w:val="center"/>
              <w:rPr>
                <w:sz w:val="24"/>
                <w:szCs w:val="24"/>
              </w:rPr>
            </w:pPr>
            <w:r w:rsidRPr="00172FC4">
              <w:rPr>
                <w:sz w:val="24"/>
                <w:szCs w:val="24"/>
              </w:rPr>
              <w:t>9265</w:t>
            </w:r>
          </w:p>
        </w:tc>
      </w:tr>
      <w:tr w:rsidR="008C7954" w:rsidRPr="00172FC4" w:rsidTr="005A3F06">
        <w:trPr>
          <w:tblCellSpacing w:w="0" w:type="dxa"/>
        </w:trPr>
        <w:tc>
          <w:tcPr>
            <w:tcW w:w="0" w:type="auto"/>
            <w:vAlign w:val="center"/>
          </w:tcPr>
          <w:p w:rsidR="008C7954" w:rsidRPr="00172FC4" w:rsidRDefault="008C7954" w:rsidP="005A3F06">
            <w:pPr>
              <w:pStyle w:val="aff2"/>
              <w:numPr>
                <w:ilvl w:val="0"/>
                <w:numId w:val="47"/>
              </w:numPr>
              <w:rPr>
                <w:sz w:val="24"/>
                <w:szCs w:val="24"/>
              </w:rPr>
            </w:pPr>
            <w:r w:rsidRPr="00172FC4">
              <w:rPr>
                <w:sz w:val="24"/>
                <w:szCs w:val="24"/>
              </w:rPr>
              <w:t>Общеобразовательные учреждения:</w:t>
            </w:r>
          </w:p>
        </w:tc>
        <w:tc>
          <w:tcPr>
            <w:tcW w:w="0" w:type="auto"/>
            <w:vAlign w:val="center"/>
          </w:tcPr>
          <w:p w:rsidR="008C7954" w:rsidRPr="00172FC4" w:rsidRDefault="008C7954" w:rsidP="005A3F06">
            <w:pPr>
              <w:jc w:val="center"/>
              <w:rPr>
                <w:sz w:val="24"/>
                <w:szCs w:val="24"/>
              </w:rPr>
            </w:pPr>
            <w:r w:rsidRPr="00172FC4">
              <w:rPr>
                <w:sz w:val="24"/>
                <w:szCs w:val="24"/>
              </w:rPr>
              <w:t>11</w:t>
            </w:r>
          </w:p>
        </w:tc>
        <w:tc>
          <w:tcPr>
            <w:tcW w:w="0" w:type="auto"/>
            <w:vAlign w:val="center"/>
          </w:tcPr>
          <w:p w:rsidR="008C7954" w:rsidRPr="00172FC4" w:rsidRDefault="008C7954" w:rsidP="005A3F06">
            <w:pPr>
              <w:jc w:val="center"/>
              <w:rPr>
                <w:sz w:val="24"/>
                <w:szCs w:val="24"/>
              </w:rPr>
            </w:pPr>
            <w:r w:rsidRPr="00172FC4">
              <w:rPr>
                <w:sz w:val="24"/>
                <w:szCs w:val="24"/>
              </w:rPr>
              <w:t>22</w:t>
            </w:r>
          </w:p>
        </w:tc>
        <w:tc>
          <w:tcPr>
            <w:tcW w:w="0" w:type="auto"/>
            <w:vAlign w:val="center"/>
          </w:tcPr>
          <w:p w:rsidR="008C7954" w:rsidRPr="00172FC4" w:rsidRDefault="008C7954" w:rsidP="005A3F06">
            <w:pPr>
              <w:jc w:val="center"/>
              <w:rPr>
                <w:sz w:val="24"/>
                <w:szCs w:val="24"/>
              </w:rPr>
            </w:pPr>
            <w:r w:rsidRPr="00172FC4">
              <w:rPr>
                <w:sz w:val="24"/>
                <w:szCs w:val="24"/>
              </w:rPr>
              <w:t>33</w:t>
            </w:r>
          </w:p>
        </w:tc>
        <w:tc>
          <w:tcPr>
            <w:tcW w:w="0" w:type="auto"/>
            <w:vAlign w:val="center"/>
          </w:tcPr>
          <w:p w:rsidR="008C7954" w:rsidRPr="00172FC4" w:rsidRDefault="008C7954" w:rsidP="005A3F06">
            <w:pPr>
              <w:jc w:val="center"/>
              <w:rPr>
                <w:sz w:val="24"/>
                <w:szCs w:val="24"/>
              </w:rPr>
            </w:pPr>
            <w:r w:rsidRPr="00172FC4">
              <w:rPr>
                <w:sz w:val="24"/>
                <w:szCs w:val="24"/>
              </w:rPr>
              <w:t>5515</w:t>
            </w:r>
          </w:p>
        </w:tc>
      </w:tr>
      <w:tr w:rsidR="008C7954" w:rsidRPr="00172FC4" w:rsidTr="005A3F06">
        <w:trPr>
          <w:tblCellSpacing w:w="0" w:type="dxa"/>
        </w:trPr>
        <w:tc>
          <w:tcPr>
            <w:tcW w:w="0" w:type="auto"/>
            <w:tcBorders>
              <w:bottom w:val="outset" w:sz="6" w:space="0" w:color="auto"/>
              <w:right w:val="outset" w:sz="6" w:space="0" w:color="auto"/>
            </w:tcBorders>
            <w:vAlign w:val="center"/>
          </w:tcPr>
          <w:p w:rsidR="008C7954" w:rsidRPr="00172FC4" w:rsidRDefault="008C7954" w:rsidP="005A3F06">
            <w:pPr>
              <w:pStyle w:val="aff2"/>
              <w:rPr>
                <w:sz w:val="24"/>
                <w:szCs w:val="24"/>
              </w:rPr>
            </w:pPr>
            <w:r w:rsidRPr="00172FC4">
              <w:rPr>
                <w:sz w:val="24"/>
                <w:szCs w:val="24"/>
              </w:rPr>
              <w:t>в т.ч. школа с дошкольными группами</w:t>
            </w:r>
          </w:p>
        </w:tc>
        <w:tc>
          <w:tcPr>
            <w:tcW w:w="0" w:type="auto"/>
            <w:vAlign w:val="center"/>
          </w:tcPr>
          <w:p w:rsidR="008C7954" w:rsidRPr="00172FC4" w:rsidRDefault="008C7954" w:rsidP="005A3F06">
            <w:pPr>
              <w:jc w:val="center"/>
              <w:rPr>
                <w:sz w:val="24"/>
                <w:szCs w:val="24"/>
              </w:rPr>
            </w:pPr>
            <w:r w:rsidRPr="00172FC4">
              <w:rPr>
                <w:sz w:val="24"/>
                <w:szCs w:val="24"/>
              </w:rPr>
              <w:t>4</w:t>
            </w:r>
          </w:p>
        </w:tc>
        <w:tc>
          <w:tcPr>
            <w:tcW w:w="0" w:type="auto"/>
            <w:vAlign w:val="center"/>
          </w:tcPr>
          <w:p w:rsidR="008C7954" w:rsidRPr="00172FC4" w:rsidRDefault="008C7954" w:rsidP="005A3F06">
            <w:pPr>
              <w:jc w:val="center"/>
              <w:rPr>
                <w:sz w:val="24"/>
                <w:szCs w:val="24"/>
              </w:rPr>
            </w:pPr>
            <w:r w:rsidRPr="00172FC4">
              <w:rPr>
                <w:sz w:val="24"/>
                <w:szCs w:val="24"/>
              </w:rPr>
              <w:t>8</w:t>
            </w:r>
          </w:p>
        </w:tc>
        <w:tc>
          <w:tcPr>
            <w:tcW w:w="0" w:type="auto"/>
            <w:vAlign w:val="center"/>
          </w:tcPr>
          <w:p w:rsidR="008C7954" w:rsidRPr="00172FC4" w:rsidRDefault="008C7954" w:rsidP="005A3F06">
            <w:pPr>
              <w:jc w:val="center"/>
              <w:rPr>
                <w:sz w:val="24"/>
                <w:szCs w:val="24"/>
              </w:rPr>
            </w:pPr>
            <w:r w:rsidRPr="00172FC4">
              <w:rPr>
                <w:sz w:val="24"/>
                <w:szCs w:val="24"/>
              </w:rPr>
              <w:t>12</w:t>
            </w:r>
          </w:p>
        </w:tc>
        <w:tc>
          <w:tcPr>
            <w:tcW w:w="0" w:type="auto"/>
            <w:vAlign w:val="center"/>
          </w:tcPr>
          <w:p w:rsidR="008C7954" w:rsidRPr="00172FC4" w:rsidRDefault="008C7954" w:rsidP="005A3F06">
            <w:pPr>
              <w:jc w:val="center"/>
              <w:rPr>
                <w:sz w:val="24"/>
                <w:szCs w:val="24"/>
              </w:rPr>
            </w:pPr>
            <w:r w:rsidRPr="00172FC4">
              <w:rPr>
                <w:sz w:val="24"/>
                <w:szCs w:val="24"/>
              </w:rPr>
              <w:t xml:space="preserve"> 678 </w:t>
            </w:r>
            <w:proofErr w:type="spellStart"/>
            <w:r w:rsidRPr="00172FC4">
              <w:rPr>
                <w:sz w:val="24"/>
                <w:szCs w:val="24"/>
              </w:rPr>
              <w:t>дошк</w:t>
            </w:r>
            <w:proofErr w:type="spellEnd"/>
            <w:r w:rsidRPr="00172FC4">
              <w:rPr>
                <w:sz w:val="24"/>
                <w:szCs w:val="24"/>
              </w:rPr>
              <w:t>. гр.</w:t>
            </w:r>
          </w:p>
        </w:tc>
      </w:tr>
      <w:tr w:rsidR="008C7954" w:rsidRPr="00172FC4" w:rsidTr="005A3F06">
        <w:trPr>
          <w:tblCellSpacing w:w="0" w:type="dxa"/>
        </w:trPr>
        <w:tc>
          <w:tcPr>
            <w:tcW w:w="0" w:type="auto"/>
            <w:tcBorders>
              <w:bottom w:val="outset" w:sz="6" w:space="0" w:color="auto"/>
              <w:right w:val="outset" w:sz="6" w:space="0" w:color="auto"/>
            </w:tcBorders>
            <w:vAlign w:val="center"/>
          </w:tcPr>
          <w:p w:rsidR="008C7954" w:rsidRPr="00172FC4" w:rsidRDefault="008C7954" w:rsidP="005A3F06">
            <w:pPr>
              <w:pStyle w:val="aff2"/>
              <w:rPr>
                <w:sz w:val="24"/>
                <w:szCs w:val="24"/>
              </w:rPr>
            </w:pPr>
          </w:p>
        </w:tc>
        <w:tc>
          <w:tcPr>
            <w:tcW w:w="0" w:type="auto"/>
            <w:vAlign w:val="center"/>
          </w:tcPr>
          <w:p w:rsidR="008C7954" w:rsidRPr="00172FC4" w:rsidRDefault="008C7954" w:rsidP="005A3F06">
            <w:pPr>
              <w:jc w:val="center"/>
              <w:rPr>
                <w:sz w:val="24"/>
                <w:szCs w:val="24"/>
              </w:rPr>
            </w:pPr>
          </w:p>
        </w:tc>
        <w:tc>
          <w:tcPr>
            <w:tcW w:w="0" w:type="auto"/>
            <w:vAlign w:val="center"/>
          </w:tcPr>
          <w:p w:rsidR="008C7954" w:rsidRPr="00172FC4" w:rsidRDefault="008C7954" w:rsidP="005A3F06">
            <w:pPr>
              <w:jc w:val="center"/>
              <w:rPr>
                <w:sz w:val="24"/>
                <w:szCs w:val="24"/>
              </w:rPr>
            </w:pPr>
          </w:p>
        </w:tc>
        <w:tc>
          <w:tcPr>
            <w:tcW w:w="0" w:type="auto"/>
            <w:vAlign w:val="center"/>
          </w:tcPr>
          <w:p w:rsidR="008C7954" w:rsidRPr="00172FC4" w:rsidRDefault="008C7954" w:rsidP="005A3F06">
            <w:pPr>
              <w:jc w:val="center"/>
              <w:rPr>
                <w:sz w:val="24"/>
                <w:szCs w:val="24"/>
              </w:rPr>
            </w:pPr>
          </w:p>
        </w:tc>
        <w:tc>
          <w:tcPr>
            <w:tcW w:w="0" w:type="auto"/>
            <w:vAlign w:val="center"/>
          </w:tcPr>
          <w:p w:rsidR="008C7954" w:rsidRPr="00172FC4" w:rsidRDefault="008C7954" w:rsidP="005A3F06">
            <w:pPr>
              <w:jc w:val="center"/>
              <w:rPr>
                <w:sz w:val="24"/>
                <w:szCs w:val="24"/>
              </w:rPr>
            </w:pPr>
          </w:p>
        </w:tc>
      </w:tr>
      <w:tr w:rsidR="008C7954" w:rsidRPr="00172FC4" w:rsidTr="005A3F06">
        <w:trPr>
          <w:tblCellSpacing w:w="0" w:type="dxa"/>
        </w:trPr>
        <w:tc>
          <w:tcPr>
            <w:tcW w:w="0" w:type="auto"/>
            <w:tcBorders>
              <w:top w:val="outset" w:sz="6" w:space="0" w:color="auto"/>
              <w:left w:val="nil"/>
              <w:bottom w:val="outset" w:sz="6" w:space="0" w:color="auto"/>
              <w:right w:val="outset" w:sz="6" w:space="0" w:color="auto"/>
            </w:tcBorders>
            <w:vAlign w:val="center"/>
          </w:tcPr>
          <w:p w:rsidR="008C7954" w:rsidRPr="00172FC4" w:rsidRDefault="008C7954" w:rsidP="005A3F06">
            <w:pPr>
              <w:pStyle w:val="aff2"/>
              <w:numPr>
                <w:ilvl w:val="1"/>
                <w:numId w:val="47"/>
              </w:numPr>
              <w:rPr>
                <w:sz w:val="24"/>
                <w:szCs w:val="24"/>
              </w:rPr>
            </w:pPr>
            <w:r w:rsidRPr="00172FC4">
              <w:rPr>
                <w:sz w:val="24"/>
                <w:szCs w:val="24"/>
              </w:rPr>
              <w:t>начального общего образования</w:t>
            </w:r>
          </w:p>
        </w:tc>
        <w:tc>
          <w:tcPr>
            <w:tcW w:w="0" w:type="auto"/>
            <w:tcBorders>
              <w:top w:val="outset" w:sz="6" w:space="0" w:color="auto"/>
              <w:left w:val="outset" w:sz="6" w:space="0" w:color="auto"/>
              <w:bottom w:val="outset" w:sz="6" w:space="0" w:color="auto"/>
              <w:right w:val="outset" w:sz="6" w:space="0" w:color="auto"/>
            </w:tcBorders>
            <w:vAlign w:val="center"/>
          </w:tcPr>
          <w:p w:rsidR="008C7954" w:rsidRPr="00172FC4" w:rsidRDefault="008C7954" w:rsidP="005A3F06">
            <w:pPr>
              <w:jc w:val="center"/>
              <w:rPr>
                <w:sz w:val="24"/>
                <w:szCs w:val="24"/>
              </w:rPr>
            </w:pPr>
            <w:r w:rsidRPr="00172FC4">
              <w:rPr>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8C7954" w:rsidRPr="00172FC4" w:rsidRDefault="008C7954" w:rsidP="005A3F06">
            <w:pPr>
              <w:jc w:val="center"/>
              <w:rPr>
                <w:sz w:val="24"/>
                <w:szCs w:val="24"/>
              </w:rPr>
            </w:pPr>
            <w:r w:rsidRPr="00172FC4">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8C7954" w:rsidRPr="00172FC4" w:rsidRDefault="008C7954" w:rsidP="005A3F06">
            <w:pPr>
              <w:jc w:val="center"/>
              <w:rPr>
                <w:sz w:val="24"/>
                <w:szCs w:val="24"/>
              </w:rPr>
            </w:pPr>
            <w:r w:rsidRPr="00172FC4">
              <w:rPr>
                <w:sz w:val="24"/>
                <w:szCs w:val="24"/>
              </w:rPr>
              <w:t>4</w:t>
            </w:r>
          </w:p>
        </w:tc>
        <w:tc>
          <w:tcPr>
            <w:tcW w:w="0" w:type="auto"/>
            <w:tcBorders>
              <w:top w:val="outset" w:sz="6" w:space="0" w:color="auto"/>
              <w:left w:val="outset" w:sz="6" w:space="0" w:color="auto"/>
              <w:bottom w:val="outset" w:sz="6" w:space="0" w:color="auto"/>
              <w:right w:val="nil"/>
            </w:tcBorders>
            <w:vAlign w:val="center"/>
          </w:tcPr>
          <w:p w:rsidR="008C7954" w:rsidRPr="00172FC4" w:rsidRDefault="008C7954" w:rsidP="005A3F06">
            <w:pPr>
              <w:jc w:val="center"/>
              <w:rPr>
                <w:sz w:val="24"/>
                <w:szCs w:val="24"/>
              </w:rPr>
            </w:pPr>
            <w:r w:rsidRPr="00172FC4">
              <w:rPr>
                <w:sz w:val="24"/>
                <w:szCs w:val="24"/>
              </w:rPr>
              <w:t>55</w:t>
            </w:r>
          </w:p>
        </w:tc>
      </w:tr>
      <w:tr w:rsidR="008C7954" w:rsidRPr="00172FC4" w:rsidTr="005A3F06">
        <w:trPr>
          <w:tblCellSpacing w:w="0" w:type="dxa"/>
        </w:trPr>
        <w:tc>
          <w:tcPr>
            <w:tcW w:w="0" w:type="auto"/>
            <w:tcBorders>
              <w:top w:val="outset" w:sz="6" w:space="0" w:color="auto"/>
              <w:left w:val="nil"/>
              <w:bottom w:val="outset" w:sz="6" w:space="0" w:color="auto"/>
              <w:right w:val="outset" w:sz="6" w:space="0" w:color="auto"/>
            </w:tcBorders>
            <w:vAlign w:val="center"/>
          </w:tcPr>
          <w:p w:rsidR="008C7954" w:rsidRPr="00172FC4" w:rsidRDefault="008C7954" w:rsidP="005A3F06">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C7954" w:rsidRPr="00172FC4" w:rsidRDefault="008C7954" w:rsidP="005A3F06">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C7954" w:rsidRPr="00172FC4" w:rsidRDefault="008C7954" w:rsidP="005A3F06">
            <w:pPr>
              <w:jc w:val="cente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8C7954" w:rsidRPr="00172FC4" w:rsidRDefault="008C7954" w:rsidP="005A3F06">
            <w:pPr>
              <w:jc w:val="center"/>
              <w:rPr>
                <w:sz w:val="24"/>
                <w:szCs w:val="24"/>
              </w:rPr>
            </w:pPr>
          </w:p>
        </w:tc>
        <w:tc>
          <w:tcPr>
            <w:tcW w:w="0" w:type="auto"/>
            <w:tcBorders>
              <w:top w:val="outset" w:sz="6" w:space="0" w:color="auto"/>
              <w:left w:val="outset" w:sz="6" w:space="0" w:color="auto"/>
              <w:bottom w:val="outset" w:sz="6" w:space="0" w:color="auto"/>
              <w:right w:val="nil"/>
            </w:tcBorders>
            <w:vAlign w:val="center"/>
          </w:tcPr>
          <w:p w:rsidR="008C7954" w:rsidRPr="00172FC4" w:rsidRDefault="008C7954" w:rsidP="005A3F06">
            <w:pPr>
              <w:jc w:val="center"/>
              <w:rPr>
                <w:sz w:val="24"/>
                <w:szCs w:val="24"/>
              </w:rPr>
            </w:pPr>
          </w:p>
        </w:tc>
      </w:tr>
      <w:tr w:rsidR="008C7954" w:rsidRPr="00172FC4" w:rsidTr="005A3F06">
        <w:trPr>
          <w:trHeight w:val="336"/>
          <w:tblCellSpacing w:w="0" w:type="dxa"/>
        </w:trPr>
        <w:tc>
          <w:tcPr>
            <w:tcW w:w="0" w:type="auto"/>
            <w:tcBorders>
              <w:top w:val="outset" w:sz="6" w:space="0" w:color="auto"/>
              <w:left w:val="nil"/>
              <w:bottom w:val="outset" w:sz="6" w:space="0" w:color="auto"/>
              <w:right w:val="outset" w:sz="6" w:space="0" w:color="auto"/>
            </w:tcBorders>
            <w:vAlign w:val="center"/>
          </w:tcPr>
          <w:p w:rsidR="008C7954" w:rsidRPr="00172FC4" w:rsidRDefault="008C7954" w:rsidP="005A3F06">
            <w:pPr>
              <w:rPr>
                <w:sz w:val="24"/>
                <w:szCs w:val="24"/>
              </w:rPr>
            </w:pPr>
            <w:r w:rsidRPr="00172FC4">
              <w:rPr>
                <w:sz w:val="24"/>
                <w:szCs w:val="24"/>
              </w:rPr>
              <w:t xml:space="preserve">            в т.ч. школа с дошкольными группами</w:t>
            </w:r>
          </w:p>
        </w:tc>
        <w:tc>
          <w:tcPr>
            <w:tcW w:w="0" w:type="auto"/>
            <w:tcBorders>
              <w:top w:val="outset" w:sz="6" w:space="0" w:color="auto"/>
              <w:left w:val="outset" w:sz="6" w:space="0" w:color="auto"/>
              <w:bottom w:val="outset" w:sz="6" w:space="0" w:color="auto"/>
              <w:right w:val="outset" w:sz="6" w:space="0" w:color="auto"/>
            </w:tcBorders>
            <w:vAlign w:val="center"/>
          </w:tcPr>
          <w:p w:rsidR="008C7954" w:rsidRPr="00172FC4" w:rsidRDefault="008C7954" w:rsidP="005A3F06">
            <w:pPr>
              <w:jc w:val="center"/>
              <w:rPr>
                <w:sz w:val="24"/>
                <w:szCs w:val="24"/>
              </w:rPr>
            </w:pPr>
            <w:r w:rsidRPr="00172FC4">
              <w:rPr>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8C7954" w:rsidRPr="00172FC4" w:rsidRDefault="008C7954" w:rsidP="005A3F06">
            <w:pPr>
              <w:jc w:val="center"/>
              <w:rPr>
                <w:sz w:val="24"/>
                <w:szCs w:val="24"/>
              </w:rPr>
            </w:pPr>
            <w:r w:rsidRPr="00172FC4">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8C7954" w:rsidRPr="00172FC4" w:rsidRDefault="008C7954" w:rsidP="005A3F06">
            <w:pPr>
              <w:jc w:val="center"/>
              <w:rPr>
                <w:sz w:val="24"/>
                <w:szCs w:val="24"/>
              </w:rPr>
            </w:pPr>
            <w:r w:rsidRPr="00172FC4">
              <w:rPr>
                <w:sz w:val="24"/>
                <w:szCs w:val="24"/>
              </w:rPr>
              <w:t>2</w:t>
            </w:r>
          </w:p>
        </w:tc>
        <w:tc>
          <w:tcPr>
            <w:tcW w:w="0" w:type="auto"/>
            <w:tcBorders>
              <w:top w:val="outset" w:sz="6" w:space="0" w:color="auto"/>
              <w:left w:val="outset" w:sz="6" w:space="0" w:color="auto"/>
              <w:bottom w:val="outset" w:sz="6" w:space="0" w:color="auto"/>
              <w:right w:val="nil"/>
            </w:tcBorders>
            <w:vAlign w:val="center"/>
          </w:tcPr>
          <w:p w:rsidR="008C7954" w:rsidRPr="00172FC4" w:rsidRDefault="008C7954" w:rsidP="005A3F06">
            <w:pPr>
              <w:jc w:val="center"/>
              <w:rPr>
                <w:sz w:val="24"/>
                <w:szCs w:val="24"/>
              </w:rPr>
            </w:pPr>
            <w:r w:rsidRPr="00172FC4">
              <w:rPr>
                <w:sz w:val="24"/>
                <w:szCs w:val="24"/>
              </w:rPr>
              <w:t xml:space="preserve">22  </w:t>
            </w:r>
            <w:proofErr w:type="spellStart"/>
            <w:r w:rsidRPr="00172FC4">
              <w:rPr>
                <w:sz w:val="24"/>
                <w:szCs w:val="24"/>
              </w:rPr>
              <w:t>дошк</w:t>
            </w:r>
            <w:proofErr w:type="spellEnd"/>
            <w:r w:rsidRPr="00172FC4">
              <w:rPr>
                <w:sz w:val="24"/>
                <w:szCs w:val="24"/>
              </w:rPr>
              <w:t>. гр.</w:t>
            </w:r>
          </w:p>
        </w:tc>
      </w:tr>
      <w:tr w:rsidR="008C7954" w:rsidRPr="00172FC4" w:rsidTr="005A3F06">
        <w:trPr>
          <w:trHeight w:val="381"/>
          <w:tblCellSpacing w:w="0" w:type="dxa"/>
        </w:trPr>
        <w:tc>
          <w:tcPr>
            <w:tcW w:w="0" w:type="auto"/>
            <w:vAlign w:val="center"/>
          </w:tcPr>
          <w:p w:rsidR="008C7954" w:rsidRPr="00172FC4" w:rsidRDefault="008C7954" w:rsidP="005A3F06">
            <w:pPr>
              <w:rPr>
                <w:sz w:val="24"/>
                <w:szCs w:val="24"/>
              </w:rPr>
            </w:pPr>
            <w:r w:rsidRPr="00172FC4">
              <w:rPr>
                <w:sz w:val="24"/>
                <w:szCs w:val="24"/>
              </w:rPr>
              <w:t xml:space="preserve">      1.2. основного общего образования</w:t>
            </w:r>
          </w:p>
        </w:tc>
        <w:tc>
          <w:tcPr>
            <w:tcW w:w="0" w:type="auto"/>
            <w:vAlign w:val="center"/>
          </w:tcPr>
          <w:p w:rsidR="008C7954" w:rsidRPr="00172FC4" w:rsidRDefault="008C7954" w:rsidP="005A3F06">
            <w:pPr>
              <w:jc w:val="center"/>
              <w:rPr>
                <w:sz w:val="24"/>
                <w:szCs w:val="24"/>
              </w:rPr>
            </w:pPr>
            <w:r w:rsidRPr="00172FC4">
              <w:rPr>
                <w:sz w:val="24"/>
                <w:szCs w:val="24"/>
              </w:rPr>
              <w:t>0</w:t>
            </w:r>
          </w:p>
        </w:tc>
        <w:tc>
          <w:tcPr>
            <w:tcW w:w="0" w:type="auto"/>
            <w:vAlign w:val="center"/>
          </w:tcPr>
          <w:p w:rsidR="008C7954" w:rsidRPr="00172FC4" w:rsidRDefault="008C7954" w:rsidP="005A3F06">
            <w:pPr>
              <w:jc w:val="center"/>
              <w:rPr>
                <w:sz w:val="24"/>
                <w:szCs w:val="24"/>
              </w:rPr>
            </w:pPr>
            <w:r w:rsidRPr="00172FC4">
              <w:rPr>
                <w:sz w:val="24"/>
                <w:szCs w:val="24"/>
              </w:rPr>
              <w:t>5</w:t>
            </w:r>
          </w:p>
        </w:tc>
        <w:tc>
          <w:tcPr>
            <w:tcW w:w="0" w:type="auto"/>
            <w:vAlign w:val="center"/>
          </w:tcPr>
          <w:p w:rsidR="008C7954" w:rsidRPr="00172FC4" w:rsidRDefault="008C7954" w:rsidP="005A3F06">
            <w:pPr>
              <w:jc w:val="center"/>
              <w:rPr>
                <w:sz w:val="24"/>
                <w:szCs w:val="24"/>
              </w:rPr>
            </w:pPr>
            <w:r w:rsidRPr="00172FC4">
              <w:rPr>
                <w:sz w:val="24"/>
                <w:szCs w:val="24"/>
              </w:rPr>
              <w:t>5</w:t>
            </w:r>
          </w:p>
        </w:tc>
        <w:tc>
          <w:tcPr>
            <w:tcW w:w="0" w:type="auto"/>
            <w:vAlign w:val="center"/>
          </w:tcPr>
          <w:p w:rsidR="008C7954" w:rsidRPr="00172FC4" w:rsidRDefault="008C7954" w:rsidP="005A3F06">
            <w:pPr>
              <w:jc w:val="center"/>
              <w:rPr>
                <w:sz w:val="24"/>
                <w:szCs w:val="24"/>
              </w:rPr>
            </w:pPr>
            <w:r w:rsidRPr="00172FC4">
              <w:rPr>
                <w:sz w:val="24"/>
                <w:szCs w:val="24"/>
              </w:rPr>
              <w:t>107</w:t>
            </w:r>
          </w:p>
        </w:tc>
      </w:tr>
      <w:tr w:rsidR="008C7954" w:rsidRPr="00172FC4" w:rsidTr="005A3F06">
        <w:trPr>
          <w:trHeight w:val="400"/>
          <w:tblCellSpacing w:w="0" w:type="dxa"/>
        </w:trPr>
        <w:tc>
          <w:tcPr>
            <w:tcW w:w="0" w:type="auto"/>
            <w:vAlign w:val="center"/>
          </w:tcPr>
          <w:p w:rsidR="008C7954" w:rsidRPr="00172FC4" w:rsidRDefault="008C7954" w:rsidP="005A3F06">
            <w:pPr>
              <w:rPr>
                <w:sz w:val="24"/>
                <w:szCs w:val="24"/>
              </w:rPr>
            </w:pPr>
            <w:r w:rsidRPr="00172FC4">
              <w:rPr>
                <w:sz w:val="24"/>
                <w:szCs w:val="24"/>
              </w:rPr>
              <w:t xml:space="preserve">            в т.ч. школа с дошкольными группами</w:t>
            </w:r>
          </w:p>
        </w:tc>
        <w:tc>
          <w:tcPr>
            <w:tcW w:w="0" w:type="auto"/>
            <w:vAlign w:val="center"/>
          </w:tcPr>
          <w:p w:rsidR="008C7954" w:rsidRPr="00172FC4" w:rsidRDefault="008C7954" w:rsidP="005A3F06">
            <w:pPr>
              <w:jc w:val="center"/>
              <w:rPr>
                <w:sz w:val="24"/>
                <w:szCs w:val="24"/>
              </w:rPr>
            </w:pPr>
          </w:p>
        </w:tc>
        <w:tc>
          <w:tcPr>
            <w:tcW w:w="0" w:type="auto"/>
            <w:vAlign w:val="center"/>
          </w:tcPr>
          <w:p w:rsidR="008C7954" w:rsidRPr="00172FC4" w:rsidRDefault="008C7954" w:rsidP="005A3F06">
            <w:pPr>
              <w:jc w:val="center"/>
              <w:rPr>
                <w:sz w:val="24"/>
                <w:szCs w:val="24"/>
              </w:rPr>
            </w:pPr>
            <w:r w:rsidRPr="00172FC4">
              <w:rPr>
                <w:sz w:val="24"/>
                <w:szCs w:val="24"/>
              </w:rPr>
              <w:t>0</w:t>
            </w:r>
          </w:p>
        </w:tc>
        <w:tc>
          <w:tcPr>
            <w:tcW w:w="0" w:type="auto"/>
            <w:vAlign w:val="center"/>
          </w:tcPr>
          <w:p w:rsidR="008C7954" w:rsidRPr="00172FC4" w:rsidRDefault="008C7954" w:rsidP="005A3F06">
            <w:pPr>
              <w:jc w:val="center"/>
              <w:rPr>
                <w:sz w:val="24"/>
                <w:szCs w:val="24"/>
              </w:rPr>
            </w:pPr>
            <w:r w:rsidRPr="00172FC4">
              <w:rPr>
                <w:sz w:val="24"/>
                <w:szCs w:val="24"/>
              </w:rPr>
              <w:t>0</w:t>
            </w:r>
          </w:p>
        </w:tc>
        <w:tc>
          <w:tcPr>
            <w:tcW w:w="0" w:type="auto"/>
            <w:vAlign w:val="center"/>
          </w:tcPr>
          <w:p w:rsidR="008C7954" w:rsidRPr="00172FC4" w:rsidRDefault="008C7954" w:rsidP="005A3F06">
            <w:pPr>
              <w:jc w:val="center"/>
              <w:rPr>
                <w:sz w:val="24"/>
                <w:szCs w:val="24"/>
              </w:rPr>
            </w:pPr>
          </w:p>
        </w:tc>
      </w:tr>
      <w:tr w:rsidR="008C7954" w:rsidRPr="00172FC4" w:rsidTr="005A3F06">
        <w:trPr>
          <w:trHeight w:val="392"/>
          <w:tblCellSpacing w:w="0" w:type="dxa"/>
        </w:trPr>
        <w:tc>
          <w:tcPr>
            <w:tcW w:w="0" w:type="auto"/>
            <w:vAlign w:val="center"/>
          </w:tcPr>
          <w:p w:rsidR="008C7954" w:rsidRPr="00172FC4" w:rsidRDefault="008C7954" w:rsidP="005A3F06">
            <w:pPr>
              <w:rPr>
                <w:sz w:val="24"/>
                <w:szCs w:val="24"/>
              </w:rPr>
            </w:pPr>
            <w:r w:rsidRPr="00172FC4">
              <w:rPr>
                <w:sz w:val="24"/>
                <w:szCs w:val="24"/>
              </w:rPr>
              <w:t xml:space="preserve">      1.3. среднего общего образования</w:t>
            </w:r>
          </w:p>
        </w:tc>
        <w:tc>
          <w:tcPr>
            <w:tcW w:w="0" w:type="auto"/>
            <w:vAlign w:val="center"/>
          </w:tcPr>
          <w:p w:rsidR="008C7954" w:rsidRPr="00172FC4" w:rsidRDefault="008C7954" w:rsidP="005A3F06">
            <w:pPr>
              <w:jc w:val="center"/>
              <w:rPr>
                <w:sz w:val="24"/>
                <w:szCs w:val="24"/>
              </w:rPr>
            </w:pPr>
            <w:r w:rsidRPr="00172FC4">
              <w:rPr>
                <w:sz w:val="24"/>
                <w:szCs w:val="24"/>
              </w:rPr>
              <w:t>11</w:t>
            </w:r>
          </w:p>
        </w:tc>
        <w:tc>
          <w:tcPr>
            <w:tcW w:w="0" w:type="auto"/>
            <w:vAlign w:val="center"/>
          </w:tcPr>
          <w:p w:rsidR="008C7954" w:rsidRPr="00172FC4" w:rsidRDefault="008C7954" w:rsidP="005A3F06">
            <w:pPr>
              <w:jc w:val="center"/>
              <w:rPr>
                <w:sz w:val="24"/>
                <w:szCs w:val="24"/>
              </w:rPr>
            </w:pPr>
            <w:r w:rsidRPr="00172FC4">
              <w:rPr>
                <w:sz w:val="24"/>
                <w:szCs w:val="24"/>
              </w:rPr>
              <w:t>11</w:t>
            </w:r>
          </w:p>
        </w:tc>
        <w:tc>
          <w:tcPr>
            <w:tcW w:w="0" w:type="auto"/>
            <w:vAlign w:val="center"/>
          </w:tcPr>
          <w:p w:rsidR="008C7954" w:rsidRPr="00172FC4" w:rsidRDefault="008C7954" w:rsidP="005A3F06">
            <w:pPr>
              <w:jc w:val="center"/>
              <w:rPr>
                <w:sz w:val="24"/>
                <w:szCs w:val="24"/>
              </w:rPr>
            </w:pPr>
            <w:r w:rsidRPr="00172FC4">
              <w:rPr>
                <w:sz w:val="24"/>
                <w:szCs w:val="24"/>
              </w:rPr>
              <w:t>22</w:t>
            </w:r>
          </w:p>
        </w:tc>
        <w:tc>
          <w:tcPr>
            <w:tcW w:w="0" w:type="auto"/>
            <w:vAlign w:val="center"/>
          </w:tcPr>
          <w:p w:rsidR="008C7954" w:rsidRPr="00172FC4" w:rsidRDefault="008C7954" w:rsidP="005A3F06">
            <w:pPr>
              <w:jc w:val="center"/>
              <w:rPr>
                <w:sz w:val="24"/>
                <w:szCs w:val="24"/>
              </w:rPr>
            </w:pPr>
            <w:r w:rsidRPr="00172FC4">
              <w:rPr>
                <w:sz w:val="24"/>
                <w:szCs w:val="24"/>
              </w:rPr>
              <w:t>5353</w:t>
            </w:r>
          </w:p>
        </w:tc>
      </w:tr>
      <w:tr w:rsidR="008C7954" w:rsidRPr="00172FC4" w:rsidTr="005A3F06">
        <w:trPr>
          <w:trHeight w:val="392"/>
          <w:tblCellSpacing w:w="0" w:type="dxa"/>
        </w:trPr>
        <w:tc>
          <w:tcPr>
            <w:tcW w:w="0" w:type="auto"/>
            <w:vAlign w:val="center"/>
          </w:tcPr>
          <w:p w:rsidR="008C7954" w:rsidRPr="00172FC4" w:rsidRDefault="008C7954" w:rsidP="005A3F06">
            <w:pPr>
              <w:rPr>
                <w:sz w:val="24"/>
                <w:szCs w:val="24"/>
              </w:rPr>
            </w:pPr>
            <w:r w:rsidRPr="00172FC4">
              <w:rPr>
                <w:sz w:val="24"/>
                <w:szCs w:val="24"/>
              </w:rPr>
              <w:t xml:space="preserve">            в т.ч. школа с дошкольными группами</w:t>
            </w:r>
          </w:p>
        </w:tc>
        <w:tc>
          <w:tcPr>
            <w:tcW w:w="0" w:type="auto"/>
            <w:vAlign w:val="center"/>
          </w:tcPr>
          <w:p w:rsidR="008C7954" w:rsidRPr="00172FC4" w:rsidRDefault="008C7954" w:rsidP="005A3F06">
            <w:pPr>
              <w:jc w:val="center"/>
              <w:rPr>
                <w:sz w:val="24"/>
                <w:szCs w:val="24"/>
              </w:rPr>
            </w:pPr>
            <w:r w:rsidRPr="00172FC4">
              <w:rPr>
                <w:sz w:val="24"/>
                <w:szCs w:val="24"/>
              </w:rPr>
              <w:t>0</w:t>
            </w:r>
          </w:p>
        </w:tc>
        <w:tc>
          <w:tcPr>
            <w:tcW w:w="0" w:type="auto"/>
            <w:vAlign w:val="center"/>
          </w:tcPr>
          <w:p w:rsidR="008C7954" w:rsidRPr="00172FC4" w:rsidRDefault="008C7954" w:rsidP="005A3F06">
            <w:pPr>
              <w:jc w:val="center"/>
              <w:rPr>
                <w:sz w:val="24"/>
                <w:szCs w:val="24"/>
              </w:rPr>
            </w:pPr>
            <w:r w:rsidRPr="00172FC4">
              <w:rPr>
                <w:sz w:val="24"/>
                <w:szCs w:val="24"/>
              </w:rPr>
              <w:t>6</w:t>
            </w:r>
          </w:p>
        </w:tc>
        <w:tc>
          <w:tcPr>
            <w:tcW w:w="0" w:type="auto"/>
            <w:vAlign w:val="center"/>
          </w:tcPr>
          <w:p w:rsidR="008C7954" w:rsidRPr="00172FC4" w:rsidRDefault="008C7954" w:rsidP="005A3F06">
            <w:pPr>
              <w:jc w:val="center"/>
              <w:rPr>
                <w:sz w:val="24"/>
                <w:szCs w:val="24"/>
              </w:rPr>
            </w:pPr>
            <w:r w:rsidRPr="00172FC4">
              <w:rPr>
                <w:sz w:val="24"/>
                <w:szCs w:val="24"/>
              </w:rPr>
              <w:t>6</w:t>
            </w:r>
          </w:p>
        </w:tc>
        <w:tc>
          <w:tcPr>
            <w:tcW w:w="0" w:type="auto"/>
            <w:vAlign w:val="center"/>
          </w:tcPr>
          <w:p w:rsidR="008C7954" w:rsidRPr="00172FC4" w:rsidRDefault="008C7954" w:rsidP="005A3F06">
            <w:pPr>
              <w:jc w:val="center"/>
              <w:rPr>
                <w:sz w:val="24"/>
                <w:szCs w:val="24"/>
              </w:rPr>
            </w:pPr>
            <w:r w:rsidRPr="00172FC4">
              <w:rPr>
                <w:sz w:val="24"/>
                <w:szCs w:val="24"/>
              </w:rPr>
              <w:t xml:space="preserve">656  </w:t>
            </w:r>
            <w:proofErr w:type="spellStart"/>
            <w:r w:rsidRPr="00172FC4">
              <w:rPr>
                <w:sz w:val="24"/>
                <w:szCs w:val="24"/>
              </w:rPr>
              <w:t>дошк</w:t>
            </w:r>
            <w:proofErr w:type="spellEnd"/>
            <w:r w:rsidRPr="00172FC4">
              <w:rPr>
                <w:sz w:val="24"/>
                <w:szCs w:val="24"/>
              </w:rPr>
              <w:t>. гр.</w:t>
            </w:r>
          </w:p>
        </w:tc>
      </w:tr>
      <w:tr w:rsidR="008C7954" w:rsidRPr="00172FC4" w:rsidTr="005A3F06">
        <w:trPr>
          <w:trHeight w:val="392"/>
          <w:tblCellSpacing w:w="0" w:type="dxa"/>
        </w:trPr>
        <w:tc>
          <w:tcPr>
            <w:tcW w:w="0" w:type="auto"/>
            <w:vAlign w:val="center"/>
          </w:tcPr>
          <w:p w:rsidR="008C7954" w:rsidRPr="00172FC4" w:rsidRDefault="008C7954" w:rsidP="005A3F06">
            <w:pPr>
              <w:ind w:firstLine="709"/>
              <w:rPr>
                <w:sz w:val="24"/>
                <w:szCs w:val="24"/>
              </w:rPr>
            </w:pPr>
            <w:r w:rsidRPr="00172FC4">
              <w:rPr>
                <w:sz w:val="24"/>
                <w:szCs w:val="24"/>
              </w:rPr>
              <w:t>в т</w:t>
            </w:r>
            <w:proofErr w:type="gramStart"/>
            <w:r w:rsidRPr="00172FC4">
              <w:rPr>
                <w:sz w:val="24"/>
                <w:szCs w:val="24"/>
              </w:rPr>
              <w:t>.ч</w:t>
            </w:r>
            <w:proofErr w:type="gramEnd"/>
            <w:r w:rsidRPr="00172FC4">
              <w:rPr>
                <w:sz w:val="24"/>
                <w:szCs w:val="24"/>
              </w:rPr>
              <w:t xml:space="preserve"> лицей</w:t>
            </w:r>
          </w:p>
        </w:tc>
        <w:tc>
          <w:tcPr>
            <w:tcW w:w="0" w:type="auto"/>
            <w:vAlign w:val="center"/>
          </w:tcPr>
          <w:p w:rsidR="008C7954" w:rsidRPr="00172FC4" w:rsidRDefault="008C7954" w:rsidP="005A3F06">
            <w:pPr>
              <w:jc w:val="center"/>
              <w:rPr>
                <w:sz w:val="24"/>
                <w:szCs w:val="24"/>
              </w:rPr>
            </w:pPr>
            <w:r w:rsidRPr="00172FC4">
              <w:rPr>
                <w:sz w:val="24"/>
                <w:szCs w:val="24"/>
              </w:rPr>
              <w:t>1</w:t>
            </w:r>
          </w:p>
        </w:tc>
        <w:tc>
          <w:tcPr>
            <w:tcW w:w="0" w:type="auto"/>
            <w:vAlign w:val="center"/>
          </w:tcPr>
          <w:p w:rsidR="008C7954" w:rsidRPr="00172FC4" w:rsidRDefault="008C7954" w:rsidP="005A3F06">
            <w:pPr>
              <w:jc w:val="center"/>
              <w:rPr>
                <w:sz w:val="24"/>
                <w:szCs w:val="24"/>
              </w:rPr>
            </w:pPr>
            <w:r w:rsidRPr="00172FC4">
              <w:rPr>
                <w:sz w:val="24"/>
                <w:szCs w:val="24"/>
              </w:rPr>
              <w:t>0</w:t>
            </w:r>
          </w:p>
        </w:tc>
        <w:tc>
          <w:tcPr>
            <w:tcW w:w="0" w:type="auto"/>
            <w:vAlign w:val="center"/>
          </w:tcPr>
          <w:p w:rsidR="008C7954" w:rsidRPr="00172FC4" w:rsidRDefault="008C7954" w:rsidP="005A3F06">
            <w:pPr>
              <w:jc w:val="center"/>
              <w:rPr>
                <w:sz w:val="24"/>
                <w:szCs w:val="24"/>
              </w:rPr>
            </w:pPr>
            <w:r w:rsidRPr="00172FC4">
              <w:rPr>
                <w:sz w:val="24"/>
                <w:szCs w:val="24"/>
              </w:rPr>
              <w:t>1</w:t>
            </w:r>
          </w:p>
        </w:tc>
        <w:tc>
          <w:tcPr>
            <w:tcW w:w="0" w:type="auto"/>
            <w:vAlign w:val="center"/>
          </w:tcPr>
          <w:p w:rsidR="008C7954" w:rsidRPr="00172FC4" w:rsidRDefault="008C7954" w:rsidP="005A3F06">
            <w:pPr>
              <w:jc w:val="center"/>
              <w:rPr>
                <w:sz w:val="24"/>
                <w:szCs w:val="24"/>
              </w:rPr>
            </w:pPr>
            <w:r w:rsidRPr="00172FC4">
              <w:rPr>
                <w:sz w:val="24"/>
                <w:szCs w:val="24"/>
              </w:rPr>
              <w:t>122</w:t>
            </w:r>
          </w:p>
        </w:tc>
      </w:tr>
      <w:tr w:rsidR="008C7954" w:rsidRPr="00172FC4" w:rsidTr="005A3F06">
        <w:trPr>
          <w:tblCellSpacing w:w="0" w:type="dxa"/>
        </w:trPr>
        <w:tc>
          <w:tcPr>
            <w:tcW w:w="0" w:type="auto"/>
            <w:vAlign w:val="center"/>
          </w:tcPr>
          <w:p w:rsidR="008C7954" w:rsidRPr="00172FC4" w:rsidRDefault="008C7954" w:rsidP="005A3F06">
            <w:pPr>
              <w:rPr>
                <w:sz w:val="24"/>
                <w:szCs w:val="24"/>
              </w:rPr>
            </w:pPr>
            <w:r w:rsidRPr="00172FC4">
              <w:rPr>
                <w:sz w:val="24"/>
                <w:szCs w:val="24"/>
              </w:rPr>
              <w:t xml:space="preserve">            в т.ч. гимназия</w:t>
            </w:r>
          </w:p>
        </w:tc>
        <w:tc>
          <w:tcPr>
            <w:tcW w:w="0" w:type="auto"/>
            <w:vAlign w:val="center"/>
          </w:tcPr>
          <w:p w:rsidR="008C7954" w:rsidRPr="00172FC4" w:rsidRDefault="008C7954" w:rsidP="005A3F06">
            <w:pPr>
              <w:jc w:val="center"/>
              <w:rPr>
                <w:sz w:val="24"/>
                <w:szCs w:val="24"/>
              </w:rPr>
            </w:pPr>
            <w:r w:rsidRPr="00172FC4">
              <w:rPr>
                <w:sz w:val="24"/>
                <w:szCs w:val="24"/>
              </w:rPr>
              <w:t>1</w:t>
            </w:r>
          </w:p>
        </w:tc>
        <w:tc>
          <w:tcPr>
            <w:tcW w:w="0" w:type="auto"/>
            <w:vAlign w:val="center"/>
          </w:tcPr>
          <w:p w:rsidR="008C7954" w:rsidRPr="00172FC4" w:rsidRDefault="008C7954" w:rsidP="005A3F06">
            <w:pPr>
              <w:jc w:val="center"/>
              <w:rPr>
                <w:sz w:val="24"/>
                <w:szCs w:val="24"/>
              </w:rPr>
            </w:pPr>
            <w:r w:rsidRPr="00172FC4">
              <w:rPr>
                <w:sz w:val="24"/>
                <w:szCs w:val="24"/>
              </w:rPr>
              <w:t>0</w:t>
            </w:r>
          </w:p>
        </w:tc>
        <w:tc>
          <w:tcPr>
            <w:tcW w:w="0" w:type="auto"/>
            <w:vAlign w:val="center"/>
          </w:tcPr>
          <w:p w:rsidR="008C7954" w:rsidRPr="00172FC4" w:rsidRDefault="008C7954" w:rsidP="005A3F06">
            <w:pPr>
              <w:jc w:val="center"/>
              <w:rPr>
                <w:sz w:val="24"/>
                <w:szCs w:val="24"/>
              </w:rPr>
            </w:pPr>
            <w:r w:rsidRPr="00172FC4">
              <w:rPr>
                <w:sz w:val="24"/>
                <w:szCs w:val="24"/>
              </w:rPr>
              <w:t>1</w:t>
            </w:r>
          </w:p>
        </w:tc>
        <w:tc>
          <w:tcPr>
            <w:tcW w:w="0" w:type="auto"/>
            <w:vAlign w:val="center"/>
          </w:tcPr>
          <w:p w:rsidR="008C7954" w:rsidRPr="00172FC4" w:rsidRDefault="008C7954" w:rsidP="005A3F06">
            <w:pPr>
              <w:jc w:val="center"/>
              <w:rPr>
                <w:sz w:val="24"/>
                <w:szCs w:val="24"/>
              </w:rPr>
            </w:pPr>
            <w:r w:rsidRPr="00172FC4">
              <w:rPr>
                <w:sz w:val="24"/>
                <w:szCs w:val="24"/>
              </w:rPr>
              <w:t>588</w:t>
            </w:r>
          </w:p>
        </w:tc>
      </w:tr>
      <w:tr w:rsidR="008C7954" w:rsidRPr="00172FC4" w:rsidTr="005A3F06">
        <w:trPr>
          <w:tblCellSpacing w:w="0" w:type="dxa"/>
        </w:trPr>
        <w:tc>
          <w:tcPr>
            <w:tcW w:w="0" w:type="auto"/>
            <w:vAlign w:val="center"/>
          </w:tcPr>
          <w:p w:rsidR="008C7954" w:rsidRPr="00172FC4" w:rsidRDefault="008C7954" w:rsidP="005A3F06">
            <w:pPr>
              <w:pStyle w:val="aff2"/>
              <w:numPr>
                <w:ilvl w:val="0"/>
                <w:numId w:val="47"/>
              </w:numPr>
              <w:rPr>
                <w:sz w:val="24"/>
                <w:szCs w:val="24"/>
              </w:rPr>
            </w:pPr>
            <w:r w:rsidRPr="00172FC4">
              <w:rPr>
                <w:sz w:val="24"/>
                <w:szCs w:val="24"/>
              </w:rPr>
              <w:t>Учреждения дополнительного образования:</w:t>
            </w:r>
          </w:p>
        </w:tc>
        <w:tc>
          <w:tcPr>
            <w:tcW w:w="0" w:type="auto"/>
            <w:vAlign w:val="center"/>
          </w:tcPr>
          <w:p w:rsidR="008C7954" w:rsidRPr="00172FC4" w:rsidRDefault="008C7954" w:rsidP="005A3F06">
            <w:pPr>
              <w:jc w:val="center"/>
              <w:rPr>
                <w:sz w:val="24"/>
                <w:szCs w:val="24"/>
              </w:rPr>
            </w:pPr>
            <w:r w:rsidRPr="00172FC4">
              <w:rPr>
                <w:sz w:val="24"/>
                <w:szCs w:val="24"/>
              </w:rPr>
              <w:t>1</w:t>
            </w:r>
          </w:p>
        </w:tc>
        <w:tc>
          <w:tcPr>
            <w:tcW w:w="0" w:type="auto"/>
            <w:vAlign w:val="center"/>
          </w:tcPr>
          <w:p w:rsidR="008C7954" w:rsidRPr="00172FC4" w:rsidRDefault="008C7954" w:rsidP="005A3F06">
            <w:pPr>
              <w:jc w:val="center"/>
              <w:rPr>
                <w:sz w:val="24"/>
                <w:szCs w:val="24"/>
              </w:rPr>
            </w:pPr>
            <w:r w:rsidRPr="00172FC4">
              <w:rPr>
                <w:sz w:val="24"/>
                <w:szCs w:val="24"/>
              </w:rPr>
              <w:t>0</w:t>
            </w:r>
          </w:p>
        </w:tc>
        <w:tc>
          <w:tcPr>
            <w:tcW w:w="0" w:type="auto"/>
            <w:vAlign w:val="center"/>
          </w:tcPr>
          <w:p w:rsidR="008C7954" w:rsidRPr="00172FC4" w:rsidRDefault="008C7954" w:rsidP="005A3F06">
            <w:pPr>
              <w:jc w:val="center"/>
              <w:rPr>
                <w:sz w:val="24"/>
                <w:szCs w:val="24"/>
              </w:rPr>
            </w:pPr>
            <w:r w:rsidRPr="00172FC4">
              <w:rPr>
                <w:sz w:val="24"/>
                <w:szCs w:val="24"/>
              </w:rPr>
              <w:t>1</w:t>
            </w:r>
          </w:p>
        </w:tc>
        <w:tc>
          <w:tcPr>
            <w:tcW w:w="0" w:type="auto"/>
            <w:vAlign w:val="center"/>
          </w:tcPr>
          <w:p w:rsidR="008C7954" w:rsidRPr="00172FC4" w:rsidRDefault="008C7954" w:rsidP="005A3F06">
            <w:pPr>
              <w:jc w:val="center"/>
              <w:rPr>
                <w:sz w:val="24"/>
                <w:szCs w:val="24"/>
              </w:rPr>
            </w:pPr>
            <w:r w:rsidRPr="00172FC4">
              <w:rPr>
                <w:sz w:val="24"/>
                <w:szCs w:val="24"/>
              </w:rPr>
              <w:t>1614</w:t>
            </w:r>
          </w:p>
        </w:tc>
      </w:tr>
      <w:tr w:rsidR="008C7954" w:rsidRPr="00172FC4" w:rsidTr="005A3F06">
        <w:trPr>
          <w:trHeight w:val="404"/>
          <w:tblCellSpacing w:w="0" w:type="dxa"/>
        </w:trPr>
        <w:tc>
          <w:tcPr>
            <w:tcW w:w="0" w:type="auto"/>
            <w:vAlign w:val="center"/>
          </w:tcPr>
          <w:p w:rsidR="008C7954" w:rsidRPr="00172FC4" w:rsidRDefault="008C7954" w:rsidP="005A3F06">
            <w:pPr>
              <w:rPr>
                <w:sz w:val="24"/>
                <w:szCs w:val="24"/>
              </w:rPr>
            </w:pPr>
            <w:r w:rsidRPr="00172FC4">
              <w:rPr>
                <w:sz w:val="24"/>
                <w:szCs w:val="24"/>
              </w:rPr>
              <w:t xml:space="preserve">      2.1. дом детского творчества</w:t>
            </w:r>
          </w:p>
        </w:tc>
        <w:tc>
          <w:tcPr>
            <w:tcW w:w="0" w:type="auto"/>
            <w:vAlign w:val="center"/>
          </w:tcPr>
          <w:p w:rsidR="008C7954" w:rsidRPr="00172FC4" w:rsidRDefault="008C7954" w:rsidP="005A3F06">
            <w:pPr>
              <w:jc w:val="center"/>
              <w:rPr>
                <w:sz w:val="24"/>
                <w:szCs w:val="24"/>
              </w:rPr>
            </w:pPr>
            <w:r w:rsidRPr="00172FC4">
              <w:rPr>
                <w:sz w:val="24"/>
                <w:szCs w:val="24"/>
              </w:rPr>
              <w:t>1</w:t>
            </w:r>
          </w:p>
        </w:tc>
        <w:tc>
          <w:tcPr>
            <w:tcW w:w="0" w:type="auto"/>
            <w:vAlign w:val="center"/>
          </w:tcPr>
          <w:p w:rsidR="008C7954" w:rsidRPr="00172FC4" w:rsidRDefault="008C7954" w:rsidP="005A3F06">
            <w:pPr>
              <w:jc w:val="center"/>
              <w:rPr>
                <w:sz w:val="24"/>
                <w:szCs w:val="24"/>
              </w:rPr>
            </w:pPr>
            <w:r w:rsidRPr="00172FC4">
              <w:rPr>
                <w:sz w:val="24"/>
                <w:szCs w:val="24"/>
              </w:rPr>
              <w:t>0</w:t>
            </w:r>
          </w:p>
        </w:tc>
        <w:tc>
          <w:tcPr>
            <w:tcW w:w="0" w:type="auto"/>
            <w:vAlign w:val="center"/>
          </w:tcPr>
          <w:p w:rsidR="008C7954" w:rsidRPr="00172FC4" w:rsidRDefault="008C7954" w:rsidP="005A3F06">
            <w:pPr>
              <w:jc w:val="center"/>
              <w:rPr>
                <w:sz w:val="24"/>
                <w:szCs w:val="24"/>
              </w:rPr>
            </w:pPr>
            <w:r w:rsidRPr="00172FC4">
              <w:rPr>
                <w:sz w:val="24"/>
                <w:szCs w:val="24"/>
              </w:rPr>
              <w:t>1</w:t>
            </w:r>
          </w:p>
        </w:tc>
        <w:tc>
          <w:tcPr>
            <w:tcW w:w="0" w:type="auto"/>
            <w:vAlign w:val="center"/>
          </w:tcPr>
          <w:p w:rsidR="008C7954" w:rsidRPr="00172FC4" w:rsidRDefault="008C7954" w:rsidP="005A3F06">
            <w:pPr>
              <w:jc w:val="center"/>
              <w:rPr>
                <w:sz w:val="24"/>
                <w:szCs w:val="24"/>
              </w:rPr>
            </w:pPr>
            <w:r w:rsidRPr="00172FC4">
              <w:rPr>
                <w:sz w:val="24"/>
                <w:szCs w:val="24"/>
              </w:rPr>
              <w:t>1614</w:t>
            </w:r>
          </w:p>
        </w:tc>
      </w:tr>
      <w:tr w:rsidR="008C7954" w:rsidRPr="00172FC4" w:rsidTr="005A3F06">
        <w:trPr>
          <w:tblCellSpacing w:w="0" w:type="dxa"/>
        </w:trPr>
        <w:tc>
          <w:tcPr>
            <w:tcW w:w="0" w:type="auto"/>
            <w:vAlign w:val="center"/>
          </w:tcPr>
          <w:p w:rsidR="008C7954" w:rsidRPr="00172FC4" w:rsidRDefault="008C7954" w:rsidP="005A3F06">
            <w:pPr>
              <w:pStyle w:val="aff2"/>
              <w:numPr>
                <w:ilvl w:val="0"/>
                <w:numId w:val="47"/>
              </w:numPr>
              <w:rPr>
                <w:sz w:val="24"/>
                <w:szCs w:val="24"/>
              </w:rPr>
            </w:pPr>
            <w:r w:rsidRPr="00172FC4">
              <w:rPr>
                <w:sz w:val="24"/>
                <w:szCs w:val="24"/>
              </w:rPr>
              <w:t>Дошкольные образовательные учреждения:</w:t>
            </w:r>
          </w:p>
        </w:tc>
        <w:tc>
          <w:tcPr>
            <w:tcW w:w="0" w:type="auto"/>
            <w:vAlign w:val="center"/>
          </w:tcPr>
          <w:p w:rsidR="008C7954" w:rsidRPr="00172FC4" w:rsidRDefault="008C7954" w:rsidP="005A3F06">
            <w:pPr>
              <w:jc w:val="center"/>
              <w:rPr>
                <w:sz w:val="24"/>
                <w:szCs w:val="24"/>
              </w:rPr>
            </w:pPr>
            <w:r w:rsidRPr="00172FC4">
              <w:rPr>
                <w:sz w:val="24"/>
                <w:szCs w:val="24"/>
              </w:rPr>
              <w:t>9</w:t>
            </w:r>
          </w:p>
        </w:tc>
        <w:tc>
          <w:tcPr>
            <w:tcW w:w="0" w:type="auto"/>
            <w:vAlign w:val="center"/>
          </w:tcPr>
          <w:p w:rsidR="008C7954" w:rsidRPr="00172FC4" w:rsidRDefault="008C7954" w:rsidP="005A3F06">
            <w:pPr>
              <w:jc w:val="center"/>
              <w:rPr>
                <w:sz w:val="24"/>
                <w:szCs w:val="24"/>
              </w:rPr>
            </w:pPr>
            <w:r w:rsidRPr="00172FC4">
              <w:rPr>
                <w:sz w:val="24"/>
                <w:szCs w:val="24"/>
              </w:rPr>
              <w:t>11</w:t>
            </w:r>
          </w:p>
        </w:tc>
        <w:tc>
          <w:tcPr>
            <w:tcW w:w="0" w:type="auto"/>
            <w:vAlign w:val="center"/>
          </w:tcPr>
          <w:p w:rsidR="008C7954" w:rsidRPr="00172FC4" w:rsidRDefault="008C7954" w:rsidP="005A3F06">
            <w:pPr>
              <w:jc w:val="center"/>
              <w:rPr>
                <w:sz w:val="24"/>
                <w:szCs w:val="24"/>
              </w:rPr>
            </w:pPr>
            <w:r w:rsidRPr="00172FC4">
              <w:rPr>
                <w:sz w:val="24"/>
                <w:szCs w:val="24"/>
              </w:rPr>
              <w:t>20</w:t>
            </w:r>
          </w:p>
        </w:tc>
        <w:tc>
          <w:tcPr>
            <w:tcW w:w="0" w:type="auto"/>
            <w:vAlign w:val="center"/>
          </w:tcPr>
          <w:p w:rsidR="008C7954" w:rsidRPr="00172FC4" w:rsidRDefault="008C7954" w:rsidP="005A3F06">
            <w:pPr>
              <w:jc w:val="center"/>
              <w:rPr>
                <w:sz w:val="24"/>
                <w:szCs w:val="24"/>
              </w:rPr>
            </w:pPr>
            <w:r w:rsidRPr="00172FC4">
              <w:rPr>
                <w:sz w:val="24"/>
                <w:szCs w:val="24"/>
              </w:rPr>
              <w:t>1458</w:t>
            </w:r>
          </w:p>
        </w:tc>
      </w:tr>
      <w:tr w:rsidR="008C7954" w:rsidRPr="00172FC4" w:rsidTr="005A3F06">
        <w:trPr>
          <w:tblCellSpacing w:w="0" w:type="dxa"/>
        </w:trPr>
        <w:tc>
          <w:tcPr>
            <w:tcW w:w="0" w:type="auto"/>
            <w:vAlign w:val="center"/>
          </w:tcPr>
          <w:p w:rsidR="008C7954" w:rsidRPr="00172FC4" w:rsidRDefault="008C7954" w:rsidP="005A3F06">
            <w:pPr>
              <w:rPr>
                <w:sz w:val="24"/>
                <w:szCs w:val="24"/>
              </w:rPr>
            </w:pPr>
            <w:r w:rsidRPr="00172FC4">
              <w:rPr>
                <w:sz w:val="24"/>
                <w:szCs w:val="24"/>
              </w:rPr>
              <w:t xml:space="preserve">      3.1. центр развития ребенка </w:t>
            </w:r>
            <w:proofErr w:type="gramStart"/>
            <w:r w:rsidRPr="00172FC4">
              <w:rPr>
                <w:sz w:val="24"/>
                <w:szCs w:val="24"/>
              </w:rPr>
              <w:t>-д</w:t>
            </w:r>
            <w:proofErr w:type="gramEnd"/>
            <w:r w:rsidRPr="00172FC4">
              <w:rPr>
                <w:sz w:val="24"/>
                <w:szCs w:val="24"/>
              </w:rPr>
              <w:t>етский сад</w:t>
            </w:r>
          </w:p>
        </w:tc>
        <w:tc>
          <w:tcPr>
            <w:tcW w:w="0" w:type="auto"/>
            <w:vAlign w:val="center"/>
          </w:tcPr>
          <w:p w:rsidR="008C7954" w:rsidRPr="00172FC4" w:rsidRDefault="008C7954" w:rsidP="005A3F06">
            <w:pPr>
              <w:jc w:val="center"/>
              <w:rPr>
                <w:sz w:val="24"/>
                <w:szCs w:val="24"/>
              </w:rPr>
            </w:pPr>
            <w:r w:rsidRPr="00172FC4">
              <w:rPr>
                <w:sz w:val="24"/>
                <w:szCs w:val="24"/>
              </w:rPr>
              <w:t>2</w:t>
            </w:r>
          </w:p>
        </w:tc>
        <w:tc>
          <w:tcPr>
            <w:tcW w:w="0" w:type="auto"/>
            <w:vAlign w:val="center"/>
          </w:tcPr>
          <w:p w:rsidR="008C7954" w:rsidRPr="00172FC4" w:rsidRDefault="008C7954" w:rsidP="005A3F06">
            <w:pPr>
              <w:jc w:val="center"/>
              <w:rPr>
                <w:sz w:val="24"/>
                <w:szCs w:val="24"/>
              </w:rPr>
            </w:pPr>
            <w:r w:rsidRPr="00172FC4">
              <w:rPr>
                <w:sz w:val="24"/>
                <w:szCs w:val="24"/>
              </w:rPr>
              <w:t>0</w:t>
            </w:r>
          </w:p>
        </w:tc>
        <w:tc>
          <w:tcPr>
            <w:tcW w:w="0" w:type="auto"/>
            <w:vAlign w:val="center"/>
          </w:tcPr>
          <w:p w:rsidR="008C7954" w:rsidRPr="00172FC4" w:rsidRDefault="008C7954" w:rsidP="005A3F06">
            <w:pPr>
              <w:jc w:val="center"/>
              <w:rPr>
                <w:sz w:val="24"/>
                <w:szCs w:val="24"/>
              </w:rPr>
            </w:pPr>
            <w:r w:rsidRPr="00172FC4">
              <w:rPr>
                <w:sz w:val="24"/>
                <w:szCs w:val="24"/>
              </w:rPr>
              <w:t>2</w:t>
            </w:r>
          </w:p>
        </w:tc>
        <w:tc>
          <w:tcPr>
            <w:tcW w:w="0" w:type="auto"/>
            <w:vAlign w:val="center"/>
          </w:tcPr>
          <w:p w:rsidR="008C7954" w:rsidRPr="00172FC4" w:rsidRDefault="008C7954" w:rsidP="005A3F06">
            <w:pPr>
              <w:jc w:val="center"/>
              <w:rPr>
                <w:sz w:val="24"/>
                <w:szCs w:val="24"/>
              </w:rPr>
            </w:pPr>
            <w:r w:rsidRPr="00172FC4">
              <w:rPr>
                <w:sz w:val="24"/>
                <w:szCs w:val="24"/>
              </w:rPr>
              <w:t>335</w:t>
            </w:r>
          </w:p>
        </w:tc>
      </w:tr>
      <w:tr w:rsidR="008C7954" w:rsidRPr="00172FC4" w:rsidTr="005A3F06">
        <w:trPr>
          <w:tblCellSpacing w:w="0" w:type="dxa"/>
        </w:trPr>
        <w:tc>
          <w:tcPr>
            <w:tcW w:w="0" w:type="auto"/>
            <w:vAlign w:val="center"/>
          </w:tcPr>
          <w:p w:rsidR="008C7954" w:rsidRPr="00172FC4" w:rsidRDefault="008C7954" w:rsidP="005A3F06">
            <w:pPr>
              <w:rPr>
                <w:sz w:val="24"/>
                <w:szCs w:val="24"/>
              </w:rPr>
            </w:pPr>
            <w:r w:rsidRPr="00172FC4">
              <w:rPr>
                <w:sz w:val="24"/>
                <w:szCs w:val="24"/>
              </w:rPr>
              <w:lastRenderedPageBreak/>
              <w:t xml:space="preserve">      3.2.  детский сад комбинированного вида</w:t>
            </w:r>
          </w:p>
        </w:tc>
        <w:tc>
          <w:tcPr>
            <w:tcW w:w="0" w:type="auto"/>
            <w:vAlign w:val="center"/>
          </w:tcPr>
          <w:p w:rsidR="008C7954" w:rsidRPr="00172FC4" w:rsidRDefault="008C7954" w:rsidP="005A3F06">
            <w:pPr>
              <w:jc w:val="center"/>
              <w:rPr>
                <w:sz w:val="24"/>
                <w:szCs w:val="24"/>
              </w:rPr>
            </w:pPr>
            <w:r w:rsidRPr="00172FC4">
              <w:rPr>
                <w:sz w:val="24"/>
                <w:szCs w:val="24"/>
              </w:rPr>
              <w:t>2</w:t>
            </w:r>
          </w:p>
        </w:tc>
        <w:tc>
          <w:tcPr>
            <w:tcW w:w="0" w:type="auto"/>
            <w:vAlign w:val="center"/>
          </w:tcPr>
          <w:p w:rsidR="008C7954" w:rsidRPr="00172FC4" w:rsidRDefault="008C7954" w:rsidP="005A3F06">
            <w:pPr>
              <w:jc w:val="center"/>
              <w:rPr>
                <w:sz w:val="24"/>
                <w:szCs w:val="24"/>
              </w:rPr>
            </w:pPr>
            <w:r w:rsidRPr="00172FC4">
              <w:rPr>
                <w:sz w:val="24"/>
                <w:szCs w:val="24"/>
              </w:rPr>
              <w:t>0</w:t>
            </w:r>
          </w:p>
        </w:tc>
        <w:tc>
          <w:tcPr>
            <w:tcW w:w="0" w:type="auto"/>
            <w:vAlign w:val="center"/>
          </w:tcPr>
          <w:p w:rsidR="008C7954" w:rsidRPr="00172FC4" w:rsidRDefault="008C7954" w:rsidP="005A3F06">
            <w:pPr>
              <w:jc w:val="center"/>
              <w:rPr>
                <w:sz w:val="24"/>
                <w:szCs w:val="24"/>
              </w:rPr>
            </w:pPr>
            <w:r w:rsidRPr="00172FC4">
              <w:rPr>
                <w:sz w:val="24"/>
                <w:szCs w:val="24"/>
              </w:rPr>
              <w:t>2</w:t>
            </w:r>
          </w:p>
        </w:tc>
        <w:tc>
          <w:tcPr>
            <w:tcW w:w="0" w:type="auto"/>
            <w:vAlign w:val="center"/>
          </w:tcPr>
          <w:p w:rsidR="008C7954" w:rsidRPr="00172FC4" w:rsidRDefault="008C7954" w:rsidP="005A3F06">
            <w:pPr>
              <w:jc w:val="center"/>
              <w:rPr>
                <w:sz w:val="24"/>
                <w:szCs w:val="24"/>
              </w:rPr>
            </w:pPr>
            <w:r w:rsidRPr="00172FC4">
              <w:rPr>
                <w:sz w:val="24"/>
                <w:szCs w:val="24"/>
              </w:rPr>
              <w:t>327</w:t>
            </w:r>
          </w:p>
        </w:tc>
      </w:tr>
      <w:tr w:rsidR="008C7954" w:rsidRPr="00172FC4" w:rsidTr="005A3F06">
        <w:trPr>
          <w:tblCellSpacing w:w="0" w:type="dxa"/>
        </w:trPr>
        <w:tc>
          <w:tcPr>
            <w:tcW w:w="0" w:type="auto"/>
            <w:vAlign w:val="center"/>
          </w:tcPr>
          <w:p w:rsidR="008C7954" w:rsidRPr="00172FC4" w:rsidRDefault="008C7954" w:rsidP="005A3F06">
            <w:pPr>
              <w:ind w:firstLine="284"/>
              <w:rPr>
                <w:sz w:val="24"/>
                <w:szCs w:val="24"/>
              </w:rPr>
            </w:pPr>
            <w:r w:rsidRPr="00172FC4">
              <w:rPr>
                <w:sz w:val="24"/>
                <w:szCs w:val="24"/>
              </w:rPr>
              <w:t xml:space="preserve"> 3.3. детский сад компенсирующего вида</w:t>
            </w:r>
          </w:p>
        </w:tc>
        <w:tc>
          <w:tcPr>
            <w:tcW w:w="0" w:type="auto"/>
            <w:vAlign w:val="center"/>
          </w:tcPr>
          <w:p w:rsidR="008C7954" w:rsidRPr="00172FC4" w:rsidRDefault="008C7954" w:rsidP="005A3F06">
            <w:pPr>
              <w:jc w:val="center"/>
              <w:rPr>
                <w:sz w:val="24"/>
                <w:szCs w:val="24"/>
              </w:rPr>
            </w:pPr>
            <w:r w:rsidRPr="00172FC4">
              <w:rPr>
                <w:sz w:val="24"/>
                <w:szCs w:val="24"/>
              </w:rPr>
              <w:t>1</w:t>
            </w:r>
          </w:p>
        </w:tc>
        <w:tc>
          <w:tcPr>
            <w:tcW w:w="0" w:type="auto"/>
            <w:vAlign w:val="center"/>
          </w:tcPr>
          <w:p w:rsidR="008C7954" w:rsidRPr="00172FC4" w:rsidRDefault="008C7954" w:rsidP="005A3F06">
            <w:pPr>
              <w:jc w:val="center"/>
              <w:rPr>
                <w:sz w:val="24"/>
                <w:szCs w:val="24"/>
              </w:rPr>
            </w:pPr>
            <w:r w:rsidRPr="00172FC4">
              <w:rPr>
                <w:sz w:val="24"/>
                <w:szCs w:val="24"/>
              </w:rPr>
              <w:t>0</w:t>
            </w:r>
          </w:p>
        </w:tc>
        <w:tc>
          <w:tcPr>
            <w:tcW w:w="0" w:type="auto"/>
            <w:vAlign w:val="center"/>
          </w:tcPr>
          <w:p w:rsidR="008C7954" w:rsidRPr="00172FC4" w:rsidRDefault="008C7954" w:rsidP="005A3F06">
            <w:pPr>
              <w:jc w:val="center"/>
              <w:rPr>
                <w:sz w:val="24"/>
                <w:szCs w:val="24"/>
              </w:rPr>
            </w:pPr>
            <w:r w:rsidRPr="00172FC4">
              <w:rPr>
                <w:sz w:val="24"/>
                <w:szCs w:val="24"/>
              </w:rPr>
              <w:t>1</w:t>
            </w:r>
          </w:p>
        </w:tc>
        <w:tc>
          <w:tcPr>
            <w:tcW w:w="0" w:type="auto"/>
            <w:vAlign w:val="center"/>
          </w:tcPr>
          <w:p w:rsidR="008C7954" w:rsidRPr="00172FC4" w:rsidRDefault="008C7954" w:rsidP="005A3F06">
            <w:pPr>
              <w:jc w:val="center"/>
              <w:rPr>
                <w:sz w:val="24"/>
                <w:szCs w:val="24"/>
              </w:rPr>
            </w:pPr>
            <w:r w:rsidRPr="00172FC4">
              <w:rPr>
                <w:sz w:val="24"/>
                <w:szCs w:val="24"/>
              </w:rPr>
              <w:t>91</w:t>
            </w:r>
          </w:p>
        </w:tc>
      </w:tr>
      <w:tr w:rsidR="008C7954" w:rsidRPr="00172FC4" w:rsidTr="005A3F06">
        <w:trPr>
          <w:tblCellSpacing w:w="0" w:type="dxa"/>
        </w:trPr>
        <w:tc>
          <w:tcPr>
            <w:tcW w:w="0" w:type="auto"/>
            <w:vAlign w:val="center"/>
          </w:tcPr>
          <w:p w:rsidR="008C7954" w:rsidRPr="00172FC4" w:rsidRDefault="008C7954" w:rsidP="005A3F06">
            <w:pPr>
              <w:rPr>
                <w:sz w:val="24"/>
                <w:szCs w:val="24"/>
              </w:rPr>
            </w:pPr>
            <w:r w:rsidRPr="00172FC4">
              <w:rPr>
                <w:sz w:val="24"/>
                <w:szCs w:val="24"/>
              </w:rPr>
              <w:t xml:space="preserve">      3.4.  детский сад </w:t>
            </w:r>
            <w:proofErr w:type="spellStart"/>
            <w:r w:rsidRPr="00172FC4">
              <w:rPr>
                <w:sz w:val="24"/>
                <w:szCs w:val="24"/>
              </w:rPr>
              <w:t>общеразвивающего</w:t>
            </w:r>
            <w:proofErr w:type="spellEnd"/>
            <w:r w:rsidRPr="00172FC4">
              <w:rPr>
                <w:sz w:val="24"/>
                <w:szCs w:val="24"/>
              </w:rPr>
              <w:t xml:space="preserve"> вида</w:t>
            </w:r>
          </w:p>
        </w:tc>
        <w:tc>
          <w:tcPr>
            <w:tcW w:w="0" w:type="auto"/>
            <w:vAlign w:val="center"/>
          </w:tcPr>
          <w:p w:rsidR="008C7954" w:rsidRPr="00172FC4" w:rsidRDefault="008C7954" w:rsidP="005A3F06">
            <w:pPr>
              <w:jc w:val="center"/>
              <w:rPr>
                <w:sz w:val="24"/>
                <w:szCs w:val="24"/>
              </w:rPr>
            </w:pPr>
            <w:r w:rsidRPr="00172FC4">
              <w:rPr>
                <w:sz w:val="24"/>
                <w:szCs w:val="24"/>
              </w:rPr>
              <w:t>7</w:t>
            </w:r>
          </w:p>
        </w:tc>
        <w:tc>
          <w:tcPr>
            <w:tcW w:w="0" w:type="auto"/>
            <w:vAlign w:val="center"/>
          </w:tcPr>
          <w:p w:rsidR="008C7954" w:rsidRPr="00172FC4" w:rsidRDefault="008C7954" w:rsidP="005A3F06">
            <w:pPr>
              <w:jc w:val="center"/>
              <w:rPr>
                <w:sz w:val="24"/>
                <w:szCs w:val="24"/>
              </w:rPr>
            </w:pPr>
            <w:r w:rsidRPr="00172FC4">
              <w:rPr>
                <w:sz w:val="24"/>
                <w:szCs w:val="24"/>
              </w:rPr>
              <w:t>2</w:t>
            </w:r>
          </w:p>
        </w:tc>
        <w:tc>
          <w:tcPr>
            <w:tcW w:w="0" w:type="auto"/>
            <w:vAlign w:val="center"/>
          </w:tcPr>
          <w:p w:rsidR="008C7954" w:rsidRPr="00172FC4" w:rsidRDefault="008C7954" w:rsidP="005A3F06">
            <w:pPr>
              <w:jc w:val="center"/>
              <w:rPr>
                <w:sz w:val="24"/>
                <w:szCs w:val="24"/>
              </w:rPr>
            </w:pPr>
            <w:r w:rsidRPr="00172FC4">
              <w:rPr>
                <w:sz w:val="24"/>
                <w:szCs w:val="24"/>
              </w:rPr>
              <w:t>9</w:t>
            </w:r>
          </w:p>
        </w:tc>
        <w:tc>
          <w:tcPr>
            <w:tcW w:w="0" w:type="auto"/>
            <w:vAlign w:val="center"/>
          </w:tcPr>
          <w:p w:rsidR="008C7954" w:rsidRPr="00172FC4" w:rsidRDefault="008C7954" w:rsidP="005A3F06">
            <w:pPr>
              <w:jc w:val="center"/>
              <w:rPr>
                <w:sz w:val="24"/>
                <w:szCs w:val="24"/>
              </w:rPr>
            </w:pPr>
            <w:r w:rsidRPr="00172FC4">
              <w:rPr>
                <w:sz w:val="24"/>
                <w:szCs w:val="24"/>
              </w:rPr>
              <w:t>705</w:t>
            </w:r>
          </w:p>
        </w:tc>
      </w:tr>
    </w:tbl>
    <w:p w:rsidR="008C7954" w:rsidRPr="00172FC4" w:rsidRDefault="008C7954" w:rsidP="008C7954">
      <w:pPr>
        <w:ind w:firstLine="708"/>
        <w:jc w:val="both"/>
        <w:rPr>
          <w:szCs w:val="28"/>
        </w:rPr>
      </w:pPr>
    </w:p>
    <w:p w:rsidR="008C7954" w:rsidRPr="00172FC4" w:rsidRDefault="008C7954" w:rsidP="008C7954">
      <w:pPr>
        <w:pStyle w:val="western"/>
        <w:spacing w:before="0" w:beforeAutospacing="0" w:after="0" w:afterAutospacing="0"/>
        <w:ind w:firstLine="708"/>
        <w:jc w:val="both"/>
        <w:rPr>
          <w:sz w:val="28"/>
          <w:szCs w:val="28"/>
        </w:rPr>
      </w:pPr>
      <w:r w:rsidRPr="00172FC4">
        <w:rPr>
          <w:sz w:val="28"/>
          <w:szCs w:val="28"/>
        </w:rPr>
        <w:t xml:space="preserve">Всего в отрасли работает 1775 человек. В настоящее время педагогический корпус муниципального образования  </w:t>
      </w:r>
      <w:r w:rsidRPr="00172FC4">
        <w:rPr>
          <w:bCs/>
          <w:sz w:val="28"/>
          <w:szCs w:val="28"/>
        </w:rPr>
        <w:t>город Ефремов</w:t>
      </w:r>
      <w:r w:rsidRPr="00172FC4">
        <w:rPr>
          <w:b/>
          <w:bCs/>
          <w:sz w:val="28"/>
          <w:szCs w:val="28"/>
        </w:rPr>
        <w:t xml:space="preserve"> </w:t>
      </w:r>
      <w:r w:rsidRPr="00172FC4">
        <w:rPr>
          <w:sz w:val="28"/>
          <w:szCs w:val="28"/>
        </w:rPr>
        <w:t xml:space="preserve">насчитывает  800 человек. </w:t>
      </w:r>
    </w:p>
    <w:p w:rsidR="008C7954" w:rsidRPr="00172FC4" w:rsidRDefault="008C7954" w:rsidP="008C7954">
      <w:pPr>
        <w:ind w:firstLine="720"/>
        <w:jc w:val="both"/>
        <w:rPr>
          <w:color w:val="FF0000"/>
          <w:szCs w:val="28"/>
        </w:rPr>
      </w:pPr>
      <w:proofErr w:type="gramStart"/>
      <w:r w:rsidRPr="00172FC4">
        <w:rPr>
          <w:bCs/>
          <w:szCs w:val="28"/>
        </w:rPr>
        <w:t xml:space="preserve">За 5 лет в рамках реализации федеральных, региональных и муниципальных программ и проектов в сфере образования </w:t>
      </w:r>
      <w:r w:rsidRPr="00172FC4">
        <w:rPr>
          <w:szCs w:val="28"/>
        </w:rPr>
        <w:t xml:space="preserve">создана </w:t>
      </w:r>
      <w:proofErr w:type="spellStart"/>
      <w:r w:rsidRPr="00172FC4">
        <w:rPr>
          <w:szCs w:val="28"/>
        </w:rPr>
        <w:t>безбарьерная</w:t>
      </w:r>
      <w:proofErr w:type="spellEnd"/>
      <w:r w:rsidRPr="00172FC4">
        <w:rPr>
          <w:szCs w:val="28"/>
        </w:rPr>
        <w:t xml:space="preserve"> среда в 4 образовательных организациях, капитально отремонтированы и оснащены 4 спортивных зала, произведен капитальный ремонт системы отопления в 7 учреждениях, кровли 20 образовательных учреждений, 7 фасадов зданий, установлены новые </w:t>
      </w:r>
      <w:proofErr w:type="spellStart"/>
      <w:r w:rsidRPr="00172FC4">
        <w:rPr>
          <w:szCs w:val="28"/>
        </w:rPr>
        <w:t>периметральные</w:t>
      </w:r>
      <w:proofErr w:type="spellEnd"/>
      <w:r w:rsidRPr="00172FC4">
        <w:rPr>
          <w:szCs w:val="28"/>
        </w:rPr>
        <w:t xml:space="preserve"> ограждения 12 учреждений, произведено асфальтирование прилегающей территории 8 ОУ, отремонтированы 6 бассейнов</w:t>
      </w:r>
      <w:proofErr w:type="gramEnd"/>
      <w:r w:rsidRPr="00172FC4">
        <w:rPr>
          <w:szCs w:val="28"/>
        </w:rPr>
        <w:t>, 3 пищеблока, построена новая столовая в МКОУ «</w:t>
      </w:r>
      <w:proofErr w:type="spellStart"/>
      <w:r w:rsidRPr="00172FC4">
        <w:rPr>
          <w:szCs w:val="28"/>
        </w:rPr>
        <w:t>Чернятинская</w:t>
      </w:r>
      <w:proofErr w:type="spellEnd"/>
      <w:r w:rsidRPr="00172FC4">
        <w:rPr>
          <w:szCs w:val="28"/>
        </w:rPr>
        <w:t xml:space="preserve"> СШ №15».</w:t>
      </w:r>
    </w:p>
    <w:p w:rsidR="008C7954" w:rsidRPr="00172FC4" w:rsidRDefault="008C7954" w:rsidP="008C7954">
      <w:pPr>
        <w:ind w:firstLine="720"/>
        <w:jc w:val="both"/>
        <w:rPr>
          <w:szCs w:val="28"/>
        </w:rPr>
      </w:pPr>
      <w:r w:rsidRPr="00172FC4">
        <w:rPr>
          <w:bCs/>
          <w:szCs w:val="28"/>
        </w:rPr>
        <w:t xml:space="preserve">Кроме того данные средства позволили </w:t>
      </w:r>
      <w:r w:rsidRPr="00172FC4">
        <w:rPr>
          <w:szCs w:val="28"/>
        </w:rPr>
        <w:t>приобрести 5 школьных автобусов, учебно-лабораторное, спортивное, компьютерное оборудование, пополнить фонды библиотек, обновить программное обеспечение и приобрести электронно-образовательные ресурсы.</w:t>
      </w:r>
    </w:p>
    <w:p w:rsidR="008C7954" w:rsidRPr="00172FC4" w:rsidRDefault="008C7954" w:rsidP="008C7954">
      <w:pPr>
        <w:ind w:firstLine="708"/>
        <w:jc w:val="both"/>
        <w:rPr>
          <w:szCs w:val="28"/>
        </w:rPr>
      </w:pPr>
      <w:proofErr w:type="gramStart"/>
      <w:r w:rsidRPr="00172FC4">
        <w:rPr>
          <w:szCs w:val="28"/>
        </w:rPr>
        <w:t xml:space="preserve">Не только создание новой образовательной среды, но и реализация механизмов  повышения качества образования школьников позволила за последние пять лет увеличить количество выпускников, успешно сдавших ЕГЭ и получивших аттестаты о среднем общем образовании с 98% до 100%, из которых  в среднем 85% ежегодно продолжает обучаться в вузах. </w:t>
      </w:r>
      <w:proofErr w:type="gramEnd"/>
    </w:p>
    <w:p w:rsidR="008C7954" w:rsidRPr="00172FC4" w:rsidRDefault="008C7954" w:rsidP="008C7954">
      <w:pPr>
        <w:ind w:firstLine="708"/>
        <w:jc w:val="both"/>
        <w:rPr>
          <w:szCs w:val="28"/>
        </w:rPr>
      </w:pPr>
      <w:r w:rsidRPr="00172FC4">
        <w:rPr>
          <w:bCs/>
          <w:szCs w:val="28"/>
        </w:rPr>
        <w:t xml:space="preserve">За последние 3 года создано 35 дополнительных мест для реализации программ дошкольного образования. </w:t>
      </w:r>
      <w:r w:rsidRPr="00172FC4">
        <w:rPr>
          <w:szCs w:val="28"/>
        </w:rPr>
        <w:t xml:space="preserve">Очередность отсутствует, потребность в получении дошкольного образования детьми в возрасте от года до семи лет удовлетворена на 100%. </w:t>
      </w:r>
    </w:p>
    <w:p w:rsidR="008C7954" w:rsidRPr="00172FC4" w:rsidRDefault="008C7954" w:rsidP="008C7954">
      <w:pPr>
        <w:ind w:firstLine="720"/>
        <w:jc w:val="both"/>
        <w:rPr>
          <w:szCs w:val="28"/>
        </w:rPr>
      </w:pPr>
      <w:proofErr w:type="gramStart"/>
      <w:r w:rsidRPr="00172FC4">
        <w:rPr>
          <w:szCs w:val="28"/>
        </w:rPr>
        <w:t>Доля детей 5-18 лет, получающих услуги по дополнительному образованию в организациях различной организационно-правовой формы и формы собственности за последние 5 лет вырос на 12% и составляет 95% от общей численности детей данной возрастной группы.</w:t>
      </w:r>
      <w:proofErr w:type="gramEnd"/>
    </w:p>
    <w:p w:rsidR="008C7954" w:rsidRPr="00172FC4" w:rsidRDefault="008C7954" w:rsidP="008C7954">
      <w:pPr>
        <w:ind w:firstLine="709"/>
        <w:jc w:val="both"/>
        <w:rPr>
          <w:szCs w:val="28"/>
        </w:rPr>
      </w:pPr>
      <w:r w:rsidRPr="00172FC4">
        <w:rPr>
          <w:spacing w:val="-1"/>
          <w:szCs w:val="28"/>
        </w:rPr>
        <w:t xml:space="preserve">За 5 лет средняя заработная плата педагогических работников возросла: - в общеобразовательных учреждениях </w:t>
      </w:r>
      <w:r w:rsidRPr="00172FC4">
        <w:rPr>
          <w:szCs w:val="28"/>
        </w:rPr>
        <w:t xml:space="preserve">в 1,2 раза и составила 32347,2 руб.; </w:t>
      </w:r>
    </w:p>
    <w:p w:rsidR="008C7954" w:rsidRPr="00172FC4" w:rsidRDefault="008C7954" w:rsidP="008C7954">
      <w:pPr>
        <w:jc w:val="both"/>
        <w:rPr>
          <w:szCs w:val="28"/>
        </w:rPr>
      </w:pPr>
      <w:r w:rsidRPr="00172FC4">
        <w:rPr>
          <w:szCs w:val="28"/>
        </w:rPr>
        <w:t>- в дошкольных образовательных учреждениях  – в 1,3 раза и составила 30406,4 руб.;</w:t>
      </w:r>
    </w:p>
    <w:p w:rsidR="008C7954" w:rsidRPr="00172FC4" w:rsidRDefault="008C7954" w:rsidP="008C7954">
      <w:pPr>
        <w:jc w:val="both"/>
        <w:rPr>
          <w:szCs w:val="28"/>
        </w:rPr>
      </w:pPr>
      <w:r w:rsidRPr="00172FC4">
        <w:rPr>
          <w:szCs w:val="28"/>
        </w:rPr>
        <w:t>-  в учреждениях  дополнительного  образования  в   1,4  раза и  составила 32347,2 руб.</w:t>
      </w:r>
    </w:p>
    <w:p w:rsidR="008C7954" w:rsidRPr="00172FC4" w:rsidRDefault="008C7954" w:rsidP="008C7954">
      <w:pPr>
        <w:ind w:firstLine="708"/>
        <w:jc w:val="both"/>
        <w:rPr>
          <w:szCs w:val="28"/>
        </w:rPr>
      </w:pPr>
      <w:r w:rsidRPr="00172FC4">
        <w:rPr>
          <w:szCs w:val="28"/>
        </w:rPr>
        <w:t xml:space="preserve">Приоритетные направления развития муниципальной системы образования: </w:t>
      </w:r>
    </w:p>
    <w:p w:rsidR="008C7954" w:rsidRPr="00172FC4" w:rsidRDefault="008C7954" w:rsidP="008C7954">
      <w:pPr>
        <w:ind w:firstLine="708"/>
        <w:jc w:val="both"/>
        <w:rPr>
          <w:szCs w:val="28"/>
        </w:rPr>
      </w:pPr>
      <w:r w:rsidRPr="00172FC4">
        <w:rPr>
          <w:szCs w:val="28"/>
        </w:rPr>
        <w:t xml:space="preserve">- </w:t>
      </w:r>
      <w:r w:rsidRPr="00172FC4">
        <w:rPr>
          <w:szCs w:val="28"/>
          <w:shd w:val="clear" w:color="auto" w:fill="F8FBFC"/>
        </w:rPr>
        <w:t>повышение качества и доступности образования, соответствующего требованиям инновационного развития экономики, современным потребностям граждан</w:t>
      </w:r>
      <w:proofErr w:type="gramStart"/>
      <w:r w:rsidRPr="00172FC4">
        <w:rPr>
          <w:szCs w:val="28"/>
          <w:shd w:val="clear" w:color="auto" w:fill="F8FBFC"/>
        </w:rPr>
        <w:t> </w:t>
      </w:r>
      <w:r w:rsidRPr="00172FC4">
        <w:rPr>
          <w:szCs w:val="28"/>
        </w:rPr>
        <w:t>;</w:t>
      </w:r>
      <w:proofErr w:type="gramEnd"/>
      <w:r w:rsidRPr="00172FC4">
        <w:rPr>
          <w:szCs w:val="28"/>
        </w:rPr>
        <w:t xml:space="preserve"> обновление и развитие  инфраструктуры образовательных организаций; эффективное использование материально-технической базы, современных информационных технологий, электронных образовательных ресурсов, дистанционных технологий;</w:t>
      </w:r>
    </w:p>
    <w:p w:rsidR="008C7954" w:rsidRPr="00172FC4" w:rsidRDefault="008C7954" w:rsidP="008C7954">
      <w:pPr>
        <w:pStyle w:val="ConsPlusNormal"/>
        <w:ind w:firstLine="540"/>
        <w:jc w:val="both"/>
        <w:rPr>
          <w:rFonts w:ascii="Times New Roman" w:hAnsi="Times New Roman" w:cs="Times New Roman"/>
          <w:sz w:val="28"/>
          <w:szCs w:val="28"/>
        </w:rPr>
      </w:pPr>
      <w:r w:rsidRPr="00172FC4">
        <w:rPr>
          <w:rFonts w:ascii="Times New Roman" w:hAnsi="Times New Roman" w:cs="Times New Roman"/>
          <w:sz w:val="28"/>
          <w:szCs w:val="28"/>
        </w:rPr>
        <w:lastRenderedPageBreak/>
        <w:t>- создание условий по социализации детей с ограниченными возможностями здоровья в т.ч. посредством развития инклюзивного образования;</w:t>
      </w:r>
    </w:p>
    <w:p w:rsidR="008C7954" w:rsidRPr="00D16CFD" w:rsidRDefault="008C7954" w:rsidP="008C7954">
      <w:pPr>
        <w:pStyle w:val="3"/>
        <w:ind w:firstLine="709"/>
        <w:rPr>
          <w:b w:val="0"/>
          <w:i w:val="0"/>
          <w:szCs w:val="28"/>
        </w:rPr>
      </w:pPr>
      <w:r w:rsidRPr="00D16CFD">
        <w:rPr>
          <w:b w:val="0"/>
          <w:i w:val="0"/>
          <w:szCs w:val="28"/>
        </w:rPr>
        <w:t xml:space="preserve">- создание новых возможностей для ранней профориентации, </w:t>
      </w:r>
      <w:proofErr w:type="spellStart"/>
      <w:r w:rsidRPr="00D16CFD">
        <w:rPr>
          <w:b w:val="0"/>
          <w:i w:val="0"/>
          <w:szCs w:val="28"/>
        </w:rPr>
        <w:t>предпрофильного</w:t>
      </w:r>
      <w:proofErr w:type="spellEnd"/>
      <w:r w:rsidRPr="00D16CFD">
        <w:rPr>
          <w:b w:val="0"/>
          <w:i w:val="0"/>
          <w:szCs w:val="28"/>
        </w:rPr>
        <w:t xml:space="preserve"> и профильного обучения, освоения перспективных направлений, в том числе технической направленности, в системе дошкольного, общего и дополнительного </w:t>
      </w:r>
    </w:p>
    <w:p w:rsidR="008C7954" w:rsidRPr="00172FC4" w:rsidRDefault="008C7954" w:rsidP="008C7954">
      <w:pPr>
        <w:ind w:firstLine="709"/>
        <w:jc w:val="both"/>
        <w:rPr>
          <w:szCs w:val="28"/>
        </w:rPr>
      </w:pPr>
      <w:r w:rsidRPr="00172FC4">
        <w:rPr>
          <w:szCs w:val="28"/>
        </w:rPr>
        <w:t>Задачи для достижения цели:</w:t>
      </w:r>
    </w:p>
    <w:p w:rsidR="008C7954" w:rsidRPr="00172FC4" w:rsidRDefault="008C7954" w:rsidP="008C7954">
      <w:pPr>
        <w:ind w:firstLine="709"/>
        <w:jc w:val="both"/>
        <w:rPr>
          <w:i/>
          <w:szCs w:val="28"/>
          <w:u w:val="single"/>
        </w:rPr>
      </w:pPr>
      <w:r w:rsidRPr="00172FC4">
        <w:rPr>
          <w:i/>
          <w:szCs w:val="28"/>
          <w:u w:val="single"/>
        </w:rPr>
        <w:t>Задача 1. Строительство новых детских садов.</w:t>
      </w:r>
    </w:p>
    <w:p w:rsidR="008C7954" w:rsidRPr="00172FC4" w:rsidRDefault="008C7954" w:rsidP="008C7954">
      <w:pPr>
        <w:ind w:firstLine="708"/>
        <w:jc w:val="both"/>
        <w:rPr>
          <w:szCs w:val="28"/>
        </w:rPr>
      </w:pPr>
      <w:proofErr w:type="gramStart"/>
      <w:r w:rsidRPr="00172FC4">
        <w:rPr>
          <w:szCs w:val="28"/>
        </w:rPr>
        <w:t xml:space="preserve">В рамках нацпроектов «Демография» и «Образование» запланировано  строительство двух детских садов на 160 мест и на 140 мест (2020-2023 г.г.), а также создание Центра образования в с. </w:t>
      </w:r>
      <w:proofErr w:type="spellStart"/>
      <w:r w:rsidRPr="00172FC4">
        <w:rPr>
          <w:szCs w:val="28"/>
        </w:rPr>
        <w:t>Шкилёвка</w:t>
      </w:r>
      <w:proofErr w:type="spellEnd"/>
      <w:r w:rsidRPr="00172FC4">
        <w:rPr>
          <w:szCs w:val="28"/>
        </w:rPr>
        <w:t xml:space="preserve"> на 62 места, путем объединения МКОУ «Никольская ОШ №28», МКОУ «</w:t>
      </w:r>
      <w:proofErr w:type="spellStart"/>
      <w:r w:rsidRPr="00172FC4">
        <w:rPr>
          <w:szCs w:val="28"/>
        </w:rPr>
        <w:t>Прилепская</w:t>
      </w:r>
      <w:proofErr w:type="spellEnd"/>
      <w:r w:rsidRPr="00172FC4">
        <w:rPr>
          <w:szCs w:val="28"/>
        </w:rPr>
        <w:t xml:space="preserve"> НШ», МКДОУ «</w:t>
      </w:r>
      <w:proofErr w:type="spellStart"/>
      <w:r w:rsidRPr="00172FC4">
        <w:rPr>
          <w:szCs w:val="28"/>
        </w:rPr>
        <w:t>Шкилевский</w:t>
      </w:r>
      <w:proofErr w:type="spellEnd"/>
      <w:r w:rsidRPr="00172FC4">
        <w:rPr>
          <w:szCs w:val="28"/>
        </w:rPr>
        <w:t xml:space="preserve"> детский сад» (2024 год).</w:t>
      </w:r>
      <w:proofErr w:type="gramEnd"/>
    </w:p>
    <w:p w:rsidR="008C7954" w:rsidRPr="00D16CFD" w:rsidRDefault="008C7954" w:rsidP="008C7954">
      <w:pPr>
        <w:ind w:firstLine="709"/>
        <w:jc w:val="both"/>
        <w:rPr>
          <w:szCs w:val="28"/>
        </w:rPr>
      </w:pPr>
      <w:r w:rsidRPr="00D16CFD">
        <w:rPr>
          <w:szCs w:val="28"/>
        </w:rPr>
        <w:t xml:space="preserve">В 2020 году с привлечением средств федерального бюджета и бюджета Тульской области планируется: </w:t>
      </w:r>
    </w:p>
    <w:p w:rsidR="008C7954" w:rsidRPr="00D16CFD" w:rsidRDefault="008C7954" w:rsidP="008C7954">
      <w:pPr>
        <w:ind w:firstLine="708"/>
        <w:jc w:val="both"/>
        <w:rPr>
          <w:szCs w:val="28"/>
        </w:rPr>
      </w:pPr>
      <w:r w:rsidRPr="00D16CFD">
        <w:rPr>
          <w:szCs w:val="28"/>
        </w:rPr>
        <w:t xml:space="preserve">- построить и ввести в эксплуатацию </w:t>
      </w:r>
      <w:proofErr w:type="gramStart"/>
      <w:r w:rsidRPr="00D16CFD">
        <w:rPr>
          <w:rStyle w:val="afd"/>
          <w:szCs w:val="28"/>
        </w:rPr>
        <w:t>дошкольное структурное</w:t>
      </w:r>
      <w:proofErr w:type="gramEnd"/>
      <w:r w:rsidRPr="00D16CFD">
        <w:rPr>
          <w:rStyle w:val="afd"/>
          <w:szCs w:val="28"/>
        </w:rPr>
        <w:t xml:space="preserve"> подразделение МКОУ "ЦО №4", Тульская область, г. Ефремов, ул. Комсомольская, д.87, на 160 мест (срок ввода в эксплуатацию </w:t>
      </w:r>
      <w:r w:rsidRPr="00D16CFD">
        <w:rPr>
          <w:szCs w:val="28"/>
        </w:rPr>
        <w:t>декабрь 2020 года</w:t>
      </w:r>
      <w:r w:rsidRPr="00D16CFD">
        <w:rPr>
          <w:b/>
          <w:szCs w:val="28"/>
        </w:rPr>
        <w:t>);</w:t>
      </w:r>
      <w:r w:rsidRPr="00D16CFD">
        <w:rPr>
          <w:szCs w:val="28"/>
        </w:rPr>
        <w:t xml:space="preserve">  </w:t>
      </w:r>
    </w:p>
    <w:p w:rsidR="008C7954" w:rsidRPr="00D16CFD" w:rsidRDefault="008C7954" w:rsidP="008C7954">
      <w:pPr>
        <w:ind w:firstLine="709"/>
        <w:jc w:val="both"/>
        <w:rPr>
          <w:szCs w:val="28"/>
        </w:rPr>
      </w:pPr>
      <w:r w:rsidRPr="00D16CFD">
        <w:rPr>
          <w:szCs w:val="28"/>
        </w:rPr>
        <w:t xml:space="preserve">В 2022-2023 году с привлечением средств федерального бюджета и бюджета Тульской области планируется: </w:t>
      </w:r>
    </w:p>
    <w:p w:rsidR="008C7954" w:rsidRPr="00D16CFD" w:rsidRDefault="008C7954" w:rsidP="008C7954">
      <w:pPr>
        <w:ind w:firstLine="708"/>
        <w:jc w:val="both"/>
        <w:rPr>
          <w:szCs w:val="28"/>
        </w:rPr>
      </w:pPr>
      <w:r w:rsidRPr="00D16CFD">
        <w:rPr>
          <w:szCs w:val="28"/>
        </w:rPr>
        <w:t xml:space="preserve">- построить и ввести в эксплуатацию </w:t>
      </w:r>
      <w:proofErr w:type="gramStart"/>
      <w:r w:rsidRPr="00D16CFD">
        <w:rPr>
          <w:rStyle w:val="afd"/>
          <w:szCs w:val="28"/>
        </w:rPr>
        <w:t>дошкольное структурное</w:t>
      </w:r>
      <w:proofErr w:type="gramEnd"/>
      <w:r w:rsidRPr="00D16CFD">
        <w:rPr>
          <w:rStyle w:val="afd"/>
          <w:szCs w:val="28"/>
        </w:rPr>
        <w:t xml:space="preserve"> подразделение</w:t>
      </w:r>
      <w:r w:rsidRPr="00D16CFD">
        <w:rPr>
          <w:b/>
          <w:szCs w:val="28"/>
        </w:rPr>
        <w:t xml:space="preserve"> </w:t>
      </w:r>
      <w:r w:rsidRPr="00D16CFD">
        <w:rPr>
          <w:rStyle w:val="afd"/>
          <w:szCs w:val="28"/>
        </w:rPr>
        <w:t xml:space="preserve">МКОУ "ЦО №4", Тульская область, г. Ефремов, ул. Словацкого восстания, д.19а, на 140 мест (срок ввода в эксплуатацию </w:t>
      </w:r>
      <w:r w:rsidRPr="00D16CFD">
        <w:rPr>
          <w:szCs w:val="28"/>
        </w:rPr>
        <w:t>декабрь 2023 года);</w:t>
      </w:r>
    </w:p>
    <w:p w:rsidR="008C7954" w:rsidRPr="00172FC4" w:rsidRDefault="008C7954" w:rsidP="008C7954">
      <w:pPr>
        <w:ind w:firstLine="709"/>
        <w:jc w:val="both"/>
        <w:rPr>
          <w:szCs w:val="28"/>
        </w:rPr>
      </w:pPr>
      <w:r w:rsidRPr="00172FC4">
        <w:rPr>
          <w:szCs w:val="28"/>
        </w:rPr>
        <w:t>Финансирование строительства детского сада на 160 мест осуществляется за счет средств бюджетов различных уровней: федеральный бюджет – 124,93 млн. руб., бюджет Тульской области – 15,08 млн. руб., бюджет муниципального образования город Ефремов – 11,19 млн. руб.</w:t>
      </w:r>
    </w:p>
    <w:p w:rsidR="008C7954" w:rsidRPr="00172FC4" w:rsidRDefault="008C7954" w:rsidP="008C7954">
      <w:pPr>
        <w:ind w:firstLine="709"/>
        <w:jc w:val="both"/>
        <w:rPr>
          <w:i/>
          <w:szCs w:val="28"/>
          <w:u w:val="single"/>
        </w:rPr>
      </w:pPr>
      <w:r w:rsidRPr="00172FC4">
        <w:rPr>
          <w:i/>
          <w:szCs w:val="28"/>
          <w:u w:val="single"/>
        </w:rPr>
        <w:t>Задача 2. Внедрение технологий нового поколения в дополнительное образование детей</w:t>
      </w:r>
    </w:p>
    <w:p w:rsidR="008C7954" w:rsidRPr="00172FC4" w:rsidRDefault="008C7954" w:rsidP="008C7954">
      <w:pPr>
        <w:pStyle w:val="aff2"/>
        <w:ind w:left="0" w:firstLine="360"/>
        <w:jc w:val="both"/>
        <w:rPr>
          <w:sz w:val="28"/>
          <w:szCs w:val="28"/>
        </w:rPr>
      </w:pPr>
      <w:r w:rsidRPr="00172FC4">
        <w:rPr>
          <w:sz w:val="28"/>
          <w:szCs w:val="28"/>
        </w:rPr>
        <w:t>В рамках реализации федеральных проектов национального проекта «Образование»:</w:t>
      </w:r>
    </w:p>
    <w:p w:rsidR="008C7954" w:rsidRPr="00172FC4" w:rsidRDefault="008C7954" w:rsidP="008C7954">
      <w:pPr>
        <w:pStyle w:val="aff2"/>
        <w:ind w:left="0" w:firstLine="360"/>
        <w:jc w:val="both"/>
        <w:rPr>
          <w:sz w:val="28"/>
          <w:szCs w:val="28"/>
        </w:rPr>
      </w:pPr>
      <w:r w:rsidRPr="00172FC4">
        <w:rPr>
          <w:sz w:val="28"/>
          <w:szCs w:val="28"/>
        </w:rPr>
        <w:t>- «Современная школа» в 2019 году открыт Центр образования цифрового и гуманитарного профилей «Точка роста» на базе МКОУ «Шиловская СШ №16»,  в 2020 году открыты Центры образования цифрового и гуманитарного профилей «Точка роста» на базе МКОУ «СШ №9» и МКОУ «</w:t>
      </w:r>
      <w:proofErr w:type="spellStart"/>
      <w:r w:rsidRPr="00172FC4">
        <w:rPr>
          <w:sz w:val="28"/>
          <w:szCs w:val="28"/>
        </w:rPr>
        <w:t>Лобановская</w:t>
      </w:r>
      <w:proofErr w:type="spellEnd"/>
      <w:r w:rsidRPr="00172FC4">
        <w:rPr>
          <w:sz w:val="28"/>
          <w:szCs w:val="28"/>
        </w:rPr>
        <w:t xml:space="preserve"> СШ №11»; </w:t>
      </w:r>
    </w:p>
    <w:p w:rsidR="008C7954" w:rsidRPr="00172FC4" w:rsidRDefault="008C7954" w:rsidP="008C7954">
      <w:pPr>
        <w:pStyle w:val="aff2"/>
        <w:ind w:left="0" w:firstLine="360"/>
        <w:jc w:val="both"/>
        <w:rPr>
          <w:sz w:val="28"/>
          <w:szCs w:val="28"/>
        </w:rPr>
      </w:pPr>
      <w:r w:rsidRPr="00172FC4">
        <w:rPr>
          <w:sz w:val="28"/>
          <w:szCs w:val="28"/>
        </w:rPr>
        <w:t>- «Цифровая образовательная среда» в 2020 году приобретено компьютерное и цифровое оборудование  в МКОУ «Гимназия», МКОУ «СШ №8» и МКОУ «СШ №10».</w:t>
      </w:r>
    </w:p>
    <w:p w:rsidR="008C7954" w:rsidRPr="00172FC4" w:rsidRDefault="008C7954" w:rsidP="008C7954">
      <w:pPr>
        <w:pStyle w:val="3"/>
        <w:ind w:firstLine="709"/>
        <w:rPr>
          <w:szCs w:val="28"/>
        </w:rPr>
      </w:pPr>
    </w:p>
    <w:p w:rsidR="008C7954" w:rsidRPr="00172FC4" w:rsidRDefault="008C7954" w:rsidP="008C7954">
      <w:pPr>
        <w:pStyle w:val="3"/>
        <w:ind w:firstLine="709"/>
        <w:rPr>
          <w:i w:val="0"/>
        </w:rPr>
      </w:pPr>
      <w:r w:rsidRPr="00172FC4">
        <w:rPr>
          <w:i w:val="0"/>
        </w:rPr>
        <w:t xml:space="preserve">3.2.4 Культура </w:t>
      </w:r>
    </w:p>
    <w:p w:rsidR="008C7954" w:rsidRPr="00172FC4" w:rsidRDefault="008C7954" w:rsidP="008C7954">
      <w:pPr>
        <w:pStyle w:val="aff1"/>
        <w:ind w:firstLine="709"/>
        <w:jc w:val="both"/>
        <w:rPr>
          <w:rFonts w:ascii="Times New Roman" w:hAnsi="Times New Roman"/>
          <w:sz w:val="28"/>
          <w:szCs w:val="28"/>
        </w:rPr>
      </w:pPr>
      <w:r w:rsidRPr="00172FC4">
        <w:rPr>
          <w:rFonts w:ascii="Times New Roman" w:hAnsi="Times New Roman"/>
          <w:sz w:val="28"/>
          <w:szCs w:val="28"/>
        </w:rPr>
        <w:t xml:space="preserve">Культурный досуг для многих людей является неотъемлемой частью жизнедеятельности, поэтому в мировой практике при оценке качества жизни населения используют ряд показателей, характеризующих степень </w:t>
      </w:r>
      <w:r w:rsidRPr="00172FC4">
        <w:rPr>
          <w:rFonts w:ascii="Times New Roman" w:hAnsi="Times New Roman"/>
          <w:sz w:val="28"/>
          <w:szCs w:val="28"/>
        </w:rPr>
        <w:lastRenderedPageBreak/>
        <w:t>удовлетворения человеческих потребностей в зрелищных мероприятиях, чтении книг, отдыхе, занятии спортом и т.п.</w:t>
      </w:r>
    </w:p>
    <w:p w:rsidR="008C7954" w:rsidRPr="00172FC4" w:rsidRDefault="008C7954" w:rsidP="008C7954">
      <w:pPr>
        <w:pStyle w:val="aff1"/>
        <w:ind w:firstLine="709"/>
        <w:jc w:val="both"/>
        <w:rPr>
          <w:rFonts w:ascii="Times New Roman" w:hAnsi="Times New Roman"/>
          <w:sz w:val="28"/>
          <w:szCs w:val="28"/>
        </w:rPr>
      </w:pPr>
      <w:r w:rsidRPr="00172FC4">
        <w:rPr>
          <w:rFonts w:ascii="Times New Roman" w:hAnsi="Times New Roman"/>
          <w:sz w:val="28"/>
          <w:szCs w:val="28"/>
        </w:rPr>
        <w:t xml:space="preserve">Ефремов – старинный русский город со своей сформировавшейся культурой. </w:t>
      </w:r>
      <w:proofErr w:type="spellStart"/>
      <w:r w:rsidRPr="00172FC4">
        <w:rPr>
          <w:rFonts w:ascii="Times New Roman" w:hAnsi="Times New Roman"/>
          <w:sz w:val="28"/>
          <w:szCs w:val="28"/>
        </w:rPr>
        <w:t>Культурно-досуговые</w:t>
      </w:r>
      <w:proofErr w:type="spellEnd"/>
      <w:r w:rsidRPr="00172FC4">
        <w:rPr>
          <w:rFonts w:ascii="Times New Roman" w:hAnsi="Times New Roman"/>
          <w:sz w:val="28"/>
          <w:szCs w:val="28"/>
        </w:rPr>
        <w:t xml:space="preserve"> функции в муниципальном образовании город Ефремов выполняют: Муниципальное бюджетное учреждение культуры «</w:t>
      </w:r>
      <w:proofErr w:type="spellStart"/>
      <w:r w:rsidRPr="00172FC4">
        <w:rPr>
          <w:rFonts w:ascii="Times New Roman" w:hAnsi="Times New Roman"/>
          <w:sz w:val="28"/>
          <w:szCs w:val="28"/>
        </w:rPr>
        <w:t>Ефремовский</w:t>
      </w:r>
      <w:proofErr w:type="spellEnd"/>
      <w:r w:rsidRPr="00172FC4">
        <w:rPr>
          <w:rFonts w:ascii="Times New Roman" w:hAnsi="Times New Roman"/>
          <w:sz w:val="28"/>
          <w:szCs w:val="28"/>
        </w:rPr>
        <w:t xml:space="preserve"> районный Дом культуры «Химик», в который входят  23 сельских филиала и 1 автопередвижной центр; </w:t>
      </w:r>
      <w:proofErr w:type="gramStart"/>
      <w:r w:rsidRPr="00172FC4">
        <w:rPr>
          <w:rFonts w:ascii="Times New Roman" w:hAnsi="Times New Roman"/>
          <w:sz w:val="28"/>
          <w:szCs w:val="28"/>
        </w:rPr>
        <w:t>Муниципальное казенное учреждение культуры «</w:t>
      </w:r>
      <w:proofErr w:type="spellStart"/>
      <w:r w:rsidRPr="00172FC4">
        <w:rPr>
          <w:rFonts w:ascii="Times New Roman" w:hAnsi="Times New Roman"/>
          <w:sz w:val="28"/>
          <w:szCs w:val="28"/>
        </w:rPr>
        <w:t>Ефремовская</w:t>
      </w:r>
      <w:proofErr w:type="spellEnd"/>
      <w:r w:rsidRPr="00172FC4">
        <w:rPr>
          <w:rFonts w:ascii="Times New Roman" w:hAnsi="Times New Roman"/>
          <w:sz w:val="28"/>
          <w:szCs w:val="28"/>
        </w:rPr>
        <w:t xml:space="preserve"> централизованная библиотечная система», имеющая в составе 19 городских и сельских библиотек, Муниципальное бюджетное учреждение культуры «</w:t>
      </w:r>
      <w:proofErr w:type="spellStart"/>
      <w:r w:rsidRPr="00172FC4">
        <w:rPr>
          <w:rFonts w:ascii="Times New Roman" w:hAnsi="Times New Roman"/>
          <w:sz w:val="28"/>
          <w:szCs w:val="28"/>
        </w:rPr>
        <w:t>Ефремовский</w:t>
      </w:r>
      <w:proofErr w:type="spellEnd"/>
      <w:r w:rsidRPr="00172FC4">
        <w:rPr>
          <w:rFonts w:ascii="Times New Roman" w:hAnsi="Times New Roman"/>
          <w:sz w:val="28"/>
          <w:szCs w:val="28"/>
        </w:rPr>
        <w:t xml:space="preserve"> районный художественно-краеведческий музей» имеющий в составе 1 филиал, Муниципальное бюджетное учреждение культуры «</w:t>
      </w:r>
      <w:proofErr w:type="spellStart"/>
      <w:r w:rsidRPr="00172FC4">
        <w:rPr>
          <w:rFonts w:ascii="Times New Roman" w:hAnsi="Times New Roman"/>
          <w:sz w:val="28"/>
          <w:szCs w:val="28"/>
        </w:rPr>
        <w:t>Ефремовский</w:t>
      </w:r>
      <w:proofErr w:type="spellEnd"/>
      <w:r w:rsidRPr="00172FC4">
        <w:rPr>
          <w:rFonts w:ascii="Times New Roman" w:hAnsi="Times New Roman"/>
          <w:sz w:val="28"/>
          <w:szCs w:val="28"/>
        </w:rPr>
        <w:t xml:space="preserve"> Дом-музей И.А. Бунина» Муниципальное казенное учреждение дополнительного образования «</w:t>
      </w:r>
      <w:proofErr w:type="spellStart"/>
      <w:r w:rsidRPr="00172FC4">
        <w:rPr>
          <w:rFonts w:ascii="Times New Roman" w:hAnsi="Times New Roman"/>
          <w:sz w:val="28"/>
          <w:szCs w:val="28"/>
        </w:rPr>
        <w:t>Ефремовская</w:t>
      </w:r>
      <w:proofErr w:type="spellEnd"/>
      <w:r w:rsidRPr="00172FC4">
        <w:rPr>
          <w:rFonts w:ascii="Times New Roman" w:hAnsi="Times New Roman"/>
          <w:sz w:val="28"/>
          <w:szCs w:val="28"/>
        </w:rPr>
        <w:t xml:space="preserve"> детская музыкальная школа им. К.К. Иванова», Муниципальное казенное учреждение дополнительного образования «</w:t>
      </w:r>
      <w:proofErr w:type="spellStart"/>
      <w:r w:rsidRPr="00172FC4">
        <w:rPr>
          <w:rFonts w:ascii="Times New Roman" w:hAnsi="Times New Roman"/>
          <w:sz w:val="28"/>
          <w:szCs w:val="28"/>
        </w:rPr>
        <w:t>Ефремовская</w:t>
      </w:r>
      <w:proofErr w:type="spellEnd"/>
      <w:r w:rsidRPr="00172FC4">
        <w:rPr>
          <w:rFonts w:ascii="Times New Roman" w:hAnsi="Times New Roman"/>
          <w:sz w:val="28"/>
          <w:szCs w:val="28"/>
        </w:rPr>
        <w:t xml:space="preserve"> детская художественная </w:t>
      </w:r>
      <w:r w:rsidRPr="00172FC4">
        <w:rPr>
          <w:rFonts w:ascii="Times New Roman" w:hAnsi="Times New Roman"/>
          <w:bCs/>
          <w:sz w:val="28"/>
          <w:szCs w:val="28"/>
        </w:rPr>
        <w:t>школа</w:t>
      </w:r>
      <w:proofErr w:type="gramEnd"/>
      <w:r w:rsidRPr="00172FC4">
        <w:rPr>
          <w:rFonts w:ascii="Times New Roman" w:hAnsi="Times New Roman"/>
          <w:sz w:val="28"/>
          <w:szCs w:val="28"/>
        </w:rPr>
        <w:t xml:space="preserve">». </w:t>
      </w:r>
    </w:p>
    <w:p w:rsidR="008C7954" w:rsidRPr="00172FC4" w:rsidRDefault="008C7954" w:rsidP="008C7954">
      <w:pPr>
        <w:pStyle w:val="aff1"/>
        <w:ind w:firstLine="709"/>
        <w:jc w:val="both"/>
        <w:rPr>
          <w:rFonts w:ascii="Times New Roman" w:hAnsi="Times New Roman"/>
          <w:sz w:val="28"/>
          <w:szCs w:val="28"/>
        </w:rPr>
      </w:pPr>
      <w:proofErr w:type="gramStart"/>
      <w:r w:rsidRPr="00172FC4">
        <w:rPr>
          <w:rFonts w:ascii="Times New Roman" w:hAnsi="Times New Roman"/>
          <w:sz w:val="28"/>
          <w:szCs w:val="28"/>
        </w:rPr>
        <w:t>Библиотечная система является одним из реально действующих, отлаженных информационных каналов, который обеспечивает население и органы местного самоуправления необходимой информацией правового, социального, политического, технологического и другого характера.</w:t>
      </w:r>
      <w:proofErr w:type="gramEnd"/>
      <w:r w:rsidRPr="00172FC4">
        <w:rPr>
          <w:rFonts w:ascii="Times New Roman" w:hAnsi="Times New Roman"/>
          <w:sz w:val="28"/>
          <w:szCs w:val="28"/>
        </w:rPr>
        <w:t xml:space="preserve"> Жители муниципального образования, пользуясь услугами центральной модельной</w:t>
      </w:r>
      <w:r w:rsidRPr="00172FC4">
        <w:rPr>
          <w:rFonts w:ascii="Times New Roman" w:hAnsi="Times New Roman"/>
          <w:sz w:val="28"/>
          <w:szCs w:val="28"/>
        </w:rPr>
        <w:tab/>
        <w:t xml:space="preserve">  библиотеки им. М. Ю.Лермонтова имеют доступ  к сети  Интернет.  </w:t>
      </w:r>
    </w:p>
    <w:p w:rsidR="008C7954" w:rsidRPr="00172FC4" w:rsidRDefault="008C7954" w:rsidP="008C7954">
      <w:pPr>
        <w:pStyle w:val="aff1"/>
        <w:ind w:firstLine="709"/>
        <w:jc w:val="both"/>
        <w:rPr>
          <w:rFonts w:ascii="Times New Roman" w:hAnsi="Times New Roman"/>
          <w:sz w:val="28"/>
          <w:szCs w:val="28"/>
        </w:rPr>
      </w:pPr>
      <w:r w:rsidRPr="00172FC4">
        <w:rPr>
          <w:rFonts w:ascii="Times New Roman" w:hAnsi="Times New Roman"/>
          <w:sz w:val="28"/>
          <w:szCs w:val="28"/>
        </w:rPr>
        <w:t xml:space="preserve">Процент обеспеченности населения библиотеками в городе составляет 100 %, на селе – 89,5% (по нормативам на 10 тыс. городских жителей </w:t>
      </w:r>
      <w:proofErr w:type="gramStart"/>
      <w:r w:rsidRPr="00172FC4">
        <w:rPr>
          <w:rFonts w:ascii="Times New Roman" w:hAnsi="Times New Roman"/>
          <w:sz w:val="28"/>
          <w:szCs w:val="28"/>
        </w:rPr>
        <w:t>д. б</w:t>
      </w:r>
      <w:proofErr w:type="gramEnd"/>
      <w:r w:rsidRPr="00172FC4">
        <w:rPr>
          <w:rFonts w:ascii="Times New Roman" w:hAnsi="Times New Roman"/>
          <w:sz w:val="28"/>
          <w:szCs w:val="28"/>
        </w:rPr>
        <w:t xml:space="preserve">. - 1 библиотека, в селе на 500 чел. - 1 филиал). Среднее число жителей на одну библиотеку - 2700 человек. Процент </w:t>
      </w:r>
      <w:proofErr w:type="gramStart"/>
      <w:r w:rsidRPr="00172FC4">
        <w:rPr>
          <w:rFonts w:ascii="Times New Roman" w:hAnsi="Times New Roman"/>
          <w:sz w:val="28"/>
          <w:szCs w:val="28"/>
        </w:rPr>
        <w:t>охвата населения территории района</w:t>
      </w:r>
      <w:proofErr w:type="gramEnd"/>
      <w:r w:rsidRPr="00172FC4">
        <w:rPr>
          <w:rFonts w:ascii="Times New Roman" w:hAnsi="Times New Roman"/>
          <w:sz w:val="28"/>
          <w:szCs w:val="28"/>
        </w:rPr>
        <w:t xml:space="preserve"> библиотечным обслуживанием составляет 32,85%.</w:t>
      </w:r>
    </w:p>
    <w:p w:rsidR="008C7954" w:rsidRPr="00172FC4" w:rsidRDefault="008C7954" w:rsidP="008C7954">
      <w:pPr>
        <w:pStyle w:val="aff1"/>
        <w:ind w:firstLine="709"/>
        <w:jc w:val="both"/>
        <w:rPr>
          <w:rFonts w:ascii="Times New Roman" w:hAnsi="Times New Roman"/>
          <w:sz w:val="28"/>
          <w:szCs w:val="28"/>
        </w:rPr>
      </w:pPr>
      <w:r w:rsidRPr="00172FC4">
        <w:rPr>
          <w:rFonts w:ascii="Times New Roman" w:hAnsi="Times New Roman"/>
          <w:sz w:val="28"/>
          <w:szCs w:val="28"/>
        </w:rPr>
        <w:t>В центральной модельной библиотеке функционирует муниципальный центр правовой информации по  обслуживанию  населения - вопросы  правовой,  законодательной и нормативно - правовой информации.</w:t>
      </w:r>
    </w:p>
    <w:p w:rsidR="008C7954" w:rsidRPr="00172FC4" w:rsidRDefault="008C7954" w:rsidP="008C7954">
      <w:pPr>
        <w:pStyle w:val="aff1"/>
        <w:ind w:firstLine="709"/>
        <w:jc w:val="both"/>
        <w:rPr>
          <w:rFonts w:ascii="Times New Roman" w:hAnsi="Times New Roman"/>
          <w:sz w:val="28"/>
          <w:szCs w:val="28"/>
        </w:rPr>
      </w:pPr>
      <w:r w:rsidRPr="00172FC4">
        <w:rPr>
          <w:rFonts w:ascii="Times New Roman" w:hAnsi="Times New Roman"/>
          <w:sz w:val="28"/>
          <w:szCs w:val="28"/>
        </w:rPr>
        <w:t xml:space="preserve">Активно  в летнее время действует </w:t>
      </w:r>
      <w:proofErr w:type="spellStart"/>
      <w:r w:rsidRPr="00172FC4">
        <w:rPr>
          <w:rFonts w:ascii="Times New Roman" w:hAnsi="Times New Roman"/>
          <w:sz w:val="28"/>
          <w:szCs w:val="28"/>
        </w:rPr>
        <w:t>библиомобиль</w:t>
      </w:r>
      <w:proofErr w:type="spellEnd"/>
      <w:r w:rsidRPr="00172FC4">
        <w:rPr>
          <w:rFonts w:ascii="Times New Roman" w:hAnsi="Times New Roman"/>
          <w:sz w:val="28"/>
          <w:szCs w:val="28"/>
        </w:rPr>
        <w:t xml:space="preserve">, </w:t>
      </w:r>
      <w:proofErr w:type="gramStart"/>
      <w:r w:rsidRPr="00172FC4">
        <w:rPr>
          <w:rFonts w:ascii="Times New Roman" w:hAnsi="Times New Roman"/>
          <w:sz w:val="28"/>
          <w:szCs w:val="28"/>
        </w:rPr>
        <w:t>который</w:t>
      </w:r>
      <w:proofErr w:type="gramEnd"/>
      <w:r w:rsidRPr="00172FC4">
        <w:rPr>
          <w:rFonts w:ascii="Times New Roman" w:hAnsi="Times New Roman"/>
          <w:sz w:val="28"/>
          <w:szCs w:val="28"/>
        </w:rPr>
        <w:t xml:space="preserve"> доставляет литературу и другую информацию  в населенные пункты,  где отсутствует библиотечное обслуживание. В центральной модельной библиотеке ведётся работа с людьми с ограниченными возможностями (кнопка вызова помощника, пандусы), по пополнению книжного фонда. Библиотека имеет свой сайт, где размещена актуальная информация о предоставлении муниципальных услуг населению в области библиотечного обслуживания.  </w:t>
      </w:r>
    </w:p>
    <w:p w:rsidR="008C7954" w:rsidRPr="00172FC4" w:rsidRDefault="008C7954" w:rsidP="008C7954">
      <w:pPr>
        <w:pStyle w:val="aff1"/>
        <w:ind w:firstLine="709"/>
        <w:jc w:val="both"/>
        <w:rPr>
          <w:rFonts w:ascii="Times New Roman" w:hAnsi="Times New Roman"/>
          <w:sz w:val="28"/>
          <w:szCs w:val="28"/>
        </w:rPr>
      </w:pPr>
      <w:r w:rsidRPr="00172FC4">
        <w:rPr>
          <w:rFonts w:ascii="Times New Roman" w:hAnsi="Times New Roman"/>
          <w:sz w:val="28"/>
          <w:szCs w:val="28"/>
        </w:rPr>
        <w:t>Библиотека – это центр распространения знаний и информации.</w:t>
      </w:r>
    </w:p>
    <w:p w:rsidR="008C7954" w:rsidRPr="00172FC4" w:rsidRDefault="008C7954" w:rsidP="008C7954">
      <w:pPr>
        <w:ind w:firstLine="709"/>
        <w:jc w:val="both"/>
        <w:rPr>
          <w:szCs w:val="28"/>
        </w:rPr>
      </w:pPr>
      <w:r w:rsidRPr="00172FC4">
        <w:rPr>
          <w:szCs w:val="28"/>
        </w:rPr>
        <w:t xml:space="preserve">Задачи по сохранению и популяризации культурного наследия края выполняет </w:t>
      </w:r>
      <w:proofErr w:type="spellStart"/>
      <w:r w:rsidRPr="00172FC4">
        <w:rPr>
          <w:szCs w:val="28"/>
        </w:rPr>
        <w:t>Ефремовский</w:t>
      </w:r>
      <w:proofErr w:type="spellEnd"/>
      <w:r w:rsidRPr="00172FC4">
        <w:rPr>
          <w:szCs w:val="28"/>
        </w:rPr>
        <w:t xml:space="preserve"> районный художественно-краеведческий музей, разместившийся в двух зданиях исторического значения «Общество трезвости» и «Дом купца Нечаева Г.П.»</w:t>
      </w:r>
    </w:p>
    <w:p w:rsidR="008C7954" w:rsidRPr="00172FC4" w:rsidRDefault="008C7954" w:rsidP="008C7954">
      <w:pPr>
        <w:ind w:firstLine="709"/>
        <w:jc w:val="both"/>
        <w:rPr>
          <w:szCs w:val="28"/>
        </w:rPr>
      </w:pPr>
      <w:r w:rsidRPr="00172FC4">
        <w:rPr>
          <w:szCs w:val="28"/>
        </w:rPr>
        <w:t>Фонды музея насчитывают около 27 тысяч единиц хранения музейных предметов и ежегодно пополняются. Около 8 тысяч музейных предметов внесено в электронный каталог.</w:t>
      </w:r>
    </w:p>
    <w:p w:rsidR="008C7954" w:rsidRPr="00172FC4" w:rsidRDefault="008C7954" w:rsidP="008C7954">
      <w:pPr>
        <w:ind w:firstLine="709"/>
        <w:jc w:val="both"/>
        <w:rPr>
          <w:szCs w:val="28"/>
        </w:rPr>
      </w:pPr>
      <w:r w:rsidRPr="00172FC4">
        <w:rPr>
          <w:szCs w:val="28"/>
        </w:rPr>
        <w:lastRenderedPageBreak/>
        <w:t>С целью популяризации истории края музей реализует стационарные и выездные выставочные проекты, увеличивает количество постоянных экспозиций. В 2020 году их было реализовано 62.</w:t>
      </w:r>
    </w:p>
    <w:p w:rsidR="008C7954" w:rsidRPr="00172FC4" w:rsidRDefault="008C7954" w:rsidP="008C7954">
      <w:pPr>
        <w:ind w:firstLine="709"/>
        <w:jc w:val="both"/>
        <w:rPr>
          <w:szCs w:val="28"/>
        </w:rPr>
      </w:pPr>
      <w:r w:rsidRPr="00172FC4">
        <w:rPr>
          <w:szCs w:val="28"/>
        </w:rPr>
        <w:t xml:space="preserve">С 2019 года ведутся работы по созданию в городе Ефремове музея выдающегося авиаконструктора В.М. Мясищева. Экспозиции разместятся в мемориальном доме на ул. Свердлова. В 2020 году была завершена разработка проектно-сметной документации на реставрацию и приспособление выявленного объекта культурного наследия «Дом, в котором родился и жил авиаконструктор </w:t>
      </w:r>
      <w:proofErr w:type="spellStart"/>
      <w:r w:rsidRPr="00172FC4">
        <w:rPr>
          <w:szCs w:val="28"/>
        </w:rPr>
        <w:t>В.М.Мясиясищев</w:t>
      </w:r>
      <w:proofErr w:type="spellEnd"/>
      <w:r w:rsidRPr="00172FC4">
        <w:rPr>
          <w:szCs w:val="28"/>
        </w:rPr>
        <w:t>» (1 500 000руб). На 2021 год запланировано проведение реставрационных работ на сумму 17,2 млн</w:t>
      </w:r>
      <w:proofErr w:type="gramStart"/>
      <w:r w:rsidRPr="00172FC4">
        <w:rPr>
          <w:szCs w:val="28"/>
        </w:rPr>
        <w:t>.р</w:t>
      </w:r>
      <w:proofErr w:type="gramEnd"/>
      <w:r w:rsidRPr="00172FC4">
        <w:rPr>
          <w:szCs w:val="28"/>
        </w:rPr>
        <w:t xml:space="preserve">уб.,  в 2022году, в год 120-летия со дня рождения В.М.Мясищева, создание и открытие экспозиций нового музея. </w:t>
      </w:r>
    </w:p>
    <w:p w:rsidR="008C7954" w:rsidRPr="00172FC4" w:rsidRDefault="008C7954" w:rsidP="008C7954">
      <w:pPr>
        <w:ind w:firstLine="709"/>
        <w:jc w:val="both"/>
        <w:rPr>
          <w:szCs w:val="28"/>
        </w:rPr>
      </w:pPr>
      <w:r w:rsidRPr="00172FC4">
        <w:rPr>
          <w:szCs w:val="28"/>
        </w:rPr>
        <w:t xml:space="preserve">Одной из главных достопримечательностей города является </w:t>
      </w:r>
      <w:proofErr w:type="spellStart"/>
      <w:r w:rsidRPr="00172FC4">
        <w:rPr>
          <w:szCs w:val="28"/>
        </w:rPr>
        <w:t>Ефремовский</w:t>
      </w:r>
      <w:proofErr w:type="spellEnd"/>
      <w:r w:rsidRPr="00172FC4">
        <w:rPr>
          <w:szCs w:val="28"/>
        </w:rPr>
        <w:t xml:space="preserve"> Дом-музей И.А. Бунина, здание которого с 1974 г. отнесено к объектам культурного наследия федерального значения. Это единственный в России сохранившийся мемориальный дом, в котором собиралась семья Буниных, и куда приезжал русский писатель Иван Алексеевич Бунин в период 1907–1917 гг. Здесь последние четыре года своей жизни провела матушка писателя Людмила Александровна. Одноэтажное кирпичное здание было построено в 1880 г., куплено Евгением Буниным, братом писателя. В 1985 г. здесь был открыт литературный отдел </w:t>
      </w:r>
      <w:proofErr w:type="spellStart"/>
      <w:r w:rsidRPr="00172FC4">
        <w:rPr>
          <w:szCs w:val="28"/>
        </w:rPr>
        <w:t>Ефремовского</w:t>
      </w:r>
      <w:proofErr w:type="spellEnd"/>
      <w:r w:rsidRPr="00172FC4">
        <w:rPr>
          <w:szCs w:val="28"/>
        </w:rPr>
        <w:t xml:space="preserve"> краеведческого музея. С января 2001 г. музей получил статус Дома-музея И.А. Бунина.</w:t>
      </w:r>
    </w:p>
    <w:p w:rsidR="008C7954" w:rsidRPr="00172FC4" w:rsidRDefault="008C7954" w:rsidP="008C7954">
      <w:pPr>
        <w:shd w:val="clear" w:color="auto" w:fill="FFFFFF"/>
        <w:jc w:val="both"/>
        <w:rPr>
          <w:szCs w:val="28"/>
        </w:rPr>
      </w:pPr>
      <w:r w:rsidRPr="00172FC4">
        <w:rPr>
          <w:szCs w:val="28"/>
        </w:rPr>
        <w:t xml:space="preserve">Фонды </w:t>
      </w:r>
      <w:proofErr w:type="spellStart"/>
      <w:r w:rsidRPr="00172FC4">
        <w:rPr>
          <w:szCs w:val="28"/>
        </w:rPr>
        <w:t>Ефремовского</w:t>
      </w:r>
      <w:proofErr w:type="spellEnd"/>
      <w:r w:rsidRPr="00172FC4">
        <w:rPr>
          <w:szCs w:val="28"/>
        </w:rPr>
        <w:t xml:space="preserve"> Дома-музея И.А. Бунина включают подлинные предметы, а также памятники, связанные с именем и эпохой писателя        И.А. Бунина, его близким окружением, фотографические и документальные источники, отражающие историческую обстановку провинциального города конца 19-начала 20 вв. и помогающие воссоздать прижизненный интерьер городской усадьбы Буниных. В фондах музея насчитывается более 870 единиц хранения, включая 224 предмета основного фонда. Ежегодно фонд пополняется новыми экспонатами. Информация о музейных предметах внесена в Государственный каталог Музейного фонда Российской Федерации.</w:t>
      </w:r>
    </w:p>
    <w:p w:rsidR="008C7954" w:rsidRPr="00172FC4" w:rsidRDefault="008C7954" w:rsidP="008C7954">
      <w:pPr>
        <w:jc w:val="both"/>
        <w:rPr>
          <w:szCs w:val="28"/>
        </w:rPr>
      </w:pPr>
      <w:r w:rsidRPr="00172FC4">
        <w:rPr>
          <w:szCs w:val="28"/>
        </w:rPr>
        <w:t>Ежегодно увеличивается количество посещений Дома-музея И.А. Бунина 2019 год – 5673 человек (2017 год – 5449 чел. , 2018 год – 5599 чел.).</w:t>
      </w:r>
    </w:p>
    <w:p w:rsidR="008C7954" w:rsidRPr="00172FC4" w:rsidRDefault="008C7954" w:rsidP="008C7954">
      <w:pPr>
        <w:jc w:val="both"/>
        <w:rPr>
          <w:szCs w:val="28"/>
        </w:rPr>
      </w:pPr>
      <w:r w:rsidRPr="00172FC4">
        <w:rPr>
          <w:szCs w:val="28"/>
        </w:rPr>
        <w:t xml:space="preserve">В настоящее время Дом-музей стал настоящим культурным центром города, собирающим поклонников </w:t>
      </w:r>
      <w:proofErr w:type="spellStart"/>
      <w:r w:rsidRPr="00172FC4">
        <w:rPr>
          <w:szCs w:val="28"/>
        </w:rPr>
        <w:t>бунинского</w:t>
      </w:r>
      <w:proofErr w:type="spellEnd"/>
      <w:r w:rsidRPr="00172FC4">
        <w:rPr>
          <w:szCs w:val="28"/>
        </w:rPr>
        <w:t xml:space="preserve"> таланта со всех уголков России. Музей используется как площадка для встреч, презентаций. </w:t>
      </w:r>
      <w:proofErr w:type="gramStart"/>
      <w:r w:rsidRPr="00172FC4">
        <w:rPr>
          <w:szCs w:val="28"/>
        </w:rPr>
        <w:t>Музей организует музейные уроки и лекции различной тематики, литературно-музыкальные гостиные, поэтические вечера, театрализованные представления по старинным обрядовым праздникам, литературные салоны в традициях конца 19 века, стационарные и выездные выставки.</w:t>
      </w:r>
      <w:proofErr w:type="gramEnd"/>
      <w:r w:rsidRPr="00172FC4">
        <w:rPr>
          <w:szCs w:val="28"/>
        </w:rPr>
        <w:t xml:space="preserve"> С каждым годом расширяются культурные связи, музей осуществляет </w:t>
      </w:r>
      <w:proofErr w:type="spellStart"/>
      <w:r w:rsidRPr="00172FC4">
        <w:rPr>
          <w:szCs w:val="28"/>
        </w:rPr>
        <w:t>межмузейное</w:t>
      </w:r>
      <w:proofErr w:type="spellEnd"/>
      <w:r w:rsidRPr="00172FC4">
        <w:rPr>
          <w:szCs w:val="28"/>
        </w:rPr>
        <w:t xml:space="preserve"> сотрудничество на межрегиональном уровне с Санкт-Петербургским обществом почитателей творчества И.А. Бунина, Московской ассоциацией «</w:t>
      </w:r>
      <w:proofErr w:type="spellStart"/>
      <w:r w:rsidRPr="00172FC4">
        <w:rPr>
          <w:szCs w:val="28"/>
        </w:rPr>
        <w:t>Бунинское</w:t>
      </w:r>
      <w:proofErr w:type="spellEnd"/>
      <w:r w:rsidRPr="00172FC4">
        <w:rPr>
          <w:szCs w:val="28"/>
        </w:rPr>
        <w:t xml:space="preserve"> наследие», ведущими </w:t>
      </w:r>
      <w:proofErr w:type="spellStart"/>
      <w:r w:rsidRPr="00172FC4">
        <w:rPr>
          <w:szCs w:val="28"/>
        </w:rPr>
        <w:t>буниноведами</w:t>
      </w:r>
      <w:proofErr w:type="spellEnd"/>
      <w:r w:rsidRPr="00172FC4">
        <w:rPr>
          <w:szCs w:val="28"/>
        </w:rPr>
        <w:t xml:space="preserve"> России, потомками И.А. Бунина, проживающими не только в Ефремове. Все это создает благоприятную почву для развития культурно-познавательного туризма в муниципальном образовании.</w:t>
      </w:r>
    </w:p>
    <w:p w:rsidR="008C7954" w:rsidRPr="00172FC4" w:rsidRDefault="008C7954" w:rsidP="008C7954">
      <w:pPr>
        <w:pStyle w:val="aff1"/>
        <w:ind w:firstLine="709"/>
        <w:jc w:val="both"/>
        <w:rPr>
          <w:rFonts w:ascii="Times New Roman" w:hAnsi="Times New Roman"/>
          <w:sz w:val="28"/>
          <w:szCs w:val="28"/>
        </w:rPr>
      </w:pPr>
      <w:r w:rsidRPr="00172FC4">
        <w:rPr>
          <w:rFonts w:ascii="Times New Roman" w:hAnsi="Times New Roman"/>
          <w:sz w:val="28"/>
          <w:szCs w:val="28"/>
        </w:rPr>
        <w:lastRenderedPageBreak/>
        <w:t>Всего учреждениями культуры муниципального образования город Ефремов ежегодно проводится более 3 тыс. культурно-массовых мероприятий, которые посещают около 150 тыс. человек.</w:t>
      </w:r>
    </w:p>
    <w:p w:rsidR="008C7954" w:rsidRPr="00172FC4" w:rsidRDefault="008C7954" w:rsidP="008C7954">
      <w:pPr>
        <w:pStyle w:val="aff1"/>
        <w:ind w:firstLine="709"/>
        <w:jc w:val="both"/>
        <w:rPr>
          <w:rFonts w:ascii="Times New Roman" w:hAnsi="Times New Roman"/>
          <w:sz w:val="28"/>
          <w:szCs w:val="28"/>
        </w:rPr>
      </w:pPr>
      <w:r w:rsidRPr="00172FC4">
        <w:tab/>
      </w:r>
      <w:r w:rsidRPr="00172FC4">
        <w:rPr>
          <w:rFonts w:ascii="Times New Roman" w:hAnsi="Times New Roman"/>
          <w:sz w:val="28"/>
          <w:szCs w:val="28"/>
        </w:rPr>
        <w:t xml:space="preserve">Количество </w:t>
      </w:r>
      <w:proofErr w:type="spellStart"/>
      <w:r w:rsidRPr="00172FC4">
        <w:rPr>
          <w:rFonts w:ascii="Times New Roman" w:hAnsi="Times New Roman"/>
          <w:sz w:val="28"/>
          <w:szCs w:val="28"/>
        </w:rPr>
        <w:t>культурно-досуговых</w:t>
      </w:r>
      <w:proofErr w:type="spellEnd"/>
      <w:r w:rsidRPr="00172FC4">
        <w:rPr>
          <w:rFonts w:ascii="Times New Roman" w:hAnsi="Times New Roman"/>
          <w:sz w:val="28"/>
          <w:szCs w:val="28"/>
        </w:rPr>
        <w:t xml:space="preserve"> мероприятий, рассчитанных на обслуживание социально незащищенных групп: людей с ограниченными возможностями, пенсионеров, ветеранов труда составляет 15% от общего числа проводимых мероприятий.</w:t>
      </w:r>
    </w:p>
    <w:p w:rsidR="008C7954" w:rsidRPr="00172FC4" w:rsidRDefault="008C7954" w:rsidP="008C7954">
      <w:pPr>
        <w:pStyle w:val="aff1"/>
        <w:ind w:firstLine="709"/>
        <w:jc w:val="both"/>
        <w:rPr>
          <w:rFonts w:ascii="Times New Roman" w:hAnsi="Times New Roman"/>
          <w:sz w:val="28"/>
          <w:szCs w:val="28"/>
        </w:rPr>
      </w:pPr>
      <w:r w:rsidRPr="00172FC4">
        <w:rPr>
          <w:rFonts w:ascii="Times New Roman" w:hAnsi="Times New Roman"/>
          <w:sz w:val="28"/>
          <w:szCs w:val="28"/>
        </w:rPr>
        <w:t>Количество культурно-просветительских мероприятий, ориентированных на детство и юношество было проведено более 900 мероприятий, которые посетило более 25 тыс., человек.</w:t>
      </w:r>
    </w:p>
    <w:p w:rsidR="008C7954" w:rsidRPr="00172FC4" w:rsidRDefault="008C7954" w:rsidP="008C7954">
      <w:pPr>
        <w:pStyle w:val="a8"/>
      </w:pPr>
      <w:r w:rsidRPr="00172FC4">
        <w:t xml:space="preserve">Проанализировав, развитие  </w:t>
      </w:r>
      <w:proofErr w:type="gramStart"/>
      <w:r w:rsidRPr="00172FC4">
        <w:t>самодеятельного художественного</w:t>
      </w:r>
      <w:proofErr w:type="gramEnd"/>
      <w:r w:rsidRPr="00172FC4">
        <w:t xml:space="preserve"> творчества  </w:t>
      </w:r>
      <w:proofErr w:type="spellStart"/>
      <w:r w:rsidRPr="00172FC4">
        <w:t>Ефремовского</w:t>
      </w:r>
      <w:proofErr w:type="spellEnd"/>
      <w:r w:rsidRPr="00172FC4">
        <w:t xml:space="preserve"> района, можно сделать вывод, что приоритетными жанрами остаются – вокальный, танцевальный, театральный. Также возрожден кружок  духовых инструментов в РДК "Химик".   Пять  коллективов  носят звание «народный»: танцевальный коллектив «</w:t>
      </w:r>
      <w:proofErr w:type="spellStart"/>
      <w:r w:rsidRPr="00172FC4">
        <w:t>Красивомечье</w:t>
      </w:r>
      <w:proofErr w:type="spellEnd"/>
      <w:r w:rsidRPr="00172FC4">
        <w:t>»,  Вокальный ансамбль «</w:t>
      </w:r>
      <w:proofErr w:type="spellStart"/>
      <w:r w:rsidRPr="00172FC4">
        <w:t>Ефремовские</w:t>
      </w:r>
      <w:proofErr w:type="spellEnd"/>
      <w:r w:rsidRPr="00172FC4">
        <w:t xml:space="preserve"> непоседы», театр малых форм «Сувенир» Народный вокальный  ансамбль "</w:t>
      </w:r>
      <w:proofErr w:type="spellStart"/>
      <w:r w:rsidRPr="00172FC4">
        <w:t>Аюшка</w:t>
      </w:r>
      <w:proofErr w:type="spellEnd"/>
      <w:r w:rsidRPr="00172FC4">
        <w:t xml:space="preserve">" Народный ансамбль народной песни "Иван да Марья". </w:t>
      </w:r>
    </w:p>
    <w:p w:rsidR="008C7954" w:rsidRPr="00172FC4" w:rsidRDefault="008C7954" w:rsidP="008C7954">
      <w:pPr>
        <w:pStyle w:val="a8"/>
      </w:pPr>
      <w:r w:rsidRPr="00172FC4">
        <w:t xml:space="preserve">   Для привлечения зрительской аудитории используются разнообразные методы  оповещения о предстоящем мероприятии: афиши, объявления в газетах, пригласительные билеты, звуковые оповещения через уличные громкоговорители, анонсы мероприятий в сети Интернет, а также через телефонные звонки. </w:t>
      </w:r>
    </w:p>
    <w:p w:rsidR="008C7954" w:rsidRPr="00172FC4" w:rsidRDefault="008C7954" w:rsidP="008C7954">
      <w:pPr>
        <w:pStyle w:val="Standard"/>
        <w:ind w:firstLine="709"/>
        <w:jc w:val="both"/>
        <w:rPr>
          <w:sz w:val="28"/>
          <w:szCs w:val="28"/>
        </w:rPr>
      </w:pPr>
      <w:r w:rsidRPr="00172FC4">
        <w:rPr>
          <w:sz w:val="28"/>
          <w:szCs w:val="28"/>
        </w:rPr>
        <w:t>Дополнительное образование детей в области искусств осуществляет Муниципальное казенное учреждение дополнительного образования «ДМШ им. К.К. Иванова», муниципальное казённое учреждение дополнительного образования «</w:t>
      </w:r>
      <w:proofErr w:type="spellStart"/>
      <w:r w:rsidRPr="00172FC4">
        <w:rPr>
          <w:sz w:val="28"/>
          <w:szCs w:val="28"/>
        </w:rPr>
        <w:t>Ефремовская</w:t>
      </w:r>
      <w:proofErr w:type="spellEnd"/>
      <w:r w:rsidRPr="00172FC4">
        <w:rPr>
          <w:sz w:val="28"/>
          <w:szCs w:val="28"/>
        </w:rPr>
        <w:t xml:space="preserve"> детская художественная школа» </w:t>
      </w:r>
    </w:p>
    <w:p w:rsidR="008C7954" w:rsidRPr="00172FC4" w:rsidRDefault="008C7954" w:rsidP="008C7954">
      <w:pPr>
        <w:pStyle w:val="Standard"/>
        <w:ind w:firstLine="709"/>
        <w:jc w:val="both"/>
        <w:rPr>
          <w:bCs/>
          <w:sz w:val="28"/>
          <w:szCs w:val="28"/>
        </w:rPr>
      </w:pPr>
      <w:r w:rsidRPr="00172FC4">
        <w:rPr>
          <w:sz w:val="28"/>
          <w:szCs w:val="28"/>
        </w:rPr>
        <w:t xml:space="preserve">В Муниципальном казенном учреждении дополнительного образования «ДМШ им. К.К. Иванова» обучаются 318 человек по образовательным программам: дополнительные </w:t>
      </w:r>
      <w:proofErr w:type="spellStart"/>
      <w:r w:rsidRPr="00172FC4">
        <w:rPr>
          <w:sz w:val="28"/>
          <w:szCs w:val="28"/>
        </w:rPr>
        <w:t>предпрофессиональные</w:t>
      </w:r>
      <w:proofErr w:type="spellEnd"/>
      <w:r w:rsidRPr="00172FC4">
        <w:rPr>
          <w:sz w:val="28"/>
          <w:szCs w:val="28"/>
        </w:rPr>
        <w:t xml:space="preserve"> общеобразовательные программы в области музыкального искусства «Фортепиано», «Народные инструменты», «Струнные инструменты», «Духовые и ударные инструменты», а также дополнительные общеобразовательные </w:t>
      </w:r>
      <w:proofErr w:type="spellStart"/>
      <w:r w:rsidRPr="00172FC4">
        <w:rPr>
          <w:sz w:val="28"/>
          <w:szCs w:val="28"/>
        </w:rPr>
        <w:t>общеразвивающие</w:t>
      </w:r>
      <w:proofErr w:type="spellEnd"/>
      <w:r w:rsidRPr="00172FC4">
        <w:rPr>
          <w:sz w:val="28"/>
          <w:szCs w:val="28"/>
        </w:rPr>
        <w:t xml:space="preserve"> программы: «Инструментальное исполнительство».</w:t>
      </w:r>
      <w:r w:rsidRPr="00172FC4">
        <w:rPr>
          <w:sz w:val="28"/>
          <w:szCs w:val="28"/>
        </w:rPr>
        <w:tab/>
        <w:t>В МКУДО «ДМШ им. К.К. Иванова» реализуются платные услуги «Подготовительный класс», которые позволяют подготовить дошкольников к поступлению в ДМШ.</w:t>
      </w:r>
    </w:p>
    <w:p w:rsidR="008C7954" w:rsidRPr="00172FC4" w:rsidRDefault="008C7954" w:rsidP="008C7954">
      <w:pPr>
        <w:pStyle w:val="Standard"/>
        <w:ind w:firstLine="709"/>
        <w:jc w:val="both"/>
        <w:rPr>
          <w:bCs/>
          <w:sz w:val="28"/>
          <w:szCs w:val="28"/>
        </w:rPr>
      </w:pPr>
      <w:r w:rsidRPr="00172FC4">
        <w:rPr>
          <w:sz w:val="28"/>
          <w:szCs w:val="28"/>
        </w:rPr>
        <w:tab/>
        <w:t>Учащиеся школы ежегодно участвуют в областных, региональных, всероссийских и международных конкурсах исполнительского мастерства, где становятся призерами и победителями.</w:t>
      </w:r>
    </w:p>
    <w:p w:rsidR="008C7954" w:rsidRPr="00172FC4" w:rsidRDefault="008C7954" w:rsidP="008C7954">
      <w:pPr>
        <w:pStyle w:val="Standard"/>
        <w:ind w:firstLine="709"/>
        <w:jc w:val="both"/>
        <w:rPr>
          <w:bCs/>
          <w:sz w:val="28"/>
          <w:szCs w:val="28"/>
        </w:rPr>
      </w:pPr>
      <w:r w:rsidRPr="00172FC4">
        <w:rPr>
          <w:sz w:val="28"/>
          <w:szCs w:val="28"/>
        </w:rPr>
        <w:t>Ежегодно выпускники ДМШ им. К.К. Иванова поступают в средние и высшие учебные заведения культуры и искусства.</w:t>
      </w:r>
    </w:p>
    <w:p w:rsidR="008C7954" w:rsidRPr="00172FC4" w:rsidRDefault="008C7954" w:rsidP="008C7954">
      <w:pPr>
        <w:pStyle w:val="Standard"/>
        <w:ind w:firstLine="709"/>
        <w:jc w:val="both"/>
        <w:rPr>
          <w:sz w:val="28"/>
          <w:szCs w:val="28"/>
        </w:rPr>
      </w:pPr>
      <w:r w:rsidRPr="00172FC4">
        <w:rPr>
          <w:sz w:val="28"/>
          <w:szCs w:val="28"/>
        </w:rPr>
        <w:t xml:space="preserve"> 63% преподавателей школы имеют высшую и первую квалификационную категорию. Более 60% преподавателей — бывшие выпускники школы.</w:t>
      </w:r>
    </w:p>
    <w:p w:rsidR="008C7954" w:rsidRPr="00172FC4" w:rsidRDefault="008C7954" w:rsidP="008C7954">
      <w:pPr>
        <w:pStyle w:val="Standard"/>
        <w:ind w:firstLine="709"/>
        <w:jc w:val="both"/>
        <w:rPr>
          <w:bCs/>
          <w:sz w:val="28"/>
          <w:szCs w:val="28"/>
        </w:rPr>
      </w:pPr>
      <w:r w:rsidRPr="00172FC4">
        <w:rPr>
          <w:sz w:val="28"/>
          <w:szCs w:val="28"/>
        </w:rPr>
        <w:t>В Муниципальном казённом учреждении дополнительного образования «</w:t>
      </w:r>
      <w:proofErr w:type="spellStart"/>
      <w:r w:rsidRPr="00172FC4">
        <w:rPr>
          <w:sz w:val="28"/>
          <w:szCs w:val="28"/>
        </w:rPr>
        <w:t>Ефремовская</w:t>
      </w:r>
      <w:proofErr w:type="spellEnd"/>
      <w:r w:rsidRPr="00172FC4">
        <w:rPr>
          <w:sz w:val="28"/>
          <w:szCs w:val="28"/>
        </w:rPr>
        <w:t xml:space="preserve"> детская художественная школа», созданы условия для  обучения 185 человек по трём образовательным программам: дополнительная </w:t>
      </w:r>
      <w:proofErr w:type="spellStart"/>
      <w:r w:rsidRPr="00172FC4">
        <w:rPr>
          <w:sz w:val="28"/>
          <w:szCs w:val="28"/>
        </w:rPr>
        <w:lastRenderedPageBreak/>
        <w:t>предпрофессиональная</w:t>
      </w:r>
      <w:proofErr w:type="spellEnd"/>
      <w:r w:rsidRPr="00172FC4">
        <w:rPr>
          <w:sz w:val="28"/>
          <w:szCs w:val="28"/>
        </w:rPr>
        <w:t xml:space="preserve"> общеобразовательная программа в области   изобразительного искусства «Живопись», а также дополнительные </w:t>
      </w:r>
      <w:proofErr w:type="spellStart"/>
      <w:r w:rsidRPr="00172FC4">
        <w:rPr>
          <w:sz w:val="28"/>
          <w:szCs w:val="28"/>
        </w:rPr>
        <w:t>общеразвивающие</w:t>
      </w:r>
      <w:proofErr w:type="spellEnd"/>
      <w:r w:rsidRPr="00172FC4">
        <w:rPr>
          <w:sz w:val="28"/>
          <w:szCs w:val="28"/>
        </w:rPr>
        <w:t xml:space="preserve"> программы - «Академическое мастерство», «Первые ступеньки мастерства». Контингент МКУ ДО «ЕДХШ» стабильный.</w:t>
      </w:r>
    </w:p>
    <w:p w:rsidR="008C7954" w:rsidRPr="00172FC4" w:rsidRDefault="008C7954" w:rsidP="008C7954">
      <w:pPr>
        <w:pStyle w:val="Standard"/>
        <w:jc w:val="both"/>
        <w:rPr>
          <w:sz w:val="28"/>
          <w:szCs w:val="28"/>
        </w:rPr>
      </w:pPr>
      <w:r w:rsidRPr="00172FC4">
        <w:rPr>
          <w:sz w:val="28"/>
          <w:szCs w:val="28"/>
        </w:rPr>
        <w:t xml:space="preserve">МКУ ДО «ЕДХШ» ставит своей целью не только поддержку творческой активности учащихся, обеспечение гарантированного сохранения и развития традиций отечественного </w:t>
      </w:r>
      <w:proofErr w:type="gramStart"/>
      <w:r w:rsidRPr="00172FC4">
        <w:rPr>
          <w:sz w:val="28"/>
          <w:szCs w:val="28"/>
        </w:rPr>
        <w:t>академического художественного</w:t>
      </w:r>
      <w:proofErr w:type="gramEnd"/>
      <w:r w:rsidRPr="00172FC4">
        <w:rPr>
          <w:sz w:val="28"/>
          <w:szCs w:val="28"/>
        </w:rPr>
        <w:t xml:space="preserve"> образования, но и формирование и воспитание художественной культуры.</w:t>
      </w:r>
    </w:p>
    <w:p w:rsidR="008C7954" w:rsidRPr="00172FC4" w:rsidRDefault="008C7954" w:rsidP="008C7954">
      <w:pPr>
        <w:pStyle w:val="Standard"/>
        <w:jc w:val="both"/>
        <w:rPr>
          <w:bCs/>
          <w:sz w:val="28"/>
          <w:szCs w:val="28"/>
        </w:rPr>
      </w:pPr>
      <w:r w:rsidRPr="00172FC4">
        <w:rPr>
          <w:sz w:val="28"/>
          <w:szCs w:val="28"/>
        </w:rPr>
        <w:t>Учащиеся школы ежегодно участвуют в областных, региональных, всероссийских и международных конкурсах, где становятся призерами и победителями, обучаются в «Центре одарённых детей Тульской области».</w:t>
      </w:r>
    </w:p>
    <w:p w:rsidR="008C7954" w:rsidRPr="00172FC4" w:rsidRDefault="008C7954" w:rsidP="008C7954">
      <w:pPr>
        <w:pStyle w:val="Standard"/>
        <w:jc w:val="both"/>
        <w:rPr>
          <w:sz w:val="28"/>
          <w:szCs w:val="28"/>
        </w:rPr>
      </w:pPr>
      <w:r w:rsidRPr="00172FC4">
        <w:rPr>
          <w:sz w:val="28"/>
          <w:szCs w:val="28"/>
        </w:rPr>
        <w:t>Ежегодно 8 - 10 человек от общего числа выпускников поступают в средние и высшие учебные заведения культуры и искусства.</w:t>
      </w:r>
    </w:p>
    <w:p w:rsidR="008C7954" w:rsidRPr="00172FC4" w:rsidRDefault="008C7954" w:rsidP="008C7954">
      <w:pPr>
        <w:jc w:val="both"/>
        <w:rPr>
          <w:szCs w:val="28"/>
        </w:rPr>
      </w:pPr>
      <w:proofErr w:type="spellStart"/>
      <w:r w:rsidRPr="00172FC4">
        <w:rPr>
          <w:szCs w:val="28"/>
        </w:rPr>
        <w:t>Ефремовская</w:t>
      </w:r>
      <w:proofErr w:type="spellEnd"/>
      <w:r w:rsidRPr="00172FC4">
        <w:rPr>
          <w:szCs w:val="28"/>
        </w:rPr>
        <w:t xml:space="preserve"> детская художественная школа организует и проводит общественно значимые мероприятия: </w:t>
      </w:r>
      <w:proofErr w:type="gramStart"/>
      <w:r w:rsidRPr="00172FC4">
        <w:rPr>
          <w:szCs w:val="28"/>
        </w:rPr>
        <w:t>публичные лекции</w:t>
      </w:r>
      <w:proofErr w:type="gramEnd"/>
      <w:r w:rsidRPr="00172FC4">
        <w:rPr>
          <w:szCs w:val="28"/>
        </w:rPr>
        <w:t>, выставки, мастер-классы, творческие встречи.</w:t>
      </w:r>
    </w:p>
    <w:p w:rsidR="008C7954" w:rsidRPr="00172FC4" w:rsidRDefault="008C7954" w:rsidP="008C7954">
      <w:pPr>
        <w:jc w:val="both"/>
        <w:rPr>
          <w:szCs w:val="28"/>
        </w:rPr>
      </w:pPr>
      <w:r w:rsidRPr="00172FC4">
        <w:rPr>
          <w:szCs w:val="28"/>
        </w:rPr>
        <w:t>Реализация платных образовательных услуг дает возможность укрепления материально-технической базы школы.</w:t>
      </w:r>
    </w:p>
    <w:p w:rsidR="008C7954" w:rsidRPr="00172FC4" w:rsidRDefault="008C7954" w:rsidP="008C7954">
      <w:pPr>
        <w:pStyle w:val="aff1"/>
        <w:ind w:firstLine="709"/>
        <w:jc w:val="both"/>
        <w:rPr>
          <w:rFonts w:ascii="Times New Roman" w:hAnsi="Times New Roman"/>
          <w:sz w:val="28"/>
          <w:szCs w:val="28"/>
        </w:rPr>
      </w:pPr>
      <w:r w:rsidRPr="00172FC4">
        <w:rPr>
          <w:rFonts w:ascii="Times New Roman" w:hAnsi="Times New Roman"/>
          <w:sz w:val="28"/>
          <w:szCs w:val="28"/>
        </w:rPr>
        <w:t>Меры, направленные на консолидацию потенциала учреждений культуры муниципалитета, позволят включить их в туристический оборот региона.</w:t>
      </w:r>
    </w:p>
    <w:p w:rsidR="008C7954" w:rsidRPr="00172FC4" w:rsidRDefault="008C7954" w:rsidP="008C7954">
      <w:pPr>
        <w:pStyle w:val="aff1"/>
        <w:ind w:firstLine="709"/>
        <w:jc w:val="both"/>
        <w:rPr>
          <w:rFonts w:ascii="Times New Roman" w:hAnsi="Times New Roman"/>
          <w:sz w:val="28"/>
          <w:szCs w:val="28"/>
        </w:rPr>
      </w:pPr>
      <w:r w:rsidRPr="00172FC4">
        <w:rPr>
          <w:rFonts w:ascii="Times New Roman" w:hAnsi="Times New Roman"/>
          <w:sz w:val="28"/>
          <w:szCs w:val="28"/>
        </w:rPr>
        <w:t xml:space="preserve">Особое внимание будет уделено модернизации материально-технической базы учреждений культуры для обеспечения сохранности и доступности музейных предметов и архивных документов, </w:t>
      </w:r>
      <w:proofErr w:type="spellStart"/>
      <w:r w:rsidRPr="00172FC4">
        <w:rPr>
          <w:rFonts w:ascii="Times New Roman" w:hAnsi="Times New Roman"/>
          <w:sz w:val="28"/>
          <w:szCs w:val="28"/>
        </w:rPr>
        <w:t>книгофондов</w:t>
      </w:r>
      <w:proofErr w:type="spellEnd"/>
      <w:r w:rsidRPr="00172FC4">
        <w:rPr>
          <w:rFonts w:ascii="Times New Roman" w:hAnsi="Times New Roman"/>
          <w:sz w:val="28"/>
          <w:szCs w:val="28"/>
        </w:rPr>
        <w:t xml:space="preserve"> библиотек.</w:t>
      </w:r>
    </w:p>
    <w:p w:rsidR="008C7954" w:rsidRPr="00172FC4" w:rsidRDefault="008C7954" w:rsidP="008C7954">
      <w:pPr>
        <w:pStyle w:val="aff1"/>
        <w:ind w:firstLine="709"/>
        <w:jc w:val="both"/>
        <w:rPr>
          <w:rFonts w:ascii="Times New Roman" w:hAnsi="Times New Roman"/>
          <w:sz w:val="28"/>
          <w:szCs w:val="28"/>
        </w:rPr>
      </w:pPr>
      <w:r w:rsidRPr="00172FC4">
        <w:rPr>
          <w:rFonts w:ascii="Times New Roman" w:hAnsi="Times New Roman"/>
          <w:sz w:val="28"/>
          <w:szCs w:val="28"/>
        </w:rPr>
        <w:t>Основные направления деятельности  в сфере культуры носят социально ориентированный характер и призваны стимулировать популяризацию русского языка, культуры, истории родного края посредством культурно-массовых мероприятий.</w:t>
      </w:r>
    </w:p>
    <w:p w:rsidR="008C7954" w:rsidRPr="00172FC4" w:rsidRDefault="008C7954" w:rsidP="008C7954">
      <w:pPr>
        <w:pStyle w:val="aff1"/>
        <w:ind w:firstLine="709"/>
        <w:jc w:val="both"/>
        <w:rPr>
          <w:rFonts w:ascii="Times New Roman" w:hAnsi="Times New Roman"/>
          <w:sz w:val="28"/>
          <w:szCs w:val="28"/>
        </w:rPr>
      </w:pPr>
      <w:r w:rsidRPr="00172FC4">
        <w:rPr>
          <w:rFonts w:ascii="Times New Roman" w:hAnsi="Times New Roman"/>
          <w:sz w:val="28"/>
          <w:szCs w:val="28"/>
        </w:rPr>
        <w:t>Культурная политика муниципального образования  нуждается в расширении спектра значимых событийных мероприятий межрегионального, уровня с учетом имеющегося накопленного опыта их проведения.</w:t>
      </w:r>
    </w:p>
    <w:p w:rsidR="008C7954" w:rsidRPr="00172FC4" w:rsidRDefault="008C7954" w:rsidP="008C7954">
      <w:pPr>
        <w:pStyle w:val="aff1"/>
        <w:ind w:firstLine="709"/>
        <w:jc w:val="both"/>
        <w:rPr>
          <w:rFonts w:ascii="Times New Roman" w:hAnsi="Times New Roman"/>
          <w:sz w:val="28"/>
          <w:szCs w:val="28"/>
        </w:rPr>
      </w:pPr>
      <w:r w:rsidRPr="00172FC4">
        <w:rPr>
          <w:rFonts w:ascii="Times New Roman" w:hAnsi="Times New Roman"/>
          <w:sz w:val="28"/>
          <w:szCs w:val="28"/>
        </w:rPr>
        <w:tab/>
        <w:t>Одним из условий реализации намеченных ориентиров является кадровая политика, благодаря которой в учреждения культуры придут работать квалифицированные специалисты в сфере культуры.</w:t>
      </w:r>
    </w:p>
    <w:p w:rsidR="008C7954" w:rsidRPr="00172FC4" w:rsidRDefault="008C7954" w:rsidP="008C7954">
      <w:pPr>
        <w:pStyle w:val="aff1"/>
        <w:ind w:firstLine="709"/>
        <w:jc w:val="both"/>
        <w:rPr>
          <w:rFonts w:ascii="Times New Roman" w:hAnsi="Times New Roman"/>
          <w:sz w:val="28"/>
          <w:szCs w:val="28"/>
        </w:rPr>
      </w:pPr>
      <w:proofErr w:type="gramStart"/>
      <w:r w:rsidRPr="00172FC4">
        <w:rPr>
          <w:rFonts w:ascii="Times New Roman" w:hAnsi="Times New Roman"/>
          <w:sz w:val="28"/>
          <w:szCs w:val="28"/>
        </w:rPr>
        <w:t xml:space="preserve">Модернизация </w:t>
      </w:r>
      <w:proofErr w:type="spellStart"/>
      <w:r w:rsidRPr="00172FC4">
        <w:rPr>
          <w:rFonts w:ascii="Times New Roman" w:hAnsi="Times New Roman"/>
          <w:sz w:val="28"/>
          <w:szCs w:val="28"/>
        </w:rPr>
        <w:t>культурно-досуговых</w:t>
      </w:r>
      <w:proofErr w:type="spellEnd"/>
      <w:r w:rsidRPr="00172FC4">
        <w:rPr>
          <w:rFonts w:ascii="Times New Roman" w:hAnsi="Times New Roman"/>
          <w:sz w:val="28"/>
          <w:szCs w:val="28"/>
        </w:rPr>
        <w:t xml:space="preserve"> учреждений муниципального образования позволит создать условия для обеспечения равного доступа населения к культурным благам и участия в культурной жизни, в особенности для жителей отдаленных населенных пунктов муниципалитета и лиц с ограниченными возможностями здоровья.</w:t>
      </w:r>
      <w:proofErr w:type="gramEnd"/>
    </w:p>
    <w:p w:rsidR="008C7954" w:rsidRPr="00172FC4" w:rsidRDefault="008C7954" w:rsidP="008C7954">
      <w:pPr>
        <w:pStyle w:val="aff1"/>
        <w:ind w:firstLine="709"/>
        <w:jc w:val="both"/>
        <w:rPr>
          <w:rFonts w:ascii="Times New Roman" w:hAnsi="Times New Roman"/>
          <w:i/>
          <w:sz w:val="28"/>
          <w:szCs w:val="28"/>
          <w:u w:val="single"/>
        </w:rPr>
      </w:pPr>
      <w:r w:rsidRPr="00172FC4">
        <w:rPr>
          <w:rFonts w:ascii="Times New Roman" w:hAnsi="Times New Roman"/>
          <w:i/>
          <w:sz w:val="28"/>
          <w:szCs w:val="28"/>
          <w:u w:val="single"/>
        </w:rPr>
        <w:t>Целевые ориентиры к 2030 году:</w:t>
      </w:r>
    </w:p>
    <w:p w:rsidR="008C7954" w:rsidRPr="00172FC4" w:rsidRDefault="008C7954" w:rsidP="008C7954">
      <w:pPr>
        <w:pStyle w:val="aff1"/>
        <w:ind w:firstLine="709"/>
        <w:jc w:val="both"/>
        <w:rPr>
          <w:rFonts w:ascii="Times New Roman" w:hAnsi="Times New Roman"/>
          <w:sz w:val="28"/>
          <w:szCs w:val="28"/>
        </w:rPr>
      </w:pPr>
      <w:r w:rsidRPr="00172FC4">
        <w:rPr>
          <w:rFonts w:ascii="Times New Roman" w:hAnsi="Times New Roman"/>
          <w:sz w:val="28"/>
          <w:szCs w:val="28"/>
        </w:rPr>
        <w:t xml:space="preserve">- доля участников </w:t>
      </w:r>
      <w:proofErr w:type="spellStart"/>
      <w:r w:rsidRPr="00172FC4">
        <w:rPr>
          <w:rFonts w:ascii="Times New Roman" w:hAnsi="Times New Roman"/>
          <w:sz w:val="28"/>
          <w:szCs w:val="28"/>
        </w:rPr>
        <w:t>культурно-досуговых</w:t>
      </w:r>
      <w:proofErr w:type="spellEnd"/>
      <w:r w:rsidRPr="00172FC4">
        <w:rPr>
          <w:rFonts w:ascii="Times New Roman" w:hAnsi="Times New Roman"/>
          <w:sz w:val="28"/>
          <w:szCs w:val="28"/>
        </w:rPr>
        <w:t xml:space="preserve"> мероприятий - 90%;</w:t>
      </w:r>
    </w:p>
    <w:p w:rsidR="008C7954" w:rsidRPr="00172FC4" w:rsidRDefault="008C7954" w:rsidP="008C7954">
      <w:pPr>
        <w:pStyle w:val="aff1"/>
        <w:ind w:firstLine="709"/>
        <w:jc w:val="both"/>
        <w:rPr>
          <w:rFonts w:ascii="Times New Roman" w:hAnsi="Times New Roman"/>
          <w:sz w:val="28"/>
          <w:szCs w:val="28"/>
        </w:rPr>
      </w:pPr>
      <w:r w:rsidRPr="00172FC4">
        <w:rPr>
          <w:rFonts w:ascii="Times New Roman" w:hAnsi="Times New Roman"/>
          <w:sz w:val="28"/>
          <w:szCs w:val="28"/>
        </w:rPr>
        <w:t>- доля участников, посещающих музей в год – 85%;</w:t>
      </w:r>
    </w:p>
    <w:p w:rsidR="008C7954" w:rsidRPr="00172FC4" w:rsidRDefault="008C7954" w:rsidP="008C7954">
      <w:pPr>
        <w:pStyle w:val="aff1"/>
        <w:ind w:firstLine="709"/>
        <w:jc w:val="both"/>
        <w:rPr>
          <w:rFonts w:ascii="Times New Roman" w:hAnsi="Times New Roman"/>
          <w:sz w:val="28"/>
          <w:szCs w:val="28"/>
        </w:rPr>
      </w:pPr>
      <w:r w:rsidRPr="00172FC4">
        <w:rPr>
          <w:rFonts w:ascii="Times New Roman" w:hAnsi="Times New Roman"/>
          <w:sz w:val="28"/>
          <w:szCs w:val="28"/>
        </w:rPr>
        <w:t xml:space="preserve">- процент </w:t>
      </w:r>
      <w:proofErr w:type="gramStart"/>
      <w:r w:rsidRPr="00172FC4">
        <w:rPr>
          <w:rFonts w:ascii="Times New Roman" w:hAnsi="Times New Roman"/>
          <w:sz w:val="28"/>
          <w:szCs w:val="28"/>
        </w:rPr>
        <w:t>охвата населения территории района</w:t>
      </w:r>
      <w:proofErr w:type="gramEnd"/>
      <w:r w:rsidRPr="00172FC4">
        <w:rPr>
          <w:rFonts w:ascii="Times New Roman" w:hAnsi="Times New Roman"/>
          <w:sz w:val="28"/>
          <w:szCs w:val="28"/>
        </w:rPr>
        <w:t xml:space="preserve"> библиотечным обслуживанием – 80%.;</w:t>
      </w:r>
    </w:p>
    <w:p w:rsidR="008C7954" w:rsidRPr="00172FC4" w:rsidRDefault="008C7954" w:rsidP="008C7954">
      <w:pPr>
        <w:pStyle w:val="aff1"/>
        <w:ind w:firstLine="709"/>
        <w:jc w:val="both"/>
        <w:rPr>
          <w:rFonts w:ascii="Times New Roman" w:hAnsi="Times New Roman"/>
          <w:sz w:val="28"/>
          <w:szCs w:val="28"/>
        </w:rPr>
      </w:pPr>
      <w:r w:rsidRPr="00172FC4">
        <w:rPr>
          <w:rFonts w:ascii="Times New Roman" w:hAnsi="Times New Roman"/>
          <w:sz w:val="28"/>
          <w:szCs w:val="28"/>
        </w:rPr>
        <w:t>- доступность услуг учреждений культуры для граждан с ограниченными возможностями - 100%.</w:t>
      </w:r>
    </w:p>
    <w:p w:rsidR="008C7954" w:rsidRPr="00172FC4" w:rsidRDefault="008C7954" w:rsidP="008C7954">
      <w:pPr>
        <w:pStyle w:val="aff1"/>
        <w:ind w:firstLine="709"/>
        <w:jc w:val="both"/>
        <w:rPr>
          <w:rFonts w:ascii="Times New Roman" w:hAnsi="Times New Roman"/>
          <w:sz w:val="28"/>
          <w:szCs w:val="28"/>
        </w:rPr>
      </w:pPr>
    </w:p>
    <w:p w:rsidR="008C7954" w:rsidRPr="00172FC4" w:rsidRDefault="008C7954" w:rsidP="008C7954">
      <w:pPr>
        <w:pStyle w:val="aff1"/>
        <w:jc w:val="both"/>
      </w:pPr>
      <w:r w:rsidRPr="00172FC4">
        <w:rPr>
          <w:rFonts w:ascii="Times New Roman" w:hAnsi="Times New Roman"/>
          <w:sz w:val="28"/>
          <w:szCs w:val="28"/>
        </w:rPr>
        <w:t xml:space="preserve"> </w:t>
      </w:r>
    </w:p>
    <w:p w:rsidR="008C7954" w:rsidRPr="00172FC4" w:rsidRDefault="008C7954" w:rsidP="008C7954">
      <w:pPr>
        <w:pStyle w:val="3"/>
        <w:ind w:firstLine="709"/>
        <w:jc w:val="both"/>
        <w:rPr>
          <w:i w:val="0"/>
        </w:rPr>
      </w:pPr>
      <w:r w:rsidRPr="00172FC4">
        <w:rPr>
          <w:i w:val="0"/>
        </w:rPr>
        <w:lastRenderedPageBreak/>
        <w:t>3.2.5 Общественно-политическая жизнь</w:t>
      </w:r>
      <w:bookmarkEnd w:id="18"/>
    </w:p>
    <w:p w:rsidR="008C7954" w:rsidRPr="00172FC4" w:rsidRDefault="008C7954" w:rsidP="008C7954">
      <w:pPr>
        <w:ind w:firstLine="709"/>
        <w:jc w:val="both"/>
        <w:rPr>
          <w:szCs w:val="28"/>
        </w:rPr>
      </w:pPr>
      <w:bookmarkStart w:id="19" w:name="_Toc23655425"/>
      <w:r w:rsidRPr="00172FC4">
        <w:rPr>
          <w:szCs w:val="28"/>
        </w:rPr>
        <w:t>На территории муниципального образования осуществляют свою деятельность</w:t>
      </w:r>
      <w:r w:rsidRPr="00172FC4">
        <w:rPr>
          <w:color w:val="FF0000"/>
          <w:szCs w:val="28"/>
        </w:rPr>
        <w:t xml:space="preserve"> </w:t>
      </w:r>
      <w:r w:rsidRPr="00172FC4">
        <w:rPr>
          <w:szCs w:val="28"/>
        </w:rPr>
        <w:t>2 местных отделения политических партий,</w:t>
      </w:r>
      <w:r w:rsidRPr="00172FC4">
        <w:rPr>
          <w:color w:val="FF0000"/>
          <w:szCs w:val="28"/>
        </w:rPr>
        <w:t xml:space="preserve"> </w:t>
      </w:r>
      <w:r w:rsidRPr="00172FC4">
        <w:rPr>
          <w:szCs w:val="28"/>
        </w:rPr>
        <w:t>17 общественных объединений, активная деятельность которых значительно влияет на общественно-политическую ситуацию на территории и сознание граждан, составляет часть общественно-политической структуры общества.</w:t>
      </w:r>
    </w:p>
    <w:p w:rsidR="008C7954" w:rsidRPr="00172FC4" w:rsidRDefault="008C7954" w:rsidP="008C7954">
      <w:pPr>
        <w:ind w:firstLine="709"/>
        <w:jc w:val="both"/>
        <w:rPr>
          <w:szCs w:val="28"/>
        </w:rPr>
      </w:pPr>
      <w:r w:rsidRPr="00172FC4">
        <w:rPr>
          <w:szCs w:val="28"/>
        </w:rPr>
        <w:t>Взаимодействие между администрацией муниципального образования и общественными объединениями способствует формированию гражданского мира и согласия на территории городского округа, снижению социальной напряжённости, обеспечению общественного правопорядка.</w:t>
      </w:r>
    </w:p>
    <w:p w:rsidR="008C7954" w:rsidRPr="00172FC4" w:rsidRDefault="008C7954" w:rsidP="008C7954">
      <w:pPr>
        <w:ind w:firstLine="709"/>
        <w:jc w:val="both"/>
        <w:rPr>
          <w:szCs w:val="28"/>
        </w:rPr>
      </w:pPr>
      <w:proofErr w:type="gramStart"/>
      <w:r w:rsidRPr="00172FC4">
        <w:rPr>
          <w:szCs w:val="28"/>
        </w:rPr>
        <w:t>В целях осуществления взаимодействия общественных организаций, органов ТОС, религиозных организаций, осуществляющих деятельность на территории городского округа и органов местного самоуправления при рассмотрении вопросов экономического и социального развития МО город Ефремов, создания надёжных и постоянных информационных каналов, учёта общественного мнения в МО город Ефремов действуют:</w:t>
      </w:r>
      <w:proofErr w:type="gramEnd"/>
    </w:p>
    <w:p w:rsidR="008C7954" w:rsidRPr="00172FC4" w:rsidRDefault="008C7954" w:rsidP="008C7954">
      <w:pPr>
        <w:ind w:firstLine="709"/>
        <w:jc w:val="both"/>
        <w:rPr>
          <w:szCs w:val="28"/>
        </w:rPr>
      </w:pPr>
      <w:r w:rsidRPr="00172FC4">
        <w:rPr>
          <w:szCs w:val="28"/>
        </w:rPr>
        <w:t xml:space="preserve">- Совет по вопросам межнациональных отношений при главе МО город Ефремов </w:t>
      </w:r>
    </w:p>
    <w:p w:rsidR="008C7954" w:rsidRPr="00172FC4" w:rsidRDefault="008C7954" w:rsidP="008C7954">
      <w:pPr>
        <w:pStyle w:val="a5"/>
        <w:ind w:firstLine="709"/>
        <w:rPr>
          <w:szCs w:val="28"/>
        </w:rPr>
      </w:pPr>
      <w:r w:rsidRPr="00172FC4">
        <w:rPr>
          <w:szCs w:val="28"/>
        </w:rPr>
        <w:t xml:space="preserve">-  Общественный совет муниципального образования город Ефремов, на котором представители общественных организаций, политических партий,  органов ТОС получают информацию о состоянии дел в муниципальном образовании, обсуждают наболевшие проблемы, вносят предложения по различным социально-экономическим и политическим вопросам. </w:t>
      </w:r>
    </w:p>
    <w:p w:rsidR="008C7954" w:rsidRPr="00172FC4" w:rsidRDefault="008C7954" w:rsidP="008C7954">
      <w:pPr>
        <w:tabs>
          <w:tab w:val="left" w:pos="627"/>
          <w:tab w:val="left" w:pos="993"/>
          <w:tab w:val="left" w:pos="1134"/>
        </w:tabs>
        <w:jc w:val="both"/>
        <w:rPr>
          <w:color w:val="FF0000"/>
          <w:szCs w:val="28"/>
          <w:lang w:eastAsia="ar-SA"/>
        </w:rPr>
      </w:pPr>
      <w:r w:rsidRPr="00172FC4">
        <w:rPr>
          <w:szCs w:val="28"/>
        </w:rPr>
        <w:t xml:space="preserve">На территории  муниципального образования город Ефремов действуют 4 организации </w:t>
      </w:r>
      <w:proofErr w:type="gramStart"/>
      <w:r w:rsidRPr="00172FC4">
        <w:rPr>
          <w:szCs w:val="28"/>
        </w:rPr>
        <w:t>различных религиозных</w:t>
      </w:r>
      <w:proofErr w:type="gramEnd"/>
      <w:r w:rsidRPr="00172FC4">
        <w:rPr>
          <w:szCs w:val="28"/>
        </w:rPr>
        <w:t xml:space="preserve"> направлений, что определяет свободу вероисповедания жителей их терпимость к различным обычаям и культурам.</w:t>
      </w:r>
      <w:r w:rsidRPr="00172FC4">
        <w:rPr>
          <w:color w:val="FF0000"/>
          <w:szCs w:val="28"/>
        </w:rPr>
        <w:t xml:space="preserve"> </w:t>
      </w:r>
      <w:r w:rsidRPr="00172FC4">
        <w:rPr>
          <w:szCs w:val="28"/>
        </w:rPr>
        <w:t>(местная религиозная организация православного  Прихода Свято-Троицкого храма города Ефремова Тульской области зарегистрирована Управлением юстиции РФ по Тульской области 16 января 2003 года. Руководящий орган – Приходской Совет; Религиозная организация  Христианская Пресвитерианская Церковь «Дом Милосердия»; Церковь христиан Адвентистов Седьмого Дня</w:t>
      </w:r>
      <w:proofErr w:type="gramStart"/>
      <w:r w:rsidRPr="00172FC4">
        <w:rPr>
          <w:szCs w:val="28"/>
        </w:rPr>
        <w:t xml:space="preserve"> ;</w:t>
      </w:r>
      <w:proofErr w:type="gramEnd"/>
      <w:r w:rsidRPr="00172FC4">
        <w:rPr>
          <w:szCs w:val="28"/>
        </w:rPr>
        <w:t xml:space="preserve"> Местная Религиозная организация мусульман  города Ефремова и </w:t>
      </w:r>
      <w:proofErr w:type="spellStart"/>
      <w:r w:rsidRPr="00172FC4">
        <w:rPr>
          <w:szCs w:val="28"/>
        </w:rPr>
        <w:t>Ефремовского</w:t>
      </w:r>
      <w:proofErr w:type="spellEnd"/>
      <w:r w:rsidRPr="00172FC4">
        <w:rPr>
          <w:szCs w:val="28"/>
        </w:rPr>
        <w:t xml:space="preserve"> района).</w:t>
      </w:r>
    </w:p>
    <w:p w:rsidR="008C7954" w:rsidRPr="00172FC4" w:rsidRDefault="008C7954" w:rsidP="008C7954">
      <w:pPr>
        <w:ind w:firstLine="709"/>
        <w:jc w:val="both"/>
        <w:rPr>
          <w:color w:val="FF0000"/>
          <w:szCs w:val="28"/>
        </w:rPr>
      </w:pPr>
      <w:proofErr w:type="gramStart"/>
      <w:r w:rsidRPr="00172FC4">
        <w:rPr>
          <w:szCs w:val="28"/>
          <w:lang w:eastAsia="ar-SA"/>
        </w:rPr>
        <w:t>Последовательно развивается практика партнерства религиозных институтов с органами местного самоуправления в таких областях, как духовно-нравственное воспитание и просвещение, милосердие и благотворительность, решение актуальных вопросов в области культуры и образования.</w:t>
      </w:r>
      <w:r w:rsidRPr="00172FC4">
        <w:rPr>
          <w:color w:val="FF0000"/>
          <w:szCs w:val="28"/>
          <w:lang w:eastAsia="ar-SA"/>
        </w:rPr>
        <w:t xml:space="preserve"> </w:t>
      </w:r>
      <w:proofErr w:type="gramEnd"/>
    </w:p>
    <w:p w:rsidR="008C7954" w:rsidRPr="00172FC4" w:rsidRDefault="008C7954" w:rsidP="008C7954">
      <w:pPr>
        <w:pStyle w:val="a8"/>
        <w:ind w:firstLine="709"/>
        <w:rPr>
          <w:szCs w:val="28"/>
        </w:rPr>
      </w:pPr>
      <w:r w:rsidRPr="00172FC4">
        <w:rPr>
          <w:szCs w:val="28"/>
        </w:rPr>
        <w:t>Население городского округа составляет 55 300 человек. Среди граждан не «титульных» национальностей преобладают украинцы, армяне, азербайджанцы.</w:t>
      </w:r>
    </w:p>
    <w:p w:rsidR="008C7954" w:rsidRPr="00172FC4" w:rsidRDefault="008C7954" w:rsidP="008C7954">
      <w:pPr>
        <w:pStyle w:val="3"/>
        <w:ind w:firstLine="709"/>
        <w:rPr>
          <w:i w:val="0"/>
        </w:rPr>
      </w:pPr>
      <w:bookmarkStart w:id="20" w:name="_Toc23655426"/>
      <w:bookmarkEnd w:id="19"/>
      <w:r w:rsidRPr="00172FC4">
        <w:rPr>
          <w:i w:val="0"/>
        </w:rPr>
        <w:t>3.2.6 Молодежная политика, физкультура и спорт</w:t>
      </w:r>
    </w:p>
    <w:p w:rsidR="008C7954" w:rsidRPr="00172FC4" w:rsidRDefault="008C7954" w:rsidP="008C7954">
      <w:pPr>
        <w:ind w:firstLine="708"/>
        <w:jc w:val="both"/>
        <w:rPr>
          <w:rFonts w:eastAsia="Calibri"/>
          <w:szCs w:val="28"/>
        </w:rPr>
      </w:pPr>
      <w:r w:rsidRPr="00172FC4">
        <w:rPr>
          <w:rFonts w:eastAsia="Calibri"/>
          <w:szCs w:val="28"/>
        </w:rPr>
        <w:t xml:space="preserve">Работа в области молодежной политики, физической культуры и спорта в муниципальном образовании город Ефремов строится в соответствии с основными направлениями стратегии государственной молодежной политики, </w:t>
      </w:r>
      <w:r w:rsidRPr="00172FC4">
        <w:rPr>
          <w:rFonts w:eastAsia="Calibri"/>
          <w:szCs w:val="28"/>
        </w:rPr>
        <w:lastRenderedPageBreak/>
        <w:t xml:space="preserve">областными и муниципальными целевыми программами. Ведущие направления работы: </w:t>
      </w:r>
    </w:p>
    <w:p w:rsidR="008C7954" w:rsidRPr="00172FC4" w:rsidRDefault="008C7954" w:rsidP="008C7954">
      <w:pPr>
        <w:ind w:firstLine="708"/>
        <w:jc w:val="both"/>
        <w:rPr>
          <w:rFonts w:eastAsia="Calibri"/>
          <w:szCs w:val="28"/>
        </w:rPr>
      </w:pPr>
      <w:r w:rsidRPr="00172FC4">
        <w:rPr>
          <w:rFonts w:eastAsia="Calibri"/>
          <w:szCs w:val="28"/>
        </w:rPr>
        <w:t>- организация культурного досуга, отдыха подростков и молодежи;</w:t>
      </w:r>
    </w:p>
    <w:p w:rsidR="008C7954" w:rsidRPr="00172FC4" w:rsidRDefault="008C7954" w:rsidP="008C7954">
      <w:pPr>
        <w:jc w:val="both"/>
        <w:rPr>
          <w:rFonts w:eastAsia="Calibri"/>
          <w:szCs w:val="28"/>
        </w:rPr>
      </w:pPr>
      <w:r w:rsidRPr="00172FC4">
        <w:rPr>
          <w:rFonts w:eastAsia="Calibri"/>
          <w:szCs w:val="28"/>
        </w:rPr>
        <w:tab/>
        <w:t>- физкультурно-спортивная деятельность;</w:t>
      </w:r>
    </w:p>
    <w:p w:rsidR="008C7954" w:rsidRPr="00172FC4" w:rsidRDefault="008C7954" w:rsidP="008C7954">
      <w:pPr>
        <w:jc w:val="both"/>
        <w:rPr>
          <w:rFonts w:eastAsia="Calibri"/>
          <w:szCs w:val="28"/>
        </w:rPr>
      </w:pPr>
      <w:r>
        <w:rPr>
          <w:rFonts w:eastAsia="Calibri"/>
          <w:szCs w:val="28"/>
        </w:rPr>
        <w:t xml:space="preserve">         </w:t>
      </w:r>
      <w:r w:rsidRPr="00172FC4">
        <w:rPr>
          <w:rFonts w:eastAsia="Calibri"/>
          <w:szCs w:val="28"/>
        </w:rPr>
        <w:t>-организация работы профильных оздоровительных лагерей для                  подростков и молодежи, тематических смен для детей и подростков;</w:t>
      </w:r>
    </w:p>
    <w:p w:rsidR="008C7954" w:rsidRPr="00172FC4" w:rsidRDefault="008C7954" w:rsidP="008C7954">
      <w:pPr>
        <w:jc w:val="both"/>
        <w:rPr>
          <w:rFonts w:eastAsia="Calibri"/>
          <w:szCs w:val="28"/>
        </w:rPr>
      </w:pPr>
      <w:r w:rsidRPr="00172FC4">
        <w:rPr>
          <w:rFonts w:eastAsia="Calibri"/>
          <w:szCs w:val="28"/>
        </w:rPr>
        <w:t xml:space="preserve"> </w:t>
      </w:r>
      <w:r w:rsidRPr="00172FC4">
        <w:rPr>
          <w:rFonts w:eastAsia="Calibri"/>
          <w:szCs w:val="28"/>
        </w:rPr>
        <w:tab/>
        <w:t>- организация временной занятости несовершеннолетних граждан;</w:t>
      </w:r>
    </w:p>
    <w:p w:rsidR="008C7954" w:rsidRPr="00172FC4" w:rsidRDefault="008C7954" w:rsidP="008C7954">
      <w:pPr>
        <w:jc w:val="both"/>
        <w:rPr>
          <w:rFonts w:eastAsia="Calibri"/>
          <w:szCs w:val="28"/>
        </w:rPr>
      </w:pPr>
      <w:r w:rsidRPr="00172FC4">
        <w:rPr>
          <w:rFonts w:eastAsia="Calibri"/>
          <w:szCs w:val="28"/>
        </w:rPr>
        <w:t xml:space="preserve">         - организация работы по месту жительства.</w:t>
      </w:r>
    </w:p>
    <w:p w:rsidR="008C7954" w:rsidRPr="00172FC4" w:rsidRDefault="008C7954" w:rsidP="008C7954">
      <w:pPr>
        <w:jc w:val="both"/>
        <w:rPr>
          <w:rFonts w:eastAsia="Calibri"/>
          <w:szCs w:val="28"/>
        </w:rPr>
      </w:pPr>
      <w:r w:rsidRPr="00172FC4">
        <w:rPr>
          <w:rFonts w:eastAsia="Calibri"/>
          <w:szCs w:val="28"/>
        </w:rPr>
        <w:tab/>
      </w:r>
      <w:proofErr w:type="gramStart"/>
      <w:r w:rsidRPr="00172FC4">
        <w:rPr>
          <w:rFonts w:eastAsia="Calibri"/>
          <w:szCs w:val="28"/>
        </w:rPr>
        <w:t xml:space="preserve">В области гражданского, военно-патриотического воспитания и подготовки молодежи к службе в армии при взаимодействии военного комиссариата, Совета ветеранов,  Общественной организации ветеранов боевых действий «Пламя», Советом ветеранов МВД, хуторским казачьим обществом </w:t>
      </w:r>
      <w:proofErr w:type="spellStart"/>
      <w:r w:rsidRPr="00172FC4">
        <w:rPr>
          <w:rFonts w:eastAsia="Calibri"/>
          <w:szCs w:val="28"/>
        </w:rPr>
        <w:t>Ефремовского</w:t>
      </w:r>
      <w:proofErr w:type="spellEnd"/>
      <w:r w:rsidRPr="00172FC4">
        <w:rPr>
          <w:rFonts w:eastAsia="Calibri"/>
          <w:szCs w:val="28"/>
        </w:rPr>
        <w:t xml:space="preserve"> района Западного окружного казачьего общества войскового казачьего общества «Центральное казачье войско»,  структурных подразделений молодежной политики,  организуются и проводятся массовые молодежные мероприятия, которые связаны с днями воинской славы России, памятными</w:t>
      </w:r>
      <w:proofErr w:type="gramEnd"/>
      <w:r w:rsidRPr="00172FC4">
        <w:rPr>
          <w:rFonts w:eastAsia="Calibri"/>
          <w:szCs w:val="28"/>
        </w:rPr>
        <w:t xml:space="preserve"> датами военной истории России, Тульской области, родного города: военно-спортивная игра «Зарница», спартакиада допризывной и призывной молодежи, фестиваль «</w:t>
      </w:r>
      <w:proofErr w:type="spellStart"/>
      <w:r w:rsidRPr="00172FC4">
        <w:rPr>
          <w:rFonts w:eastAsia="Calibri"/>
          <w:szCs w:val="28"/>
        </w:rPr>
        <w:t>Юнаармейский</w:t>
      </w:r>
      <w:proofErr w:type="spellEnd"/>
      <w:r w:rsidRPr="00172FC4">
        <w:rPr>
          <w:rFonts w:eastAsia="Calibri"/>
          <w:szCs w:val="28"/>
        </w:rPr>
        <w:t xml:space="preserve"> ЗОЖ», турнир по универсальному бою, музыкальный конкурс «»Край родной», автопробег по местам боевой славы, посвященный Дню Победы, митинг, посвященный освобождению города от </w:t>
      </w:r>
      <w:proofErr w:type="spellStart"/>
      <w:r w:rsidRPr="00172FC4">
        <w:rPr>
          <w:rFonts w:eastAsia="Calibri"/>
          <w:szCs w:val="28"/>
        </w:rPr>
        <w:t>немецко-фашистких</w:t>
      </w:r>
      <w:proofErr w:type="spellEnd"/>
      <w:r w:rsidRPr="00172FC4">
        <w:rPr>
          <w:rFonts w:eastAsia="Calibri"/>
          <w:szCs w:val="28"/>
        </w:rPr>
        <w:t xml:space="preserve"> захватчиков, «День призывника», акции, приуроченные ко Дню России, акция «</w:t>
      </w:r>
      <w:proofErr w:type="gramStart"/>
      <w:r w:rsidRPr="00172FC4">
        <w:rPr>
          <w:rFonts w:eastAsia="Calibri"/>
          <w:szCs w:val="28"/>
        </w:rPr>
        <w:t>Я-</w:t>
      </w:r>
      <w:proofErr w:type="gramEnd"/>
      <w:r w:rsidRPr="00172FC4">
        <w:rPr>
          <w:rFonts w:eastAsia="Calibri"/>
          <w:szCs w:val="28"/>
        </w:rPr>
        <w:t xml:space="preserve"> гражданин!». </w:t>
      </w:r>
    </w:p>
    <w:p w:rsidR="008C7954" w:rsidRPr="00172FC4" w:rsidRDefault="008C7954" w:rsidP="008C7954">
      <w:pPr>
        <w:jc w:val="both"/>
        <w:rPr>
          <w:rFonts w:eastAsia="Calibri"/>
          <w:szCs w:val="28"/>
        </w:rPr>
      </w:pPr>
      <w:r w:rsidRPr="00172FC4">
        <w:rPr>
          <w:rFonts w:eastAsia="Calibri"/>
          <w:szCs w:val="28"/>
        </w:rPr>
        <w:tab/>
        <w:t>В свободное от учебных занятий время подростки посещают, объединения по интересам на базе структурных подразделений «Молодежно-подросткового центра «Октябрьский». Ежедневно более 300 ребят вечерний досуг проводят в виде свободного нерегламентированного общения со сверстниками.</w:t>
      </w:r>
    </w:p>
    <w:p w:rsidR="008C7954" w:rsidRPr="00172FC4" w:rsidRDefault="008C7954" w:rsidP="008C7954">
      <w:pPr>
        <w:ind w:firstLine="708"/>
        <w:jc w:val="both"/>
        <w:rPr>
          <w:rFonts w:eastAsia="Calibri"/>
          <w:szCs w:val="28"/>
        </w:rPr>
      </w:pPr>
      <w:r w:rsidRPr="00172FC4">
        <w:rPr>
          <w:rFonts w:eastAsia="Calibri"/>
          <w:szCs w:val="28"/>
        </w:rPr>
        <w:t>В муниципалитете действуют более 90 различных формирований патриотического и духовно-нравственного, художественно-эстетического направления, декоративно-прикладного творчества.</w:t>
      </w:r>
    </w:p>
    <w:p w:rsidR="008C7954" w:rsidRPr="00172FC4" w:rsidRDefault="008C7954" w:rsidP="008C7954">
      <w:pPr>
        <w:jc w:val="both"/>
        <w:rPr>
          <w:rFonts w:eastAsia="Calibri"/>
          <w:szCs w:val="28"/>
        </w:rPr>
      </w:pPr>
      <w:r w:rsidRPr="00172FC4">
        <w:rPr>
          <w:rFonts w:eastAsia="Calibri"/>
          <w:szCs w:val="28"/>
        </w:rPr>
        <w:tab/>
        <w:t xml:space="preserve">Созданы условия  для реализации молодежных инициатив по организации общественных, творческих объединений, волонтерской работы.   Функционирует детская общественная организация «Гелиос»,  на базе ДДЮТ, объединяющая более 4,0 тыс. чел., в каждой образовательной организации действует свой волонтерский отряд. Всего их 36. Подростки и молодежь являются авторами и участниками социально – значимых акций для разных категорий населения. На базе МКУ МПЦ «Октябрьский» действует волонтерский отряд «ПОЗИТИВ» является активным участником и организатором  городских и областных мероприятий, в этом году здесь планируется открыть ресурсный центр по поддержке добровольчества. Расширяется число участников волонтерского движения. Этому способствовала акция  «МЫ ВМЕСТЕ». </w:t>
      </w:r>
    </w:p>
    <w:p w:rsidR="008C7954" w:rsidRPr="00172FC4" w:rsidRDefault="008C7954" w:rsidP="008C7954">
      <w:pPr>
        <w:jc w:val="both"/>
        <w:rPr>
          <w:rFonts w:eastAsia="Calibri"/>
          <w:szCs w:val="28"/>
        </w:rPr>
      </w:pPr>
      <w:r w:rsidRPr="00172FC4">
        <w:rPr>
          <w:rFonts w:eastAsia="Calibri"/>
          <w:szCs w:val="28"/>
        </w:rPr>
        <w:tab/>
        <w:t xml:space="preserve">Молодежь задействована в </w:t>
      </w:r>
      <w:proofErr w:type="spellStart"/>
      <w:r w:rsidRPr="00172FC4">
        <w:rPr>
          <w:rFonts w:eastAsia="Calibri"/>
          <w:szCs w:val="28"/>
        </w:rPr>
        <w:t>культурно-досуговых</w:t>
      </w:r>
      <w:proofErr w:type="spellEnd"/>
      <w:r w:rsidRPr="00172FC4">
        <w:rPr>
          <w:rFonts w:eastAsia="Calibri"/>
          <w:szCs w:val="28"/>
        </w:rPr>
        <w:t xml:space="preserve"> мероприятиях: </w:t>
      </w:r>
      <w:proofErr w:type="gramStart"/>
      <w:r w:rsidRPr="00172FC4">
        <w:rPr>
          <w:rFonts w:eastAsia="Calibri"/>
          <w:szCs w:val="28"/>
        </w:rPr>
        <w:t xml:space="preserve">Рождественские и Новогодние вечера, День Российского студента, фестиваль спорта и искусств, межрайонный фестиваль хореографических коллективов </w:t>
      </w:r>
      <w:r w:rsidRPr="00172FC4">
        <w:rPr>
          <w:rFonts w:eastAsia="Calibri"/>
          <w:szCs w:val="28"/>
        </w:rPr>
        <w:lastRenderedPageBreak/>
        <w:t>«Истоки талантов земли русской», День защиты детей, День Молодежи, акция «Голосую впервые!» выбором» и другие.</w:t>
      </w:r>
      <w:proofErr w:type="gramEnd"/>
    </w:p>
    <w:p w:rsidR="008C7954" w:rsidRPr="00172FC4" w:rsidRDefault="008C7954" w:rsidP="008C7954">
      <w:pPr>
        <w:jc w:val="both"/>
        <w:rPr>
          <w:rFonts w:eastAsia="Calibri"/>
          <w:szCs w:val="28"/>
        </w:rPr>
      </w:pPr>
      <w:r w:rsidRPr="00172FC4">
        <w:rPr>
          <w:rFonts w:eastAsia="Calibri"/>
          <w:szCs w:val="28"/>
        </w:rPr>
        <w:t>Ежегодно, самые одаренные ребята (отличники в области образования, культуры, спорта, профессионального мастерства) становятся стипендиатами Главы муниципального образования.</w:t>
      </w:r>
    </w:p>
    <w:p w:rsidR="008C7954" w:rsidRPr="00172FC4" w:rsidRDefault="008C7954" w:rsidP="008C7954">
      <w:pPr>
        <w:jc w:val="both"/>
        <w:rPr>
          <w:rFonts w:eastAsia="Calibri"/>
          <w:szCs w:val="28"/>
        </w:rPr>
      </w:pPr>
      <w:r w:rsidRPr="00172FC4">
        <w:rPr>
          <w:rFonts w:eastAsia="Calibri"/>
          <w:szCs w:val="28"/>
        </w:rPr>
        <w:tab/>
        <w:t xml:space="preserve">В целях обеспечения прав детей, подростков и молодежи  на отдых в муниципальном образовании осуществляется работа по  организации поездок в профильные оздоровительные лагеря. Ребятам предоставляются разнообразные формы отдыха: лагеря дневного пребыванием, многодневные походы и палаточные лагеря, загородные лагеря, санатории, лагеря труда и отдыха. </w:t>
      </w:r>
    </w:p>
    <w:p w:rsidR="008C7954" w:rsidRPr="00172FC4" w:rsidRDefault="008C7954" w:rsidP="008C7954">
      <w:pPr>
        <w:jc w:val="both"/>
        <w:rPr>
          <w:rFonts w:eastAsia="Calibri"/>
          <w:szCs w:val="28"/>
        </w:rPr>
      </w:pPr>
      <w:r w:rsidRPr="00172FC4">
        <w:rPr>
          <w:rFonts w:eastAsia="Calibri"/>
          <w:szCs w:val="28"/>
        </w:rPr>
        <w:tab/>
        <w:t>Основными проблемами работы с молодежью, привлечения населения к занятиям физкультурой и спортом в муниципальном образовании город Ефремов являются:</w:t>
      </w:r>
    </w:p>
    <w:p w:rsidR="008C7954" w:rsidRPr="00172FC4" w:rsidRDefault="008C7954" w:rsidP="008C7954">
      <w:pPr>
        <w:ind w:firstLine="708"/>
        <w:jc w:val="both"/>
        <w:rPr>
          <w:rFonts w:eastAsia="Calibri"/>
          <w:szCs w:val="28"/>
        </w:rPr>
      </w:pPr>
      <w:r w:rsidRPr="00172FC4">
        <w:rPr>
          <w:rFonts w:eastAsia="Calibri"/>
          <w:szCs w:val="28"/>
        </w:rPr>
        <w:t xml:space="preserve">- недостаточное финансирование не позволяет иметь в молодежных тематических клубах по интересам компьютеры, туристическое снаряжение для организации досуга с подростками «группы риска». </w:t>
      </w:r>
    </w:p>
    <w:p w:rsidR="008C7954" w:rsidRPr="00172FC4" w:rsidRDefault="008C7954" w:rsidP="008C7954">
      <w:pPr>
        <w:ind w:firstLine="708"/>
        <w:jc w:val="both"/>
        <w:rPr>
          <w:rFonts w:eastAsia="Calibri"/>
          <w:szCs w:val="28"/>
        </w:rPr>
      </w:pPr>
      <w:r w:rsidRPr="00172FC4">
        <w:rPr>
          <w:rFonts w:eastAsia="Calibri"/>
          <w:szCs w:val="28"/>
        </w:rPr>
        <w:t>- слабая оснащенность спортивным оборудованием и инвентарем спортивных и молодежных клубов.</w:t>
      </w:r>
    </w:p>
    <w:p w:rsidR="008C7954" w:rsidRPr="00172FC4" w:rsidRDefault="008C7954" w:rsidP="008C7954">
      <w:pPr>
        <w:ind w:firstLine="708"/>
        <w:jc w:val="both"/>
        <w:rPr>
          <w:rFonts w:eastAsia="Calibri"/>
          <w:szCs w:val="28"/>
        </w:rPr>
      </w:pPr>
      <w:r w:rsidRPr="00172FC4">
        <w:rPr>
          <w:rFonts w:eastAsia="Calibri"/>
          <w:szCs w:val="28"/>
        </w:rPr>
        <w:t>- недостаточное финансирование спортивных мероприятий среди учащейся молодежи и спортивно-оздоровительной работы среди подростков по месту жительства.</w:t>
      </w:r>
    </w:p>
    <w:p w:rsidR="008C7954" w:rsidRPr="00172FC4" w:rsidRDefault="008C7954" w:rsidP="008C7954"/>
    <w:p w:rsidR="008C7954" w:rsidRPr="00172FC4" w:rsidRDefault="008C7954" w:rsidP="008C7954">
      <w:pPr>
        <w:pStyle w:val="3"/>
        <w:ind w:firstLine="709"/>
        <w:rPr>
          <w:i w:val="0"/>
          <w:szCs w:val="28"/>
        </w:rPr>
      </w:pPr>
      <w:r w:rsidRPr="00172FC4">
        <w:rPr>
          <w:i w:val="0"/>
          <w:szCs w:val="28"/>
        </w:rPr>
        <w:t>3.2.7 Социальная защита населения</w:t>
      </w:r>
      <w:bookmarkEnd w:id="20"/>
    </w:p>
    <w:p w:rsidR="008C7954" w:rsidRPr="00172FC4" w:rsidRDefault="008C7954" w:rsidP="008C7954">
      <w:pPr>
        <w:ind w:firstLine="720"/>
        <w:jc w:val="both"/>
        <w:rPr>
          <w:szCs w:val="28"/>
        </w:rPr>
      </w:pPr>
      <w:bookmarkStart w:id="21" w:name="_Toc23655428"/>
      <w:r w:rsidRPr="00172FC4">
        <w:rPr>
          <w:szCs w:val="28"/>
        </w:rPr>
        <w:t>Комплексная система социальной защиты населения включает в себя:</w:t>
      </w:r>
    </w:p>
    <w:p w:rsidR="008C7954" w:rsidRPr="00172FC4" w:rsidRDefault="008C7954" w:rsidP="008C7954">
      <w:pPr>
        <w:ind w:firstLine="720"/>
        <w:rPr>
          <w:szCs w:val="32"/>
        </w:rPr>
      </w:pPr>
      <w:r w:rsidRPr="00172FC4">
        <w:rPr>
          <w:szCs w:val="32"/>
        </w:rPr>
        <w:t xml:space="preserve">- Отдел социальной защиты населения по </w:t>
      </w:r>
      <w:proofErr w:type="spellStart"/>
      <w:r w:rsidRPr="00172FC4">
        <w:rPr>
          <w:szCs w:val="32"/>
        </w:rPr>
        <w:t>Ефремовскому</w:t>
      </w:r>
      <w:proofErr w:type="spellEnd"/>
      <w:r w:rsidRPr="00172FC4">
        <w:rPr>
          <w:szCs w:val="32"/>
        </w:rPr>
        <w:t xml:space="preserve"> району (филиала ГУ ТО УСЗН)</w:t>
      </w:r>
    </w:p>
    <w:p w:rsidR="008C7954" w:rsidRPr="00172FC4" w:rsidRDefault="008C7954" w:rsidP="008C7954">
      <w:pPr>
        <w:pStyle w:val="afe"/>
        <w:spacing w:before="0" w:beforeAutospacing="0" w:after="0" w:afterAutospacing="0"/>
        <w:ind w:firstLine="720"/>
        <w:jc w:val="both"/>
        <w:rPr>
          <w:sz w:val="28"/>
          <w:szCs w:val="28"/>
        </w:rPr>
      </w:pPr>
      <w:r w:rsidRPr="00172FC4">
        <w:rPr>
          <w:sz w:val="28"/>
          <w:szCs w:val="28"/>
        </w:rPr>
        <w:t>- Государственное учреждение Тульской области «Комплексный центр социального обслуживания населения №4»;</w:t>
      </w:r>
    </w:p>
    <w:p w:rsidR="008C7954" w:rsidRPr="00172FC4" w:rsidRDefault="008C7954" w:rsidP="008C7954">
      <w:pPr>
        <w:pStyle w:val="afe"/>
        <w:spacing w:before="0" w:beforeAutospacing="0" w:after="0" w:afterAutospacing="0"/>
        <w:ind w:firstLine="720"/>
        <w:jc w:val="both"/>
        <w:rPr>
          <w:sz w:val="28"/>
          <w:szCs w:val="28"/>
        </w:rPr>
      </w:pPr>
      <w:r w:rsidRPr="00172FC4">
        <w:rPr>
          <w:sz w:val="28"/>
          <w:szCs w:val="28"/>
        </w:rPr>
        <w:t>- Государственное учреждение - Тульское региональное отделение Фонда социального страхования Российской Федерации в городе Ефремове;</w:t>
      </w:r>
    </w:p>
    <w:p w:rsidR="008C7954" w:rsidRPr="00172FC4" w:rsidRDefault="008C7954" w:rsidP="008C7954">
      <w:pPr>
        <w:ind w:firstLine="709"/>
        <w:jc w:val="both"/>
        <w:rPr>
          <w:szCs w:val="28"/>
        </w:rPr>
      </w:pPr>
      <w:r w:rsidRPr="00172FC4">
        <w:rPr>
          <w:szCs w:val="28"/>
        </w:rPr>
        <w:t>- Государственное учреждение  - Управление  Пенсионного фонда  РФ в г. Ефремов Тульской области (межрайонное).</w:t>
      </w:r>
    </w:p>
    <w:p w:rsidR="008C7954" w:rsidRPr="00172FC4" w:rsidRDefault="008C7954" w:rsidP="008C7954">
      <w:pPr>
        <w:pStyle w:val="a8"/>
        <w:ind w:firstLine="709"/>
        <w:rPr>
          <w:szCs w:val="28"/>
        </w:rPr>
      </w:pPr>
      <w:r w:rsidRPr="00172FC4">
        <w:rPr>
          <w:szCs w:val="28"/>
        </w:rPr>
        <w:t xml:space="preserve">Отдел социальной защиты населения и комплексный центр социального обслуживания подведомственны министерству труда и социальной защиты Тульской области. Функции данных учреждений размещены на официальном сайте министерства в информационно-коммуникационной сети Интернет по адресу: </w:t>
      </w:r>
      <w:hyperlink r:id="rId20" w:history="1">
        <w:r w:rsidRPr="00172FC4">
          <w:rPr>
            <w:rStyle w:val="a7"/>
            <w:color w:val="auto"/>
            <w:szCs w:val="28"/>
          </w:rPr>
          <w:t>http://mintrud.tularegion.ru/</w:t>
        </w:r>
      </w:hyperlink>
      <w:r w:rsidRPr="00172FC4">
        <w:rPr>
          <w:szCs w:val="28"/>
        </w:rPr>
        <w:t>.</w:t>
      </w:r>
    </w:p>
    <w:p w:rsidR="008C7954" w:rsidRPr="00172FC4" w:rsidRDefault="008C7954" w:rsidP="008C7954">
      <w:pPr>
        <w:ind w:firstLine="720"/>
        <w:jc w:val="both"/>
        <w:rPr>
          <w:szCs w:val="28"/>
        </w:rPr>
      </w:pPr>
      <w:r w:rsidRPr="00172FC4">
        <w:rPr>
          <w:szCs w:val="28"/>
        </w:rPr>
        <w:t xml:space="preserve">К категории малоимущих граждан относятся граждане, имеющие среднедушевой доход на одного члена семьи ниже прожиточного минимума по Тульской области. </w:t>
      </w:r>
    </w:p>
    <w:p w:rsidR="008C7954" w:rsidRPr="00172FC4" w:rsidRDefault="008C7954" w:rsidP="008C7954">
      <w:pPr>
        <w:ind w:firstLine="720"/>
        <w:jc w:val="both"/>
        <w:rPr>
          <w:szCs w:val="28"/>
        </w:rPr>
      </w:pPr>
      <w:r w:rsidRPr="00172FC4">
        <w:rPr>
          <w:szCs w:val="28"/>
        </w:rPr>
        <w:t xml:space="preserve">Выявление и постановка на учет малоимущих граждан происходит по заявлениям самих граждан, по итогам обследований, проводимых специалистами учреждений, по информации, поступающей от органов местного самоуправления и комитетов территориального общественного самоуправления. </w:t>
      </w:r>
    </w:p>
    <w:p w:rsidR="008C7954" w:rsidRPr="00172FC4" w:rsidRDefault="008C7954" w:rsidP="008C7954">
      <w:pPr>
        <w:ind w:firstLine="720"/>
        <w:jc w:val="both"/>
        <w:rPr>
          <w:szCs w:val="28"/>
        </w:rPr>
      </w:pPr>
      <w:r w:rsidRPr="00172FC4">
        <w:rPr>
          <w:szCs w:val="28"/>
        </w:rPr>
        <w:lastRenderedPageBreak/>
        <w:t xml:space="preserve"> </w:t>
      </w:r>
      <w:proofErr w:type="gramStart"/>
      <w:r w:rsidRPr="00172FC4">
        <w:rPr>
          <w:szCs w:val="28"/>
        </w:rPr>
        <w:t xml:space="preserve">В муниципальном образовании социальная поддержка оказывается малоимущим гражданам, в том числе пенсионерам и инвалидам, родителям и вдовам погибших участников боевых действий, вдовам сотрудников  правоохранительных органов, погибших при исполнении служебного долга, инвалидам боевых действий по призыву, семьям, находящимся в социально-опасном положении и воспитывающим детей. </w:t>
      </w:r>
      <w:proofErr w:type="gramEnd"/>
    </w:p>
    <w:p w:rsidR="008C7954" w:rsidRPr="00172FC4" w:rsidRDefault="008C7954" w:rsidP="008C7954">
      <w:pPr>
        <w:pStyle w:val="a8"/>
        <w:ind w:firstLine="709"/>
      </w:pPr>
      <w:r w:rsidRPr="00172FC4">
        <w:rPr>
          <w:szCs w:val="28"/>
        </w:rPr>
        <w:t xml:space="preserve">Число граждан,  получающих  ту  или  иную  социальную поддержку, постоянно растет. Продолжается работа по совершенствованию адресной социально-экономической помощи, оказанию различных </w:t>
      </w:r>
      <w:proofErr w:type="gramStart"/>
      <w:r w:rsidRPr="00172FC4">
        <w:rPr>
          <w:szCs w:val="28"/>
        </w:rPr>
        <w:t>форм</w:t>
      </w:r>
      <w:r w:rsidRPr="00172FC4">
        <w:t xml:space="preserve"> реабилитации уязвимой части населения</w:t>
      </w:r>
      <w:proofErr w:type="gramEnd"/>
      <w:r w:rsidRPr="00172FC4">
        <w:t>. Основным видом социальной работы остается социальное обслуживание на дому.</w:t>
      </w:r>
    </w:p>
    <w:p w:rsidR="008C7954" w:rsidRPr="00172FC4" w:rsidRDefault="008C7954" w:rsidP="008C7954">
      <w:pPr>
        <w:pStyle w:val="a5"/>
        <w:ind w:firstLine="709"/>
        <w:rPr>
          <w:color w:val="FF0000"/>
        </w:rPr>
      </w:pPr>
    </w:p>
    <w:p w:rsidR="008C7954" w:rsidRPr="00172FC4" w:rsidRDefault="008C7954" w:rsidP="008C7954">
      <w:pPr>
        <w:pStyle w:val="3"/>
        <w:ind w:firstLine="709"/>
        <w:rPr>
          <w:i w:val="0"/>
        </w:rPr>
      </w:pPr>
      <w:bookmarkStart w:id="22" w:name="_Toc23655427"/>
      <w:r w:rsidRPr="00172FC4">
        <w:rPr>
          <w:i w:val="0"/>
        </w:rPr>
        <w:t>3.2.8 Информационные ресурсы</w:t>
      </w:r>
      <w:bookmarkEnd w:id="22"/>
    </w:p>
    <w:p w:rsidR="008C7954" w:rsidRPr="00172FC4" w:rsidRDefault="008C7954" w:rsidP="008C7954">
      <w:pPr>
        <w:pStyle w:val="11"/>
        <w:spacing w:line="240" w:lineRule="auto"/>
        <w:ind w:left="0" w:firstLine="709"/>
        <w:jc w:val="both"/>
        <w:rPr>
          <w:sz w:val="28"/>
          <w:szCs w:val="28"/>
        </w:rPr>
      </w:pPr>
      <w:r w:rsidRPr="00172FC4">
        <w:rPr>
          <w:sz w:val="28"/>
          <w:szCs w:val="28"/>
        </w:rPr>
        <w:t>Использование информационных ресурсов, сформированных на основе внешней и внутренней информации, поддерживает деятельность организации и направлено на то, чтобы обеспечить:</w:t>
      </w:r>
    </w:p>
    <w:p w:rsidR="008C7954" w:rsidRPr="00172FC4" w:rsidRDefault="008C7954" w:rsidP="008C7954">
      <w:pPr>
        <w:pStyle w:val="11"/>
        <w:spacing w:line="240" w:lineRule="auto"/>
        <w:ind w:left="0" w:firstLine="709"/>
        <w:jc w:val="both"/>
        <w:rPr>
          <w:sz w:val="28"/>
          <w:szCs w:val="28"/>
        </w:rPr>
      </w:pPr>
      <w:r w:rsidRPr="00172FC4">
        <w:rPr>
          <w:sz w:val="28"/>
          <w:szCs w:val="28"/>
        </w:rPr>
        <w:t>– повышение конкурентоспособности на рынке товаров (услуг);</w:t>
      </w:r>
    </w:p>
    <w:p w:rsidR="008C7954" w:rsidRPr="00172FC4" w:rsidRDefault="008C7954" w:rsidP="008C7954">
      <w:pPr>
        <w:pStyle w:val="11"/>
        <w:spacing w:line="240" w:lineRule="auto"/>
        <w:ind w:left="0" w:firstLine="709"/>
        <w:jc w:val="both"/>
        <w:rPr>
          <w:sz w:val="28"/>
          <w:szCs w:val="28"/>
        </w:rPr>
      </w:pPr>
      <w:r w:rsidRPr="00172FC4">
        <w:rPr>
          <w:sz w:val="28"/>
          <w:szCs w:val="28"/>
        </w:rPr>
        <w:t>– оперативный учет, входной контроль и долговременное хранение наиболее полных данных о деятельности организации, ее территориальных подразделениях;</w:t>
      </w:r>
    </w:p>
    <w:p w:rsidR="008C7954" w:rsidRPr="00172FC4" w:rsidRDefault="008C7954" w:rsidP="008C7954">
      <w:pPr>
        <w:pStyle w:val="11"/>
        <w:spacing w:line="240" w:lineRule="auto"/>
        <w:ind w:left="0" w:firstLine="709"/>
        <w:jc w:val="both"/>
        <w:rPr>
          <w:sz w:val="28"/>
          <w:szCs w:val="28"/>
        </w:rPr>
      </w:pPr>
      <w:r w:rsidRPr="00172FC4">
        <w:rPr>
          <w:sz w:val="28"/>
          <w:szCs w:val="28"/>
        </w:rPr>
        <w:t>– формирование бухгалтерской и аналитической отчетности для представления во внешние организации (налоговую инспекцию, учредителям, акционерам и т.п.), а также для управления деятельностью организации;</w:t>
      </w:r>
    </w:p>
    <w:p w:rsidR="008C7954" w:rsidRPr="00172FC4" w:rsidRDefault="008C7954" w:rsidP="008C7954">
      <w:pPr>
        <w:pStyle w:val="11"/>
        <w:spacing w:line="240" w:lineRule="auto"/>
        <w:ind w:left="0" w:firstLine="709"/>
        <w:jc w:val="both"/>
        <w:rPr>
          <w:sz w:val="28"/>
          <w:szCs w:val="28"/>
        </w:rPr>
      </w:pPr>
      <w:r w:rsidRPr="00172FC4">
        <w:rPr>
          <w:sz w:val="28"/>
          <w:szCs w:val="28"/>
        </w:rPr>
        <w:t>– поддержание технологии единого информационного пространства (в том числе относительно директивной, нормативной и справочной информации) и др.</w:t>
      </w:r>
    </w:p>
    <w:p w:rsidR="008C7954" w:rsidRPr="00172FC4" w:rsidRDefault="008C7954" w:rsidP="008C7954">
      <w:pPr>
        <w:shd w:val="clear" w:color="auto" w:fill="FFFFFF"/>
        <w:ind w:firstLine="709"/>
        <w:jc w:val="both"/>
        <w:rPr>
          <w:szCs w:val="28"/>
        </w:rPr>
      </w:pPr>
      <w:r w:rsidRPr="00172FC4">
        <w:rPr>
          <w:spacing w:val="-9"/>
          <w:szCs w:val="28"/>
        </w:rPr>
        <w:t xml:space="preserve">Информатизация муниципального образования город Ефремов осуществляется на основе соблюдения принципа единого информационного пространства. Администрация подключена к региональной компьютерной сети органов исполнительной </w:t>
      </w:r>
      <w:r w:rsidRPr="00172FC4">
        <w:rPr>
          <w:szCs w:val="28"/>
        </w:rPr>
        <w:t xml:space="preserve">власти области. В компьютерной сети реализованы технологии </w:t>
      </w:r>
      <w:r w:rsidRPr="00172FC4">
        <w:rPr>
          <w:spacing w:val="-10"/>
          <w:szCs w:val="28"/>
        </w:rPr>
        <w:t>корпоративной электронной почты и удаленного доступа к информационным ресурсам.</w:t>
      </w:r>
      <w:r w:rsidRPr="00172FC4">
        <w:rPr>
          <w:color w:val="FF0000"/>
          <w:spacing w:val="-10"/>
          <w:szCs w:val="28"/>
        </w:rPr>
        <w:t xml:space="preserve"> </w:t>
      </w:r>
      <w:proofErr w:type="gramStart"/>
      <w:r w:rsidRPr="00172FC4">
        <w:rPr>
          <w:spacing w:val="-10"/>
          <w:szCs w:val="28"/>
        </w:rPr>
        <w:t xml:space="preserve">В администрации муниципального образования город Ефремов реализуются типовые технологии автоматизации делопроизводства, контроля </w:t>
      </w:r>
      <w:r w:rsidRPr="00172FC4">
        <w:rPr>
          <w:spacing w:val="-9"/>
          <w:szCs w:val="28"/>
        </w:rPr>
        <w:t xml:space="preserve">исполнения документов, учета и анализа обращений граждан, обеспечения </w:t>
      </w:r>
      <w:r w:rsidRPr="00172FC4">
        <w:rPr>
          <w:szCs w:val="28"/>
        </w:rPr>
        <w:t>правовой информацией.</w:t>
      </w:r>
      <w:proofErr w:type="gramEnd"/>
    </w:p>
    <w:p w:rsidR="008C7954" w:rsidRPr="00172FC4" w:rsidRDefault="008C7954" w:rsidP="008C7954">
      <w:pPr>
        <w:pStyle w:val="11"/>
        <w:spacing w:line="240" w:lineRule="auto"/>
        <w:ind w:left="0" w:firstLine="709"/>
        <w:jc w:val="both"/>
        <w:rPr>
          <w:spacing w:val="-11"/>
          <w:sz w:val="28"/>
          <w:szCs w:val="28"/>
        </w:rPr>
      </w:pPr>
      <w:r w:rsidRPr="00172FC4">
        <w:rPr>
          <w:spacing w:val="-11"/>
          <w:sz w:val="28"/>
          <w:szCs w:val="28"/>
        </w:rPr>
        <w:t xml:space="preserve">Имеется собственный официальный сайт муниципального образования город Ефремов. </w:t>
      </w:r>
    </w:p>
    <w:p w:rsidR="008C7954" w:rsidRPr="00172FC4" w:rsidRDefault="008C7954" w:rsidP="008C7954">
      <w:pPr>
        <w:pStyle w:val="11"/>
        <w:spacing w:line="240" w:lineRule="auto"/>
        <w:ind w:left="0" w:firstLine="709"/>
        <w:jc w:val="both"/>
        <w:rPr>
          <w:spacing w:val="-9"/>
          <w:sz w:val="28"/>
          <w:szCs w:val="28"/>
        </w:rPr>
      </w:pPr>
      <w:r w:rsidRPr="00172FC4">
        <w:rPr>
          <w:sz w:val="28"/>
          <w:szCs w:val="28"/>
        </w:rPr>
        <w:t xml:space="preserve">Выполняемые работы по информатизации предусматривают </w:t>
      </w:r>
      <w:r w:rsidRPr="00172FC4">
        <w:rPr>
          <w:spacing w:val="-7"/>
          <w:sz w:val="28"/>
          <w:szCs w:val="28"/>
        </w:rPr>
        <w:t xml:space="preserve">дальнейшее развитие условий доступа граждан к государственным и </w:t>
      </w:r>
      <w:r w:rsidRPr="00172FC4">
        <w:rPr>
          <w:sz w:val="28"/>
          <w:szCs w:val="28"/>
        </w:rPr>
        <w:t xml:space="preserve">муниципальным информационным ресурсам, массового доступа в </w:t>
      </w:r>
      <w:r w:rsidRPr="00172FC4">
        <w:rPr>
          <w:spacing w:val="-9"/>
          <w:sz w:val="28"/>
          <w:szCs w:val="28"/>
        </w:rPr>
        <w:t>«Интернет».</w:t>
      </w:r>
    </w:p>
    <w:p w:rsidR="008C7954" w:rsidRPr="00172FC4" w:rsidRDefault="008C7954" w:rsidP="008C7954">
      <w:pPr>
        <w:pStyle w:val="11"/>
        <w:spacing w:line="240" w:lineRule="auto"/>
        <w:ind w:left="0" w:firstLine="709"/>
        <w:jc w:val="both"/>
        <w:rPr>
          <w:spacing w:val="-9"/>
          <w:sz w:val="28"/>
          <w:szCs w:val="28"/>
        </w:rPr>
      </w:pPr>
      <w:r w:rsidRPr="00172FC4">
        <w:rPr>
          <w:spacing w:val="-11"/>
          <w:sz w:val="28"/>
          <w:szCs w:val="28"/>
        </w:rPr>
        <w:t xml:space="preserve">Граждане, имеющие доступ к сети «Интернет», могут подать заявку на </w:t>
      </w:r>
      <w:r w:rsidRPr="00172FC4">
        <w:rPr>
          <w:spacing w:val="-9"/>
          <w:sz w:val="28"/>
          <w:szCs w:val="28"/>
        </w:rPr>
        <w:t xml:space="preserve">получение необходимых им услуг на сайте «Электронное правительство </w:t>
      </w:r>
      <w:proofErr w:type="spellStart"/>
      <w:r w:rsidRPr="00172FC4">
        <w:rPr>
          <w:spacing w:val="-9"/>
          <w:sz w:val="28"/>
          <w:szCs w:val="28"/>
        </w:rPr>
        <w:t>госуслуги</w:t>
      </w:r>
      <w:proofErr w:type="spellEnd"/>
      <w:r w:rsidRPr="00172FC4">
        <w:rPr>
          <w:spacing w:val="-9"/>
          <w:sz w:val="28"/>
          <w:szCs w:val="28"/>
        </w:rPr>
        <w:t>» (</w:t>
      </w:r>
      <w:hyperlink r:id="rId21" w:history="1">
        <w:r w:rsidRPr="00172FC4">
          <w:rPr>
            <w:spacing w:val="-9"/>
            <w:sz w:val="28"/>
            <w:szCs w:val="28"/>
            <w:u w:val="single"/>
            <w:lang w:val="en-US"/>
          </w:rPr>
          <w:t>www</w:t>
        </w:r>
        <w:r w:rsidRPr="00172FC4">
          <w:rPr>
            <w:spacing w:val="-9"/>
            <w:sz w:val="28"/>
            <w:szCs w:val="28"/>
            <w:u w:val="single"/>
          </w:rPr>
          <w:t>.</w:t>
        </w:r>
        <w:proofErr w:type="spellStart"/>
        <w:r w:rsidRPr="00172FC4">
          <w:rPr>
            <w:spacing w:val="-9"/>
            <w:sz w:val="28"/>
            <w:szCs w:val="28"/>
            <w:u w:val="single"/>
            <w:lang w:val="en-US"/>
          </w:rPr>
          <w:t>gosuslugi</w:t>
        </w:r>
        <w:proofErr w:type="spellEnd"/>
        <w:r w:rsidRPr="00172FC4">
          <w:rPr>
            <w:spacing w:val="-9"/>
            <w:sz w:val="28"/>
            <w:szCs w:val="28"/>
            <w:u w:val="single"/>
          </w:rPr>
          <w:t>.</w:t>
        </w:r>
        <w:proofErr w:type="spellStart"/>
        <w:r w:rsidRPr="00172FC4">
          <w:rPr>
            <w:spacing w:val="-9"/>
            <w:sz w:val="28"/>
            <w:szCs w:val="28"/>
            <w:u w:val="single"/>
            <w:lang w:val="en-US"/>
          </w:rPr>
          <w:t>ru</w:t>
        </w:r>
        <w:proofErr w:type="spellEnd"/>
      </w:hyperlink>
      <w:r w:rsidRPr="00172FC4">
        <w:rPr>
          <w:spacing w:val="-9"/>
          <w:sz w:val="28"/>
          <w:szCs w:val="28"/>
        </w:rPr>
        <w:t xml:space="preserve">). Данный сайт является единой точкой доступа к информационным системам ведомств и предназначен для предоставления информации о государственных, муниципальных и региональных услугах, </w:t>
      </w:r>
      <w:r w:rsidRPr="00172FC4">
        <w:rPr>
          <w:spacing w:val="-8"/>
          <w:sz w:val="28"/>
          <w:szCs w:val="28"/>
        </w:rPr>
        <w:t xml:space="preserve">функциях, ведомствах, а также для оказания услуг в электронном виде. На </w:t>
      </w:r>
      <w:r w:rsidRPr="00172FC4">
        <w:rPr>
          <w:spacing w:val="-10"/>
          <w:sz w:val="28"/>
          <w:szCs w:val="28"/>
        </w:rPr>
        <w:t xml:space="preserve">территории муниципального </w:t>
      </w:r>
      <w:r w:rsidRPr="00172FC4">
        <w:rPr>
          <w:spacing w:val="-10"/>
          <w:sz w:val="28"/>
          <w:szCs w:val="28"/>
        </w:rPr>
        <w:lastRenderedPageBreak/>
        <w:t xml:space="preserve">образования активно развивается механизм предоставления </w:t>
      </w:r>
      <w:r w:rsidRPr="00172FC4">
        <w:rPr>
          <w:spacing w:val="-9"/>
          <w:sz w:val="28"/>
          <w:szCs w:val="28"/>
        </w:rPr>
        <w:t>государственных и муниципальных услуг в электронной форме.</w:t>
      </w:r>
    </w:p>
    <w:p w:rsidR="008C7954" w:rsidRPr="00172FC4" w:rsidRDefault="008C7954" w:rsidP="008C7954">
      <w:pPr>
        <w:pStyle w:val="11"/>
        <w:spacing w:line="240" w:lineRule="auto"/>
        <w:ind w:left="0" w:firstLine="709"/>
        <w:jc w:val="both"/>
        <w:rPr>
          <w:color w:val="FF0000"/>
          <w:spacing w:val="-9"/>
          <w:sz w:val="28"/>
          <w:szCs w:val="28"/>
        </w:rPr>
      </w:pPr>
      <w:r w:rsidRPr="00172FC4">
        <w:rPr>
          <w:spacing w:val="-9"/>
          <w:sz w:val="28"/>
          <w:szCs w:val="28"/>
        </w:rPr>
        <w:t xml:space="preserve">Важной составляющей комфортности жизни становятся доступность и насыщенность информационной среды, </w:t>
      </w:r>
      <w:proofErr w:type="spellStart"/>
      <w:proofErr w:type="gramStart"/>
      <w:r w:rsidRPr="00172FC4">
        <w:rPr>
          <w:spacing w:val="-9"/>
          <w:sz w:val="28"/>
          <w:szCs w:val="28"/>
        </w:rPr>
        <w:t>Интернет-пространства</w:t>
      </w:r>
      <w:proofErr w:type="spellEnd"/>
      <w:proofErr w:type="gramEnd"/>
      <w:r w:rsidRPr="00172FC4">
        <w:rPr>
          <w:spacing w:val="-9"/>
          <w:sz w:val="28"/>
          <w:szCs w:val="28"/>
        </w:rPr>
        <w:t>.</w:t>
      </w:r>
      <w:r w:rsidRPr="00172FC4">
        <w:rPr>
          <w:color w:val="FF0000"/>
          <w:spacing w:val="-9"/>
          <w:sz w:val="28"/>
          <w:szCs w:val="28"/>
        </w:rPr>
        <w:t xml:space="preserve"> </w:t>
      </w:r>
    </w:p>
    <w:p w:rsidR="008C7954" w:rsidRPr="00172FC4" w:rsidRDefault="008C7954" w:rsidP="008C7954">
      <w:pPr>
        <w:ind w:firstLine="709"/>
        <w:jc w:val="both"/>
        <w:rPr>
          <w:rStyle w:val="afd"/>
          <w:b w:val="0"/>
          <w:bCs w:val="0"/>
          <w:szCs w:val="28"/>
        </w:rPr>
      </w:pPr>
      <w:r w:rsidRPr="00172FC4">
        <w:rPr>
          <w:szCs w:val="28"/>
        </w:rPr>
        <w:t>Средства массовой информации в муниципальном образовании город  Ефремов представлены как электронными средствами массовой информации, так и печатными:</w:t>
      </w:r>
    </w:p>
    <w:p w:rsidR="008C7954" w:rsidRPr="00172FC4" w:rsidRDefault="008C7954" w:rsidP="008C7954">
      <w:pPr>
        <w:ind w:firstLine="709"/>
        <w:jc w:val="both"/>
        <w:rPr>
          <w:szCs w:val="28"/>
        </w:rPr>
      </w:pPr>
      <w:r w:rsidRPr="00172FC4">
        <w:rPr>
          <w:szCs w:val="28"/>
        </w:rPr>
        <w:t>-</w:t>
      </w:r>
      <w:r w:rsidRPr="00172FC4">
        <w:rPr>
          <w:color w:val="FF0000"/>
          <w:szCs w:val="28"/>
        </w:rPr>
        <w:t xml:space="preserve"> </w:t>
      </w:r>
      <w:r w:rsidRPr="00172FC4">
        <w:rPr>
          <w:szCs w:val="28"/>
        </w:rPr>
        <w:t>общественно-политическая газета «</w:t>
      </w:r>
      <w:proofErr w:type="spellStart"/>
      <w:r w:rsidRPr="00172FC4">
        <w:rPr>
          <w:szCs w:val="28"/>
        </w:rPr>
        <w:t>Заря</w:t>
      </w:r>
      <w:proofErr w:type="gramStart"/>
      <w:r w:rsidRPr="00172FC4">
        <w:rPr>
          <w:szCs w:val="28"/>
        </w:rPr>
        <w:t>.Е</w:t>
      </w:r>
      <w:proofErr w:type="gramEnd"/>
      <w:r w:rsidRPr="00172FC4">
        <w:rPr>
          <w:szCs w:val="28"/>
        </w:rPr>
        <w:t>фремов</w:t>
      </w:r>
      <w:proofErr w:type="spellEnd"/>
      <w:r w:rsidRPr="00172FC4">
        <w:rPr>
          <w:szCs w:val="28"/>
        </w:rPr>
        <w:t xml:space="preserve">» (учредитель: </w:t>
      </w:r>
      <w:proofErr w:type="gramStart"/>
      <w:r w:rsidRPr="00172FC4">
        <w:rPr>
          <w:szCs w:val="28"/>
        </w:rPr>
        <w:t>ГУ ТО «Информационное агентство «Регион 71»);</w:t>
      </w:r>
      <w:proofErr w:type="gramEnd"/>
    </w:p>
    <w:p w:rsidR="008C7954" w:rsidRPr="00172FC4" w:rsidRDefault="008C7954" w:rsidP="008C7954">
      <w:pPr>
        <w:ind w:firstLine="709"/>
        <w:jc w:val="both"/>
        <w:rPr>
          <w:szCs w:val="28"/>
        </w:rPr>
      </w:pPr>
      <w:proofErr w:type="gramStart"/>
      <w:r w:rsidRPr="00172FC4">
        <w:rPr>
          <w:szCs w:val="28"/>
        </w:rPr>
        <w:t xml:space="preserve">- газета «Панорама </w:t>
      </w:r>
      <w:proofErr w:type="spellStart"/>
      <w:r w:rsidRPr="00172FC4">
        <w:rPr>
          <w:szCs w:val="28"/>
        </w:rPr>
        <w:t>Красивомечья</w:t>
      </w:r>
      <w:proofErr w:type="spellEnd"/>
      <w:r w:rsidRPr="00172FC4">
        <w:rPr>
          <w:szCs w:val="28"/>
        </w:rPr>
        <w:t>» (учредитель:</w:t>
      </w:r>
      <w:proofErr w:type="gramEnd"/>
      <w:r w:rsidRPr="00172FC4">
        <w:rPr>
          <w:szCs w:val="28"/>
        </w:rPr>
        <w:t xml:space="preserve">  </w:t>
      </w:r>
      <w:proofErr w:type="gramStart"/>
      <w:r w:rsidRPr="00172FC4">
        <w:rPr>
          <w:szCs w:val="28"/>
        </w:rPr>
        <w:t>ООО «ИМИДЖ»).</w:t>
      </w:r>
      <w:proofErr w:type="gramEnd"/>
    </w:p>
    <w:p w:rsidR="008C7954" w:rsidRPr="00172FC4" w:rsidRDefault="008C7954" w:rsidP="008C7954">
      <w:pPr>
        <w:ind w:firstLine="709"/>
        <w:jc w:val="both"/>
        <w:rPr>
          <w:szCs w:val="28"/>
        </w:rPr>
      </w:pPr>
      <w:r w:rsidRPr="00172FC4">
        <w:rPr>
          <w:szCs w:val="28"/>
        </w:rPr>
        <w:t>Принципы и механизмы взаимодействия при предоставлении государственных и муниципальных услуг реализуются в соответствии с Федеральным законом от 27 июля 2010 года № 210-ФЗ «Об организации предоставления государственных и муниципальных услуг».</w:t>
      </w:r>
    </w:p>
    <w:p w:rsidR="008C7954" w:rsidRPr="00172FC4" w:rsidRDefault="008C7954" w:rsidP="008C7954">
      <w:pPr>
        <w:ind w:firstLine="709"/>
        <w:jc w:val="both"/>
        <w:rPr>
          <w:szCs w:val="28"/>
        </w:rPr>
      </w:pPr>
      <w:r w:rsidRPr="00172FC4">
        <w:rPr>
          <w:szCs w:val="28"/>
        </w:rPr>
        <w:t>Администрацией муниципального образования город Ефремов оказывается 60 муниципальных услуг, из них 27 организованы по принципу «одного окна» в отделении МФЦ, в том числе 34 муниципальные услуги оказываются в электронном виде посредством портала «</w:t>
      </w:r>
      <w:proofErr w:type="spellStart"/>
      <w:r w:rsidRPr="00172FC4">
        <w:rPr>
          <w:szCs w:val="28"/>
          <w:lang w:val="en-US"/>
        </w:rPr>
        <w:t>Gosuslugi</w:t>
      </w:r>
      <w:proofErr w:type="spellEnd"/>
      <w:r w:rsidRPr="00172FC4">
        <w:rPr>
          <w:szCs w:val="28"/>
        </w:rPr>
        <w:t xml:space="preserve">71». Сведения о предоставляемых услугах размещены в Сводном реестре государственных и муниципальных услуг Тульской области.        </w:t>
      </w:r>
    </w:p>
    <w:p w:rsidR="008C7954" w:rsidRPr="00172FC4" w:rsidRDefault="008C7954" w:rsidP="008C7954">
      <w:pPr>
        <w:ind w:firstLine="709"/>
        <w:jc w:val="both"/>
        <w:rPr>
          <w:szCs w:val="28"/>
        </w:rPr>
      </w:pPr>
      <w:r w:rsidRPr="00172FC4">
        <w:rPr>
          <w:szCs w:val="28"/>
        </w:rPr>
        <w:t>На территории муниципального образования город Ефремов расположены  1 отделения МФЦ, реализующее предоставление услуг по принципу «одного окна» (</w:t>
      </w:r>
      <w:proofErr w:type="gramStart"/>
      <w:r w:rsidRPr="00172FC4">
        <w:rPr>
          <w:szCs w:val="28"/>
        </w:rPr>
        <w:t>г</w:t>
      </w:r>
      <w:proofErr w:type="gramEnd"/>
      <w:r w:rsidRPr="00172FC4">
        <w:rPr>
          <w:szCs w:val="28"/>
        </w:rPr>
        <w:t>. Ефремов, ул. Красная площадь, д. 1).</w:t>
      </w:r>
    </w:p>
    <w:p w:rsidR="008C7954" w:rsidRPr="00D16CFD" w:rsidRDefault="008C7954" w:rsidP="008C7954">
      <w:pPr>
        <w:jc w:val="right"/>
        <w:rPr>
          <w:szCs w:val="28"/>
        </w:rPr>
      </w:pPr>
      <w:r w:rsidRPr="00172FC4">
        <w:rPr>
          <w:sz w:val="24"/>
          <w:szCs w:val="24"/>
        </w:rPr>
        <w:t xml:space="preserve">       </w:t>
      </w:r>
      <w:r w:rsidRPr="00D16CFD">
        <w:rPr>
          <w:szCs w:val="28"/>
        </w:rPr>
        <w:t>Таблица 3.14</w:t>
      </w:r>
    </w:p>
    <w:p w:rsidR="008C7954" w:rsidRPr="00172FC4" w:rsidRDefault="008C7954" w:rsidP="008C7954">
      <w:pPr>
        <w:jc w:val="center"/>
        <w:rPr>
          <w:sz w:val="24"/>
          <w:szCs w:val="24"/>
        </w:rPr>
      </w:pPr>
      <w:r w:rsidRPr="00172FC4">
        <w:rPr>
          <w:sz w:val="24"/>
          <w:szCs w:val="24"/>
        </w:rPr>
        <w:t>Муниципальные услуги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1276"/>
        <w:gridCol w:w="1134"/>
        <w:gridCol w:w="1276"/>
        <w:gridCol w:w="1275"/>
      </w:tblGrid>
      <w:tr w:rsidR="008C7954" w:rsidRPr="00172FC4" w:rsidTr="005A3F06">
        <w:tc>
          <w:tcPr>
            <w:tcW w:w="4678" w:type="dxa"/>
            <w:shd w:val="clear" w:color="auto" w:fill="auto"/>
          </w:tcPr>
          <w:p w:rsidR="008C7954" w:rsidRPr="00172FC4" w:rsidRDefault="008C7954" w:rsidP="005A3F06">
            <w:pPr>
              <w:jc w:val="center"/>
              <w:rPr>
                <w:b/>
                <w:sz w:val="24"/>
                <w:szCs w:val="24"/>
              </w:rPr>
            </w:pPr>
            <w:r w:rsidRPr="00172FC4">
              <w:rPr>
                <w:b/>
                <w:sz w:val="24"/>
                <w:szCs w:val="24"/>
              </w:rPr>
              <w:t>Показатели / Годы</w:t>
            </w:r>
          </w:p>
        </w:tc>
        <w:tc>
          <w:tcPr>
            <w:tcW w:w="1276" w:type="dxa"/>
            <w:shd w:val="clear" w:color="auto" w:fill="auto"/>
          </w:tcPr>
          <w:p w:rsidR="008C7954" w:rsidRPr="00172FC4" w:rsidRDefault="008C7954" w:rsidP="005A3F06">
            <w:pPr>
              <w:jc w:val="center"/>
              <w:rPr>
                <w:b/>
                <w:sz w:val="24"/>
                <w:szCs w:val="24"/>
              </w:rPr>
            </w:pPr>
            <w:r w:rsidRPr="00172FC4">
              <w:rPr>
                <w:b/>
                <w:sz w:val="24"/>
                <w:szCs w:val="24"/>
              </w:rPr>
              <w:t>2016</w:t>
            </w:r>
          </w:p>
        </w:tc>
        <w:tc>
          <w:tcPr>
            <w:tcW w:w="1134" w:type="dxa"/>
          </w:tcPr>
          <w:p w:rsidR="008C7954" w:rsidRPr="00172FC4" w:rsidRDefault="008C7954" w:rsidP="005A3F06">
            <w:pPr>
              <w:jc w:val="center"/>
              <w:rPr>
                <w:b/>
                <w:sz w:val="24"/>
                <w:szCs w:val="24"/>
              </w:rPr>
            </w:pPr>
            <w:r w:rsidRPr="00172FC4">
              <w:rPr>
                <w:b/>
                <w:sz w:val="24"/>
                <w:szCs w:val="24"/>
              </w:rPr>
              <w:t>2017</w:t>
            </w:r>
          </w:p>
        </w:tc>
        <w:tc>
          <w:tcPr>
            <w:tcW w:w="1276" w:type="dxa"/>
            <w:shd w:val="clear" w:color="auto" w:fill="auto"/>
          </w:tcPr>
          <w:p w:rsidR="008C7954" w:rsidRPr="00172FC4" w:rsidRDefault="008C7954" w:rsidP="005A3F06">
            <w:pPr>
              <w:jc w:val="center"/>
              <w:rPr>
                <w:b/>
                <w:sz w:val="24"/>
                <w:szCs w:val="24"/>
              </w:rPr>
            </w:pPr>
            <w:r w:rsidRPr="00172FC4">
              <w:rPr>
                <w:b/>
                <w:sz w:val="24"/>
                <w:szCs w:val="24"/>
              </w:rPr>
              <w:t xml:space="preserve">2018 </w:t>
            </w:r>
          </w:p>
        </w:tc>
        <w:tc>
          <w:tcPr>
            <w:tcW w:w="1275" w:type="dxa"/>
          </w:tcPr>
          <w:p w:rsidR="008C7954" w:rsidRPr="00172FC4" w:rsidRDefault="008C7954" w:rsidP="005A3F06">
            <w:pPr>
              <w:jc w:val="center"/>
              <w:rPr>
                <w:b/>
                <w:sz w:val="24"/>
                <w:szCs w:val="24"/>
              </w:rPr>
            </w:pPr>
            <w:r w:rsidRPr="00172FC4">
              <w:rPr>
                <w:b/>
                <w:sz w:val="24"/>
                <w:szCs w:val="24"/>
              </w:rPr>
              <w:t>2019</w:t>
            </w:r>
          </w:p>
        </w:tc>
      </w:tr>
      <w:tr w:rsidR="008C7954" w:rsidRPr="00172FC4" w:rsidTr="005A3F06">
        <w:tc>
          <w:tcPr>
            <w:tcW w:w="4678" w:type="dxa"/>
            <w:shd w:val="clear" w:color="auto" w:fill="auto"/>
          </w:tcPr>
          <w:p w:rsidR="008C7954" w:rsidRPr="00172FC4" w:rsidRDefault="008C7954" w:rsidP="005A3F06">
            <w:pPr>
              <w:jc w:val="both"/>
              <w:rPr>
                <w:sz w:val="24"/>
                <w:szCs w:val="24"/>
              </w:rPr>
            </w:pPr>
            <w:r w:rsidRPr="00172FC4">
              <w:rPr>
                <w:sz w:val="24"/>
                <w:szCs w:val="24"/>
              </w:rPr>
              <w:t>Количество граждан, зарегистрированных в ЕСИА, человек</w:t>
            </w:r>
          </w:p>
        </w:tc>
        <w:tc>
          <w:tcPr>
            <w:tcW w:w="1276" w:type="dxa"/>
            <w:shd w:val="clear" w:color="auto" w:fill="auto"/>
          </w:tcPr>
          <w:p w:rsidR="008C7954" w:rsidRPr="00172FC4" w:rsidRDefault="008C7954" w:rsidP="005A3F06">
            <w:pPr>
              <w:jc w:val="center"/>
              <w:rPr>
                <w:sz w:val="24"/>
                <w:szCs w:val="24"/>
              </w:rPr>
            </w:pPr>
            <w:r w:rsidRPr="00172FC4">
              <w:rPr>
                <w:sz w:val="24"/>
                <w:szCs w:val="24"/>
              </w:rPr>
              <w:t>779</w:t>
            </w:r>
          </w:p>
        </w:tc>
        <w:tc>
          <w:tcPr>
            <w:tcW w:w="1134" w:type="dxa"/>
          </w:tcPr>
          <w:p w:rsidR="008C7954" w:rsidRPr="00172FC4" w:rsidRDefault="008C7954" w:rsidP="005A3F06">
            <w:pPr>
              <w:jc w:val="center"/>
              <w:rPr>
                <w:sz w:val="24"/>
                <w:szCs w:val="24"/>
              </w:rPr>
            </w:pPr>
            <w:r w:rsidRPr="00172FC4">
              <w:rPr>
                <w:sz w:val="24"/>
                <w:szCs w:val="24"/>
              </w:rPr>
              <w:t>1087</w:t>
            </w:r>
          </w:p>
        </w:tc>
        <w:tc>
          <w:tcPr>
            <w:tcW w:w="1276" w:type="dxa"/>
            <w:shd w:val="clear" w:color="auto" w:fill="auto"/>
          </w:tcPr>
          <w:p w:rsidR="008C7954" w:rsidRPr="00172FC4" w:rsidRDefault="008C7954" w:rsidP="005A3F06">
            <w:pPr>
              <w:jc w:val="center"/>
              <w:rPr>
                <w:sz w:val="24"/>
                <w:szCs w:val="24"/>
              </w:rPr>
            </w:pPr>
            <w:r w:rsidRPr="00172FC4">
              <w:rPr>
                <w:sz w:val="24"/>
                <w:szCs w:val="24"/>
              </w:rPr>
              <w:t>887</w:t>
            </w:r>
          </w:p>
        </w:tc>
        <w:tc>
          <w:tcPr>
            <w:tcW w:w="1275" w:type="dxa"/>
          </w:tcPr>
          <w:p w:rsidR="008C7954" w:rsidRPr="00172FC4" w:rsidRDefault="008C7954" w:rsidP="005A3F06">
            <w:pPr>
              <w:jc w:val="center"/>
              <w:rPr>
                <w:sz w:val="24"/>
                <w:szCs w:val="24"/>
              </w:rPr>
            </w:pPr>
            <w:r w:rsidRPr="00172FC4">
              <w:rPr>
                <w:sz w:val="24"/>
                <w:szCs w:val="24"/>
              </w:rPr>
              <w:t>93</w:t>
            </w:r>
          </w:p>
        </w:tc>
      </w:tr>
    </w:tbl>
    <w:p w:rsidR="008C7954" w:rsidRPr="00172FC4" w:rsidRDefault="008C7954" w:rsidP="008C7954">
      <w:pPr>
        <w:rPr>
          <w:color w:val="FF0000"/>
          <w:szCs w:val="28"/>
        </w:rPr>
      </w:pPr>
    </w:p>
    <w:p w:rsidR="008C7954" w:rsidRPr="00172FC4" w:rsidRDefault="008C7954" w:rsidP="008C7954">
      <w:pPr>
        <w:ind w:firstLine="709"/>
        <w:jc w:val="both"/>
        <w:rPr>
          <w:szCs w:val="28"/>
        </w:rPr>
      </w:pPr>
      <w:proofErr w:type="gramStart"/>
      <w:r w:rsidRPr="00172FC4">
        <w:rPr>
          <w:szCs w:val="28"/>
        </w:rPr>
        <w:t xml:space="preserve">Администрацией муниципального образования реализуется план мероприятий («дорожная карта») по организации предоставления государственных и муниципальных услуг по принципу «одного окна»: утвержден перечень муниципальных услуг, оказываемых по принципу «одного окна; согласован перечень государственных и муниципальных услуг по жизненным ситуациям; проводится актуализация и типизация административных регламентов; обучены специалисты МФЦ по вопросам предоставления муниципальных услуг в соответствии с административными регламентами. </w:t>
      </w:r>
      <w:proofErr w:type="gramEnd"/>
    </w:p>
    <w:p w:rsidR="008C7954" w:rsidRPr="00172FC4" w:rsidRDefault="008C7954" w:rsidP="008C7954">
      <w:pPr>
        <w:ind w:firstLine="709"/>
        <w:jc w:val="both"/>
        <w:rPr>
          <w:color w:val="FF0000"/>
          <w:szCs w:val="28"/>
        </w:rPr>
      </w:pPr>
      <w:proofErr w:type="gramStart"/>
      <w:r w:rsidRPr="00172FC4">
        <w:rPr>
          <w:szCs w:val="28"/>
        </w:rPr>
        <w:t>Достигнут показатель</w:t>
      </w:r>
      <w:proofErr w:type="gramEnd"/>
      <w:r w:rsidRPr="00172FC4">
        <w:rPr>
          <w:szCs w:val="28"/>
        </w:rPr>
        <w:t xml:space="preserve"> времени ожидания в очереди при обращении заявителя для получения муниципальной услуги - не более 15 минут.</w:t>
      </w:r>
      <w:r w:rsidRPr="00172FC4">
        <w:rPr>
          <w:color w:val="FF0000"/>
          <w:szCs w:val="28"/>
        </w:rPr>
        <w:t xml:space="preserve"> </w:t>
      </w:r>
    </w:p>
    <w:p w:rsidR="008C7954" w:rsidRPr="00172FC4" w:rsidRDefault="008C7954" w:rsidP="008C7954">
      <w:pPr>
        <w:ind w:firstLine="709"/>
        <w:jc w:val="both"/>
        <w:rPr>
          <w:szCs w:val="28"/>
        </w:rPr>
      </w:pPr>
      <w:r w:rsidRPr="00172FC4">
        <w:rPr>
          <w:szCs w:val="28"/>
        </w:rPr>
        <w:t xml:space="preserve">Активно внедряется система предоставления муниципальных услуг в электронном виде с использованием федеральных и региональных порталов предоставления муниципальных услуг и официальных сайтов муниципальных учреждений. </w:t>
      </w:r>
    </w:p>
    <w:p w:rsidR="008C7954" w:rsidRPr="00172FC4" w:rsidRDefault="008C7954" w:rsidP="008C7954">
      <w:pPr>
        <w:ind w:firstLine="709"/>
        <w:jc w:val="both"/>
        <w:rPr>
          <w:szCs w:val="28"/>
        </w:rPr>
      </w:pPr>
      <w:r w:rsidRPr="00172FC4">
        <w:rPr>
          <w:szCs w:val="28"/>
        </w:rPr>
        <w:t>На территории  муниципального образования осуществляют деятельность 5 пунктов авторизации граждан в единой системе идентификац</w:t>
      </w:r>
      <w:proofErr w:type="gramStart"/>
      <w:r w:rsidRPr="00172FC4">
        <w:rPr>
          <w:szCs w:val="28"/>
        </w:rPr>
        <w:t>ии и ау</w:t>
      </w:r>
      <w:proofErr w:type="gramEnd"/>
      <w:r w:rsidRPr="00172FC4">
        <w:rPr>
          <w:szCs w:val="28"/>
        </w:rPr>
        <w:t>тентификации:</w:t>
      </w:r>
    </w:p>
    <w:p w:rsidR="008C7954" w:rsidRPr="00172FC4" w:rsidRDefault="008C7954" w:rsidP="008C7954">
      <w:pPr>
        <w:tabs>
          <w:tab w:val="left" w:pos="540"/>
        </w:tabs>
        <w:jc w:val="both"/>
        <w:rPr>
          <w:szCs w:val="28"/>
        </w:rPr>
      </w:pPr>
      <w:r w:rsidRPr="00172FC4">
        <w:rPr>
          <w:szCs w:val="28"/>
        </w:rPr>
        <w:lastRenderedPageBreak/>
        <w:tab/>
        <w:t>1. отдел по развитию МСУ и организационной работе администрации муниципального образования город Ефремов (</w:t>
      </w:r>
      <w:proofErr w:type="spellStart"/>
      <w:r w:rsidRPr="00172FC4">
        <w:rPr>
          <w:szCs w:val="28"/>
        </w:rPr>
        <w:t>каб</w:t>
      </w:r>
      <w:proofErr w:type="spellEnd"/>
      <w:r w:rsidRPr="00172FC4">
        <w:rPr>
          <w:szCs w:val="28"/>
        </w:rPr>
        <w:t xml:space="preserve">. 23); </w:t>
      </w:r>
    </w:p>
    <w:p w:rsidR="008C7954" w:rsidRPr="00172FC4" w:rsidRDefault="008C7954" w:rsidP="008C7954">
      <w:pPr>
        <w:tabs>
          <w:tab w:val="left" w:pos="540"/>
        </w:tabs>
        <w:jc w:val="both"/>
        <w:rPr>
          <w:szCs w:val="28"/>
        </w:rPr>
      </w:pPr>
      <w:r w:rsidRPr="00172FC4">
        <w:rPr>
          <w:szCs w:val="28"/>
        </w:rPr>
        <w:tab/>
        <w:t>2. отдел ЗАГС администрации муниципального образования город Ефремов;</w:t>
      </w:r>
    </w:p>
    <w:p w:rsidR="008C7954" w:rsidRPr="00172FC4" w:rsidRDefault="008C7954" w:rsidP="008C7954">
      <w:pPr>
        <w:tabs>
          <w:tab w:val="left" w:pos="0"/>
        </w:tabs>
        <w:rPr>
          <w:szCs w:val="28"/>
        </w:rPr>
      </w:pPr>
      <w:r w:rsidRPr="00172FC4">
        <w:rPr>
          <w:szCs w:val="28"/>
        </w:rPr>
        <w:t xml:space="preserve">        3. Управление ПФР в г</w:t>
      </w:r>
      <w:proofErr w:type="gramStart"/>
      <w:r w:rsidRPr="00172FC4">
        <w:rPr>
          <w:szCs w:val="28"/>
        </w:rPr>
        <w:t>.Е</w:t>
      </w:r>
      <w:proofErr w:type="gramEnd"/>
      <w:r w:rsidRPr="00172FC4">
        <w:rPr>
          <w:szCs w:val="28"/>
        </w:rPr>
        <w:t>фремов Тульской  области (межрайонное)</w:t>
      </w:r>
    </w:p>
    <w:p w:rsidR="008C7954" w:rsidRPr="00172FC4" w:rsidRDefault="008C7954" w:rsidP="008C7954">
      <w:pPr>
        <w:tabs>
          <w:tab w:val="left" w:pos="540"/>
        </w:tabs>
        <w:jc w:val="both"/>
        <w:rPr>
          <w:szCs w:val="28"/>
        </w:rPr>
      </w:pPr>
      <w:r w:rsidRPr="00172FC4">
        <w:rPr>
          <w:szCs w:val="28"/>
        </w:rPr>
        <w:tab/>
        <w:t xml:space="preserve">4. Центр занятости населения </w:t>
      </w:r>
      <w:proofErr w:type="gramStart"/>
      <w:r w:rsidRPr="00172FC4">
        <w:rPr>
          <w:szCs w:val="28"/>
        </w:rPr>
        <w:t>г</w:t>
      </w:r>
      <w:proofErr w:type="gramEnd"/>
      <w:r w:rsidRPr="00172FC4">
        <w:rPr>
          <w:szCs w:val="28"/>
        </w:rPr>
        <w:t>. Ефремова ГУ ТО «Центр занятости населения Тульской области»;</w:t>
      </w:r>
    </w:p>
    <w:p w:rsidR="008C7954" w:rsidRPr="00172FC4" w:rsidRDefault="008C7954" w:rsidP="008C7954">
      <w:pPr>
        <w:ind w:firstLine="720"/>
        <w:rPr>
          <w:szCs w:val="32"/>
        </w:rPr>
      </w:pPr>
      <w:r w:rsidRPr="00172FC4">
        <w:rPr>
          <w:szCs w:val="32"/>
        </w:rPr>
        <w:t xml:space="preserve">5. Отдела социальной защиты населения по </w:t>
      </w:r>
      <w:proofErr w:type="spellStart"/>
      <w:r w:rsidRPr="00172FC4">
        <w:rPr>
          <w:szCs w:val="32"/>
        </w:rPr>
        <w:t>Ефремовскому</w:t>
      </w:r>
      <w:proofErr w:type="spellEnd"/>
      <w:r w:rsidRPr="00172FC4">
        <w:rPr>
          <w:szCs w:val="32"/>
        </w:rPr>
        <w:t xml:space="preserve"> району </w:t>
      </w:r>
      <w:proofErr w:type="gramStart"/>
      <w:r w:rsidRPr="00172FC4">
        <w:rPr>
          <w:szCs w:val="32"/>
        </w:rPr>
        <w:t xml:space="preserve">( </w:t>
      </w:r>
      <w:proofErr w:type="gramEnd"/>
      <w:r w:rsidRPr="00172FC4">
        <w:rPr>
          <w:szCs w:val="32"/>
        </w:rPr>
        <w:t>филиала ГУ ТО УСЗН);</w:t>
      </w:r>
    </w:p>
    <w:p w:rsidR="008C7954" w:rsidRPr="00172FC4" w:rsidRDefault="008C7954" w:rsidP="008C7954">
      <w:pPr>
        <w:ind w:firstLine="720"/>
        <w:rPr>
          <w:szCs w:val="28"/>
        </w:rPr>
      </w:pPr>
      <w:r w:rsidRPr="00172FC4">
        <w:rPr>
          <w:szCs w:val="28"/>
        </w:rPr>
        <w:t xml:space="preserve">6. Отделение № 10 в </w:t>
      </w:r>
      <w:proofErr w:type="gramStart"/>
      <w:r w:rsidRPr="00172FC4">
        <w:rPr>
          <w:szCs w:val="28"/>
        </w:rPr>
        <w:t>г</w:t>
      </w:r>
      <w:proofErr w:type="gramEnd"/>
      <w:r w:rsidRPr="00172FC4">
        <w:rPr>
          <w:szCs w:val="28"/>
        </w:rPr>
        <w:t>. Ефремов ГБУ ТО «МФЦ».</w:t>
      </w:r>
    </w:p>
    <w:p w:rsidR="008C7954" w:rsidRPr="00172FC4" w:rsidRDefault="008C7954" w:rsidP="008C7954">
      <w:pPr>
        <w:ind w:firstLine="709"/>
        <w:jc w:val="both"/>
        <w:rPr>
          <w:szCs w:val="28"/>
        </w:rPr>
      </w:pPr>
      <w:r w:rsidRPr="00172FC4">
        <w:rPr>
          <w:szCs w:val="28"/>
        </w:rPr>
        <w:t xml:space="preserve">Число граждан, использующих механизм получения государственных и муниципальных услуг в электронном виде, имеет устойчивую тенденцию роста. </w:t>
      </w:r>
    </w:p>
    <w:p w:rsidR="008C7954" w:rsidRPr="00172FC4" w:rsidRDefault="008C7954" w:rsidP="008C7954">
      <w:pPr>
        <w:ind w:firstLine="709"/>
        <w:jc w:val="both"/>
        <w:rPr>
          <w:szCs w:val="28"/>
        </w:rPr>
      </w:pPr>
      <w:proofErr w:type="gramStart"/>
      <w:r w:rsidRPr="00172FC4">
        <w:rPr>
          <w:szCs w:val="28"/>
        </w:rPr>
        <w:t>На официальном сайте муниципального образования размещена информация о порядке приема жалоб, предлагается к заполнению опросный лист о качестве услуг, в котором получатель услуги имеет возможность оценить результат работы администрации, а также указать недостатки и предложить варианты усовершенствования.</w:t>
      </w:r>
      <w:proofErr w:type="gramEnd"/>
    </w:p>
    <w:p w:rsidR="008C7954" w:rsidRPr="00172FC4" w:rsidRDefault="008C7954" w:rsidP="008C7954">
      <w:pPr>
        <w:snapToGrid w:val="0"/>
        <w:ind w:firstLine="709"/>
        <w:jc w:val="both"/>
        <w:rPr>
          <w:szCs w:val="28"/>
        </w:rPr>
      </w:pPr>
      <w:proofErr w:type="gramStart"/>
      <w:r w:rsidRPr="00172FC4">
        <w:rPr>
          <w:szCs w:val="28"/>
        </w:rPr>
        <w:t>Администрация муниципального образования город Ефремов активно использует различные формы общения с жителями, методы обсуждения с ними актуальных вопросов развития муниципального образования, в том числе через встречи населения с главой администрации, письменные обращения граждан.</w:t>
      </w:r>
      <w:proofErr w:type="gramEnd"/>
      <w:r w:rsidRPr="00172FC4">
        <w:rPr>
          <w:szCs w:val="28"/>
        </w:rPr>
        <w:t xml:space="preserve"> Активно идет общение с жителями посредством личных приемов, социальной сети «</w:t>
      </w:r>
      <w:proofErr w:type="spellStart"/>
      <w:r w:rsidRPr="00172FC4">
        <w:rPr>
          <w:szCs w:val="28"/>
        </w:rPr>
        <w:t>Твиттер</w:t>
      </w:r>
      <w:proofErr w:type="spellEnd"/>
      <w:r w:rsidRPr="00172FC4">
        <w:rPr>
          <w:szCs w:val="28"/>
        </w:rPr>
        <w:t>», электронной приемной и портала «Открытый регион».</w:t>
      </w:r>
    </w:p>
    <w:p w:rsidR="008C7954" w:rsidRPr="00172FC4" w:rsidRDefault="008C7954" w:rsidP="008C7954">
      <w:pPr>
        <w:jc w:val="center"/>
        <w:rPr>
          <w:color w:val="FF0000"/>
          <w:szCs w:val="28"/>
        </w:rPr>
      </w:pPr>
    </w:p>
    <w:p w:rsidR="008C7954" w:rsidRPr="00172FC4" w:rsidRDefault="008C7954" w:rsidP="008C7954">
      <w:pPr>
        <w:pStyle w:val="3"/>
        <w:ind w:firstLine="709"/>
        <w:rPr>
          <w:i w:val="0"/>
        </w:rPr>
      </w:pPr>
      <w:r w:rsidRPr="00172FC4">
        <w:rPr>
          <w:i w:val="0"/>
        </w:rPr>
        <w:t>3.2.9 Борьба с преступностью</w:t>
      </w:r>
      <w:bookmarkEnd w:id="21"/>
    </w:p>
    <w:p w:rsidR="008C7954" w:rsidRPr="00172FC4" w:rsidRDefault="008C7954" w:rsidP="008C7954">
      <w:pPr>
        <w:ind w:firstLine="709"/>
        <w:jc w:val="both"/>
        <w:rPr>
          <w:szCs w:val="28"/>
        </w:rPr>
      </w:pPr>
      <w:bookmarkStart w:id="23" w:name="_Toc23655429"/>
      <w:proofErr w:type="gramStart"/>
      <w:r w:rsidRPr="00172FC4">
        <w:rPr>
          <w:szCs w:val="28"/>
        </w:rPr>
        <w:t>Системный подход к мерам, направленным  на предупреждение, выявление и предупреждение  причин и условий, способствующих совершению преступлений и правонарушений, терроризма и экстремизма является одним из важнейших направлений улучшения социально-экономической ситуации в муниципальном образовании.</w:t>
      </w:r>
      <w:proofErr w:type="gramEnd"/>
    </w:p>
    <w:p w:rsidR="008C7954" w:rsidRPr="00172FC4" w:rsidRDefault="008C7954" w:rsidP="008C7954">
      <w:pPr>
        <w:ind w:firstLine="709"/>
        <w:jc w:val="both"/>
        <w:rPr>
          <w:szCs w:val="28"/>
        </w:rPr>
      </w:pPr>
      <w:r w:rsidRPr="00172FC4">
        <w:rPr>
          <w:szCs w:val="28"/>
        </w:rPr>
        <w:t xml:space="preserve">Для этих целей в муниципальном образовании город Ефремов создана и действуют комиссия по профилактике правонарушений и антитеррористическая комиссия. С 2015 года принимаются муниципальные программы по профилактике правонарушений, терроризма и экстремизма. В последние годы усилена работа по привлечению населения и общественных организаций к проведению профилактической работы. Создана и действует добровольная народная дружина. Важное место в профилактике всех видов правонарушений отводится информационно-пропагандистской работе. </w:t>
      </w:r>
      <w:proofErr w:type="gramStart"/>
      <w:r w:rsidRPr="00172FC4">
        <w:rPr>
          <w:szCs w:val="28"/>
        </w:rPr>
        <w:t>В средствах массовой информации регулярно на постоянной основе размещаются материалы правоохранительной тематики, рекомендации о порядке действий населения при возникновении различных ЧС, связанных с нарушением правопорядка, номерами телефонов экстренных служб.</w:t>
      </w:r>
      <w:proofErr w:type="gramEnd"/>
      <w:r w:rsidRPr="00172FC4">
        <w:rPr>
          <w:szCs w:val="28"/>
        </w:rPr>
        <w:t xml:space="preserve"> Посредством громкоговорящей </w:t>
      </w:r>
      <w:proofErr w:type="gramStart"/>
      <w:r w:rsidRPr="00172FC4">
        <w:rPr>
          <w:szCs w:val="28"/>
        </w:rPr>
        <w:t>аппаратуры</w:t>
      </w:r>
      <w:proofErr w:type="gramEnd"/>
      <w:r w:rsidRPr="00172FC4">
        <w:rPr>
          <w:szCs w:val="28"/>
        </w:rPr>
        <w:t xml:space="preserve"> установленной на улицах города жители оповещаются о риске возникновения ЧС, состоянии преступности и мерах по недопущению возможных преступных посягательств. Активно ведется работа по размещению на объектах и в жилом фонде наглядных и информационных материалов по профилактике преступности, терроризма и экстремизма.</w:t>
      </w:r>
    </w:p>
    <w:p w:rsidR="008C7954" w:rsidRPr="00172FC4" w:rsidRDefault="008C7954" w:rsidP="008C7954">
      <w:pPr>
        <w:ind w:firstLine="709"/>
        <w:jc w:val="both"/>
        <w:rPr>
          <w:szCs w:val="28"/>
        </w:rPr>
      </w:pPr>
      <w:proofErr w:type="gramStart"/>
      <w:r w:rsidRPr="00172FC4">
        <w:rPr>
          <w:szCs w:val="28"/>
        </w:rPr>
        <w:lastRenderedPageBreak/>
        <w:t>И как результат в муниципальном образовании не допущено резкого роста преступности, отсутствуют факты массовых нарушений правопорядка, акции общественно-политических объединений, конфликтов на национальной почве, фактов проявления экстремизма.</w:t>
      </w:r>
      <w:proofErr w:type="gramEnd"/>
      <w:r w:rsidRPr="00172FC4">
        <w:rPr>
          <w:szCs w:val="28"/>
        </w:rPr>
        <w:t xml:space="preserve"> Не допущено актов терроризма или попыток  его совершения.</w:t>
      </w:r>
    </w:p>
    <w:p w:rsidR="008C7954" w:rsidRPr="00172FC4" w:rsidRDefault="008C7954" w:rsidP="008C7954">
      <w:pPr>
        <w:ind w:firstLine="709"/>
        <w:jc w:val="both"/>
        <w:rPr>
          <w:szCs w:val="28"/>
        </w:rPr>
      </w:pPr>
      <w:r w:rsidRPr="00172FC4">
        <w:rPr>
          <w:szCs w:val="28"/>
        </w:rPr>
        <w:t xml:space="preserve">Ухудшение же </w:t>
      </w:r>
      <w:proofErr w:type="gramStart"/>
      <w:r w:rsidRPr="00172FC4">
        <w:rPr>
          <w:szCs w:val="28"/>
        </w:rPr>
        <w:t>криминогенной обстановки</w:t>
      </w:r>
      <w:proofErr w:type="gramEnd"/>
      <w:r w:rsidRPr="00172FC4">
        <w:rPr>
          <w:szCs w:val="28"/>
        </w:rPr>
        <w:t xml:space="preserve"> в муниципальном образовании может оказать негативное влияние на все сферы жизни населения, вызовет социальную напряженность, повлечет затраты населения, организаций и предприятий, на ликвидацию прямого и косвенного ущерба от преступных деяний. В целях противодействия этому явлению и необходим комплекс мер социального, экономического и правового характера, который и обеспечивается существующей системой мер правоохранительной направленности, т.е. борьба с преступностью является стратегическим ориентиром социальной безопасности населения, условием для привлечения инвестиций на территорию района.</w:t>
      </w:r>
    </w:p>
    <w:p w:rsidR="008C7954" w:rsidRPr="00172FC4" w:rsidRDefault="008C7954" w:rsidP="008C7954">
      <w:pPr>
        <w:pStyle w:val="3"/>
        <w:ind w:firstLine="720"/>
      </w:pPr>
    </w:p>
    <w:p w:rsidR="008C7954" w:rsidRPr="00172FC4" w:rsidRDefault="008C7954" w:rsidP="008C7954">
      <w:pPr>
        <w:pStyle w:val="3"/>
        <w:ind w:firstLine="720"/>
        <w:rPr>
          <w:i w:val="0"/>
        </w:rPr>
      </w:pPr>
      <w:r w:rsidRPr="00172FC4">
        <w:rPr>
          <w:i w:val="0"/>
        </w:rPr>
        <w:t>3.2.10 Профилактика безнадзорности, беспризорности и правонарушений несовершеннолетних</w:t>
      </w:r>
      <w:bookmarkEnd w:id="23"/>
      <w:r w:rsidRPr="00172FC4">
        <w:rPr>
          <w:i w:val="0"/>
        </w:rPr>
        <w:t xml:space="preserve"> </w:t>
      </w:r>
    </w:p>
    <w:p w:rsidR="008C7954" w:rsidRPr="00172FC4" w:rsidRDefault="008C7954" w:rsidP="008C7954">
      <w:bookmarkStart w:id="24" w:name="_Toc23655430"/>
      <w:r w:rsidRPr="00172FC4">
        <w:t xml:space="preserve">               Вопросы профилактики безнадзорности, беспризорности и правонарушений в несовершеннолетней среде отнесены к компетенции Комиссии по делам несовершеннолетних и защите их прав (далее – </w:t>
      </w:r>
      <w:proofErr w:type="spellStart"/>
      <w:r w:rsidRPr="00172FC4">
        <w:t>КДНиЗП</w:t>
      </w:r>
      <w:proofErr w:type="spellEnd"/>
      <w:r w:rsidRPr="00172FC4">
        <w:t xml:space="preserve">), а также субъектов системы профилактики, относящимся к различным сферам деятельности муниципального образования, входящих в состав </w:t>
      </w:r>
      <w:proofErr w:type="spellStart"/>
      <w:r w:rsidRPr="00172FC4">
        <w:t>КДНиЗП</w:t>
      </w:r>
      <w:proofErr w:type="spellEnd"/>
      <w:r w:rsidRPr="00172FC4">
        <w:t>.</w:t>
      </w:r>
    </w:p>
    <w:p w:rsidR="008C7954" w:rsidRPr="00172FC4" w:rsidRDefault="008C7954" w:rsidP="008C7954">
      <w:pPr>
        <w:ind w:firstLine="720"/>
        <w:jc w:val="both"/>
      </w:pPr>
      <w:r w:rsidRPr="00172FC4">
        <w:t xml:space="preserve">  По состоянию на 01.10.2020  на учете в комиссии по делам несовершеннолетних муниципального образования город Ефремов состоит 79 семей, в которых проживает 102 несовершеннолетних ребенка.</w:t>
      </w:r>
    </w:p>
    <w:p w:rsidR="008C7954" w:rsidRPr="00172FC4" w:rsidRDefault="008C7954" w:rsidP="008C7954">
      <w:pPr>
        <w:ind w:firstLine="720"/>
        <w:jc w:val="both"/>
      </w:pPr>
      <w:r w:rsidRPr="00172FC4">
        <w:t xml:space="preserve"> На территории муниципального образования разработан Порядок межведомственного взаимодействия органов и учреждений системы профилактики безнадзорности и правонарушений несовершеннолетних при организации индивидуально-профилактической работы с несовершеннолетними и семьями, находящимися в трудной жизненной ситуации.</w:t>
      </w:r>
    </w:p>
    <w:p w:rsidR="008C7954" w:rsidRPr="00172FC4" w:rsidRDefault="008C7954" w:rsidP="008C7954">
      <w:pPr>
        <w:ind w:firstLine="720"/>
        <w:jc w:val="both"/>
      </w:pPr>
      <w:r w:rsidRPr="00172FC4">
        <w:t xml:space="preserve"> Отработаны следующие варианты оказания помощи семьям с несовершеннолетними детьми, оказавшимся  в социально-опасном положении:</w:t>
      </w:r>
    </w:p>
    <w:p w:rsidR="008C7954" w:rsidRPr="00172FC4" w:rsidRDefault="008C7954" w:rsidP="008C7954">
      <w:pPr>
        <w:ind w:firstLine="720"/>
        <w:jc w:val="both"/>
      </w:pPr>
      <w:r w:rsidRPr="00172FC4">
        <w:t xml:space="preserve">1. консультирование по вопросам получения специализированной медицинской помощи законным представителям и несовершеннолетним (ГУЗ «ЕРБ», ГУЗ «ТОНД №1 </w:t>
      </w:r>
      <w:proofErr w:type="spellStart"/>
      <w:r w:rsidRPr="00172FC4">
        <w:t>Ефремовский</w:t>
      </w:r>
      <w:proofErr w:type="spellEnd"/>
      <w:r w:rsidRPr="00172FC4">
        <w:t xml:space="preserve"> филиал»),</w:t>
      </w:r>
    </w:p>
    <w:p w:rsidR="008C7954" w:rsidRPr="00172FC4" w:rsidRDefault="008C7954" w:rsidP="008C7954">
      <w:pPr>
        <w:ind w:firstLine="720"/>
        <w:jc w:val="both"/>
      </w:pPr>
      <w:r w:rsidRPr="00172FC4">
        <w:t xml:space="preserve">2.  оказание содействия в трудоустройстве законным представителям и несовершеннолетним (Центр занятости, </w:t>
      </w:r>
      <w:proofErr w:type="gramStart"/>
      <w:r w:rsidRPr="00172FC4">
        <w:t>КО</w:t>
      </w:r>
      <w:proofErr w:type="gramEnd"/>
      <w:r w:rsidRPr="00172FC4">
        <w:t>),</w:t>
      </w:r>
    </w:p>
    <w:p w:rsidR="008C7954" w:rsidRPr="00172FC4" w:rsidRDefault="008C7954" w:rsidP="008C7954">
      <w:pPr>
        <w:ind w:firstLine="720"/>
        <w:jc w:val="both"/>
      </w:pPr>
      <w:r w:rsidRPr="00172FC4">
        <w:t>3. оказание содействия несовершеннолетним, нуждающимся в психолого-педагогической и медико-социальной помощи, а также в медиативной (посредством взаимодействия с социально-психологическим центром «Доверие» и районной службой примирения),</w:t>
      </w:r>
    </w:p>
    <w:p w:rsidR="008C7954" w:rsidRPr="00172FC4" w:rsidRDefault="008C7954" w:rsidP="008C7954">
      <w:pPr>
        <w:ind w:firstLine="720"/>
        <w:jc w:val="both"/>
      </w:pPr>
      <w:r w:rsidRPr="00172FC4">
        <w:t>4.   комплексная работа с семьями и несовершеннолетними по профилактике семейного неблагополучия (в стационаре и на дому) – (ГУ ТО КЦСОН №4)</w:t>
      </w:r>
    </w:p>
    <w:p w:rsidR="008C7954" w:rsidRPr="00172FC4" w:rsidRDefault="008C7954" w:rsidP="008C7954">
      <w:pPr>
        <w:ind w:firstLine="720"/>
        <w:jc w:val="both"/>
      </w:pPr>
      <w:r w:rsidRPr="00172FC4">
        <w:lastRenderedPageBreak/>
        <w:t xml:space="preserve">5. организация и проведение </w:t>
      </w:r>
      <w:proofErr w:type="spellStart"/>
      <w:r w:rsidRPr="00172FC4">
        <w:t>досуговой</w:t>
      </w:r>
      <w:proofErr w:type="spellEnd"/>
      <w:r w:rsidRPr="00172FC4">
        <w:t xml:space="preserve"> деятельности несовершеннолетних (Управление по культуре и структурные подразделения).</w:t>
      </w:r>
    </w:p>
    <w:p w:rsidR="008C7954" w:rsidRPr="00172FC4" w:rsidRDefault="008C7954" w:rsidP="008C7954">
      <w:pPr>
        <w:ind w:firstLine="720"/>
        <w:jc w:val="both"/>
        <w:rPr>
          <w:b/>
        </w:rPr>
      </w:pPr>
    </w:p>
    <w:p w:rsidR="008C7954" w:rsidRPr="00172FC4" w:rsidRDefault="008C7954" w:rsidP="008C7954">
      <w:pPr>
        <w:ind w:firstLine="709"/>
        <w:jc w:val="both"/>
        <w:rPr>
          <w:b/>
        </w:rPr>
      </w:pPr>
      <w:proofErr w:type="gramStart"/>
      <w:r w:rsidRPr="00172FC4">
        <w:rPr>
          <w:b/>
        </w:rPr>
        <w:t>Достаточно хорошо развитая социальная инфраструктура, наметившиеся положительные тенденции в улучшении здоровья населения и укреплении материально-технической базы учреждений здравоохранения, позитивн</w:t>
      </w:r>
      <w:r>
        <w:rPr>
          <w:b/>
        </w:rPr>
        <w:t>ое развитие</w:t>
      </w:r>
      <w:r w:rsidRPr="00172FC4">
        <w:rPr>
          <w:b/>
        </w:rPr>
        <w:t xml:space="preserve"> в области образования, культурного и спортивного обслуживания населения, создает возможности для формирования благоприятной среды жизнедеятельности в городе и районе, а значит и для потенциального привлечения внешних инвестиций. </w:t>
      </w:r>
      <w:proofErr w:type="gramEnd"/>
    </w:p>
    <w:p w:rsidR="008C7954" w:rsidRPr="00172FC4" w:rsidRDefault="008C7954" w:rsidP="008C7954">
      <w:pPr>
        <w:pStyle w:val="2"/>
        <w:jc w:val="both"/>
      </w:pPr>
    </w:p>
    <w:bookmarkEnd w:id="24"/>
    <w:p w:rsidR="008C7954" w:rsidRPr="00172FC4" w:rsidRDefault="008C7954" w:rsidP="008C7954">
      <w:pPr>
        <w:pStyle w:val="2"/>
      </w:pPr>
      <w:r w:rsidRPr="00172FC4">
        <w:t>3.3 Природно-ресурсный потенциал</w:t>
      </w:r>
    </w:p>
    <w:p w:rsidR="008C7954" w:rsidRPr="00172FC4" w:rsidRDefault="008C7954" w:rsidP="008C7954">
      <w:pPr>
        <w:jc w:val="both"/>
      </w:pPr>
    </w:p>
    <w:p w:rsidR="008C7954" w:rsidRPr="00172FC4" w:rsidRDefault="008C7954" w:rsidP="008C7954">
      <w:pPr>
        <w:pStyle w:val="12"/>
        <w:tabs>
          <w:tab w:val="left" w:pos="1249"/>
        </w:tabs>
        <w:spacing w:line="276" w:lineRule="auto"/>
        <w:ind w:firstLine="567"/>
        <w:jc w:val="both"/>
        <w:rPr>
          <w:szCs w:val="28"/>
        </w:rPr>
      </w:pPr>
      <w:r w:rsidRPr="00172FC4">
        <w:rPr>
          <w:szCs w:val="28"/>
        </w:rPr>
        <w:t xml:space="preserve">Муниципальное образование </w:t>
      </w:r>
      <w:proofErr w:type="gramStart"/>
      <w:r w:rsidRPr="00172FC4">
        <w:rPr>
          <w:szCs w:val="28"/>
        </w:rPr>
        <w:t>г</w:t>
      </w:r>
      <w:proofErr w:type="gramEnd"/>
      <w:r w:rsidRPr="00172FC4">
        <w:rPr>
          <w:szCs w:val="28"/>
        </w:rPr>
        <w:t xml:space="preserve">. Ефремов образовано в 2014 г. результате объединения муниципальных образований город Ефремов, МО </w:t>
      </w:r>
      <w:proofErr w:type="spellStart"/>
      <w:r w:rsidRPr="00172FC4">
        <w:rPr>
          <w:szCs w:val="28"/>
        </w:rPr>
        <w:t>Ясеновское</w:t>
      </w:r>
      <w:proofErr w:type="spellEnd"/>
      <w:r w:rsidRPr="00172FC4">
        <w:rPr>
          <w:szCs w:val="28"/>
        </w:rPr>
        <w:t xml:space="preserve"> и МО </w:t>
      </w:r>
      <w:proofErr w:type="spellStart"/>
      <w:r w:rsidRPr="00172FC4">
        <w:rPr>
          <w:szCs w:val="28"/>
        </w:rPr>
        <w:t>Лобановское</w:t>
      </w:r>
      <w:proofErr w:type="spellEnd"/>
      <w:r w:rsidRPr="00172FC4">
        <w:rPr>
          <w:szCs w:val="28"/>
        </w:rPr>
        <w:t>. Статус вновь образованного муниципального образования - городской округ.</w:t>
      </w:r>
    </w:p>
    <w:p w:rsidR="008C7954" w:rsidRPr="00172FC4" w:rsidRDefault="008C7954" w:rsidP="008C7954">
      <w:pPr>
        <w:pStyle w:val="12"/>
        <w:tabs>
          <w:tab w:val="left" w:pos="1249"/>
        </w:tabs>
        <w:ind w:firstLine="567"/>
        <w:jc w:val="both"/>
        <w:rPr>
          <w:szCs w:val="28"/>
        </w:rPr>
      </w:pPr>
      <w:r w:rsidRPr="00172FC4">
        <w:rPr>
          <w:szCs w:val="28"/>
        </w:rPr>
        <w:t>МО г. Ефремов расположено на юго-востоке Тульской области и имеет общие границы со следующими муниципальными образованиями (районами) и областями:</w:t>
      </w:r>
    </w:p>
    <w:p w:rsidR="008C7954" w:rsidRPr="00172FC4" w:rsidRDefault="008C7954" w:rsidP="008C7954">
      <w:pPr>
        <w:pStyle w:val="12"/>
        <w:tabs>
          <w:tab w:val="left" w:pos="1249"/>
        </w:tabs>
        <w:ind w:firstLine="567"/>
        <w:jc w:val="both"/>
        <w:rPr>
          <w:szCs w:val="28"/>
        </w:rPr>
      </w:pPr>
      <w:r w:rsidRPr="00172FC4">
        <w:rPr>
          <w:szCs w:val="28"/>
        </w:rPr>
        <w:t xml:space="preserve">- на западе с МО </w:t>
      </w:r>
      <w:proofErr w:type="spellStart"/>
      <w:r w:rsidRPr="00172FC4">
        <w:rPr>
          <w:szCs w:val="28"/>
        </w:rPr>
        <w:t>Яблоневское</w:t>
      </w:r>
      <w:proofErr w:type="spellEnd"/>
      <w:r w:rsidRPr="00172FC4">
        <w:rPr>
          <w:szCs w:val="28"/>
        </w:rPr>
        <w:t xml:space="preserve"> Каменского района Тульской области;</w:t>
      </w:r>
    </w:p>
    <w:p w:rsidR="008C7954" w:rsidRPr="00172FC4" w:rsidRDefault="008C7954" w:rsidP="008C7954">
      <w:pPr>
        <w:pStyle w:val="12"/>
        <w:tabs>
          <w:tab w:val="left" w:pos="1249"/>
        </w:tabs>
        <w:ind w:firstLine="567"/>
        <w:jc w:val="both"/>
        <w:rPr>
          <w:szCs w:val="28"/>
        </w:rPr>
      </w:pPr>
      <w:r w:rsidRPr="00172FC4">
        <w:rPr>
          <w:szCs w:val="28"/>
        </w:rPr>
        <w:t>- на северо-западе с МО Архангельское Каменского района Тульской области;</w:t>
      </w:r>
    </w:p>
    <w:p w:rsidR="008C7954" w:rsidRPr="00172FC4" w:rsidRDefault="008C7954" w:rsidP="008C7954">
      <w:pPr>
        <w:pStyle w:val="12"/>
        <w:tabs>
          <w:tab w:val="left" w:pos="1249"/>
        </w:tabs>
        <w:ind w:firstLine="567"/>
        <w:jc w:val="both"/>
        <w:rPr>
          <w:szCs w:val="28"/>
        </w:rPr>
      </w:pPr>
      <w:r w:rsidRPr="00172FC4">
        <w:rPr>
          <w:szCs w:val="28"/>
        </w:rPr>
        <w:t xml:space="preserve">- на севере с МО </w:t>
      </w:r>
      <w:proofErr w:type="spellStart"/>
      <w:r w:rsidRPr="00172FC4">
        <w:rPr>
          <w:szCs w:val="28"/>
        </w:rPr>
        <w:t>Турдейское</w:t>
      </w:r>
      <w:proofErr w:type="spellEnd"/>
      <w:r w:rsidRPr="00172FC4">
        <w:rPr>
          <w:szCs w:val="28"/>
        </w:rPr>
        <w:t xml:space="preserve"> </w:t>
      </w:r>
      <w:proofErr w:type="spellStart"/>
      <w:r w:rsidRPr="00172FC4">
        <w:rPr>
          <w:szCs w:val="28"/>
        </w:rPr>
        <w:t>Воловского</w:t>
      </w:r>
      <w:proofErr w:type="spellEnd"/>
      <w:r w:rsidRPr="00172FC4">
        <w:rPr>
          <w:szCs w:val="28"/>
        </w:rPr>
        <w:t xml:space="preserve"> района Тульской области;</w:t>
      </w:r>
    </w:p>
    <w:p w:rsidR="008C7954" w:rsidRPr="00172FC4" w:rsidRDefault="008C7954" w:rsidP="008C7954">
      <w:pPr>
        <w:pStyle w:val="12"/>
        <w:tabs>
          <w:tab w:val="left" w:pos="1249"/>
        </w:tabs>
        <w:ind w:firstLine="567"/>
        <w:jc w:val="both"/>
        <w:rPr>
          <w:szCs w:val="28"/>
        </w:rPr>
      </w:pPr>
      <w:r w:rsidRPr="00172FC4">
        <w:rPr>
          <w:szCs w:val="28"/>
        </w:rPr>
        <w:t xml:space="preserve">- на северо-востоке с МО Самарское </w:t>
      </w:r>
      <w:proofErr w:type="spellStart"/>
      <w:r w:rsidRPr="00172FC4">
        <w:rPr>
          <w:szCs w:val="28"/>
        </w:rPr>
        <w:t>Куркинского</w:t>
      </w:r>
      <w:proofErr w:type="spellEnd"/>
      <w:r w:rsidRPr="00172FC4">
        <w:rPr>
          <w:szCs w:val="28"/>
        </w:rPr>
        <w:t xml:space="preserve"> района Тульской области;</w:t>
      </w:r>
    </w:p>
    <w:p w:rsidR="008C7954" w:rsidRPr="00172FC4" w:rsidRDefault="008C7954" w:rsidP="008C7954">
      <w:pPr>
        <w:pStyle w:val="12"/>
        <w:tabs>
          <w:tab w:val="left" w:pos="1249"/>
        </w:tabs>
        <w:ind w:firstLine="567"/>
        <w:jc w:val="both"/>
        <w:rPr>
          <w:szCs w:val="28"/>
        </w:rPr>
      </w:pPr>
      <w:r w:rsidRPr="00172FC4">
        <w:rPr>
          <w:szCs w:val="28"/>
        </w:rPr>
        <w:t>- на юго-западе с Орловской областью;</w:t>
      </w:r>
    </w:p>
    <w:p w:rsidR="008C7954" w:rsidRPr="00172FC4" w:rsidRDefault="008C7954" w:rsidP="008C7954">
      <w:pPr>
        <w:pStyle w:val="12"/>
        <w:tabs>
          <w:tab w:val="left" w:pos="1249"/>
        </w:tabs>
        <w:ind w:firstLine="567"/>
        <w:jc w:val="both"/>
        <w:rPr>
          <w:szCs w:val="28"/>
        </w:rPr>
      </w:pPr>
      <w:r w:rsidRPr="00172FC4">
        <w:rPr>
          <w:szCs w:val="28"/>
        </w:rPr>
        <w:t>- на юге и юго-востоке с Липецкой областью.</w:t>
      </w:r>
    </w:p>
    <w:p w:rsidR="008C7954" w:rsidRPr="00172FC4" w:rsidRDefault="008C7954" w:rsidP="008C7954">
      <w:pPr>
        <w:pStyle w:val="12"/>
        <w:ind w:firstLine="709"/>
        <w:jc w:val="both"/>
        <w:rPr>
          <w:szCs w:val="28"/>
        </w:rPr>
      </w:pPr>
      <w:r w:rsidRPr="00172FC4">
        <w:rPr>
          <w:szCs w:val="28"/>
        </w:rPr>
        <w:t xml:space="preserve">Административный центр муниципального образования - </w:t>
      </w:r>
      <w:proofErr w:type="gramStart"/>
      <w:r w:rsidRPr="00172FC4">
        <w:rPr>
          <w:szCs w:val="28"/>
        </w:rPr>
        <w:t>г</w:t>
      </w:r>
      <w:proofErr w:type="gramEnd"/>
      <w:r w:rsidRPr="00172FC4">
        <w:rPr>
          <w:szCs w:val="28"/>
        </w:rPr>
        <w:t>. Ефремов</w:t>
      </w:r>
    </w:p>
    <w:p w:rsidR="008C7954" w:rsidRPr="00172FC4" w:rsidRDefault="008C7954" w:rsidP="008C7954">
      <w:pPr>
        <w:pStyle w:val="12"/>
        <w:tabs>
          <w:tab w:val="left" w:pos="1249"/>
        </w:tabs>
        <w:ind w:firstLine="567"/>
        <w:jc w:val="both"/>
        <w:rPr>
          <w:szCs w:val="28"/>
        </w:rPr>
      </w:pPr>
      <w:r w:rsidRPr="00172FC4">
        <w:rPr>
          <w:szCs w:val="28"/>
        </w:rPr>
        <w:t xml:space="preserve">Статус и границы городского округа установлены Законом Тульской области от 11 июня 2014 года № 2138-ЗТО "О преобразовании муниципальных образований, расположенных на территории </w:t>
      </w:r>
      <w:proofErr w:type="spellStart"/>
      <w:r w:rsidRPr="00172FC4">
        <w:rPr>
          <w:szCs w:val="28"/>
        </w:rPr>
        <w:t>Ефремовского</w:t>
      </w:r>
      <w:proofErr w:type="spellEnd"/>
      <w:r w:rsidRPr="00172FC4">
        <w:rPr>
          <w:szCs w:val="28"/>
        </w:rPr>
        <w:t xml:space="preserve"> района Тульской области".</w:t>
      </w:r>
    </w:p>
    <w:p w:rsidR="008C7954" w:rsidRPr="00172FC4" w:rsidRDefault="008C7954" w:rsidP="008C7954">
      <w:pPr>
        <w:pStyle w:val="a8"/>
        <w:ind w:firstLine="709"/>
        <w:rPr>
          <w:b/>
          <w:szCs w:val="28"/>
        </w:rPr>
      </w:pPr>
      <w:r w:rsidRPr="00172FC4">
        <w:rPr>
          <w:b/>
          <w:szCs w:val="28"/>
        </w:rPr>
        <w:t>Климатические условия:</w:t>
      </w:r>
    </w:p>
    <w:p w:rsidR="008C7954" w:rsidRPr="00172FC4" w:rsidRDefault="008C7954" w:rsidP="008C7954">
      <w:pPr>
        <w:widowControl w:val="0"/>
        <w:ind w:firstLine="709"/>
        <w:jc w:val="both"/>
        <w:rPr>
          <w:szCs w:val="28"/>
        </w:rPr>
      </w:pPr>
      <w:r w:rsidRPr="00172FC4">
        <w:rPr>
          <w:szCs w:val="28"/>
        </w:rPr>
        <w:t>Климат умеренно-континентальный, характеризуется умеренно холодной зимой и теплым летом. Температура воздуха в среднем за год положительная, изменяется по территории с севера на юг от 4,0</w:t>
      </w:r>
      <w:proofErr w:type="gramStart"/>
      <w:r w:rsidRPr="00172FC4">
        <w:rPr>
          <w:szCs w:val="28"/>
        </w:rPr>
        <w:t>°С</w:t>
      </w:r>
      <w:proofErr w:type="gramEnd"/>
      <w:r w:rsidRPr="00172FC4">
        <w:rPr>
          <w:szCs w:val="28"/>
        </w:rPr>
        <w:t xml:space="preserve"> до 4,6°С. В годовом ходе с ноября по март отмечается отрицательная средняя месячная температура, с апреля по октябрь - положительная. </w:t>
      </w:r>
      <w:proofErr w:type="gramStart"/>
      <w:r w:rsidRPr="00172FC4">
        <w:rPr>
          <w:szCs w:val="28"/>
        </w:rPr>
        <w:t>Самый холодный месяц года - январь, с температурой воздуха 18,9°С-25°С. Минимальная  температура воздуха составляет -46°С, а максимальная - +38°С. В течение холодного периода (с ноября по март месяцы) часты оттепели.</w:t>
      </w:r>
      <w:proofErr w:type="gramEnd"/>
      <w:r w:rsidRPr="00172FC4">
        <w:rPr>
          <w:szCs w:val="28"/>
        </w:rPr>
        <w:t xml:space="preserve"> Оттепелей не бывает только в отдельные суровые зимы. В то же время в некоторые теплые зимы оттепели следуют одна за другой, перемежаясь с непродолжительными и несущественными похолоданиями. Июль - самый теплый месяц года. Средняя температура воздуха в это время, незначительно изменяясь по территории, </w:t>
      </w:r>
      <w:proofErr w:type="gramStart"/>
      <w:r w:rsidRPr="00172FC4">
        <w:rPr>
          <w:szCs w:val="28"/>
        </w:rPr>
        <w:lastRenderedPageBreak/>
        <w:t>колеблется около +18°С. В отдельные годы в жаркие дни максимальная температура воздуха достигала</w:t>
      </w:r>
      <w:proofErr w:type="gramEnd"/>
      <w:r w:rsidRPr="00172FC4">
        <w:rPr>
          <w:szCs w:val="28"/>
        </w:rPr>
        <w:t xml:space="preserve"> +36...+39°С. Весной и осенью характерны заморозки. Весной заморозки заканчиваются, по средним многолетним данным, 8-14 мая, первые осенние заморозки отмечаются 21-28 сентября. </w:t>
      </w:r>
    </w:p>
    <w:p w:rsidR="008C7954" w:rsidRPr="00172FC4" w:rsidRDefault="008C7954" w:rsidP="008C7954">
      <w:pPr>
        <w:widowControl w:val="0"/>
        <w:ind w:firstLine="709"/>
        <w:jc w:val="both"/>
        <w:rPr>
          <w:szCs w:val="28"/>
        </w:rPr>
      </w:pPr>
      <w:r w:rsidRPr="00172FC4">
        <w:rPr>
          <w:szCs w:val="28"/>
        </w:rPr>
        <w:t xml:space="preserve">Продолжительность безморозного периода колеблется в пределах от 99 до 183 суток, в среднем  - 149 суток. </w:t>
      </w:r>
    </w:p>
    <w:p w:rsidR="008C7954" w:rsidRPr="00172FC4" w:rsidRDefault="008C7954" w:rsidP="008C7954">
      <w:pPr>
        <w:widowControl w:val="0"/>
        <w:ind w:firstLine="709"/>
        <w:jc w:val="both"/>
        <w:rPr>
          <w:szCs w:val="28"/>
        </w:rPr>
      </w:pPr>
      <w:r w:rsidRPr="00172FC4">
        <w:rPr>
          <w:szCs w:val="28"/>
        </w:rPr>
        <w:t>В зависимости от характера зим, их снежности и температурного режима изменяется  глубина промерзания почвы, которая колеблется в отдельные зимы от 25 до 100 см, в среднем составляя 64 см.</w:t>
      </w:r>
    </w:p>
    <w:p w:rsidR="008C7954" w:rsidRPr="00172FC4" w:rsidRDefault="008C7954" w:rsidP="008C7954">
      <w:pPr>
        <w:widowControl w:val="0"/>
        <w:ind w:firstLine="709"/>
        <w:jc w:val="both"/>
        <w:rPr>
          <w:szCs w:val="28"/>
        </w:rPr>
      </w:pPr>
      <w:r w:rsidRPr="00172FC4">
        <w:rPr>
          <w:szCs w:val="28"/>
        </w:rPr>
        <w:t xml:space="preserve">По количеству выпадающих осадков территория относится к зоне достаточного увлажнения. За год в среднем за многолетний период выпадает 650-730 мм осадков. Пространственное и временное их распределение отличается значительной неравномерностью. Большая часть 460 мм приходится на теплый период года и 270 мм – на холодный. В годовом ходе месячных сумм осадков максимум наблюдается в июле (в среднем 95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8C7954" w:rsidRPr="00172FC4" w:rsidRDefault="008C7954" w:rsidP="008C7954">
      <w:pPr>
        <w:widowControl w:val="0"/>
        <w:ind w:firstLine="709"/>
        <w:jc w:val="both"/>
        <w:rPr>
          <w:szCs w:val="28"/>
        </w:rPr>
      </w:pPr>
      <w:r w:rsidRPr="00172FC4">
        <w:rPr>
          <w:szCs w:val="28"/>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w:t>
      </w:r>
      <w:proofErr w:type="gramStart"/>
      <w:r w:rsidRPr="00172FC4">
        <w:rPr>
          <w:szCs w:val="28"/>
        </w:rPr>
        <w:t>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а в малоснежные зимы - не превышать 5 см. Число дней со снежным покровом - 130-145.</w:t>
      </w:r>
      <w:proofErr w:type="gramEnd"/>
    </w:p>
    <w:p w:rsidR="008C7954" w:rsidRPr="00172FC4" w:rsidRDefault="008C7954" w:rsidP="008C7954">
      <w:pPr>
        <w:widowControl w:val="0"/>
        <w:ind w:firstLine="709"/>
        <w:jc w:val="both"/>
        <w:rPr>
          <w:szCs w:val="28"/>
        </w:rPr>
      </w:pPr>
      <w:r w:rsidRPr="00172FC4">
        <w:rPr>
          <w:szCs w:val="28"/>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w:t>
      </w:r>
    </w:p>
    <w:p w:rsidR="008C7954" w:rsidRPr="00172FC4" w:rsidRDefault="008C7954" w:rsidP="008C7954">
      <w:pPr>
        <w:widowControl w:val="0"/>
        <w:ind w:firstLine="709"/>
        <w:jc w:val="both"/>
        <w:rPr>
          <w:szCs w:val="28"/>
        </w:rPr>
      </w:pPr>
      <w:r w:rsidRPr="00172FC4">
        <w:rPr>
          <w:szCs w:val="28"/>
        </w:rPr>
        <w:t>Число дней с относительной влажностью воздуха 80% и более за год составляет 125-133.</w:t>
      </w:r>
    </w:p>
    <w:p w:rsidR="008C7954" w:rsidRPr="00172FC4" w:rsidRDefault="008C7954" w:rsidP="008C7954">
      <w:pPr>
        <w:widowControl w:val="0"/>
        <w:ind w:firstLine="709"/>
        <w:jc w:val="both"/>
        <w:rPr>
          <w:szCs w:val="28"/>
        </w:rPr>
      </w:pPr>
      <w:r w:rsidRPr="00172FC4">
        <w:rPr>
          <w:szCs w:val="28"/>
        </w:rPr>
        <w:t xml:space="preserve">Ветер. Ветровой режим характеризуется преобладанием в течение года потоков западного и юго-западного направления. В зимний период преобладают ветры </w:t>
      </w:r>
      <w:proofErr w:type="gramStart"/>
      <w:r w:rsidRPr="00172FC4">
        <w:rPr>
          <w:szCs w:val="28"/>
        </w:rPr>
        <w:t>южного</w:t>
      </w:r>
      <w:proofErr w:type="gramEnd"/>
      <w:r w:rsidRPr="00172FC4">
        <w:rPr>
          <w:szCs w:val="28"/>
        </w:rPr>
        <w:t xml:space="preserve"> и юго-западного направлений, в летний – северные, северо-восточные и северо-западные.</w:t>
      </w:r>
    </w:p>
    <w:p w:rsidR="008C7954" w:rsidRPr="00172FC4" w:rsidRDefault="008C7954" w:rsidP="008C7954">
      <w:pPr>
        <w:widowControl w:val="0"/>
        <w:ind w:firstLine="709"/>
        <w:jc w:val="both"/>
        <w:rPr>
          <w:szCs w:val="28"/>
        </w:rPr>
      </w:pPr>
      <w:r w:rsidRPr="00172FC4">
        <w:rPr>
          <w:szCs w:val="28"/>
        </w:rPr>
        <w:t>Средняя годовая скорость ветра на территории составляет 3,6 м/с. Самые ветреные месяцы со средней скоростью ветра более 4,0 м/с – это период с ноября по ма</w:t>
      </w:r>
      <w:proofErr w:type="gramStart"/>
      <w:r w:rsidRPr="00172FC4">
        <w:rPr>
          <w:szCs w:val="28"/>
        </w:rPr>
        <w:t>рт вкл</w:t>
      </w:r>
      <w:proofErr w:type="gramEnd"/>
      <w:r w:rsidRPr="00172FC4">
        <w:rPr>
          <w:szCs w:val="28"/>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 западного направления (3,3-3,8 м/сек).</w:t>
      </w:r>
    </w:p>
    <w:p w:rsidR="008C7954" w:rsidRPr="00172FC4" w:rsidRDefault="008C7954" w:rsidP="008C7954">
      <w:pPr>
        <w:pStyle w:val="Style68"/>
        <w:widowControl/>
        <w:spacing w:before="65" w:line="276" w:lineRule="auto"/>
        <w:rPr>
          <w:b/>
          <w:bCs/>
          <w:sz w:val="28"/>
          <w:szCs w:val="28"/>
        </w:rPr>
      </w:pPr>
      <w:r w:rsidRPr="00172FC4">
        <w:rPr>
          <w:sz w:val="28"/>
          <w:szCs w:val="28"/>
        </w:rPr>
        <w:t>Муниципальное образование относится к климатическому району II В.</w:t>
      </w:r>
    </w:p>
    <w:p w:rsidR="008C7954" w:rsidRPr="00172FC4" w:rsidRDefault="008C7954" w:rsidP="008C7954">
      <w:pPr>
        <w:pStyle w:val="a8"/>
        <w:rPr>
          <w:szCs w:val="28"/>
        </w:rPr>
      </w:pPr>
      <w:r w:rsidRPr="00172FC4">
        <w:rPr>
          <w:rFonts w:asciiTheme="minorHAnsi" w:eastAsiaTheme="minorHAnsi" w:hAnsiTheme="minorHAnsi" w:cstheme="minorBidi"/>
          <w:sz w:val="27"/>
          <w:szCs w:val="28"/>
          <w:lang w:eastAsia="en-US"/>
        </w:rPr>
        <w:t xml:space="preserve">      </w:t>
      </w:r>
      <w:r w:rsidRPr="00172FC4">
        <w:rPr>
          <w:szCs w:val="28"/>
        </w:rPr>
        <w:t>Территория муниципального образования составляет 1648,98 кв</w:t>
      </w:r>
      <w:proofErr w:type="gramStart"/>
      <w:r w:rsidRPr="00172FC4">
        <w:rPr>
          <w:szCs w:val="28"/>
        </w:rPr>
        <w:t>.к</w:t>
      </w:r>
      <w:proofErr w:type="gramEnd"/>
      <w:r w:rsidRPr="00172FC4">
        <w:rPr>
          <w:szCs w:val="28"/>
        </w:rPr>
        <w:t xml:space="preserve">м, в том числе города Ефремов – 21,83 кв.км. </w:t>
      </w:r>
    </w:p>
    <w:p w:rsidR="008C7954" w:rsidRPr="00172FC4" w:rsidRDefault="008C7954" w:rsidP="008C7954">
      <w:pPr>
        <w:pStyle w:val="afe"/>
        <w:shd w:val="clear" w:color="auto" w:fill="FFFFFF"/>
        <w:spacing w:before="0" w:beforeAutospacing="0" w:after="0" w:afterAutospacing="0"/>
        <w:ind w:firstLine="709"/>
        <w:jc w:val="both"/>
        <w:rPr>
          <w:b/>
          <w:bCs/>
          <w:sz w:val="28"/>
          <w:szCs w:val="28"/>
        </w:rPr>
      </w:pPr>
      <w:bookmarkStart w:id="25" w:name="_Toc170536237"/>
    </w:p>
    <w:p w:rsidR="008C7954" w:rsidRPr="00172FC4" w:rsidRDefault="008C7954" w:rsidP="008C7954">
      <w:pPr>
        <w:pStyle w:val="afe"/>
        <w:shd w:val="clear" w:color="auto" w:fill="FFFFFF"/>
        <w:spacing w:before="0" w:beforeAutospacing="0" w:after="0" w:afterAutospacing="0"/>
        <w:ind w:firstLine="709"/>
        <w:jc w:val="both"/>
        <w:rPr>
          <w:b/>
          <w:sz w:val="28"/>
          <w:szCs w:val="28"/>
        </w:rPr>
      </w:pPr>
      <w:r w:rsidRPr="00172FC4">
        <w:rPr>
          <w:b/>
          <w:bCs/>
          <w:sz w:val="28"/>
          <w:szCs w:val="28"/>
        </w:rPr>
        <w:t>Минерально-сырьевые ресурсы</w:t>
      </w:r>
    </w:p>
    <w:p w:rsidR="008C7954" w:rsidRPr="00172FC4" w:rsidRDefault="008C7954" w:rsidP="008C7954">
      <w:pPr>
        <w:ind w:firstLine="567"/>
        <w:jc w:val="both"/>
        <w:rPr>
          <w:szCs w:val="28"/>
        </w:rPr>
      </w:pPr>
      <w:r w:rsidRPr="00172FC4">
        <w:rPr>
          <w:szCs w:val="28"/>
        </w:rPr>
        <w:lastRenderedPageBreak/>
        <w:t>На территории муниципального образования город Ефремов расположены следующие распределенные участки недр:</w:t>
      </w:r>
    </w:p>
    <w:p w:rsidR="008C7954" w:rsidRPr="00172FC4" w:rsidRDefault="008C7954" w:rsidP="008C7954">
      <w:pPr>
        <w:ind w:firstLine="567"/>
        <w:jc w:val="both"/>
        <w:rPr>
          <w:szCs w:val="28"/>
        </w:rPr>
      </w:pPr>
    </w:p>
    <w:p w:rsidR="008C7954" w:rsidRPr="00172FC4" w:rsidRDefault="008C7954" w:rsidP="008C7954">
      <w:pPr>
        <w:numPr>
          <w:ilvl w:val="0"/>
          <w:numId w:val="50"/>
        </w:numPr>
        <w:ind w:left="0"/>
        <w:jc w:val="both"/>
        <w:rPr>
          <w:szCs w:val="28"/>
        </w:rPr>
      </w:pPr>
      <w:proofErr w:type="spellStart"/>
      <w:r w:rsidRPr="00172FC4">
        <w:rPr>
          <w:szCs w:val="28"/>
        </w:rPr>
        <w:t>Недропользователь</w:t>
      </w:r>
      <w:proofErr w:type="spellEnd"/>
      <w:r w:rsidRPr="00172FC4">
        <w:rPr>
          <w:szCs w:val="28"/>
        </w:rPr>
        <w:t xml:space="preserve"> – ООО «</w:t>
      </w:r>
      <w:proofErr w:type="spellStart"/>
      <w:r w:rsidRPr="00172FC4">
        <w:rPr>
          <w:szCs w:val="28"/>
        </w:rPr>
        <w:t>Стройтрасса</w:t>
      </w:r>
      <w:proofErr w:type="spellEnd"/>
      <w:r w:rsidRPr="00172FC4">
        <w:rPr>
          <w:szCs w:val="28"/>
        </w:rPr>
        <w:t>»:</w:t>
      </w:r>
    </w:p>
    <w:p w:rsidR="008C7954" w:rsidRPr="00172FC4" w:rsidRDefault="008C7954" w:rsidP="008C7954">
      <w:pPr>
        <w:ind w:firstLine="708"/>
        <w:jc w:val="both"/>
        <w:rPr>
          <w:szCs w:val="28"/>
        </w:rPr>
      </w:pPr>
      <w:r w:rsidRPr="00172FC4">
        <w:rPr>
          <w:szCs w:val="28"/>
        </w:rPr>
        <w:t>Лицензия на пользование недрами ТУЛ 80082 ТП от 10.02.2014.</w:t>
      </w:r>
    </w:p>
    <w:p w:rsidR="008C7954" w:rsidRPr="00172FC4" w:rsidRDefault="008C7954" w:rsidP="008C7954">
      <w:pPr>
        <w:ind w:firstLine="708"/>
        <w:jc w:val="both"/>
        <w:rPr>
          <w:szCs w:val="28"/>
        </w:rPr>
      </w:pPr>
      <w:r w:rsidRPr="00172FC4">
        <w:rPr>
          <w:szCs w:val="28"/>
        </w:rPr>
        <w:t xml:space="preserve">Целевое назначение – для геологического изучения в целях поиска и оценки месторождений общераспространенных полезных ископаемых - камень строительный на </w:t>
      </w:r>
      <w:proofErr w:type="spellStart"/>
      <w:r w:rsidRPr="00172FC4">
        <w:rPr>
          <w:szCs w:val="28"/>
        </w:rPr>
        <w:t>Болоховском</w:t>
      </w:r>
      <w:proofErr w:type="spellEnd"/>
      <w:r w:rsidRPr="00172FC4">
        <w:rPr>
          <w:szCs w:val="28"/>
        </w:rPr>
        <w:t xml:space="preserve"> участке.</w:t>
      </w:r>
    </w:p>
    <w:p w:rsidR="008C7954" w:rsidRPr="00172FC4" w:rsidRDefault="008C7954" w:rsidP="008C7954">
      <w:pPr>
        <w:ind w:firstLine="708"/>
        <w:jc w:val="both"/>
        <w:rPr>
          <w:szCs w:val="28"/>
        </w:rPr>
      </w:pPr>
      <w:r w:rsidRPr="00172FC4">
        <w:rPr>
          <w:szCs w:val="28"/>
        </w:rPr>
        <w:t xml:space="preserve">Участок недр расположен близ н.п. </w:t>
      </w:r>
      <w:proofErr w:type="spellStart"/>
      <w:r w:rsidRPr="00172FC4">
        <w:rPr>
          <w:szCs w:val="28"/>
        </w:rPr>
        <w:t>Болоховское</w:t>
      </w:r>
      <w:proofErr w:type="spellEnd"/>
      <w:r w:rsidRPr="00172FC4">
        <w:rPr>
          <w:szCs w:val="28"/>
        </w:rPr>
        <w:t xml:space="preserve"> </w:t>
      </w:r>
      <w:proofErr w:type="spellStart"/>
      <w:r w:rsidRPr="00172FC4">
        <w:rPr>
          <w:szCs w:val="28"/>
        </w:rPr>
        <w:t>Евремовского</w:t>
      </w:r>
      <w:proofErr w:type="spellEnd"/>
      <w:r w:rsidRPr="00172FC4">
        <w:rPr>
          <w:szCs w:val="28"/>
        </w:rPr>
        <w:t xml:space="preserve"> района Тульской области.</w:t>
      </w:r>
    </w:p>
    <w:p w:rsidR="008C7954" w:rsidRPr="00172FC4" w:rsidRDefault="008C7954" w:rsidP="008C7954">
      <w:pPr>
        <w:ind w:firstLine="708"/>
        <w:jc w:val="both"/>
        <w:rPr>
          <w:szCs w:val="28"/>
        </w:rPr>
      </w:pPr>
    </w:p>
    <w:p w:rsidR="008C7954" w:rsidRPr="00172FC4" w:rsidRDefault="008C7954" w:rsidP="008C7954">
      <w:pPr>
        <w:numPr>
          <w:ilvl w:val="0"/>
          <w:numId w:val="50"/>
        </w:numPr>
        <w:ind w:left="0"/>
        <w:jc w:val="both"/>
        <w:rPr>
          <w:szCs w:val="28"/>
        </w:rPr>
      </w:pPr>
      <w:proofErr w:type="spellStart"/>
      <w:r w:rsidRPr="00172FC4">
        <w:rPr>
          <w:szCs w:val="28"/>
        </w:rPr>
        <w:t>Недропользователь</w:t>
      </w:r>
      <w:proofErr w:type="spellEnd"/>
      <w:r w:rsidRPr="00172FC4">
        <w:rPr>
          <w:szCs w:val="28"/>
        </w:rPr>
        <w:t xml:space="preserve"> – ООО «ДИС-1»:</w:t>
      </w:r>
    </w:p>
    <w:p w:rsidR="008C7954" w:rsidRPr="00172FC4" w:rsidRDefault="008C7954" w:rsidP="008C7954">
      <w:pPr>
        <w:ind w:firstLine="708"/>
        <w:jc w:val="both"/>
        <w:rPr>
          <w:szCs w:val="28"/>
        </w:rPr>
      </w:pPr>
      <w:r w:rsidRPr="00172FC4">
        <w:rPr>
          <w:szCs w:val="28"/>
        </w:rPr>
        <w:t>Лицензия на пользование недрами ТУЛ 80024 ТЭ от 02.10.2007.</w:t>
      </w:r>
    </w:p>
    <w:p w:rsidR="008C7954" w:rsidRPr="00172FC4" w:rsidRDefault="008C7954" w:rsidP="008C7954">
      <w:pPr>
        <w:ind w:firstLine="708"/>
        <w:jc w:val="both"/>
        <w:rPr>
          <w:szCs w:val="28"/>
        </w:rPr>
      </w:pPr>
      <w:r w:rsidRPr="00172FC4">
        <w:rPr>
          <w:szCs w:val="28"/>
        </w:rPr>
        <w:t xml:space="preserve">Целевое назначение – геологическое изучение недр в контуре горного отвода и добыча </w:t>
      </w:r>
      <w:proofErr w:type="spellStart"/>
      <w:r w:rsidRPr="00172FC4">
        <w:rPr>
          <w:szCs w:val="28"/>
        </w:rPr>
        <w:t>стрительных</w:t>
      </w:r>
      <w:proofErr w:type="spellEnd"/>
      <w:r w:rsidRPr="00172FC4">
        <w:rPr>
          <w:szCs w:val="28"/>
        </w:rPr>
        <w:t xml:space="preserve"> песков на </w:t>
      </w:r>
      <w:proofErr w:type="spellStart"/>
      <w:r w:rsidRPr="00172FC4">
        <w:rPr>
          <w:szCs w:val="28"/>
        </w:rPr>
        <w:t>Новокрасивовском</w:t>
      </w:r>
      <w:proofErr w:type="spellEnd"/>
      <w:r w:rsidRPr="00172FC4">
        <w:rPr>
          <w:szCs w:val="28"/>
        </w:rPr>
        <w:t xml:space="preserve"> участке.</w:t>
      </w:r>
    </w:p>
    <w:p w:rsidR="008C7954" w:rsidRPr="00172FC4" w:rsidRDefault="008C7954" w:rsidP="008C7954">
      <w:pPr>
        <w:ind w:firstLine="708"/>
        <w:jc w:val="both"/>
        <w:rPr>
          <w:szCs w:val="28"/>
        </w:rPr>
      </w:pPr>
      <w:r w:rsidRPr="00172FC4">
        <w:rPr>
          <w:szCs w:val="28"/>
        </w:rPr>
        <w:t xml:space="preserve">Участок недр расположен в 0,3 км севернее д. </w:t>
      </w:r>
      <w:proofErr w:type="spellStart"/>
      <w:r w:rsidRPr="00172FC4">
        <w:rPr>
          <w:szCs w:val="28"/>
        </w:rPr>
        <w:t>Новокрасивое</w:t>
      </w:r>
      <w:proofErr w:type="spellEnd"/>
      <w:r w:rsidRPr="00172FC4">
        <w:rPr>
          <w:szCs w:val="28"/>
        </w:rPr>
        <w:t xml:space="preserve"> </w:t>
      </w:r>
      <w:proofErr w:type="spellStart"/>
      <w:r w:rsidRPr="00172FC4">
        <w:rPr>
          <w:szCs w:val="28"/>
        </w:rPr>
        <w:t>Ефремовского</w:t>
      </w:r>
      <w:proofErr w:type="spellEnd"/>
      <w:r w:rsidRPr="00172FC4">
        <w:rPr>
          <w:szCs w:val="28"/>
        </w:rPr>
        <w:t xml:space="preserve"> района тульской области.</w:t>
      </w:r>
    </w:p>
    <w:p w:rsidR="008C7954" w:rsidRPr="00172FC4" w:rsidRDefault="008C7954" w:rsidP="008C7954">
      <w:pPr>
        <w:ind w:firstLine="708"/>
        <w:jc w:val="both"/>
        <w:rPr>
          <w:szCs w:val="28"/>
        </w:rPr>
      </w:pPr>
    </w:p>
    <w:p w:rsidR="008C7954" w:rsidRPr="00172FC4" w:rsidRDefault="008C7954" w:rsidP="008C7954">
      <w:pPr>
        <w:numPr>
          <w:ilvl w:val="0"/>
          <w:numId w:val="50"/>
        </w:numPr>
        <w:ind w:left="0"/>
        <w:jc w:val="both"/>
        <w:rPr>
          <w:szCs w:val="28"/>
        </w:rPr>
      </w:pPr>
      <w:proofErr w:type="spellStart"/>
      <w:r w:rsidRPr="00172FC4">
        <w:rPr>
          <w:szCs w:val="28"/>
        </w:rPr>
        <w:t>Недропользователь</w:t>
      </w:r>
      <w:proofErr w:type="spellEnd"/>
      <w:r w:rsidRPr="00172FC4">
        <w:rPr>
          <w:szCs w:val="28"/>
        </w:rPr>
        <w:t xml:space="preserve"> – МУП «Дорожник»:</w:t>
      </w:r>
    </w:p>
    <w:p w:rsidR="008C7954" w:rsidRPr="00172FC4" w:rsidRDefault="008C7954" w:rsidP="008C7954">
      <w:pPr>
        <w:ind w:firstLine="708"/>
        <w:jc w:val="both"/>
        <w:rPr>
          <w:szCs w:val="28"/>
        </w:rPr>
      </w:pPr>
      <w:r w:rsidRPr="00172FC4">
        <w:rPr>
          <w:szCs w:val="28"/>
        </w:rPr>
        <w:t>Лицензия на пользование недрами ТУЛ 05005 ТЭ от 17.08.2005.</w:t>
      </w:r>
    </w:p>
    <w:p w:rsidR="008C7954" w:rsidRPr="00172FC4" w:rsidRDefault="008C7954" w:rsidP="008C7954">
      <w:pPr>
        <w:ind w:firstLine="708"/>
        <w:jc w:val="both"/>
        <w:rPr>
          <w:szCs w:val="28"/>
        </w:rPr>
      </w:pPr>
      <w:r w:rsidRPr="00172FC4">
        <w:rPr>
          <w:szCs w:val="28"/>
        </w:rPr>
        <w:t xml:space="preserve">Целевое назначение – разработка северо-восточной части </w:t>
      </w:r>
      <w:proofErr w:type="spellStart"/>
      <w:r w:rsidRPr="00172FC4">
        <w:rPr>
          <w:szCs w:val="28"/>
        </w:rPr>
        <w:t>Тюртеньского</w:t>
      </w:r>
      <w:proofErr w:type="spellEnd"/>
      <w:r w:rsidRPr="00172FC4">
        <w:rPr>
          <w:szCs w:val="28"/>
        </w:rPr>
        <w:t xml:space="preserve"> месторождения строительных песков и геологическое изучение в контуре горного отвода.</w:t>
      </w:r>
    </w:p>
    <w:p w:rsidR="008C7954" w:rsidRPr="00172FC4" w:rsidRDefault="008C7954" w:rsidP="008C7954">
      <w:pPr>
        <w:ind w:firstLine="708"/>
        <w:jc w:val="both"/>
        <w:rPr>
          <w:szCs w:val="28"/>
        </w:rPr>
      </w:pPr>
      <w:r w:rsidRPr="00172FC4">
        <w:rPr>
          <w:szCs w:val="28"/>
        </w:rPr>
        <w:t xml:space="preserve">Участок недр расположен в 0,5 км к востоку от н.п. </w:t>
      </w:r>
      <w:proofErr w:type="spellStart"/>
      <w:r w:rsidRPr="00172FC4">
        <w:rPr>
          <w:szCs w:val="28"/>
        </w:rPr>
        <w:t>Тюртень</w:t>
      </w:r>
      <w:proofErr w:type="spellEnd"/>
      <w:r w:rsidRPr="00172FC4">
        <w:rPr>
          <w:szCs w:val="28"/>
        </w:rPr>
        <w:t xml:space="preserve"> </w:t>
      </w:r>
      <w:proofErr w:type="spellStart"/>
      <w:r w:rsidRPr="00172FC4">
        <w:rPr>
          <w:szCs w:val="28"/>
        </w:rPr>
        <w:t>Ефремовского</w:t>
      </w:r>
      <w:proofErr w:type="spellEnd"/>
      <w:r w:rsidRPr="00172FC4">
        <w:rPr>
          <w:szCs w:val="28"/>
        </w:rPr>
        <w:t xml:space="preserve"> района Тульской области.</w:t>
      </w:r>
    </w:p>
    <w:p w:rsidR="008C7954" w:rsidRPr="00172FC4" w:rsidRDefault="008C7954" w:rsidP="008C7954">
      <w:pPr>
        <w:ind w:firstLine="708"/>
        <w:jc w:val="both"/>
        <w:rPr>
          <w:szCs w:val="28"/>
        </w:rPr>
      </w:pPr>
    </w:p>
    <w:p w:rsidR="008C7954" w:rsidRPr="00172FC4" w:rsidRDefault="008C7954" w:rsidP="008C7954">
      <w:pPr>
        <w:numPr>
          <w:ilvl w:val="0"/>
          <w:numId w:val="50"/>
        </w:numPr>
        <w:ind w:left="0"/>
        <w:jc w:val="both"/>
        <w:rPr>
          <w:szCs w:val="28"/>
        </w:rPr>
      </w:pPr>
      <w:proofErr w:type="spellStart"/>
      <w:r w:rsidRPr="00172FC4">
        <w:rPr>
          <w:szCs w:val="28"/>
        </w:rPr>
        <w:t>Недропользователь</w:t>
      </w:r>
      <w:proofErr w:type="spellEnd"/>
      <w:r w:rsidRPr="00172FC4">
        <w:rPr>
          <w:szCs w:val="28"/>
        </w:rPr>
        <w:t xml:space="preserve"> – ООО «Автострада»:</w:t>
      </w:r>
    </w:p>
    <w:p w:rsidR="008C7954" w:rsidRPr="00172FC4" w:rsidRDefault="008C7954" w:rsidP="008C7954">
      <w:pPr>
        <w:ind w:firstLine="708"/>
        <w:jc w:val="both"/>
        <w:rPr>
          <w:szCs w:val="28"/>
        </w:rPr>
      </w:pPr>
      <w:r w:rsidRPr="00172FC4">
        <w:rPr>
          <w:szCs w:val="28"/>
        </w:rPr>
        <w:t>Лицензия на пользование недрами ТУЛ 80002 ТЭ от 20.11.2006.</w:t>
      </w:r>
    </w:p>
    <w:p w:rsidR="008C7954" w:rsidRPr="00172FC4" w:rsidRDefault="008C7954" w:rsidP="008C7954">
      <w:pPr>
        <w:ind w:firstLine="708"/>
        <w:jc w:val="both"/>
        <w:rPr>
          <w:szCs w:val="28"/>
        </w:rPr>
      </w:pPr>
      <w:r w:rsidRPr="00172FC4">
        <w:rPr>
          <w:szCs w:val="28"/>
        </w:rPr>
        <w:t>Целевое назначение – геологическое изучение недр в контуре горного отвода и добыча строительных известняков для производства щебня на участке "Медведки".</w:t>
      </w:r>
    </w:p>
    <w:p w:rsidR="008C7954" w:rsidRPr="00172FC4" w:rsidRDefault="008C7954" w:rsidP="008C7954">
      <w:pPr>
        <w:ind w:firstLine="708"/>
        <w:jc w:val="both"/>
        <w:rPr>
          <w:szCs w:val="28"/>
        </w:rPr>
      </w:pPr>
      <w:r w:rsidRPr="00172FC4">
        <w:rPr>
          <w:szCs w:val="28"/>
        </w:rPr>
        <w:t xml:space="preserve">Участок недр расположен в 0,8 км к северу от н.п. </w:t>
      </w:r>
      <w:proofErr w:type="spellStart"/>
      <w:r w:rsidRPr="00172FC4">
        <w:rPr>
          <w:szCs w:val="28"/>
        </w:rPr>
        <w:t>Болоховское</w:t>
      </w:r>
      <w:proofErr w:type="spellEnd"/>
      <w:r w:rsidRPr="00172FC4">
        <w:rPr>
          <w:szCs w:val="28"/>
        </w:rPr>
        <w:t xml:space="preserve"> и в 1.5-2 км к северо-западу от н.п. Большие и Малые Медведки </w:t>
      </w:r>
      <w:proofErr w:type="spellStart"/>
      <w:r w:rsidRPr="00172FC4">
        <w:rPr>
          <w:szCs w:val="28"/>
        </w:rPr>
        <w:t>Ефремовского</w:t>
      </w:r>
      <w:proofErr w:type="spellEnd"/>
      <w:r w:rsidRPr="00172FC4">
        <w:rPr>
          <w:szCs w:val="28"/>
        </w:rPr>
        <w:t xml:space="preserve"> района Тульской области.</w:t>
      </w:r>
    </w:p>
    <w:p w:rsidR="008C7954" w:rsidRPr="00172FC4" w:rsidRDefault="008C7954" w:rsidP="008C7954">
      <w:pPr>
        <w:ind w:firstLine="708"/>
        <w:jc w:val="both"/>
        <w:rPr>
          <w:szCs w:val="28"/>
        </w:rPr>
      </w:pPr>
    </w:p>
    <w:p w:rsidR="008C7954" w:rsidRPr="00172FC4" w:rsidRDefault="008C7954" w:rsidP="008C7954">
      <w:pPr>
        <w:numPr>
          <w:ilvl w:val="0"/>
          <w:numId w:val="50"/>
        </w:numPr>
        <w:ind w:left="0"/>
        <w:jc w:val="both"/>
        <w:rPr>
          <w:szCs w:val="28"/>
        </w:rPr>
      </w:pPr>
      <w:proofErr w:type="spellStart"/>
      <w:r w:rsidRPr="00172FC4">
        <w:rPr>
          <w:szCs w:val="28"/>
        </w:rPr>
        <w:t>Недропользователь</w:t>
      </w:r>
      <w:proofErr w:type="spellEnd"/>
      <w:r w:rsidRPr="00172FC4">
        <w:rPr>
          <w:szCs w:val="28"/>
        </w:rPr>
        <w:t xml:space="preserve"> – ООО «</w:t>
      </w:r>
      <w:proofErr w:type="gramStart"/>
      <w:r w:rsidRPr="00172FC4">
        <w:rPr>
          <w:szCs w:val="28"/>
        </w:rPr>
        <w:t>Передвижная</w:t>
      </w:r>
      <w:proofErr w:type="gramEnd"/>
      <w:r w:rsidRPr="00172FC4">
        <w:rPr>
          <w:szCs w:val="28"/>
        </w:rPr>
        <w:t xml:space="preserve"> механизированная колонна-57»:</w:t>
      </w:r>
    </w:p>
    <w:p w:rsidR="008C7954" w:rsidRPr="00172FC4" w:rsidRDefault="008C7954" w:rsidP="008C7954">
      <w:pPr>
        <w:ind w:firstLine="708"/>
        <w:jc w:val="both"/>
        <w:rPr>
          <w:szCs w:val="28"/>
        </w:rPr>
      </w:pPr>
      <w:r w:rsidRPr="00172FC4">
        <w:rPr>
          <w:szCs w:val="28"/>
        </w:rPr>
        <w:t>Лицензия на пользование недрами ТУЛ 57017 ТЭ от 14.11.2001.</w:t>
      </w:r>
    </w:p>
    <w:p w:rsidR="008C7954" w:rsidRPr="00172FC4" w:rsidRDefault="008C7954" w:rsidP="008C7954">
      <w:pPr>
        <w:ind w:firstLine="708"/>
        <w:jc w:val="both"/>
        <w:rPr>
          <w:szCs w:val="28"/>
        </w:rPr>
      </w:pPr>
      <w:r w:rsidRPr="00172FC4">
        <w:rPr>
          <w:szCs w:val="28"/>
        </w:rPr>
        <w:t xml:space="preserve">Целевое назначение – разработка </w:t>
      </w:r>
      <w:proofErr w:type="spellStart"/>
      <w:r w:rsidRPr="00172FC4">
        <w:rPr>
          <w:szCs w:val="28"/>
        </w:rPr>
        <w:t>Суровского</w:t>
      </w:r>
      <w:proofErr w:type="spellEnd"/>
      <w:r w:rsidRPr="00172FC4">
        <w:rPr>
          <w:szCs w:val="28"/>
        </w:rPr>
        <w:t xml:space="preserve"> месторождения </w:t>
      </w:r>
      <w:proofErr w:type="spellStart"/>
      <w:r w:rsidRPr="00172FC4">
        <w:rPr>
          <w:szCs w:val="28"/>
        </w:rPr>
        <w:t>доломитизированных</w:t>
      </w:r>
      <w:proofErr w:type="spellEnd"/>
      <w:r w:rsidRPr="00172FC4">
        <w:rPr>
          <w:szCs w:val="28"/>
        </w:rPr>
        <w:t xml:space="preserve"> известняков для производства строительного щебня.</w:t>
      </w:r>
    </w:p>
    <w:p w:rsidR="008C7954" w:rsidRPr="00172FC4" w:rsidRDefault="008C7954" w:rsidP="008C7954">
      <w:pPr>
        <w:ind w:firstLine="708"/>
        <w:jc w:val="both"/>
        <w:rPr>
          <w:szCs w:val="28"/>
        </w:rPr>
      </w:pPr>
      <w:r w:rsidRPr="00172FC4">
        <w:rPr>
          <w:szCs w:val="28"/>
        </w:rPr>
        <w:t xml:space="preserve">Участок недр расположен в 6-8 км восточнее г. Ефремов в </w:t>
      </w:r>
      <w:proofErr w:type="spellStart"/>
      <w:r w:rsidRPr="00172FC4">
        <w:rPr>
          <w:szCs w:val="28"/>
        </w:rPr>
        <w:t>Ефремовском</w:t>
      </w:r>
      <w:proofErr w:type="spellEnd"/>
      <w:r w:rsidRPr="00172FC4">
        <w:rPr>
          <w:szCs w:val="28"/>
        </w:rPr>
        <w:t xml:space="preserve"> районе Тульской области.</w:t>
      </w:r>
    </w:p>
    <w:p w:rsidR="008C7954" w:rsidRPr="00172FC4" w:rsidRDefault="008C7954" w:rsidP="008C7954">
      <w:pPr>
        <w:ind w:firstLine="708"/>
        <w:jc w:val="both"/>
        <w:rPr>
          <w:szCs w:val="28"/>
        </w:rPr>
      </w:pPr>
    </w:p>
    <w:p w:rsidR="008C7954" w:rsidRPr="00172FC4" w:rsidRDefault="008C7954" w:rsidP="008C7954">
      <w:pPr>
        <w:numPr>
          <w:ilvl w:val="0"/>
          <w:numId w:val="50"/>
        </w:numPr>
        <w:ind w:left="0"/>
        <w:jc w:val="both"/>
        <w:rPr>
          <w:szCs w:val="28"/>
        </w:rPr>
      </w:pPr>
      <w:proofErr w:type="spellStart"/>
      <w:r w:rsidRPr="00172FC4">
        <w:rPr>
          <w:szCs w:val="28"/>
        </w:rPr>
        <w:t>Недропользователь</w:t>
      </w:r>
      <w:proofErr w:type="spellEnd"/>
      <w:r w:rsidRPr="00172FC4">
        <w:rPr>
          <w:szCs w:val="28"/>
        </w:rPr>
        <w:t xml:space="preserve"> – ООО «Карьер»:</w:t>
      </w:r>
    </w:p>
    <w:p w:rsidR="008C7954" w:rsidRPr="00172FC4" w:rsidRDefault="008C7954" w:rsidP="008C7954">
      <w:pPr>
        <w:ind w:firstLine="708"/>
        <w:jc w:val="both"/>
        <w:rPr>
          <w:szCs w:val="28"/>
        </w:rPr>
      </w:pPr>
      <w:r w:rsidRPr="00172FC4">
        <w:rPr>
          <w:szCs w:val="28"/>
        </w:rPr>
        <w:t>Лицензия на пользование недрами ТУЛ 80015 ТЭ от 29.05.2007.</w:t>
      </w:r>
    </w:p>
    <w:p w:rsidR="008C7954" w:rsidRPr="00172FC4" w:rsidRDefault="008C7954" w:rsidP="008C7954">
      <w:pPr>
        <w:ind w:firstLine="708"/>
        <w:jc w:val="both"/>
        <w:rPr>
          <w:szCs w:val="28"/>
        </w:rPr>
      </w:pPr>
      <w:r w:rsidRPr="00172FC4">
        <w:rPr>
          <w:szCs w:val="28"/>
        </w:rPr>
        <w:t xml:space="preserve">Целевое назначение – геологическое изучение недр и добыча строительных песков и суглинков из вскрыши на участках: </w:t>
      </w:r>
      <w:proofErr w:type="gramStart"/>
      <w:r w:rsidRPr="00172FC4">
        <w:rPr>
          <w:szCs w:val="28"/>
        </w:rPr>
        <w:t>Федоровском</w:t>
      </w:r>
      <w:proofErr w:type="gramEnd"/>
      <w:r w:rsidRPr="00172FC4">
        <w:rPr>
          <w:szCs w:val="28"/>
        </w:rPr>
        <w:t xml:space="preserve">, «Буреломы», </w:t>
      </w:r>
      <w:proofErr w:type="spellStart"/>
      <w:r w:rsidRPr="00172FC4">
        <w:rPr>
          <w:szCs w:val="28"/>
        </w:rPr>
        <w:t>Мосоловском</w:t>
      </w:r>
      <w:proofErr w:type="spellEnd"/>
      <w:r w:rsidRPr="00172FC4">
        <w:rPr>
          <w:szCs w:val="28"/>
        </w:rPr>
        <w:t>, Александровском.</w:t>
      </w:r>
    </w:p>
    <w:p w:rsidR="008C7954" w:rsidRPr="00172FC4" w:rsidRDefault="008C7954" w:rsidP="008C7954">
      <w:pPr>
        <w:ind w:firstLine="708"/>
        <w:jc w:val="both"/>
        <w:rPr>
          <w:szCs w:val="28"/>
        </w:rPr>
      </w:pPr>
      <w:r w:rsidRPr="00172FC4">
        <w:rPr>
          <w:szCs w:val="28"/>
        </w:rPr>
        <w:lastRenderedPageBreak/>
        <w:t xml:space="preserve">Участок недр расположен в 0,6 км северо-восточнее н.п. Федоровка, в 0,15 км севернее н.п. Буреломы, в 0,7 км северо-западнее н.п. </w:t>
      </w:r>
      <w:proofErr w:type="spellStart"/>
      <w:r w:rsidRPr="00172FC4">
        <w:rPr>
          <w:szCs w:val="28"/>
        </w:rPr>
        <w:t>Мосоловский</w:t>
      </w:r>
      <w:proofErr w:type="spellEnd"/>
      <w:r w:rsidRPr="00172FC4">
        <w:rPr>
          <w:szCs w:val="28"/>
        </w:rPr>
        <w:t xml:space="preserve">, в 0,7 км северо-западнее н.п. Александровка </w:t>
      </w:r>
      <w:proofErr w:type="spellStart"/>
      <w:r w:rsidRPr="00172FC4">
        <w:rPr>
          <w:szCs w:val="28"/>
        </w:rPr>
        <w:t>Ефремовского</w:t>
      </w:r>
      <w:proofErr w:type="spellEnd"/>
      <w:r w:rsidRPr="00172FC4">
        <w:rPr>
          <w:szCs w:val="28"/>
        </w:rPr>
        <w:t xml:space="preserve"> района Тульской области.</w:t>
      </w:r>
    </w:p>
    <w:p w:rsidR="008C7954" w:rsidRPr="00172FC4" w:rsidRDefault="008C7954" w:rsidP="008C7954">
      <w:pPr>
        <w:ind w:firstLine="708"/>
        <w:jc w:val="both"/>
        <w:rPr>
          <w:szCs w:val="28"/>
        </w:rPr>
      </w:pPr>
    </w:p>
    <w:p w:rsidR="008C7954" w:rsidRPr="00172FC4" w:rsidRDefault="008C7954" w:rsidP="008C7954">
      <w:pPr>
        <w:numPr>
          <w:ilvl w:val="0"/>
          <w:numId w:val="50"/>
        </w:numPr>
        <w:ind w:left="0"/>
        <w:jc w:val="both"/>
        <w:rPr>
          <w:szCs w:val="28"/>
        </w:rPr>
      </w:pPr>
      <w:proofErr w:type="spellStart"/>
      <w:r w:rsidRPr="00172FC4">
        <w:rPr>
          <w:szCs w:val="28"/>
        </w:rPr>
        <w:t>Недропользователь</w:t>
      </w:r>
      <w:proofErr w:type="spellEnd"/>
      <w:r w:rsidRPr="00172FC4">
        <w:rPr>
          <w:szCs w:val="28"/>
        </w:rPr>
        <w:t xml:space="preserve"> – ООО «Карьер»:</w:t>
      </w:r>
    </w:p>
    <w:p w:rsidR="008C7954" w:rsidRPr="00172FC4" w:rsidRDefault="008C7954" w:rsidP="008C7954">
      <w:pPr>
        <w:ind w:firstLine="708"/>
        <w:jc w:val="both"/>
        <w:rPr>
          <w:szCs w:val="28"/>
        </w:rPr>
      </w:pPr>
      <w:r w:rsidRPr="00172FC4">
        <w:rPr>
          <w:szCs w:val="28"/>
        </w:rPr>
        <w:t>Лицензия на пользование недрами ТУЛ 80021 ТЭ от 27.09.2007.</w:t>
      </w:r>
    </w:p>
    <w:p w:rsidR="008C7954" w:rsidRPr="00172FC4" w:rsidRDefault="008C7954" w:rsidP="008C7954">
      <w:pPr>
        <w:ind w:firstLine="708"/>
        <w:jc w:val="both"/>
        <w:rPr>
          <w:szCs w:val="28"/>
        </w:rPr>
      </w:pPr>
      <w:r w:rsidRPr="00172FC4">
        <w:rPr>
          <w:szCs w:val="28"/>
        </w:rPr>
        <w:t>Целевое назначение – Геологическое изучение и добыча строительных песков на участках: «Платоновский», «</w:t>
      </w:r>
      <w:proofErr w:type="spellStart"/>
      <w:r w:rsidRPr="00172FC4">
        <w:rPr>
          <w:szCs w:val="28"/>
        </w:rPr>
        <w:t>Сретенка</w:t>
      </w:r>
      <w:proofErr w:type="spellEnd"/>
      <w:r w:rsidRPr="00172FC4">
        <w:rPr>
          <w:szCs w:val="28"/>
        </w:rPr>
        <w:t>», «Новодворский», «</w:t>
      </w:r>
      <w:proofErr w:type="spellStart"/>
      <w:r w:rsidRPr="00172FC4">
        <w:rPr>
          <w:szCs w:val="28"/>
        </w:rPr>
        <w:t>Полушкино</w:t>
      </w:r>
      <w:proofErr w:type="spellEnd"/>
      <w:r w:rsidRPr="00172FC4">
        <w:rPr>
          <w:szCs w:val="28"/>
        </w:rPr>
        <w:t>».</w:t>
      </w:r>
    </w:p>
    <w:p w:rsidR="008C7954" w:rsidRPr="00172FC4" w:rsidRDefault="008C7954" w:rsidP="008C7954">
      <w:pPr>
        <w:ind w:firstLine="708"/>
        <w:jc w:val="both"/>
        <w:rPr>
          <w:szCs w:val="28"/>
        </w:rPr>
      </w:pPr>
      <w:r w:rsidRPr="00172FC4">
        <w:rPr>
          <w:szCs w:val="28"/>
        </w:rPr>
        <w:t xml:space="preserve">Участок недр расположен в 0,3 км южнее н.п. Платоновка, в 1 км западнее                 н.п. </w:t>
      </w:r>
      <w:proofErr w:type="spellStart"/>
      <w:r w:rsidRPr="00172FC4">
        <w:rPr>
          <w:szCs w:val="28"/>
        </w:rPr>
        <w:t>Сретенка</w:t>
      </w:r>
      <w:proofErr w:type="spellEnd"/>
      <w:r w:rsidRPr="00172FC4">
        <w:rPr>
          <w:szCs w:val="28"/>
        </w:rPr>
        <w:t xml:space="preserve">, в 0,2 км юго-восточнее н.п. Новый двор, в 0,2 км северо-западнее                     н.п. </w:t>
      </w:r>
      <w:proofErr w:type="spellStart"/>
      <w:r w:rsidRPr="00172FC4">
        <w:rPr>
          <w:szCs w:val="28"/>
        </w:rPr>
        <w:t>Полушкино</w:t>
      </w:r>
      <w:proofErr w:type="spellEnd"/>
      <w:r w:rsidRPr="00172FC4">
        <w:rPr>
          <w:szCs w:val="28"/>
        </w:rPr>
        <w:t xml:space="preserve"> </w:t>
      </w:r>
      <w:proofErr w:type="spellStart"/>
      <w:r w:rsidRPr="00172FC4">
        <w:rPr>
          <w:szCs w:val="28"/>
        </w:rPr>
        <w:t>Ефремовского</w:t>
      </w:r>
      <w:proofErr w:type="spellEnd"/>
      <w:r w:rsidRPr="00172FC4">
        <w:rPr>
          <w:szCs w:val="28"/>
        </w:rPr>
        <w:t xml:space="preserve"> района Тульской области. </w:t>
      </w:r>
      <w:bookmarkEnd w:id="25"/>
    </w:p>
    <w:p w:rsidR="008C7954" w:rsidRPr="00172FC4" w:rsidRDefault="008C7954" w:rsidP="008C7954">
      <w:pPr>
        <w:ind w:firstLine="709"/>
        <w:rPr>
          <w:rStyle w:val="a7"/>
          <w:b/>
          <w:noProof/>
          <w:color w:val="000000" w:themeColor="text1"/>
          <w:szCs w:val="28"/>
        </w:rPr>
      </w:pPr>
    </w:p>
    <w:p w:rsidR="008C7954" w:rsidRPr="00172FC4" w:rsidRDefault="008C7954" w:rsidP="008C7954">
      <w:pPr>
        <w:ind w:firstLine="709"/>
        <w:rPr>
          <w:b/>
          <w:szCs w:val="28"/>
        </w:rPr>
      </w:pPr>
      <w:hyperlink w:anchor="_Toc170536240" w:history="1">
        <w:r w:rsidRPr="00172FC4">
          <w:rPr>
            <w:rStyle w:val="a7"/>
            <w:b/>
            <w:szCs w:val="28"/>
          </w:rPr>
          <w:t>И</w:t>
        </w:r>
        <w:r w:rsidRPr="00172FC4">
          <w:rPr>
            <w:rStyle w:val="a7"/>
            <w:b/>
            <w:noProof/>
            <w:szCs w:val="28"/>
          </w:rPr>
          <w:t xml:space="preserve">сторико-культурные </w:t>
        </w:r>
        <w:r w:rsidRPr="00172FC4">
          <w:rPr>
            <w:rStyle w:val="a7"/>
            <w:b/>
            <w:szCs w:val="28"/>
          </w:rPr>
          <w:t>и</w:t>
        </w:r>
        <w:r w:rsidRPr="00172FC4">
          <w:rPr>
            <w:rStyle w:val="a7"/>
            <w:b/>
            <w:noProof/>
            <w:szCs w:val="28"/>
          </w:rPr>
          <w:t xml:space="preserve"> </w:t>
        </w:r>
        <w:r w:rsidRPr="00172FC4">
          <w:rPr>
            <w:rStyle w:val="a7"/>
            <w:b/>
            <w:szCs w:val="28"/>
          </w:rPr>
          <w:t xml:space="preserve">природно-рекреационные </w:t>
        </w:r>
        <w:r w:rsidRPr="00172FC4">
          <w:rPr>
            <w:rStyle w:val="a7"/>
            <w:b/>
            <w:noProof/>
            <w:szCs w:val="28"/>
          </w:rPr>
          <w:t>ресурсы</w:t>
        </w:r>
        <w:r w:rsidRPr="00172FC4">
          <w:rPr>
            <w:b/>
            <w:noProof/>
            <w:webHidden/>
            <w:szCs w:val="28"/>
          </w:rPr>
          <w:tab/>
        </w:r>
      </w:hyperlink>
    </w:p>
    <w:p w:rsidR="008C7954" w:rsidRPr="00172FC4" w:rsidRDefault="008C7954" w:rsidP="008C7954">
      <w:pPr>
        <w:ind w:firstLine="709"/>
        <w:jc w:val="both"/>
        <w:rPr>
          <w:szCs w:val="28"/>
        </w:rPr>
      </w:pPr>
      <w:r w:rsidRPr="00172FC4">
        <w:rPr>
          <w:szCs w:val="28"/>
        </w:rPr>
        <w:t>На территории муниципального образования город Ефремов выявлено более 50 объектов, находящихся под охраной. В их числе памятники боевой славы, археологии, истории, архитектуры.</w:t>
      </w:r>
    </w:p>
    <w:p w:rsidR="008C7954" w:rsidRPr="00172FC4" w:rsidRDefault="008C7954" w:rsidP="008C7954">
      <w:pPr>
        <w:ind w:firstLine="709"/>
        <w:jc w:val="both"/>
        <w:rPr>
          <w:szCs w:val="28"/>
        </w:rPr>
      </w:pPr>
      <w:r w:rsidRPr="00172FC4">
        <w:rPr>
          <w:szCs w:val="28"/>
        </w:rPr>
        <w:t xml:space="preserve"> </w:t>
      </w:r>
      <w:proofErr w:type="spellStart"/>
      <w:r w:rsidRPr="00172FC4">
        <w:rPr>
          <w:szCs w:val="28"/>
        </w:rPr>
        <w:t>Ефремовский</w:t>
      </w:r>
      <w:proofErr w:type="spellEnd"/>
      <w:r w:rsidRPr="00172FC4">
        <w:rPr>
          <w:szCs w:val="28"/>
        </w:rPr>
        <w:t xml:space="preserve"> район богат достопримечательностями. Широко известен по Тульской области и за её пределами храм Казанской Иконы Божьей Матери и святой источник возле него в селе </w:t>
      </w:r>
      <w:proofErr w:type="spellStart"/>
      <w:r w:rsidRPr="00172FC4">
        <w:rPr>
          <w:szCs w:val="28"/>
        </w:rPr>
        <w:t>Туртень</w:t>
      </w:r>
      <w:proofErr w:type="spellEnd"/>
      <w:r w:rsidRPr="00172FC4">
        <w:rPr>
          <w:szCs w:val="28"/>
        </w:rPr>
        <w:t xml:space="preserve">. </w:t>
      </w:r>
    </w:p>
    <w:p w:rsidR="008C7954" w:rsidRPr="00172FC4" w:rsidRDefault="008C7954" w:rsidP="008C7954">
      <w:pPr>
        <w:ind w:firstLine="709"/>
        <w:jc w:val="both"/>
        <w:rPr>
          <w:szCs w:val="28"/>
        </w:rPr>
      </w:pPr>
      <w:r w:rsidRPr="00172FC4">
        <w:rPr>
          <w:szCs w:val="28"/>
        </w:rPr>
        <w:t xml:space="preserve">В городской черте действуют шесть храмов: </w:t>
      </w:r>
      <w:proofErr w:type="gramStart"/>
      <w:r w:rsidRPr="00172FC4">
        <w:rPr>
          <w:szCs w:val="28"/>
        </w:rPr>
        <w:t xml:space="preserve">Храм в честь иконы Божией Матери «Взыскание погибших», Ансамбль церквей Троицы </w:t>
      </w:r>
      <w:proofErr w:type="spellStart"/>
      <w:r w:rsidRPr="00172FC4">
        <w:rPr>
          <w:szCs w:val="28"/>
        </w:rPr>
        <w:t>Живоначальной</w:t>
      </w:r>
      <w:proofErr w:type="spellEnd"/>
      <w:r w:rsidRPr="00172FC4">
        <w:rPr>
          <w:szCs w:val="28"/>
        </w:rPr>
        <w:t xml:space="preserve"> и Михаила Архангела: церковь Михаила Архангела, церковь Троицы </w:t>
      </w:r>
      <w:proofErr w:type="spellStart"/>
      <w:r w:rsidRPr="00172FC4">
        <w:rPr>
          <w:szCs w:val="28"/>
        </w:rPr>
        <w:t>Живоночальной</w:t>
      </w:r>
      <w:proofErr w:type="spellEnd"/>
      <w:r w:rsidRPr="00172FC4">
        <w:rPr>
          <w:szCs w:val="28"/>
        </w:rPr>
        <w:t>, храм часовня Смоленской иконы Божьей матери; Никольский храм; Храм святой Матроны Московской; Кафедральный собор в честь иконы Божьей Матери «Взыскание погибших»</w:t>
      </w:r>
      <w:proofErr w:type="gramEnd"/>
    </w:p>
    <w:p w:rsidR="008C7954" w:rsidRPr="00172FC4" w:rsidRDefault="008C7954" w:rsidP="008C7954">
      <w:pPr>
        <w:ind w:firstLine="709"/>
        <w:jc w:val="both"/>
        <w:rPr>
          <w:szCs w:val="28"/>
        </w:rPr>
      </w:pPr>
      <w:r w:rsidRPr="00172FC4">
        <w:rPr>
          <w:szCs w:val="28"/>
        </w:rPr>
        <w:t xml:space="preserve">В 15 км от города в селе </w:t>
      </w:r>
      <w:proofErr w:type="spellStart"/>
      <w:r w:rsidRPr="00172FC4">
        <w:rPr>
          <w:szCs w:val="28"/>
        </w:rPr>
        <w:t>Пожилино</w:t>
      </w:r>
      <w:proofErr w:type="spellEnd"/>
      <w:r w:rsidRPr="00172FC4">
        <w:rPr>
          <w:szCs w:val="28"/>
        </w:rPr>
        <w:t xml:space="preserve">, располагается храм Святого Великомученика Дмитрия 1845 г. Возле церкви находится семейный склеп Лёвшиных. В 1879 в нём был похоронен Лёвшин Алексей </w:t>
      </w:r>
      <w:proofErr w:type="spellStart"/>
      <w:r w:rsidRPr="00172FC4">
        <w:rPr>
          <w:szCs w:val="28"/>
        </w:rPr>
        <w:t>Ираклиевич</w:t>
      </w:r>
      <w:proofErr w:type="spellEnd"/>
      <w:r w:rsidRPr="00172FC4">
        <w:rPr>
          <w:szCs w:val="28"/>
        </w:rPr>
        <w:t>, выдающийся русский деятель XIX века.</w:t>
      </w:r>
    </w:p>
    <w:p w:rsidR="008C7954" w:rsidRPr="00172FC4" w:rsidRDefault="008C7954" w:rsidP="008C7954">
      <w:pPr>
        <w:ind w:firstLine="709"/>
        <w:jc w:val="both"/>
        <w:rPr>
          <w:szCs w:val="28"/>
        </w:rPr>
      </w:pPr>
      <w:r w:rsidRPr="00172FC4">
        <w:rPr>
          <w:szCs w:val="28"/>
        </w:rPr>
        <w:t>До настоящего времени сохранился дом, в котором родился известный советский авиаконструктор В. М. Мясищев.</w:t>
      </w:r>
    </w:p>
    <w:p w:rsidR="008C7954" w:rsidRPr="00172FC4" w:rsidRDefault="008C7954" w:rsidP="008C7954">
      <w:pPr>
        <w:ind w:firstLine="709"/>
        <w:jc w:val="both"/>
        <w:rPr>
          <w:szCs w:val="28"/>
        </w:rPr>
      </w:pPr>
      <w:r w:rsidRPr="00172FC4">
        <w:rPr>
          <w:szCs w:val="28"/>
        </w:rPr>
        <w:t xml:space="preserve">В 25 км на северо-восток от Ефремова, на склоне долины реки Красивой Мечи рядом с селом Козьим </w:t>
      </w:r>
      <w:proofErr w:type="spellStart"/>
      <w:r w:rsidRPr="00172FC4">
        <w:rPr>
          <w:szCs w:val="28"/>
        </w:rPr>
        <w:t>Ефремовского</w:t>
      </w:r>
      <w:proofErr w:type="spellEnd"/>
      <w:r w:rsidRPr="00172FC4">
        <w:rPr>
          <w:szCs w:val="28"/>
        </w:rPr>
        <w:t xml:space="preserve"> района Тульской области, располагается знаменитый на всю округу Конь-Камень. «Конь-камень»- это причудливое нагромождение глыб </w:t>
      </w:r>
      <w:proofErr w:type="spellStart"/>
      <w:r w:rsidRPr="00172FC4">
        <w:rPr>
          <w:szCs w:val="28"/>
        </w:rPr>
        <w:t>кварцитовидного</w:t>
      </w:r>
      <w:proofErr w:type="spellEnd"/>
      <w:r w:rsidRPr="00172FC4">
        <w:rPr>
          <w:szCs w:val="28"/>
        </w:rPr>
        <w:t xml:space="preserve"> песчаника из </w:t>
      </w:r>
      <w:proofErr w:type="spellStart"/>
      <w:r w:rsidRPr="00172FC4">
        <w:rPr>
          <w:szCs w:val="28"/>
        </w:rPr>
        <w:t>аптского</w:t>
      </w:r>
      <w:proofErr w:type="spellEnd"/>
      <w:r w:rsidRPr="00172FC4">
        <w:rPr>
          <w:szCs w:val="28"/>
        </w:rPr>
        <w:t xml:space="preserve"> яруса на склоне долины реки Красивой Мечи рядом с селом Козье </w:t>
      </w:r>
      <w:proofErr w:type="spellStart"/>
      <w:r w:rsidRPr="00172FC4">
        <w:rPr>
          <w:szCs w:val="28"/>
        </w:rPr>
        <w:t>Ефремовского</w:t>
      </w:r>
      <w:proofErr w:type="spellEnd"/>
      <w:r w:rsidRPr="00172FC4">
        <w:rPr>
          <w:szCs w:val="28"/>
        </w:rPr>
        <w:t xml:space="preserve"> района Тульской области. Первое известное упоминание памятника относится к концу XV века.</w:t>
      </w:r>
    </w:p>
    <w:p w:rsidR="008C7954" w:rsidRPr="00172FC4" w:rsidRDefault="008C7954" w:rsidP="008C7954">
      <w:pPr>
        <w:ind w:firstLine="709"/>
        <w:jc w:val="both"/>
        <w:rPr>
          <w:szCs w:val="28"/>
        </w:rPr>
      </w:pPr>
      <w:r w:rsidRPr="00172FC4">
        <w:rPr>
          <w:szCs w:val="28"/>
        </w:rPr>
        <w:t xml:space="preserve">В </w:t>
      </w:r>
      <w:proofErr w:type="spellStart"/>
      <w:r w:rsidRPr="00172FC4">
        <w:rPr>
          <w:szCs w:val="28"/>
        </w:rPr>
        <w:t>Ефремовском</w:t>
      </w:r>
      <w:proofErr w:type="spellEnd"/>
      <w:r w:rsidRPr="00172FC4">
        <w:rPr>
          <w:szCs w:val="28"/>
        </w:rPr>
        <w:t xml:space="preserve"> районе есть немало удивительных достопримечательностей и заповедных мест. Одним из таких мест является База отдыха «Шилово», который за живописную красоту лесов и обрывистых берегов Красивой Мечи называют русской Швейцарией. База отдыха «Шилово» находится на восточной окраине </w:t>
      </w:r>
      <w:proofErr w:type="spellStart"/>
      <w:r w:rsidRPr="00172FC4">
        <w:rPr>
          <w:szCs w:val="28"/>
        </w:rPr>
        <w:t>Ефремовского</w:t>
      </w:r>
      <w:proofErr w:type="spellEnd"/>
      <w:r w:rsidRPr="00172FC4">
        <w:rPr>
          <w:szCs w:val="28"/>
        </w:rPr>
        <w:t xml:space="preserve"> района, в 30 километрах от города Ефремова.</w:t>
      </w:r>
    </w:p>
    <w:p w:rsidR="008C7954" w:rsidRPr="00172FC4" w:rsidRDefault="008C7954" w:rsidP="008C7954">
      <w:pPr>
        <w:ind w:firstLine="709"/>
        <w:jc w:val="both"/>
        <w:rPr>
          <w:szCs w:val="28"/>
        </w:rPr>
      </w:pPr>
      <w:r w:rsidRPr="00172FC4">
        <w:rPr>
          <w:szCs w:val="28"/>
        </w:rPr>
        <w:lastRenderedPageBreak/>
        <w:t xml:space="preserve">Прекрасные пейзажи, необычные для юга области, делают Базу отдыха «Шилово» излюбленным местом отдыха </w:t>
      </w:r>
      <w:proofErr w:type="spellStart"/>
      <w:r w:rsidRPr="00172FC4">
        <w:rPr>
          <w:szCs w:val="28"/>
        </w:rPr>
        <w:t>ефремовцев</w:t>
      </w:r>
      <w:proofErr w:type="spellEnd"/>
      <w:r w:rsidRPr="00172FC4">
        <w:rPr>
          <w:szCs w:val="28"/>
        </w:rPr>
        <w:t xml:space="preserve"> и людей, приезжающих сюда из других районов и краев.</w:t>
      </w:r>
    </w:p>
    <w:p w:rsidR="008C7954" w:rsidRPr="00172FC4" w:rsidRDefault="008C7954" w:rsidP="008C7954">
      <w:pPr>
        <w:ind w:firstLine="709"/>
        <w:jc w:val="both"/>
        <w:rPr>
          <w:szCs w:val="28"/>
        </w:rPr>
      </w:pPr>
      <w:r w:rsidRPr="00172FC4">
        <w:rPr>
          <w:szCs w:val="28"/>
        </w:rPr>
        <w:t xml:space="preserve">На территории Базы отдыха «Шилово» протекает река « Красивая Меча», которая тоже наделена изысканной красотой природы. Берег этой реки украшен холмистой лощиной, поросший плавно уходящим вверх смешанным густым лесом. </w:t>
      </w:r>
    </w:p>
    <w:p w:rsidR="008C7954" w:rsidRPr="00172FC4" w:rsidRDefault="008C7954" w:rsidP="008C7954">
      <w:pPr>
        <w:ind w:firstLine="567"/>
        <w:jc w:val="both"/>
        <w:rPr>
          <w:szCs w:val="28"/>
        </w:rPr>
      </w:pPr>
      <w:r w:rsidRPr="00172FC4">
        <w:rPr>
          <w:szCs w:val="28"/>
        </w:rPr>
        <w:t xml:space="preserve">Согласно постановлению правительства Тульской области от 25 ноября 2013 года №678 "Об утверждении границ зон с особыми условиями </w:t>
      </w:r>
      <w:proofErr w:type="gramStart"/>
      <w:r w:rsidRPr="00172FC4">
        <w:rPr>
          <w:szCs w:val="28"/>
        </w:rPr>
        <w:t>использования территорий памятников природы</w:t>
      </w:r>
      <w:proofErr w:type="gramEnd"/>
      <w:r w:rsidRPr="00172FC4">
        <w:rPr>
          <w:szCs w:val="28"/>
        </w:rPr>
        <w:t xml:space="preserve"> и установлении ограничений (</w:t>
      </w:r>
      <w:proofErr w:type="spellStart"/>
      <w:r w:rsidRPr="00172FC4">
        <w:rPr>
          <w:szCs w:val="28"/>
        </w:rPr>
        <w:t>обремений</w:t>
      </w:r>
      <w:proofErr w:type="spellEnd"/>
      <w:r w:rsidRPr="00172FC4">
        <w:rPr>
          <w:szCs w:val="28"/>
        </w:rPr>
        <w:t>) на входящие в них земли" для территорий ООПТ утверждены границы зоны с особыми условиями использования территорий на территории МО:</w:t>
      </w:r>
    </w:p>
    <w:p w:rsidR="008C7954" w:rsidRPr="00172FC4" w:rsidRDefault="008C7954" w:rsidP="008C7954">
      <w:pPr>
        <w:ind w:firstLine="567"/>
        <w:jc w:val="both"/>
        <w:rPr>
          <w:szCs w:val="28"/>
        </w:rPr>
      </w:pPr>
      <w:r w:rsidRPr="00172FC4">
        <w:rPr>
          <w:szCs w:val="28"/>
        </w:rPr>
        <w:t>1. Памятник природы Урочища "Солдатское", "Шилова гора", "Пожар", "</w:t>
      </w:r>
      <w:proofErr w:type="spellStart"/>
      <w:r w:rsidRPr="00172FC4">
        <w:rPr>
          <w:szCs w:val="28"/>
        </w:rPr>
        <w:t>Резвяковский</w:t>
      </w:r>
      <w:proofErr w:type="spellEnd"/>
      <w:r w:rsidRPr="00172FC4">
        <w:rPr>
          <w:szCs w:val="28"/>
        </w:rPr>
        <w:t xml:space="preserve">", "Займище" </w:t>
      </w:r>
      <w:proofErr w:type="spellStart"/>
      <w:r w:rsidRPr="00172FC4">
        <w:rPr>
          <w:szCs w:val="28"/>
        </w:rPr>
        <w:t>Лобановского</w:t>
      </w:r>
      <w:proofErr w:type="spellEnd"/>
      <w:r w:rsidRPr="00172FC4">
        <w:rPr>
          <w:szCs w:val="28"/>
        </w:rPr>
        <w:t xml:space="preserve"> сельского поселения </w:t>
      </w:r>
      <w:proofErr w:type="spellStart"/>
      <w:r w:rsidRPr="00172FC4">
        <w:rPr>
          <w:szCs w:val="28"/>
        </w:rPr>
        <w:t>Ефремовского</w:t>
      </w:r>
      <w:proofErr w:type="spellEnd"/>
      <w:r w:rsidRPr="00172FC4">
        <w:rPr>
          <w:szCs w:val="28"/>
        </w:rPr>
        <w:t xml:space="preserve"> района Тульской области общей площадью 11465804 кв. м, в том числе: площадь Урочища "Солдатское" – 6954404 кв. м., площадь Урочища "Шилова гора" – 1827270 кв</w:t>
      </w:r>
      <w:proofErr w:type="gramStart"/>
      <w:r w:rsidRPr="00172FC4">
        <w:rPr>
          <w:szCs w:val="28"/>
        </w:rPr>
        <w:t>.м</w:t>
      </w:r>
      <w:proofErr w:type="gramEnd"/>
      <w:r w:rsidRPr="00172FC4">
        <w:rPr>
          <w:szCs w:val="28"/>
        </w:rPr>
        <w:t>, площадь Урочища "Пожар" – 777111 кв.м, площадь Урочища "</w:t>
      </w:r>
      <w:proofErr w:type="spellStart"/>
      <w:r w:rsidRPr="00172FC4">
        <w:rPr>
          <w:szCs w:val="28"/>
        </w:rPr>
        <w:t>Резвяковский</w:t>
      </w:r>
      <w:proofErr w:type="spellEnd"/>
      <w:r w:rsidRPr="00172FC4">
        <w:rPr>
          <w:szCs w:val="28"/>
        </w:rPr>
        <w:t xml:space="preserve">" – 930376 кв.м, площадь Урочища "Займище" – 976643 кв.м, расположенного по адресу: Тульская область, </w:t>
      </w:r>
      <w:proofErr w:type="spellStart"/>
      <w:r w:rsidRPr="00172FC4">
        <w:rPr>
          <w:szCs w:val="28"/>
        </w:rPr>
        <w:t>Лобановское</w:t>
      </w:r>
      <w:proofErr w:type="spellEnd"/>
      <w:r w:rsidRPr="00172FC4">
        <w:rPr>
          <w:szCs w:val="28"/>
        </w:rPr>
        <w:t xml:space="preserve"> сельское поселение.</w:t>
      </w:r>
    </w:p>
    <w:p w:rsidR="008C7954" w:rsidRPr="00172FC4" w:rsidRDefault="008C7954" w:rsidP="008C7954">
      <w:pPr>
        <w:ind w:firstLine="567"/>
        <w:jc w:val="both"/>
        <w:rPr>
          <w:szCs w:val="28"/>
        </w:rPr>
      </w:pPr>
      <w:r w:rsidRPr="00172FC4">
        <w:rPr>
          <w:szCs w:val="28"/>
        </w:rPr>
        <w:t xml:space="preserve">Согласно постановлению правительства Тульской области от 21 декабря 2012 года №732 "Об утверждении границ зон с особыми условиями </w:t>
      </w:r>
      <w:proofErr w:type="gramStart"/>
      <w:r w:rsidRPr="00172FC4">
        <w:rPr>
          <w:szCs w:val="28"/>
        </w:rPr>
        <w:t>использования территорий памятников природы</w:t>
      </w:r>
      <w:proofErr w:type="gramEnd"/>
      <w:r w:rsidRPr="00172FC4">
        <w:rPr>
          <w:szCs w:val="28"/>
        </w:rPr>
        <w:t xml:space="preserve"> и установлении ограничений (</w:t>
      </w:r>
      <w:proofErr w:type="spellStart"/>
      <w:r w:rsidRPr="00172FC4">
        <w:rPr>
          <w:szCs w:val="28"/>
        </w:rPr>
        <w:t>обремений</w:t>
      </w:r>
      <w:proofErr w:type="spellEnd"/>
      <w:r w:rsidRPr="00172FC4">
        <w:rPr>
          <w:szCs w:val="28"/>
        </w:rPr>
        <w:t>) на входящие в них земли" для территорий ООПТ утверждены границы зоны с особыми условиями использования территорий на территории МО:</w:t>
      </w:r>
    </w:p>
    <w:p w:rsidR="008C7954" w:rsidRPr="00172FC4" w:rsidRDefault="008C7954" w:rsidP="008C7954">
      <w:pPr>
        <w:ind w:firstLine="567"/>
        <w:jc w:val="both"/>
        <w:rPr>
          <w:szCs w:val="28"/>
        </w:rPr>
      </w:pPr>
      <w:r w:rsidRPr="00172FC4">
        <w:rPr>
          <w:szCs w:val="28"/>
        </w:rPr>
        <w:t>1. Памятник природы Утес "</w:t>
      </w:r>
      <w:proofErr w:type="spellStart"/>
      <w:r w:rsidRPr="00172FC4">
        <w:rPr>
          <w:szCs w:val="28"/>
        </w:rPr>
        <w:t>Ишутинская</w:t>
      </w:r>
      <w:proofErr w:type="spellEnd"/>
      <w:r w:rsidRPr="00172FC4">
        <w:rPr>
          <w:szCs w:val="28"/>
        </w:rPr>
        <w:t xml:space="preserve"> гора" около д. </w:t>
      </w:r>
      <w:proofErr w:type="spellStart"/>
      <w:r w:rsidRPr="00172FC4">
        <w:rPr>
          <w:szCs w:val="28"/>
        </w:rPr>
        <w:t>Ишутино</w:t>
      </w:r>
      <w:proofErr w:type="spellEnd"/>
      <w:r w:rsidRPr="00172FC4">
        <w:rPr>
          <w:szCs w:val="28"/>
        </w:rPr>
        <w:t xml:space="preserve">, Шиловского сельского совета </w:t>
      </w:r>
      <w:proofErr w:type="spellStart"/>
      <w:r w:rsidRPr="00172FC4">
        <w:rPr>
          <w:szCs w:val="28"/>
        </w:rPr>
        <w:t>Ефремовского</w:t>
      </w:r>
      <w:proofErr w:type="spellEnd"/>
      <w:r w:rsidRPr="00172FC4">
        <w:rPr>
          <w:szCs w:val="28"/>
        </w:rPr>
        <w:t xml:space="preserve"> района Тульской области, площадью 70000 кв. м., расположенного по адресу: Тульская область, </w:t>
      </w:r>
      <w:proofErr w:type="spellStart"/>
      <w:r w:rsidRPr="00172FC4">
        <w:rPr>
          <w:szCs w:val="28"/>
        </w:rPr>
        <w:t>Ефремовский</w:t>
      </w:r>
      <w:proofErr w:type="spellEnd"/>
      <w:r w:rsidRPr="00172FC4">
        <w:rPr>
          <w:szCs w:val="28"/>
        </w:rPr>
        <w:t xml:space="preserve"> район, Шиловский сельский совет, д. </w:t>
      </w:r>
      <w:proofErr w:type="spellStart"/>
      <w:r w:rsidRPr="00172FC4">
        <w:rPr>
          <w:szCs w:val="28"/>
        </w:rPr>
        <w:t>Ишутино</w:t>
      </w:r>
      <w:proofErr w:type="spellEnd"/>
      <w:r w:rsidRPr="00172FC4">
        <w:rPr>
          <w:szCs w:val="28"/>
        </w:rPr>
        <w:t xml:space="preserve">. </w:t>
      </w:r>
    </w:p>
    <w:p w:rsidR="008C7954" w:rsidRPr="00172FC4" w:rsidRDefault="008C7954" w:rsidP="008C7954">
      <w:pPr>
        <w:ind w:firstLine="567"/>
        <w:jc w:val="both"/>
        <w:rPr>
          <w:szCs w:val="28"/>
        </w:rPr>
      </w:pPr>
      <w:r w:rsidRPr="00172FC4">
        <w:rPr>
          <w:szCs w:val="28"/>
        </w:rPr>
        <w:t>2. Памятник природы "Участок ковыльной степи у с</w:t>
      </w:r>
      <w:proofErr w:type="gramStart"/>
      <w:r w:rsidRPr="00172FC4">
        <w:rPr>
          <w:szCs w:val="28"/>
        </w:rPr>
        <w:t>.К</w:t>
      </w:r>
      <w:proofErr w:type="gramEnd"/>
      <w:r w:rsidRPr="00172FC4">
        <w:rPr>
          <w:szCs w:val="28"/>
        </w:rPr>
        <w:t xml:space="preserve">озье", </w:t>
      </w:r>
      <w:proofErr w:type="spellStart"/>
      <w:r w:rsidRPr="00172FC4">
        <w:rPr>
          <w:szCs w:val="28"/>
        </w:rPr>
        <w:t>Козьминского</w:t>
      </w:r>
      <w:proofErr w:type="spellEnd"/>
      <w:r w:rsidRPr="00172FC4">
        <w:rPr>
          <w:szCs w:val="28"/>
        </w:rPr>
        <w:t xml:space="preserve"> сельского совета </w:t>
      </w:r>
      <w:proofErr w:type="spellStart"/>
      <w:r w:rsidRPr="00172FC4">
        <w:rPr>
          <w:szCs w:val="28"/>
        </w:rPr>
        <w:t>Ефремовского</w:t>
      </w:r>
      <w:proofErr w:type="spellEnd"/>
      <w:r w:rsidRPr="00172FC4">
        <w:rPr>
          <w:szCs w:val="28"/>
        </w:rPr>
        <w:t xml:space="preserve"> района Тульской области, площадью 150000 кв.м, расположенного по адрес: Тульская область, </w:t>
      </w:r>
      <w:proofErr w:type="spellStart"/>
      <w:r w:rsidRPr="00172FC4">
        <w:rPr>
          <w:szCs w:val="28"/>
        </w:rPr>
        <w:t>Ефремовский</w:t>
      </w:r>
      <w:proofErr w:type="spellEnd"/>
      <w:r w:rsidRPr="00172FC4">
        <w:rPr>
          <w:szCs w:val="28"/>
        </w:rPr>
        <w:t xml:space="preserve"> район, </w:t>
      </w:r>
      <w:proofErr w:type="spellStart"/>
      <w:r w:rsidRPr="00172FC4">
        <w:rPr>
          <w:szCs w:val="28"/>
        </w:rPr>
        <w:t>Козьминский</w:t>
      </w:r>
      <w:proofErr w:type="spellEnd"/>
      <w:r w:rsidRPr="00172FC4">
        <w:rPr>
          <w:szCs w:val="28"/>
        </w:rPr>
        <w:t xml:space="preserve"> сельский совет, с. </w:t>
      </w:r>
      <w:proofErr w:type="gramStart"/>
      <w:r w:rsidRPr="00172FC4">
        <w:rPr>
          <w:szCs w:val="28"/>
        </w:rPr>
        <w:t>Козье</w:t>
      </w:r>
      <w:proofErr w:type="gramEnd"/>
      <w:r w:rsidRPr="00172FC4">
        <w:rPr>
          <w:szCs w:val="28"/>
        </w:rPr>
        <w:t>.</w:t>
      </w:r>
    </w:p>
    <w:p w:rsidR="008C7954" w:rsidRPr="00172FC4" w:rsidRDefault="008C7954" w:rsidP="008C7954">
      <w:pPr>
        <w:ind w:firstLine="567"/>
        <w:jc w:val="both"/>
        <w:rPr>
          <w:szCs w:val="28"/>
        </w:rPr>
      </w:pPr>
      <w:r w:rsidRPr="00172FC4">
        <w:rPr>
          <w:szCs w:val="28"/>
        </w:rPr>
        <w:t xml:space="preserve">3. Памятник природы "Каменная дорога" в районе с. Шилово, Шиловского сельского совета </w:t>
      </w:r>
      <w:proofErr w:type="spellStart"/>
      <w:r w:rsidRPr="00172FC4">
        <w:rPr>
          <w:szCs w:val="28"/>
        </w:rPr>
        <w:t>Ефремовского</w:t>
      </w:r>
      <w:proofErr w:type="spellEnd"/>
      <w:r w:rsidRPr="00172FC4">
        <w:rPr>
          <w:szCs w:val="28"/>
        </w:rPr>
        <w:t xml:space="preserve"> района Тульской области, площадью 17000 кв. м, расположенного по адресу: Тульская область, </w:t>
      </w:r>
      <w:proofErr w:type="spellStart"/>
      <w:r w:rsidRPr="00172FC4">
        <w:rPr>
          <w:szCs w:val="28"/>
        </w:rPr>
        <w:t>Ефремовский</w:t>
      </w:r>
      <w:proofErr w:type="spellEnd"/>
      <w:r w:rsidRPr="00172FC4">
        <w:rPr>
          <w:szCs w:val="28"/>
        </w:rPr>
        <w:t xml:space="preserve"> район, Шиловский сельский совет, с. Шилово.</w:t>
      </w:r>
    </w:p>
    <w:p w:rsidR="008C7954" w:rsidRPr="00172FC4" w:rsidRDefault="008C7954" w:rsidP="008C7954">
      <w:pPr>
        <w:ind w:firstLine="567"/>
        <w:jc w:val="both"/>
        <w:rPr>
          <w:szCs w:val="28"/>
        </w:rPr>
      </w:pPr>
      <w:r w:rsidRPr="00172FC4">
        <w:rPr>
          <w:szCs w:val="28"/>
        </w:rPr>
        <w:t xml:space="preserve">4. </w:t>
      </w:r>
      <w:proofErr w:type="gramStart"/>
      <w:r w:rsidRPr="00172FC4">
        <w:rPr>
          <w:szCs w:val="28"/>
        </w:rPr>
        <w:t xml:space="preserve">Памятник природы "Группа глыб </w:t>
      </w:r>
      <w:proofErr w:type="spellStart"/>
      <w:r w:rsidRPr="00172FC4">
        <w:rPr>
          <w:szCs w:val="28"/>
        </w:rPr>
        <w:t>кварцевского</w:t>
      </w:r>
      <w:proofErr w:type="spellEnd"/>
      <w:r w:rsidRPr="00172FC4">
        <w:rPr>
          <w:szCs w:val="28"/>
        </w:rPr>
        <w:t xml:space="preserve"> песчаника "Конь-Камень" около с. Козье </w:t>
      </w:r>
      <w:proofErr w:type="spellStart"/>
      <w:r w:rsidRPr="00172FC4">
        <w:rPr>
          <w:szCs w:val="28"/>
        </w:rPr>
        <w:t>Козьминского</w:t>
      </w:r>
      <w:proofErr w:type="spellEnd"/>
      <w:r w:rsidRPr="00172FC4">
        <w:rPr>
          <w:szCs w:val="28"/>
        </w:rPr>
        <w:t xml:space="preserve"> сельского совета </w:t>
      </w:r>
      <w:proofErr w:type="spellStart"/>
      <w:r w:rsidRPr="00172FC4">
        <w:rPr>
          <w:szCs w:val="28"/>
        </w:rPr>
        <w:t>Ефремовского</w:t>
      </w:r>
      <w:proofErr w:type="spellEnd"/>
      <w:r w:rsidRPr="00172FC4">
        <w:rPr>
          <w:szCs w:val="28"/>
        </w:rPr>
        <w:t xml:space="preserve"> района Тульской области площадью 8000 кв. м, расположенного по адресу:</w:t>
      </w:r>
      <w:proofErr w:type="gramEnd"/>
      <w:r w:rsidRPr="00172FC4">
        <w:rPr>
          <w:szCs w:val="28"/>
        </w:rPr>
        <w:t xml:space="preserve"> Тульская область, </w:t>
      </w:r>
      <w:proofErr w:type="spellStart"/>
      <w:r w:rsidRPr="00172FC4">
        <w:rPr>
          <w:szCs w:val="28"/>
        </w:rPr>
        <w:t>Ефремовский</w:t>
      </w:r>
      <w:proofErr w:type="spellEnd"/>
      <w:r w:rsidRPr="00172FC4">
        <w:rPr>
          <w:szCs w:val="28"/>
        </w:rPr>
        <w:t xml:space="preserve"> район, </w:t>
      </w:r>
      <w:proofErr w:type="spellStart"/>
      <w:r w:rsidRPr="00172FC4">
        <w:rPr>
          <w:szCs w:val="28"/>
        </w:rPr>
        <w:t>Козьминский</w:t>
      </w:r>
      <w:proofErr w:type="spellEnd"/>
      <w:r w:rsidRPr="00172FC4">
        <w:rPr>
          <w:szCs w:val="28"/>
        </w:rPr>
        <w:t xml:space="preserve"> сельский совет, с. </w:t>
      </w:r>
      <w:proofErr w:type="gramStart"/>
      <w:r w:rsidRPr="00172FC4">
        <w:rPr>
          <w:szCs w:val="28"/>
        </w:rPr>
        <w:t>Козье</w:t>
      </w:r>
      <w:proofErr w:type="gramEnd"/>
      <w:r w:rsidRPr="00172FC4">
        <w:rPr>
          <w:szCs w:val="28"/>
        </w:rPr>
        <w:t>.</w:t>
      </w:r>
    </w:p>
    <w:p w:rsidR="008C7954" w:rsidRPr="00172FC4" w:rsidRDefault="008C7954" w:rsidP="008C7954">
      <w:pPr>
        <w:ind w:firstLine="567"/>
        <w:jc w:val="both"/>
        <w:rPr>
          <w:szCs w:val="28"/>
        </w:rPr>
      </w:pPr>
      <w:r w:rsidRPr="00172FC4">
        <w:rPr>
          <w:szCs w:val="28"/>
        </w:rPr>
        <w:t xml:space="preserve">5. Памятник природы "Красная гора" около д. Красногорское </w:t>
      </w:r>
      <w:proofErr w:type="spellStart"/>
      <w:r w:rsidRPr="00172FC4">
        <w:rPr>
          <w:szCs w:val="28"/>
        </w:rPr>
        <w:t>Козьминского</w:t>
      </w:r>
      <w:proofErr w:type="spellEnd"/>
      <w:r w:rsidRPr="00172FC4">
        <w:rPr>
          <w:szCs w:val="28"/>
        </w:rPr>
        <w:t xml:space="preserve"> сельского совета </w:t>
      </w:r>
      <w:proofErr w:type="spellStart"/>
      <w:r w:rsidRPr="00172FC4">
        <w:rPr>
          <w:szCs w:val="28"/>
        </w:rPr>
        <w:t>Ефремовского</w:t>
      </w:r>
      <w:proofErr w:type="spellEnd"/>
      <w:r w:rsidRPr="00172FC4">
        <w:rPr>
          <w:szCs w:val="28"/>
        </w:rPr>
        <w:t xml:space="preserve"> района Тульской области площадью 840000 кв. м, расположенного по адресу: Тульская область, </w:t>
      </w:r>
      <w:proofErr w:type="spellStart"/>
      <w:r w:rsidRPr="00172FC4">
        <w:rPr>
          <w:szCs w:val="28"/>
        </w:rPr>
        <w:t>Ефремовский</w:t>
      </w:r>
      <w:proofErr w:type="spellEnd"/>
      <w:r w:rsidRPr="00172FC4">
        <w:rPr>
          <w:szCs w:val="28"/>
        </w:rPr>
        <w:t xml:space="preserve"> район, д. Красногорское.</w:t>
      </w:r>
    </w:p>
    <w:p w:rsidR="008C7954" w:rsidRPr="00172FC4" w:rsidRDefault="008C7954" w:rsidP="008C7954">
      <w:pPr>
        <w:ind w:firstLine="567"/>
        <w:jc w:val="both"/>
        <w:rPr>
          <w:szCs w:val="28"/>
        </w:rPr>
      </w:pPr>
      <w:r w:rsidRPr="00172FC4">
        <w:rPr>
          <w:szCs w:val="28"/>
        </w:rPr>
        <w:lastRenderedPageBreak/>
        <w:t>6. Памятник природы "Утес "</w:t>
      </w:r>
      <w:proofErr w:type="spellStart"/>
      <w:r w:rsidRPr="00172FC4">
        <w:rPr>
          <w:szCs w:val="28"/>
        </w:rPr>
        <w:t>Галочник</w:t>
      </w:r>
      <w:proofErr w:type="spellEnd"/>
      <w:r w:rsidRPr="00172FC4">
        <w:rPr>
          <w:szCs w:val="28"/>
        </w:rPr>
        <w:t xml:space="preserve">" в районе п. </w:t>
      </w:r>
      <w:proofErr w:type="spellStart"/>
      <w:r w:rsidRPr="00172FC4">
        <w:rPr>
          <w:szCs w:val="28"/>
        </w:rPr>
        <w:t>Запрудненский</w:t>
      </w:r>
      <w:proofErr w:type="spellEnd"/>
      <w:r w:rsidRPr="00172FC4">
        <w:rPr>
          <w:szCs w:val="28"/>
        </w:rPr>
        <w:t xml:space="preserve"> </w:t>
      </w:r>
      <w:proofErr w:type="spellStart"/>
      <w:r w:rsidRPr="00172FC4">
        <w:rPr>
          <w:szCs w:val="28"/>
        </w:rPr>
        <w:t>Мечнянского</w:t>
      </w:r>
      <w:proofErr w:type="spellEnd"/>
      <w:r w:rsidRPr="00172FC4">
        <w:rPr>
          <w:szCs w:val="28"/>
        </w:rPr>
        <w:t xml:space="preserve"> сельского совета </w:t>
      </w:r>
      <w:proofErr w:type="spellStart"/>
      <w:r w:rsidRPr="00172FC4">
        <w:rPr>
          <w:szCs w:val="28"/>
        </w:rPr>
        <w:t>Ефремовского</w:t>
      </w:r>
      <w:proofErr w:type="spellEnd"/>
      <w:r w:rsidRPr="00172FC4">
        <w:rPr>
          <w:szCs w:val="28"/>
        </w:rPr>
        <w:t xml:space="preserve"> района Тульской области площадью 80000 кв. м, расположенного по адресу: Тульская область, </w:t>
      </w:r>
      <w:proofErr w:type="spellStart"/>
      <w:r w:rsidRPr="00172FC4">
        <w:rPr>
          <w:szCs w:val="28"/>
        </w:rPr>
        <w:t>Ефремовский</w:t>
      </w:r>
      <w:proofErr w:type="spellEnd"/>
      <w:r w:rsidRPr="00172FC4">
        <w:rPr>
          <w:szCs w:val="28"/>
        </w:rPr>
        <w:t xml:space="preserve"> район, </w:t>
      </w:r>
      <w:proofErr w:type="spellStart"/>
      <w:r w:rsidRPr="00172FC4">
        <w:rPr>
          <w:szCs w:val="28"/>
        </w:rPr>
        <w:t>Мечнянский</w:t>
      </w:r>
      <w:proofErr w:type="spellEnd"/>
      <w:r w:rsidRPr="00172FC4">
        <w:rPr>
          <w:szCs w:val="28"/>
        </w:rPr>
        <w:t xml:space="preserve"> сельский совет, около п. </w:t>
      </w:r>
      <w:proofErr w:type="spellStart"/>
      <w:r w:rsidRPr="00172FC4">
        <w:rPr>
          <w:szCs w:val="28"/>
        </w:rPr>
        <w:t>Запрудненский</w:t>
      </w:r>
      <w:proofErr w:type="spellEnd"/>
      <w:r w:rsidRPr="00172FC4">
        <w:rPr>
          <w:szCs w:val="28"/>
        </w:rPr>
        <w:t>.</w:t>
      </w:r>
    </w:p>
    <w:p w:rsidR="008C7954" w:rsidRPr="00172FC4" w:rsidRDefault="008C7954" w:rsidP="008C7954">
      <w:pPr>
        <w:tabs>
          <w:tab w:val="left" w:pos="1080"/>
        </w:tabs>
        <w:ind w:firstLine="709"/>
        <w:jc w:val="both"/>
        <w:rPr>
          <w:szCs w:val="28"/>
        </w:rPr>
      </w:pPr>
    </w:p>
    <w:p w:rsidR="008C7954" w:rsidRPr="00172FC4" w:rsidRDefault="008C7954" w:rsidP="008C7954">
      <w:pPr>
        <w:pStyle w:val="Main"/>
        <w:spacing w:line="240" w:lineRule="auto"/>
        <w:rPr>
          <w:rFonts w:cs="Times New Roman"/>
          <w:b/>
          <w:color w:val="000000" w:themeColor="text1"/>
          <w:sz w:val="28"/>
          <w:szCs w:val="28"/>
        </w:rPr>
      </w:pPr>
      <w:bookmarkStart w:id="26" w:name="_Toc23655431"/>
      <w:r w:rsidRPr="00172FC4">
        <w:rPr>
          <w:rFonts w:cs="Times New Roman"/>
          <w:b/>
          <w:color w:val="000000" w:themeColor="text1"/>
          <w:sz w:val="28"/>
          <w:szCs w:val="28"/>
        </w:rPr>
        <w:t>Анализ и оценка природно-ресурсного и историко-культурного потенциала муниципального образования позволяет сделать вывод о наличии благоприятных условий и возможностей для обеспечения интенсивного развития градостроительной, сельскохозяйственной и рекреационной деятельности, а также организации промышленного производства строительных материалов на базе минерально-сырьевых ресурсов при максимальном сохранении естественных природных комплексов.</w:t>
      </w:r>
    </w:p>
    <w:p w:rsidR="008C7954" w:rsidRPr="00172FC4" w:rsidRDefault="008C7954" w:rsidP="008C7954">
      <w:pPr>
        <w:pStyle w:val="Main"/>
        <w:spacing w:line="240" w:lineRule="auto"/>
        <w:rPr>
          <w:rFonts w:cs="Times New Roman"/>
          <w:b/>
          <w:color w:val="000000" w:themeColor="text1"/>
          <w:sz w:val="28"/>
          <w:szCs w:val="28"/>
        </w:rPr>
      </w:pPr>
      <w:r w:rsidRPr="00172FC4">
        <w:rPr>
          <w:rFonts w:cs="Times New Roman"/>
          <w:b/>
          <w:color w:val="000000" w:themeColor="text1"/>
          <w:sz w:val="28"/>
          <w:szCs w:val="28"/>
        </w:rPr>
        <w:t>По инженерно-геологическим условиям муниципальное образование в целом можно отнести к категории средней сложности. При новом строительстве необходимо учитывать историко-природные и историко-культурные условия и не нарушать исторически сложившуюся застройку населенных пунктов.</w:t>
      </w:r>
    </w:p>
    <w:p w:rsidR="008C7954" w:rsidRPr="00172FC4" w:rsidRDefault="008C7954" w:rsidP="008C7954">
      <w:pPr>
        <w:pStyle w:val="Main"/>
        <w:spacing w:line="240" w:lineRule="auto"/>
        <w:rPr>
          <w:rFonts w:cs="Times New Roman"/>
          <w:b/>
          <w:color w:val="000000" w:themeColor="text1"/>
          <w:sz w:val="28"/>
          <w:szCs w:val="28"/>
        </w:rPr>
      </w:pPr>
      <w:r w:rsidRPr="00172FC4">
        <w:rPr>
          <w:rFonts w:cs="Times New Roman"/>
          <w:b/>
          <w:color w:val="000000" w:themeColor="text1"/>
          <w:sz w:val="28"/>
          <w:szCs w:val="28"/>
        </w:rPr>
        <w:t>При правильном ведении отбора артезианских вод из основных водоносных горизонтов,  запасов пресных вод достаточно для хозяйственного питьевого водоснабжения населения. Для очистки вод от железа на базе основных водозаборов необходимо создать станции по обезжелезиванию пресных вод.</w:t>
      </w:r>
    </w:p>
    <w:p w:rsidR="008C7954" w:rsidRPr="00172FC4" w:rsidRDefault="008C7954" w:rsidP="008C7954">
      <w:pPr>
        <w:pStyle w:val="Main"/>
        <w:spacing w:line="240" w:lineRule="auto"/>
        <w:rPr>
          <w:rFonts w:cs="Times New Roman"/>
          <w:b/>
          <w:color w:val="000000" w:themeColor="text1"/>
          <w:sz w:val="28"/>
          <w:szCs w:val="28"/>
        </w:rPr>
      </w:pPr>
      <w:r w:rsidRPr="00172FC4">
        <w:rPr>
          <w:rFonts w:cs="Times New Roman"/>
          <w:b/>
          <w:color w:val="000000" w:themeColor="text1"/>
          <w:sz w:val="28"/>
          <w:szCs w:val="28"/>
        </w:rPr>
        <w:t xml:space="preserve">Минерально-сырьевая база достаточна для производства строительных материалов для местных нужд. </w:t>
      </w:r>
    </w:p>
    <w:p w:rsidR="008C7954" w:rsidRPr="00172FC4" w:rsidRDefault="008C7954" w:rsidP="008C7954">
      <w:pPr>
        <w:pStyle w:val="Main"/>
        <w:spacing w:line="240" w:lineRule="auto"/>
        <w:rPr>
          <w:rFonts w:cs="Times New Roman"/>
          <w:b/>
          <w:color w:val="000000" w:themeColor="text1"/>
          <w:sz w:val="28"/>
          <w:szCs w:val="28"/>
        </w:rPr>
      </w:pPr>
      <w:r w:rsidRPr="00172FC4">
        <w:rPr>
          <w:rFonts w:cs="Times New Roman"/>
          <w:b/>
          <w:color w:val="000000" w:themeColor="text1"/>
          <w:sz w:val="28"/>
          <w:szCs w:val="28"/>
        </w:rPr>
        <w:t xml:space="preserve">Для территории муниципального образования характерно широкое разнообразие природных ландшафтов с высокой эстетической контрастностью. Обилие и разнохарактерность элементов пейзажей местностей создают высокую визуальную эстетичность окружающей природы. Обилие ландшафтов и их элементов, широта обзора, глубина и разнообразие перспектив, многоплановость, красочность, выразительность рельефа, пространственное разнообразие растительности и прочее - все это </w:t>
      </w:r>
      <w:proofErr w:type="gramStart"/>
      <w:r w:rsidRPr="00172FC4">
        <w:rPr>
          <w:rFonts w:cs="Times New Roman"/>
          <w:b/>
          <w:color w:val="000000" w:themeColor="text1"/>
          <w:sz w:val="28"/>
          <w:szCs w:val="28"/>
        </w:rPr>
        <w:t>для</w:t>
      </w:r>
      <w:proofErr w:type="gramEnd"/>
      <w:r w:rsidRPr="00172FC4">
        <w:rPr>
          <w:rFonts w:cs="Times New Roman"/>
          <w:b/>
          <w:color w:val="000000" w:themeColor="text1"/>
          <w:sz w:val="28"/>
          <w:szCs w:val="28"/>
        </w:rPr>
        <w:t xml:space="preserve"> созерцающего создает психофизиологический комфорт. </w:t>
      </w:r>
    </w:p>
    <w:p w:rsidR="008C7954" w:rsidRPr="00172FC4" w:rsidRDefault="008C7954" w:rsidP="008C7954">
      <w:pPr>
        <w:pStyle w:val="Main"/>
        <w:spacing w:line="240" w:lineRule="auto"/>
        <w:rPr>
          <w:rFonts w:cs="Times New Roman"/>
          <w:b/>
          <w:color w:val="000000" w:themeColor="text1"/>
          <w:sz w:val="28"/>
          <w:szCs w:val="28"/>
        </w:rPr>
      </w:pPr>
      <w:r w:rsidRPr="00172FC4">
        <w:rPr>
          <w:rFonts w:cs="Times New Roman"/>
          <w:b/>
          <w:color w:val="000000" w:themeColor="text1"/>
          <w:sz w:val="28"/>
          <w:szCs w:val="28"/>
        </w:rPr>
        <w:t>Природный ресурс муниципального образования позволяет проводить широкий спектр тематических  и научно-познавательных экскурсий в области геологии, геоморфологии, ландшафтоведении, ботаники, зоологии, гидрологии, гидрогеологии, лесоустройству и др.</w:t>
      </w:r>
    </w:p>
    <w:p w:rsidR="008C7954" w:rsidRPr="00172FC4" w:rsidRDefault="008C7954" w:rsidP="008C7954">
      <w:pPr>
        <w:pStyle w:val="2"/>
        <w:ind w:firstLine="709"/>
      </w:pPr>
    </w:p>
    <w:p w:rsidR="008C7954" w:rsidRPr="00172FC4" w:rsidRDefault="008C7954" w:rsidP="008C7954">
      <w:pPr>
        <w:pStyle w:val="2"/>
        <w:ind w:firstLine="709"/>
      </w:pPr>
      <w:r w:rsidRPr="00172FC4">
        <w:t>3.4 Экономический потенциал</w:t>
      </w:r>
      <w:bookmarkEnd w:id="26"/>
    </w:p>
    <w:p w:rsidR="008C7954" w:rsidRPr="00172FC4" w:rsidRDefault="008C7954" w:rsidP="008C7954">
      <w:pPr>
        <w:pStyle w:val="aff2"/>
        <w:spacing w:line="276" w:lineRule="auto"/>
        <w:ind w:left="0" w:firstLine="851"/>
        <w:jc w:val="both"/>
        <w:rPr>
          <w:sz w:val="28"/>
          <w:szCs w:val="28"/>
        </w:rPr>
      </w:pPr>
      <w:bookmarkStart w:id="27" w:name="_Toc23655433"/>
      <w:r w:rsidRPr="00172FC4">
        <w:rPr>
          <w:i/>
          <w:sz w:val="28"/>
          <w:szCs w:val="28"/>
        </w:rPr>
        <w:t>Географическое преимущество.</w:t>
      </w:r>
      <w:r w:rsidRPr="00172FC4">
        <w:rPr>
          <w:sz w:val="28"/>
          <w:szCs w:val="28"/>
        </w:rPr>
        <w:t xml:space="preserve"> </w:t>
      </w:r>
      <w:proofErr w:type="spellStart"/>
      <w:r w:rsidRPr="00172FC4">
        <w:rPr>
          <w:sz w:val="28"/>
          <w:szCs w:val="28"/>
        </w:rPr>
        <w:t>Ефремовский</w:t>
      </w:r>
      <w:proofErr w:type="spellEnd"/>
      <w:r w:rsidRPr="00172FC4">
        <w:rPr>
          <w:sz w:val="28"/>
          <w:szCs w:val="28"/>
        </w:rPr>
        <w:t xml:space="preserve"> район находится на юге Тульской области. В данной местности наблюдаются наиболее благоприятные природно-климатические условия: климат умеренно - континентальный, преобладание черноземов, имеются значительные лесостепные участки. </w:t>
      </w:r>
    </w:p>
    <w:p w:rsidR="008C7954" w:rsidRPr="00172FC4" w:rsidRDefault="008C7954" w:rsidP="008C7954">
      <w:pPr>
        <w:pStyle w:val="aff2"/>
        <w:spacing w:line="276" w:lineRule="auto"/>
        <w:ind w:left="0" w:firstLine="851"/>
        <w:jc w:val="both"/>
        <w:rPr>
          <w:sz w:val="28"/>
          <w:szCs w:val="28"/>
        </w:rPr>
      </w:pPr>
      <w:r w:rsidRPr="00172FC4">
        <w:rPr>
          <w:sz w:val="28"/>
          <w:szCs w:val="28"/>
        </w:rPr>
        <w:lastRenderedPageBreak/>
        <w:t xml:space="preserve">Расположение </w:t>
      </w:r>
      <w:proofErr w:type="spellStart"/>
      <w:r w:rsidRPr="00172FC4">
        <w:rPr>
          <w:sz w:val="28"/>
          <w:szCs w:val="28"/>
        </w:rPr>
        <w:t>Ефремовского</w:t>
      </w:r>
      <w:proofErr w:type="spellEnd"/>
      <w:r w:rsidRPr="00172FC4">
        <w:rPr>
          <w:sz w:val="28"/>
          <w:szCs w:val="28"/>
        </w:rPr>
        <w:t xml:space="preserve"> городского округа на границе Воронежской, Липецкой  и Орловской областей дает возможность расширения рынков сбыта потребительских товаров и промышленной продукции.</w:t>
      </w:r>
    </w:p>
    <w:p w:rsidR="008C7954" w:rsidRPr="00172FC4" w:rsidRDefault="008C7954" w:rsidP="008C7954">
      <w:pPr>
        <w:pStyle w:val="aff2"/>
        <w:spacing w:line="276" w:lineRule="auto"/>
        <w:ind w:left="0" w:firstLine="851"/>
        <w:jc w:val="both"/>
        <w:rPr>
          <w:sz w:val="28"/>
          <w:szCs w:val="28"/>
        </w:rPr>
      </w:pPr>
      <w:proofErr w:type="spellStart"/>
      <w:r w:rsidRPr="00172FC4">
        <w:rPr>
          <w:i/>
          <w:sz w:val="28"/>
          <w:szCs w:val="28"/>
        </w:rPr>
        <w:t>Логистическое</w:t>
      </w:r>
      <w:proofErr w:type="spellEnd"/>
      <w:r w:rsidRPr="00172FC4">
        <w:rPr>
          <w:i/>
          <w:sz w:val="28"/>
          <w:szCs w:val="28"/>
        </w:rPr>
        <w:t xml:space="preserve">  преимущество. </w:t>
      </w:r>
      <w:proofErr w:type="gramStart"/>
      <w:r w:rsidRPr="00172FC4">
        <w:rPr>
          <w:sz w:val="28"/>
          <w:szCs w:val="28"/>
        </w:rPr>
        <w:t>Город расположен на реке Красивая Меча (приток Дона), в 320 км к югу от Москвы и в 150 км от Тулы на линии железнодорожной магистрали Москва—Донбасс (станция Ефремов Московской железной дороги).</w:t>
      </w:r>
      <w:proofErr w:type="gramEnd"/>
      <w:r w:rsidRPr="00172FC4">
        <w:rPr>
          <w:sz w:val="28"/>
          <w:szCs w:val="28"/>
        </w:rPr>
        <w:t xml:space="preserve"> Рядом с городом проходит федеральная автотрасса М-4 «Дон» (E-115), также имеется ответвление с трассы М-2 «Крым» (E-105). Ефремов соединен автомобильными дорогами с Тулой, а также дорогами местного значения с другими поселениями Тульской области.</w:t>
      </w:r>
    </w:p>
    <w:p w:rsidR="008C7954" w:rsidRPr="00172FC4" w:rsidRDefault="008C7954" w:rsidP="008C7954">
      <w:pPr>
        <w:pStyle w:val="aff2"/>
        <w:spacing w:line="276" w:lineRule="auto"/>
        <w:ind w:left="0" w:firstLine="851"/>
        <w:jc w:val="both"/>
        <w:rPr>
          <w:sz w:val="28"/>
          <w:szCs w:val="28"/>
        </w:rPr>
      </w:pPr>
      <w:r w:rsidRPr="00172FC4">
        <w:rPr>
          <w:i/>
          <w:sz w:val="28"/>
          <w:szCs w:val="28"/>
        </w:rPr>
        <w:t>Экономическое преимущество.</w:t>
      </w:r>
      <w:r w:rsidRPr="00172FC4">
        <w:rPr>
          <w:sz w:val="28"/>
          <w:szCs w:val="28"/>
        </w:rPr>
        <w:t xml:space="preserve"> Городской округ имеет устойчивые экономические связи с  регионами России,  продукция города экспортируется во многие страны мира: Италию, Латвию, Литву, Испания. Наличие «якорных» международных инвесторов </w:t>
      </w:r>
      <w:proofErr w:type="spellStart"/>
      <w:r w:rsidRPr="00172FC4">
        <w:rPr>
          <w:sz w:val="28"/>
          <w:szCs w:val="28"/>
        </w:rPr>
        <w:t>Cargill</w:t>
      </w:r>
      <w:proofErr w:type="spellEnd"/>
      <w:r w:rsidRPr="00172FC4">
        <w:rPr>
          <w:sz w:val="28"/>
          <w:szCs w:val="28"/>
        </w:rPr>
        <w:t xml:space="preserve"> (США) - ведущий поставщик патоки, крахмала и других ингредиентов для пищевой промышленности в России, </w:t>
      </w:r>
      <w:proofErr w:type="spellStart"/>
      <w:r w:rsidRPr="00172FC4">
        <w:rPr>
          <w:sz w:val="28"/>
          <w:szCs w:val="28"/>
        </w:rPr>
        <w:t>Lactalis</w:t>
      </w:r>
      <w:proofErr w:type="spellEnd"/>
      <w:r w:rsidRPr="00172FC4">
        <w:rPr>
          <w:sz w:val="28"/>
          <w:szCs w:val="28"/>
        </w:rPr>
        <w:t xml:space="preserve">  (Франция) - мировой лидер по производству сыров и молочной продукции, свидетельствует об инвестиционной привлекательности территории. Для дальнейшего развития в муниципальном образовании имеется промышленный потенциал, наличие сырьевой базы,  инфраструктурная обеспеченность производственных площадок, развивающаяся экономика.</w:t>
      </w:r>
    </w:p>
    <w:p w:rsidR="008C7954" w:rsidRPr="00172FC4" w:rsidRDefault="008C7954" w:rsidP="008C7954">
      <w:pPr>
        <w:pStyle w:val="aff2"/>
        <w:spacing w:line="276" w:lineRule="auto"/>
        <w:ind w:left="0" w:firstLine="851"/>
        <w:jc w:val="both"/>
        <w:rPr>
          <w:sz w:val="28"/>
          <w:szCs w:val="28"/>
        </w:rPr>
      </w:pPr>
      <w:r w:rsidRPr="00172FC4">
        <w:rPr>
          <w:i/>
          <w:sz w:val="28"/>
          <w:szCs w:val="28"/>
        </w:rPr>
        <w:t>Конкурентные преимущества.</w:t>
      </w:r>
      <w:r w:rsidRPr="00172FC4">
        <w:rPr>
          <w:sz w:val="28"/>
          <w:szCs w:val="28"/>
        </w:rPr>
        <w:t xml:space="preserve"> Конкурентным </w:t>
      </w:r>
      <w:proofErr w:type="gramStart"/>
      <w:r w:rsidRPr="00172FC4">
        <w:rPr>
          <w:sz w:val="28"/>
          <w:szCs w:val="28"/>
        </w:rPr>
        <w:t>преимуществом</w:t>
      </w:r>
      <w:proofErr w:type="gramEnd"/>
      <w:r w:rsidRPr="00172FC4">
        <w:rPr>
          <w:sz w:val="28"/>
          <w:szCs w:val="28"/>
        </w:rPr>
        <w:t xml:space="preserve"> как городского округа, так и региона в целом является развивающийся агропромышленный сектор.  Предприятия пищевой промышленности имеют возможность закупать сырье на территории Тульской области, тем самым оптимизируя логистику предприятий и способствуя развитию сельского хозяйства в регионе.</w:t>
      </w:r>
    </w:p>
    <w:p w:rsidR="008C7954" w:rsidRPr="00172FC4" w:rsidRDefault="008C7954" w:rsidP="008C7954">
      <w:pPr>
        <w:spacing w:line="276" w:lineRule="auto"/>
        <w:ind w:firstLine="851"/>
        <w:jc w:val="both"/>
        <w:rPr>
          <w:szCs w:val="28"/>
        </w:rPr>
      </w:pPr>
      <w:r w:rsidRPr="00172FC4">
        <w:rPr>
          <w:szCs w:val="28"/>
        </w:rPr>
        <w:t xml:space="preserve">На муниципальном уровне потенциальным инвесторам, готовым реализовать инвестиционные проекты на территории городского округа, создаются условия для успешного ведения бизнеса: оперативное решение вопросов, прозрачность процессов, открытый диалог, индивидуальный подход к каждому инвестору. В муниципалитете введен институт инвестиционного уполномоченного </w:t>
      </w:r>
      <w:proofErr w:type="spellStart"/>
      <w:r w:rsidRPr="00172FC4">
        <w:rPr>
          <w:szCs w:val="28"/>
        </w:rPr>
        <w:t>Ефремовского</w:t>
      </w:r>
      <w:proofErr w:type="spellEnd"/>
      <w:r w:rsidRPr="00172FC4">
        <w:rPr>
          <w:szCs w:val="28"/>
        </w:rPr>
        <w:t xml:space="preserve"> городского округа, благодаря чему создан канал прямой связи между органами исполнительной власти и  потенциальными инвесторами. Составлен реестр свободных инвестиционных площадок, который размещен на сайте администрации муниципального образования.</w:t>
      </w:r>
    </w:p>
    <w:p w:rsidR="008C7954" w:rsidRPr="00172FC4" w:rsidRDefault="008C7954" w:rsidP="008C7954">
      <w:pPr>
        <w:spacing w:line="276" w:lineRule="auto"/>
        <w:ind w:firstLine="851"/>
        <w:jc w:val="both"/>
        <w:rPr>
          <w:szCs w:val="28"/>
        </w:rPr>
      </w:pPr>
      <w:r w:rsidRPr="00172FC4">
        <w:rPr>
          <w:szCs w:val="28"/>
        </w:rPr>
        <w:t xml:space="preserve">Таким образом, на территории муниципального образования сформированы благоприятные условия для социально-экономического развития городского округа, привлечения и реализации новых инвестиционных проектов. </w:t>
      </w:r>
      <w:proofErr w:type="gramStart"/>
      <w:r w:rsidRPr="00172FC4">
        <w:rPr>
          <w:szCs w:val="28"/>
        </w:rPr>
        <w:t xml:space="preserve">Развитие промышленного потенциала города, при условии концентрации и эффективного использования всех доступных ресурсов и </w:t>
      </w:r>
      <w:r w:rsidRPr="00172FC4">
        <w:rPr>
          <w:szCs w:val="28"/>
        </w:rPr>
        <w:lastRenderedPageBreak/>
        <w:t>механизмов развития, позволит муниципальному образованию минимизировать зависимость экономики моногорода  Ефремова от финансово-хозяйственной деятельности градообразующего предприятия.</w:t>
      </w:r>
      <w:proofErr w:type="gramEnd"/>
      <w:r w:rsidRPr="00172FC4">
        <w:rPr>
          <w:szCs w:val="28"/>
        </w:rPr>
        <w:t xml:space="preserve"> При этом ОАО «</w:t>
      </w:r>
      <w:proofErr w:type="spellStart"/>
      <w:r w:rsidRPr="00172FC4">
        <w:rPr>
          <w:szCs w:val="28"/>
        </w:rPr>
        <w:t>Ефремовский</w:t>
      </w:r>
      <w:proofErr w:type="spellEnd"/>
      <w:r w:rsidRPr="00172FC4">
        <w:rPr>
          <w:szCs w:val="28"/>
        </w:rPr>
        <w:t xml:space="preserve"> завод синтетического каучука» признан градообразующим предприятием и распоряжением Правительства Российской Федерации от 29.07.2014 №1398-р городской округ – город Ефремов включен в Перечень </w:t>
      </w:r>
      <w:proofErr w:type="spellStart"/>
      <w:r w:rsidRPr="00172FC4">
        <w:rPr>
          <w:szCs w:val="28"/>
        </w:rPr>
        <w:t>монопрофильных</w:t>
      </w:r>
      <w:proofErr w:type="spellEnd"/>
      <w:r w:rsidRPr="00172FC4">
        <w:rPr>
          <w:szCs w:val="28"/>
        </w:rPr>
        <w:t xml:space="preserve"> муниципальных образований Российской Федерации (моногородов) по категории 2 «</w:t>
      </w:r>
      <w:proofErr w:type="spellStart"/>
      <w:r w:rsidRPr="00172FC4">
        <w:rPr>
          <w:szCs w:val="28"/>
        </w:rPr>
        <w:t>Монопрофильные</w:t>
      </w:r>
      <w:proofErr w:type="spellEnd"/>
      <w:r w:rsidRPr="00172FC4">
        <w:rPr>
          <w:szCs w:val="28"/>
        </w:rPr>
        <w:t xml:space="preserve"> муниципальные образования, в которых имеются риски ухудшения социально-экономического положения».</w:t>
      </w:r>
    </w:p>
    <w:p w:rsidR="008C7954" w:rsidRPr="00172FC4" w:rsidRDefault="008C7954" w:rsidP="008C7954">
      <w:pPr>
        <w:tabs>
          <w:tab w:val="left" w:pos="8970"/>
        </w:tabs>
        <w:autoSpaceDE w:val="0"/>
        <w:autoSpaceDN w:val="0"/>
        <w:adjustRightInd w:val="0"/>
        <w:ind w:firstLine="567"/>
        <w:jc w:val="both"/>
        <w:rPr>
          <w:rFonts w:ascii="PT Astra Serif" w:eastAsia="SimSun" w:hAnsi="PT Astra Serif"/>
          <w:iCs/>
          <w:szCs w:val="28"/>
          <w:lang w:eastAsia="ar-SA"/>
        </w:rPr>
      </w:pPr>
      <w:r w:rsidRPr="00172FC4">
        <w:rPr>
          <w:rFonts w:ascii="PT Astra Serif" w:hAnsi="PT Astra Serif"/>
          <w:bCs/>
          <w:iCs/>
          <w:szCs w:val="28"/>
        </w:rPr>
        <w:t xml:space="preserve">16 </w:t>
      </w:r>
      <w:r w:rsidRPr="00172FC4">
        <w:rPr>
          <w:rFonts w:ascii="PT Astra Serif" w:hAnsi="PT Astra Serif"/>
          <w:szCs w:val="28"/>
          <w:lang w:bidi="ru-RU"/>
        </w:rPr>
        <w:t xml:space="preserve">марта 2018 г. </w:t>
      </w:r>
      <w:r w:rsidRPr="00172FC4">
        <w:rPr>
          <w:rFonts w:ascii="PT Astra Serif" w:hAnsi="PT Astra Serif"/>
          <w:bCs/>
          <w:iCs/>
          <w:szCs w:val="28"/>
        </w:rPr>
        <w:t xml:space="preserve">подписано Постановление </w:t>
      </w:r>
      <w:r w:rsidRPr="00172FC4">
        <w:rPr>
          <w:rFonts w:ascii="PT Astra Serif" w:hAnsi="PT Astra Serif"/>
          <w:szCs w:val="28"/>
          <w:lang w:bidi="ru-RU"/>
        </w:rPr>
        <w:t>Правительства Российской Федерации</w:t>
      </w:r>
      <w:r w:rsidRPr="00172FC4">
        <w:rPr>
          <w:rFonts w:ascii="PT Astra Serif" w:hAnsi="PT Astra Serif"/>
          <w:bCs/>
          <w:iCs/>
          <w:szCs w:val="28"/>
        </w:rPr>
        <w:t xml:space="preserve"> </w:t>
      </w:r>
      <w:r w:rsidRPr="00172FC4">
        <w:rPr>
          <w:rFonts w:ascii="PT Astra Serif" w:hAnsi="PT Astra Serif"/>
          <w:szCs w:val="28"/>
          <w:lang w:bidi="ru-RU"/>
        </w:rPr>
        <w:t>№ 269 «О создании территории опережающего социально-экономического развития «Ефремов».</w:t>
      </w:r>
      <w:r w:rsidRPr="00172FC4">
        <w:rPr>
          <w:rFonts w:ascii="PT Astra Serif" w:eastAsia="SimSun" w:hAnsi="PT Astra Serif"/>
          <w:iCs/>
          <w:szCs w:val="28"/>
          <w:lang w:eastAsia="ar-SA"/>
        </w:rPr>
        <w:t xml:space="preserve"> </w:t>
      </w:r>
      <w:proofErr w:type="gramStart"/>
      <w:r w:rsidRPr="00172FC4">
        <w:rPr>
          <w:rFonts w:ascii="PT Astra Serif" w:eastAsia="SimSun" w:hAnsi="PT Astra Serif"/>
          <w:iCs/>
          <w:szCs w:val="28"/>
          <w:lang w:eastAsia="ar-SA"/>
        </w:rPr>
        <w:t>В соответствии с условиями Соглашения о создании на территории муниципального образования г. Ефремов Тульской области ТОСЭР «Ефремов» в 2018 году необходимо было привлечь не менее 2 резидентов и создать 20 новых рабочих мест, в</w:t>
      </w:r>
      <w:r w:rsidRPr="00172FC4">
        <w:rPr>
          <w:rFonts w:ascii="PT Astra Serif" w:hAnsi="PT Astra Serif"/>
          <w:szCs w:val="28"/>
        </w:rPr>
        <w:t xml:space="preserve"> 2019 г.</w:t>
      </w:r>
      <w:r w:rsidRPr="00172FC4">
        <w:rPr>
          <w:rFonts w:ascii="PT Astra Serif" w:eastAsia="SimSun" w:hAnsi="PT Astra Serif"/>
          <w:iCs/>
          <w:szCs w:val="28"/>
          <w:lang w:eastAsia="ar-SA"/>
        </w:rPr>
        <w:t xml:space="preserve">  необходимо привлечь не менее  3 резидентов и создать не менее 115 рабочих мест, в 2020 году- 2 новых резидента и создать 141 рабочее место</w:t>
      </w:r>
      <w:proofErr w:type="gramEnd"/>
      <w:r w:rsidRPr="00172FC4">
        <w:rPr>
          <w:rFonts w:ascii="PT Astra Serif" w:eastAsia="SimSun" w:hAnsi="PT Astra Serif"/>
          <w:iCs/>
          <w:szCs w:val="28"/>
          <w:lang w:eastAsia="ar-SA"/>
        </w:rPr>
        <w:t>. План до 2027 год</w:t>
      </w:r>
      <w:proofErr w:type="gramStart"/>
      <w:r w:rsidRPr="00172FC4">
        <w:rPr>
          <w:rFonts w:ascii="PT Astra Serif" w:eastAsia="SimSun" w:hAnsi="PT Astra Serif"/>
          <w:iCs/>
          <w:szCs w:val="28"/>
          <w:lang w:eastAsia="ar-SA"/>
        </w:rPr>
        <w:t>а-</w:t>
      </w:r>
      <w:proofErr w:type="gramEnd"/>
      <w:r w:rsidRPr="00172FC4">
        <w:rPr>
          <w:rFonts w:ascii="PT Astra Serif" w:eastAsia="SimSun" w:hAnsi="PT Astra Serif"/>
          <w:iCs/>
          <w:szCs w:val="28"/>
          <w:lang w:eastAsia="ar-SA"/>
        </w:rPr>
        <w:t xml:space="preserve"> привлечение не менее 12 резидентов</w:t>
      </w:r>
      <w:r>
        <w:rPr>
          <w:rFonts w:ascii="PT Astra Serif" w:eastAsia="SimSun" w:hAnsi="PT Astra Serif"/>
          <w:iCs/>
          <w:szCs w:val="28"/>
          <w:lang w:eastAsia="ar-SA"/>
        </w:rPr>
        <w:t xml:space="preserve">, </w:t>
      </w:r>
      <w:r w:rsidRPr="00172FC4">
        <w:rPr>
          <w:rFonts w:ascii="PT Astra Serif" w:eastAsia="SimSun" w:hAnsi="PT Astra Serif"/>
          <w:iCs/>
          <w:szCs w:val="28"/>
          <w:lang w:eastAsia="ar-SA"/>
        </w:rPr>
        <w:t xml:space="preserve"> создание 914 новых рабочих мест</w:t>
      </w:r>
      <w:r>
        <w:rPr>
          <w:rFonts w:ascii="PT Astra Serif" w:eastAsia="SimSun" w:hAnsi="PT Astra Serif"/>
          <w:iCs/>
          <w:szCs w:val="28"/>
          <w:lang w:eastAsia="ar-SA"/>
        </w:rPr>
        <w:t xml:space="preserve"> и вложение 11 628 млн. руб. инвестиций.</w:t>
      </w:r>
      <w:r w:rsidRPr="00172FC4">
        <w:rPr>
          <w:rFonts w:ascii="PT Astra Serif" w:eastAsia="SimSun" w:hAnsi="PT Astra Serif"/>
          <w:iCs/>
          <w:szCs w:val="28"/>
          <w:lang w:eastAsia="ar-SA"/>
        </w:rPr>
        <w:t xml:space="preserve"> По состоянию на 01 октября  2020 года на ТОСЭР «Ефремов» зарегистрировано </w:t>
      </w:r>
      <w:proofErr w:type="spellStart"/>
      <w:proofErr w:type="gramStart"/>
      <w:r w:rsidRPr="00172FC4">
        <w:rPr>
          <w:rFonts w:ascii="PT Astra Serif" w:hAnsi="PT Astra Serif"/>
          <w:szCs w:val="28"/>
        </w:rPr>
        <w:t>зарегистрировано</w:t>
      </w:r>
      <w:proofErr w:type="spellEnd"/>
      <w:proofErr w:type="gramEnd"/>
      <w:r w:rsidRPr="00172FC4">
        <w:rPr>
          <w:rFonts w:ascii="PT Astra Serif" w:hAnsi="PT Astra Serif"/>
          <w:szCs w:val="28"/>
        </w:rPr>
        <w:t xml:space="preserve"> 7 резидентов: </w:t>
      </w:r>
      <w:proofErr w:type="gramStart"/>
      <w:r w:rsidRPr="00172FC4">
        <w:rPr>
          <w:rFonts w:ascii="PT Astra Serif" w:hAnsi="PT Astra Serif"/>
          <w:szCs w:val="28"/>
        </w:rPr>
        <w:t>ООО «</w:t>
      </w:r>
      <w:proofErr w:type="spellStart"/>
      <w:r w:rsidRPr="00172FC4">
        <w:rPr>
          <w:rFonts w:ascii="PT Astra Serif" w:hAnsi="PT Astra Serif"/>
          <w:szCs w:val="28"/>
        </w:rPr>
        <w:t>Ефремов-Фарма</w:t>
      </w:r>
      <w:proofErr w:type="spellEnd"/>
      <w:r w:rsidRPr="00172FC4">
        <w:rPr>
          <w:rFonts w:ascii="PT Astra Serif" w:hAnsi="PT Astra Serif"/>
          <w:szCs w:val="28"/>
        </w:rPr>
        <w:t>», ООО «Листер», ООО «МК «АСТРА», ООО «</w:t>
      </w:r>
      <w:proofErr w:type="spellStart"/>
      <w:r w:rsidRPr="00172FC4">
        <w:rPr>
          <w:rFonts w:ascii="PT Astra Serif" w:hAnsi="PT Astra Serif"/>
          <w:szCs w:val="28"/>
        </w:rPr>
        <w:t>ПромБиоТехнологии</w:t>
      </w:r>
      <w:proofErr w:type="spellEnd"/>
      <w:r w:rsidRPr="00172FC4">
        <w:rPr>
          <w:rFonts w:ascii="PT Astra Serif" w:hAnsi="PT Astra Serif"/>
          <w:szCs w:val="28"/>
        </w:rPr>
        <w:t xml:space="preserve">», ООО «Тульский завод растительных масел», ООО «Здоровый выбор», ООО «БВК </w:t>
      </w:r>
      <w:proofErr w:type="spellStart"/>
      <w:r w:rsidRPr="00172FC4">
        <w:rPr>
          <w:rFonts w:ascii="PT Astra Serif" w:hAnsi="PT Astra Serif"/>
          <w:szCs w:val="28"/>
        </w:rPr>
        <w:t>Техно</w:t>
      </w:r>
      <w:proofErr w:type="spellEnd"/>
      <w:r w:rsidRPr="00172FC4">
        <w:rPr>
          <w:rFonts w:ascii="PT Astra Serif" w:hAnsi="PT Astra Serif"/>
          <w:szCs w:val="28"/>
        </w:rPr>
        <w:t xml:space="preserve"> Групп». </w:t>
      </w:r>
      <w:proofErr w:type="gramEnd"/>
    </w:p>
    <w:p w:rsidR="008C7954" w:rsidRPr="00172FC4" w:rsidRDefault="008C7954" w:rsidP="008C7954">
      <w:pPr>
        <w:ind w:firstLine="708"/>
        <w:jc w:val="both"/>
        <w:rPr>
          <w:szCs w:val="28"/>
        </w:rPr>
      </w:pPr>
      <w:r w:rsidRPr="00172FC4">
        <w:rPr>
          <w:szCs w:val="28"/>
        </w:rPr>
        <w:t xml:space="preserve">В мае 2018 года на Петербургском международном экономическом форуме было подписано соглашение о сотрудничестве по созданию в Тульской области </w:t>
      </w:r>
      <w:proofErr w:type="spellStart"/>
      <w:r w:rsidRPr="00172FC4">
        <w:rPr>
          <w:szCs w:val="28"/>
        </w:rPr>
        <w:t>биотехнологического</w:t>
      </w:r>
      <w:proofErr w:type="spellEnd"/>
      <w:r w:rsidRPr="00172FC4">
        <w:rPr>
          <w:szCs w:val="28"/>
        </w:rPr>
        <w:t xml:space="preserve"> кластера с ООО «</w:t>
      </w:r>
      <w:proofErr w:type="spellStart"/>
      <w:r w:rsidRPr="00172FC4">
        <w:rPr>
          <w:szCs w:val="28"/>
        </w:rPr>
        <w:t>Каргилл</w:t>
      </w:r>
      <w:proofErr w:type="spellEnd"/>
      <w:r w:rsidRPr="00172FC4">
        <w:rPr>
          <w:szCs w:val="28"/>
        </w:rPr>
        <w:t xml:space="preserve">» ТОСЭР «Ефремов». </w:t>
      </w:r>
    </w:p>
    <w:p w:rsidR="008C7954" w:rsidRPr="00172FC4" w:rsidRDefault="008C7954" w:rsidP="008C7954">
      <w:pPr>
        <w:pStyle w:val="a5"/>
        <w:ind w:firstLine="709"/>
      </w:pPr>
      <w:r w:rsidRPr="00172FC4">
        <w:rPr>
          <w:szCs w:val="28"/>
        </w:rPr>
        <w:t>Работа по привлечению новых инвесторов на территорию муниципального образовани</w:t>
      </w:r>
      <w:proofErr w:type="gramStart"/>
      <w:r w:rsidRPr="00172FC4">
        <w:rPr>
          <w:szCs w:val="28"/>
        </w:rPr>
        <w:t>я-</w:t>
      </w:r>
      <w:proofErr w:type="gramEnd"/>
      <w:r w:rsidRPr="00172FC4">
        <w:rPr>
          <w:szCs w:val="28"/>
        </w:rPr>
        <w:t xml:space="preserve"> это основная  задача и главное  – не допустить случаев потери инвестора на этапе выбора площадки. С этой целью сформирован реестр земельных участков: </w:t>
      </w:r>
      <w:proofErr w:type="spellStart"/>
      <w:r w:rsidRPr="00172FC4">
        <w:rPr>
          <w:szCs w:val="28"/>
        </w:rPr>
        <w:t>гринфилдов</w:t>
      </w:r>
      <w:proofErr w:type="spellEnd"/>
      <w:r w:rsidRPr="00172FC4">
        <w:rPr>
          <w:szCs w:val="28"/>
        </w:rPr>
        <w:t xml:space="preserve"> и </w:t>
      </w:r>
      <w:proofErr w:type="spellStart"/>
      <w:r w:rsidRPr="00172FC4">
        <w:rPr>
          <w:szCs w:val="28"/>
        </w:rPr>
        <w:t>браунфилдов</w:t>
      </w:r>
      <w:proofErr w:type="spellEnd"/>
      <w:r w:rsidRPr="00172FC4">
        <w:rPr>
          <w:szCs w:val="28"/>
        </w:rPr>
        <w:t>.</w:t>
      </w:r>
    </w:p>
    <w:p w:rsidR="008C7954" w:rsidRPr="00172FC4" w:rsidRDefault="008C7954" w:rsidP="008C7954">
      <w:pPr>
        <w:ind w:firstLine="709"/>
        <w:jc w:val="both"/>
        <w:rPr>
          <w:szCs w:val="28"/>
        </w:rPr>
      </w:pPr>
      <w:r w:rsidRPr="00172FC4">
        <w:t xml:space="preserve">      </w:t>
      </w:r>
      <w:proofErr w:type="gramStart"/>
      <w:r w:rsidRPr="00172FC4">
        <w:rPr>
          <w:szCs w:val="28"/>
        </w:rPr>
        <w:t>Обеспечение высоких темпов экономического роста и повышения благосостояния населения будет осуществляться за счет модернизации существующих и создания новых производств, более широкого использования  инноваций, притока инвестиций, развития наукоемких высокотехнологичных отраслей промышленности и агропромышленного комплекса, реализации проектов в новых для района сферах.</w:t>
      </w:r>
      <w:proofErr w:type="gramEnd"/>
    </w:p>
    <w:p w:rsidR="008C7954" w:rsidRPr="00172FC4" w:rsidRDefault="008C7954" w:rsidP="008C7954">
      <w:pPr>
        <w:pStyle w:val="a5"/>
        <w:ind w:firstLine="709"/>
      </w:pPr>
    </w:p>
    <w:p w:rsidR="008C7954" w:rsidRPr="00172FC4" w:rsidRDefault="008C7954" w:rsidP="008C7954">
      <w:pPr>
        <w:pStyle w:val="3"/>
        <w:ind w:firstLine="709"/>
        <w:rPr>
          <w:i w:val="0"/>
        </w:rPr>
      </w:pPr>
      <w:bookmarkStart w:id="28" w:name="_Toc23655432"/>
      <w:r w:rsidRPr="00172FC4">
        <w:rPr>
          <w:i w:val="0"/>
        </w:rPr>
        <w:t>3.4.1 Промышленность</w:t>
      </w:r>
      <w:bookmarkEnd w:id="28"/>
    </w:p>
    <w:p w:rsidR="008C7954" w:rsidRPr="00172FC4" w:rsidRDefault="008C7954" w:rsidP="008C7954">
      <w:pPr>
        <w:spacing w:line="100" w:lineRule="atLeast"/>
        <w:ind w:firstLine="709"/>
        <w:jc w:val="both"/>
        <w:rPr>
          <w:szCs w:val="28"/>
        </w:rPr>
      </w:pPr>
      <w:r w:rsidRPr="00172FC4">
        <w:rPr>
          <w:szCs w:val="28"/>
        </w:rPr>
        <w:t>П</w:t>
      </w:r>
      <w:r w:rsidRPr="00172FC4">
        <w:rPr>
          <w:iCs/>
          <w:szCs w:val="28"/>
        </w:rPr>
        <w:t>ромышленность муниципального образования город Ефремов  представлена преимущественно крупными и средними предприятиями химической и пищевой отраслей. </w:t>
      </w:r>
      <w:proofErr w:type="gramStart"/>
      <w:r w:rsidRPr="00172FC4">
        <w:rPr>
          <w:iCs/>
          <w:szCs w:val="28"/>
        </w:rPr>
        <w:t>По итогам 2019 года муниципальное образование город Ефремов занимает 4 место в Тульской области по доле района в областном объеме отгруженной промышленной продукции и 3 место  по отгрузке промышленных товаров собственного производства по крупным и средним организациям в расчете на душу населения.</w:t>
      </w:r>
      <w:r w:rsidRPr="00172FC4">
        <w:rPr>
          <w:szCs w:val="28"/>
        </w:rPr>
        <w:t xml:space="preserve"> </w:t>
      </w:r>
      <w:proofErr w:type="gramEnd"/>
    </w:p>
    <w:p w:rsidR="008C7954" w:rsidRPr="00172FC4" w:rsidRDefault="008C7954" w:rsidP="008C7954">
      <w:pPr>
        <w:jc w:val="both"/>
        <w:rPr>
          <w:rFonts w:eastAsia="Lucida Sans Unicode"/>
          <w:szCs w:val="28"/>
          <w:lang w:eastAsia="en-US" w:bidi="en-US"/>
        </w:rPr>
      </w:pPr>
      <w:r w:rsidRPr="00172FC4">
        <w:rPr>
          <w:szCs w:val="28"/>
        </w:rPr>
        <w:lastRenderedPageBreak/>
        <w:t xml:space="preserve">      </w:t>
      </w:r>
      <w:proofErr w:type="gramStart"/>
      <w:r w:rsidRPr="00172FC4">
        <w:rPr>
          <w:rFonts w:eastAsia="Lucida Sans Unicode"/>
          <w:szCs w:val="28"/>
          <w:lang w:eastAsia="en-US" w:bidi="en-US"/>
        </w:rPr>
        <w:t xml:space="preserve">Основные, наиболее значимые предприятия для </w:t>
      </w:r>
      <w:proofErr w:type="spellStart"/>
      <w:r w:rsidRPr="00172FC4">
        <w:rPr>
          <w:rFonts w:eastAsia="Lucida Sans Unicode"/>
          <w:szCs w:val="28"/>
          <w:lang w:eastAsia="en-US" w:bidi="en-US"/>
        </w:rPr>
        <w:t>Ефремовского</w:t>
      </w:r>
      <w:proofErr w:type="spellEnd"/>
      <w:r w:rsidRPr="00172FC4">
        <w:rPr>
          <w:rFonts w:eastAsia="Lucida Sans Unicode"/>
          <w:szCs w:val="28"/>
          <w:lang w:eastAsia="en-US" w:bidi="en-US"/>
        </w:rPr>
        <w:t xml:space="preserve"> городского округа, т.е. предприятия  с  наибольшим количеством работников, предприятия, осуществившие самый большой, объем отгрузки товаров, выполнение работ и услуг - это ООО «</w:t>
      </w:r>
      <w:proofErr w:type="spellStart"/>
      <w:r w:rsidRPr="00172FC4">
        <w:rPr>
          <w:rFonts w:eastAsia="Lucida Sans Unicode"/>
          <w:szCs w:val="28"/>
          <w:lang w:eastAsia="en-US" w:bidi="en-US"/>
        </w:rPr>
        <w:t>Каргилл</w:t>
      </w:r>
      <w:proofErr w:type="spellEnd"/>
      <w:r w:rsidRPr="00172FC4">
        <w:rPr>
          <w:rFonts w:eastAsia="Lucida Sans Unicode"/>
          <w:szCs w:val="28"/>
          <w:lang w:eastAsia="en-US" w:bidi="en-US"/>
        </w:rPr>
        <w:t>», ОАО «</w:t>
      </w:r>
      <w:proofErr w:type="spellStart"/>
      <w:r w:rsidRPr="00172FC4">
        <w:rPr>
          <w:rFonts w:eastAsia="Lucida Sans Unicode"/>
          <w:szCs w:val="28"/>
          <w:lang w:eastAsia="en-US" w:bidi="en-US"/>
        </w:rPr>
        <w:t>Ефремовский</w:t>
      </w:r>
      <w:proofErr w:type="spellEnd"/>
      <w:r w:rsidRPr="00172FC4">
        <w:rPr>
          <w:rFonts w:eastAsia="Lucida Sans Unicode"/>
          <w:szCs w:val="28"/>
          <w:lang w:eastAsia="en-US" w:bidi="en-US"/>
        </w:rPr>
        <w:t xml:space="preserve"> завод СК», ООО «</w:t>
      </w:r>
      <w:proofErr w:type="spellStart"/>
      <w:r w:rsidRPr="00172FC4">
        <w:rPr>
          <w:rFonts w:eastAsia="Lucida Sans Unicode"/>
          <w:szCs w:val="28"/>
          <w:lang w:eastAsia="en-US" w:bidi="en-US"/>
        </w:rPr>
        <w:t>Зернопродукт</w:t>
      </w:r>
      <w:proofErr w:type="spellEnd"/>
      <w:r w:rsidRPr="00172FC4">
        <w:rPr>
          <w:rFonts w:eastAsia="Lucida Sans Unicode"/>
          <w:szCs w:val="28"/>
          <w:lang w:eastAsia="en-US" w:bidi="en-US"/>
        </w:rPr>
        <w:t>», ООО «</w:t>
      </w:r>
      <w:proofErr w:type="spellStart"/>
      <w:r w:rsidRPr="00172FC4">
        <w:rPr>
          <w:rFonts w:eastAsia="Lucida Sans Unicode"/>
          <w:szCs w:val="28"/>
          <w:lang w:eastAsia="en-US" w:bidi="en-US"/>
        </w:rPr>
        <w:t>Кубаньмасло-Ефремовский</w:t>
      </w:r>
      <w:proofErr w:type="spellEnd"/>
      <w:r w:rsidRPr="00172FC4">
        <w:rPr>
          <w:rFonts w:eastAsia="Lucida Sans Unicode"/>
          <w:szCs w:val="28"/>
          <w:lang w:eastAsia="en-US" w:bidi="en-US"/>
        </w:rPr>
        <w:t xml:space="preserve"> маслозавод», АО «</w:t>
      </w:r>
      <w:proofErr w:type="spellStart"/>
      <w:r w:rsidRPr="00172FC4">
        <w:rPr>
          <w:rFonts w:eastAsia="Lucida Sans Unicode"/>
          <w:szCs w:val="28"/>
          <w:lang w:eastAsia="en-US" w:bidi="en-US"/>
        </w:rPr>
        <w:t>Ефремовский</w:t>
      </w:r>
      <w:proofErr w:type="spellEnd"/>
      <w:r w:rsidRPr="00172FC4">
        <w:rPr>
          <w:rFonts w:eastAsia="Lucida Sans Unicode"/>
          <w:szCs w:val="28"/>
          <w:lang w:eastAsia="en-US" w:bidi="en-US"/>
        </w:rPr>
        <w:t xml:space="preserve"> маслосыродельный комбинат», ООО «Возрождение», ООО «Тульская мясная компания».  </w:t>
      </w:r>
      <w:proofErr w:type="gramEnd"/>
    </w:p>
    <w:p w:rsidR="008C7954" w:rsidRPr="00172FC4" w:rsidRDefault="008C7954" w:rsidP="008C7954">
      <w:pPr>
        <w:pStyle w:val="11"/>
        <w:spacing w:line="240" w:lineRule="auto"/>
        <w:ind w:firstLine="720"/>
        <w:jc w:val="both"/>
        <w:rPr>
          <w:sz w:val="24"/>
          <w:szCs w:val="24"/>
        </w:rPr>
      </w:pPr>
      <w:r w:rsidRPr="00172FC4">
        <w:rPr>
          <w:sz w:val="28"/>
          <w:szCs w:val="28"/>
        </w:rPr>
        <w:t xml:space="preserve">                                                                                                          </w:t>
      </w:r>
      <w:r w:rsidRPr="00172FC4">
        <w:rPr>
          <w:sz w:val="24"/>
          <w:szCs w:val="24"/>
        </w:rPr>
        <w:t>Таблица 3.15</w:t>
      </w:r>
    </w:p>
    <w:p w:rsidR="008C7954" w:rsidRDefault="008C7954" w:rsidP="008C7954">
      <w:pPr>
        <w:pStyle w:val="11"/>
        <w:spacing w:line="240" w:lineRule="auto"/>
        <w:ind w:firstLine="720"/>
        <w:jc w:val="center"/>
        <w:rPr>
          <w:b/>
          <w:sz w:val="28"/>
          <w:szCs w:val="28"/>
        </w:rPr>
      </w:pPr>
    </w:p>
    <w:p w:rsidR="008C7954" w:rsidRPr="00172FC4" w:rsidRDefault="008C7954" w:rsidP="008C7954">
      <w:pPr>
        <w:pStyle w:val="11"/>
        <w:spacing w:line="240" w:lineRule="auto"/>
        <w:ind w:firstLine="720"/>
        <w:jc w:val="center"/>
        <w:rPr>
          <w:b/>
          <w:sz w:val="28"/>
          <w:szCs w:val="28"/>
        </w:rPr>
      </w:pPr>
      <w:r w:rsidRPr="00172FC4">
        <w:rPr>
          <w:b/>
          <w:sz w:val="28"/>
          <w:szCs w:val="28"/>
        </w:rPr>
        <w:t>Объем отгруженной продукции</w:t>
      </w:r>
    </w:p>
    <w:tbl>
      <w:tblPr>
        <w:tblW w:w="952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9"/>
        <w:gridCol w:w="1191"/>
        <w:gridCol w:w="1191"/>
        <w:gridCol w:w="1191"/>
        <w:gridCol w:w="1388"/>
        <w:gridCol w:w="1276"/>
      </w:tblGrid>
      <w:tr w:rsidR="008C7954" w:rsidRPr="00172FC4" w:rsidTr="005A3F06">
        <w:tc>
          <w:tcPr>
            <w:tcW w:w="3289" w:type="dxa"/>
          </w:tcPr>
          <w:p w:rsidR="008C7954" w:rsidRPr="00172FC4" w:rsidRDefault="008C7954" w:rsidP="005A3F06">
            <w:pPr>
              <w:pStyle w:val="11"/>
              <w:overflowPunct w:val="0"/>
              <w:autoSpaceDE w:val="0"/>
              <w:autoSpaceDN w:val="0"/>
              <w:adjustRightInd w:val="0"/>
              <w:spacing w:line="240" w:lineRule="auto"/>
              <w:ind w:left="0" w:firstLine="0"/>
              <w:jc w:val="both"/>
              <w:textAlignment w:val="baseline"/>
              <w:rPr>
                <w:b/>
                <w:sz w:val="28"/>
                <w:szCs w:val="28"/>
              </w:rPr>
            </w:pPr>
            <w:r w:rsidRPr="00172FC4">
              <w:rPr>
                <w:b/>
                <w:sz w:val="28"/>
                <w:szCs w:val="28"/>
              </w:rPr>
              <w:t>Показатели / Годы</w:t>
            </w:r>
          </w:p>
        </w:tc>
        <w:tc>
          <w:tcPr>
            <w:tcW w:w="1191" w:type="dxa"/>
          </w:tcPr>
          <w:p w:rsidR="008C7954" w:rsidRPr="00172FC4" w:rsidRDefault="008C7954" w:rsidP="005A3F06">
            <w:pPr>
              <w:pStyle w:val="11"/>
              <w:overflowPunct w:val="0"/>
              <w:autoSpaceDE w:val="0"/>
              <w:autoSpaceDN w:val="0"/>
              <w:adjustRightInd w:val="0"/>
              <w:spacing w:line="240" w:lineRule="auto"/>
              <w:ind w:left="0" w:firstLine="0"/>
              <w:jc w:val="center"/>
              <w:textAlignment w:val="baseline"/>
              <w:rPr>
                <w:b/>
                <w:sz w:val="28"/>
                <w:szCs w:val="28"/>
              </w:rPr>
            </w:pPr>
            <w:r w:rsidRPr="00172FC4">
              <w:rPr>
                <w:b/>
                <w:sz w:val="28"/>
                <w:szCs w:val="28"/>
              </w:rPr>
              <w:t>2015</w:t>
            </w:r>
          </w:p>
        </w:tc>
        <w:tc>
          <w:tcPr>
            <w:tcW w:w="1191" w:type="dxa"/>
          </w:tcPr>
          <w:p w:rsidR="008C7954" w:rsidRPr="00172FC4" w:rsidRDefault="008C7954" w:rsidP="005A3F06">
            <w:pPr>
              <w:pStyle w:val="11"/>
              <w:overflowPunct w:val="0"/>
              <w:autoSpaceDE w:val="0"/>
              <w:autoSpaceDN w:val="0"/>
              <w:adjustRightInd w:val="0"/>
              <w:spacing w:line="240" w:lineRule="auto"/>
              <w:ind w:left="0" w:firstLine="0"/>
              <w:jc w:val="center"/>
              <w:textAlignment w:val="baseline"/>
              <w:rPr>
                <w:b/>
                <w:sz w:val="28"/>
                <w:szCs w:val="28"/>
              </w:rPr>
            </w:pPr>
            <w:r w:rsidRPr="00172FC4">
              <w:rPr>
                <w:b/>
                <w:sz w:val="28"/>
                <w:szCs w:val="28"/>
              </w:rPr>
              <w:t>2016</w:t>
            </w:r>
          </w:p>
        </w:tc>
        <w:tc>
          <w:tcPr>
            <w:tcW w:w="1191" w:type="dxa"/>
          </w:tcPr>
          <w:p w:rsidR="008C7954" w:rsidRPr="00172FC4" w:rsidRDefault="008C7954" w:rsidP="005A3F06">
            <w:pPr>
              <w:pStyle w:val="11"/>
              <w:overflowPunct w:val="0"/>
              <w:autoSpaceDE w:val="0"/>
              <w:autoSpaceDN w:val="0"/>
              <w:adjustRightInd w:val="0"/>
              <w:spacing w:line="240" w:lineRule="auto"/>
              <w:ind w:left="0" w:firstLine="0"/>
              <w:jc w:val="center"/>
              <w:textAlignment w:val="baseline"/>
              <w:rPr>
                <w:b/>
                <w:sz w:val="28"/>
                <w:szCs w:val="28"/>
              </w:rPr>
            </w:pPr>
            <w:r w:rsidRPr="00172FC4">
              <w:rPr>
                <w:b/>
                <w:sz w:val="28"/>
                <w:szCs w:val="28"/>
              </w:rPr>
              <w:t>2017</w:t>
            </w:r>
          </w:p>
        </w:tc>
        <w:tc>
          <w:tcPr>
            <w:tcW w:w="1388" w:type="dxa"/>
          </w:tcPr>
          <w:p w:rsidR="008C7954" w:rsidRPr="00172FC4" w:rsidRDefault="008C7954" w:rsidP="005A3F06">
            <w:pPr>
              <w:pStyle w:val="11"/>
              <w:overflowPunct w:val="0"/>
              <w:autoSpaceDE w:val="0"/>
              <w:autoSpaceDN w:val="0"/>
              <w:adjustRightInd w:val="0"/>
              <w:spacing w:line="240" w:lineRule="auto"/>
              <w:ind w:left="0" w:firstLine="0"/>
              <w:jc w:val="center"/>
              <w:textAlignment w:val="baseline"/>
              <w:rPr>
                <w:b/>
                <w:sz w:val="28"/>
                <w:szCs w:val="28"/>
              </w:rPr>
            </w:pPr>
            <w:r w:rsidRPr="00172FC4">
              <w:rPr>
                <w:b/>
                <w:sz w:val="28"/>
                <w:szCs w:val="28"/>
              </w:rPr>
              <w:t>2018</w:t>
            </w:r>
          </w:p>
        </w:tc>
        <w:tc>
          <w:tcPr>
            <w:tcW w:w="1276" w:type="dxa"/>
          </w:tcPr>
          <w:p w:rsidR="008C7954" w:rsidRPr="00172FC4" w:rsidRDefault="008C7954" w:rsidP="005A3F06">
            <w:pPr>
              <w:pStyle w:val="11"/>
              <w:overflowPunct w:val="0"/>
              <w:autoSpaceDE w:val="0"/>
              <w:autoSpaceDN w:val="0"/>
              <w:adjustRightInd w:val="0"/>
              <w:spacing w:line="240" w:lineRule="auto"/>
              <w:ind w:left="0" w:firstLine="0"/>
              <w:jc w:val="center"/>
              <w:textAlignment w:val="baseline"/>
              <w:rPr>
                <w:b/>
                <w:sz w:val="28"/>
                <w:szCs w:val="28"/>
              </w:rPr>
            </w:pPr>
            <w:r w:rsidRPr="00172FC4">
              <w:rPr>
                <w:b/>
                <w:sz w:val="28"/>
                <w:szCs w:val="28"/>
              </w:rPr>
              <w:t>2019</w:t>
            </w:r>
          </w:p>
        </w:tc>
      </w:tr>
      <w:tr w:rsidR="008C7954" w:rsidRPr="00172FC4" w:rsidTr="005A3F06">
        <w:tc>
          <w:tcPr>
            <w:tcW w:w="3289" w:type="dxa"/>
          </w:tcPr>
          <w:p w:rsidR="008C7954" w:rsidRPr="00172FC4" w:rsidRDefault="008C7954" w:rsidP="005A3F06">
            <w:pPr>
              <w:pStyle w:val="11"/>
              <w:overflowPunct w:val="0"/>
              <w:autoSpaceDE w:val="0"/>
              <w:autoSpaceDN w:val="0"/>
              <w:adjustRightInd w:val="0"/>
              <w:spacing w:line="240" w:lineRule="auto"/>
              <w:ind w:left="0" w:firstLine="0"/>
              <w:jc w:val="both"/>
              <w:textAlignment w:val="baseline"/>
              <w:rPr>
                <w:sz w:val="26"/>
                <w:szCs w:val="26"/>
              </w:rPr>
            </w:pPr>
            <w:r w:rsidRPr="00172FC4">
              <w:rPr>
                <w:sz w:val="26"/>
                <w:szCs w:val="26"/>
              </w:rPr>
              <w:t>Объем отгруженной продукции (по полному кругу предприятий), млн. рублей</w:t>
            </w:r>
          </w:p>
        </w:tc>
        <w:tc>
          <w:tcPr>
            <w:tcW w:w="1191" w:type="dxa"/>
          </w:tcPr>
          <w:p w:rsidR="008C7954" w:rsidRPr="00172FC4" w:rsidRDefault="008C7954" w:rsidP="005A3F06">
            <w:pPr>
              <w:pStyle w:val="11"/>
              <w:overflowPunct w:val="0"/>
              <w:autoSpaceDE w:val="0"/>
              <w:autoSpaceDN w:val="0"/>
              <w:adjustRightInd w:val="0"/>
              <w:spacing w:line="240" w:lineRule="auto"/>
              <w:ind w:left="0" w:firstLine="0"/>
              <w:jc w:val="center"/>
              <w:textAlignment w:val="baseline"/>
              <w:rPr>
                <w:sz w:val="26"/>
                <w:szCs w:val="26"/>
              </w:rPr>
            </w:pPr>
          </w:p>
          <w:p w:rsidR="008C7954" w:rsidRPr="00172FC4" w:rsidRDefault="008C7954" w:rsidP="005A3F06">
            <w:pPr>
              <w:pStyle w:val="11"/>
              <w:overflowPunct w:val="0"/>
              <w:autoSpaceDE w:val="0"/>
              <w:autoSpaceDN w:val="0"/>
              <w:adjustRightInd w:val="0"/>
              <w:spacing w:line="240" w:lineRule="auto"/>
              <w:ind w:left="0" w:firstLine="0"/>
              <w:jc w:val="center"/>
              <w:textAlignment w:val="baseline"/>
              <w:rPr>
                <w:sz w:val="26"/>
                <w:szCs w:val="26"/>
              </w:rPr>
            </w:pPr>
            <w:r w:rsidRPr="00172FC4">
              <w:rPr>
                <w:sz w:val="26"/>
                <w:szCs w:val="26"/>
              </w:rPr>
              <w:t>39901,91</w:t>
            </w:r>
          </w:p>
        </w:tc>
        <w:tc>
          <w:tcPr>
            <w:tcW w:w="1191" w:type="dxa"/>
          </w:tcPr>
          <w:p w:rsidR="008C7954" w:rsidRPr="00172FC4" w:rsidRDefault="008C7954" w:rsidP="005A3F06">
            <w:pPr>
              <w:pStyle w:val="11"/>
              <w:overflowPunct w:val="0"/>
              <w:autoSpaceDE w:val="0"/>
              <w:autoSpaceDN w:val="0"/>
              <w:adjustRightInd w:val="0"/>
              <w:spacing w:line="240" w:lineRule="auto"/>
              <w:ind w:left="0" w:firstLine="0"/>
              <w:jc w:val="center"/>
              <w:textAlignment w:val="baseline"/>
              <w:rPr>
                <w:sz w:val="26"/>
                <w:szCs w:val="26"/>
              </w:rPr>
            </w:pPr>
          </w:p>
          <w:p w:rsidR="008C7954" w:rsidRPr="00172FC4" w:rsidRDefault="008C7954" w:rsidP="005A3F06">
            <w:pPr>
              <w:pStyle w:val="11"/>
              <w:overflowPunct w:val="0"/>
              <w:autoSpaceDE w:val="0"/>
              <w:autoSpaceDN w:val="0"/>
              <w:adjustRightInd w:val="0"/>
              <w:spacing w:line="240" w:lineRule="auto"/>
              <w:ind w:left="0" w:firstLine="0"/>
              <w:jc w:val="center"/>
              <w:textAlignment w:val="baseline"/>
              <w:rPr>
                <w:sz w:val="26"/>
                <w:szCs w:val="26"/>
              </w:rPr>
            </w:pPr>
            <w:r w:rsidRPr="00172FC4">
              <w:rPr>
                <w:sz w:val="26"/>
                <w:szCs w:val="26"/>
              </w:rPr>
              <w:t>42794,82</w:t>
            </w:r>
          </w:p>
        </w:tc>
        <w:tc>
          <w:tcPr>
            <w:tcW w:w="1191" w:type="dxa"/>
          </w:tcPr>
          <w:p w:rsidR="008C7954" w:rsidRPr="00172FC4" w:rsidRDefault="008C7954" w:rsidP="005A3F06">
            <w:pPr>
              <w:pStyle w:val="11"/>
              <w:overflowPunct w:val="0"/>
              <w:autoSpaceDE w:val="0"/>
              <w:autoSpaceDN w:val="0"/>
              <w:adjustRightInd w:val="0"/>
              <w:spacing w:line="240" w:lineRule="auto"/>
              <w:ind w:left="0" w:firstLine="0"/>
              <w:jc w:val="center"/>
              <w:textAlignment w:val="baseline"/>
              <w:rPr>
                <w:sz w:val="26"/>
                <w:szCs w:val="26"/>
              </w:rPr>
            </w:pPr>
          </w:p>
          <w:p w:rsidR="008C7954" w:rsidRPr="00172FC4" w:rsidRDefault="008C7954" w:rsidP="005A3F06">
            <w:pPr>
              <w:pStyle w:val="11"/>
              <w:overflowPunct w:val="0"/>
              <w:autoSpaceDE w:val="0"/>
              <w:autoSpaceDN w:val="0"/>
              <w:adjustRightInd w:val="0"/>
              <w:spacing w:line="240" w:lineRule="auto"/>
              <w:ind w:left="0" w:firstLine="0"/>
              <w:jc w:val="center"/>
              <w:textAlignment w:val="baseline"/>
              <w:rPr>
                <w:sz w:val="26"/>
                <w:szCs w:val="26"/>
              </w:rPr>
            </w:pPr>
            <w:r w:rsidRPr="00172FC4">
              <w:rPr>
                <w:sz w:val="26"/>
                <w:szCs w:val="26"/>
              </w:rPr>
              <w:t>40813,28</w:t>
            </w:r>
          </w:p>
        </w:tc>
        <w:tc>
          <w:tcPr>
            <w:tcW w:w="1388" w:type="dxa"/>
            <w:vAlign w:val="center"/>
          </w:tcPr>
          <w:p w:rsidR="008C7954" w:rsidRPr="00172FC4" w:rsidRDefault="008C7954" w:rsidP="005A3F06">
            <w:pPr>
              <w:rPr>
                <w:sz w:val="26"/>
                <w:szCs w:val="26"/>
              </w:rPr>
            </w:pPr>
            <w:r w:rsidRPr="00172FC4">
              <w:rPr>
                <w:sz w:val="26"/>
                <w:szCs w:val="26"/>
              </w:rPr>
              <w:t>42 042,10</w:t>
            </w:r>
          </w:p>
        </w:tc>
        <w:tc>
          <w:tcPr>
            <w:tcW w:w="1276" w:type="dxa"/>
            <w:vAlign w:val="center"/>
          </w:tcPr>
          <w:p w:rsidR="008C7954" w:rsidRPr="00172FC4" w:rsidRDefault="008C7954" w:rsidP="005A3F06">
            <w:pPr>
              <w:jc w:val="center"/>
              <w:rPr>
                <w:sz w:val="26"/>
                <w:szCs w:val="26"/>
              </w:rPr>
            </w:pPr>
            <w:r w:rsidRPr="00172FC4">
              <w:rPr>
                <w:sz w:val="26"/>
                <w:szCs w:val="26"/>
              </w:rPr>
              <w:t>44 262,50</w:t>
            </w:r>
          </w:p>
        </w:tc>
      </w:tr>
      <w:tr w:rsidR="008C7954" w:rsidRPr="00172FC4" w:rsidTr="005A3F06">
        <w:tc>
          <w:tcPr>
            <w:tcW w:w="3289" w:type="dxa"/>
          </w:tcPr>
          <w:p w:rsidR="008C7954" w:rsidRPr="00172FC4" w:rsidRDefault="008C7954" w:rsidP="005A3F06">
            <w:pPr>
              <w:pStyle w:val="11"/>
              <w:overflowPunct w:val="0"/>
              <w:autoSpaceDE w:val="0"/>
              <w:autoSpaceDN w:val="0"/>
              <w:adjustRightInd w:val="0"/>
              <w:spacing w:line="240" w:lineRule="auto"/>
              <w:ind w:left="0" w:firstLine="0"/>
              <w:jc w:val="both"/>
              <w:textAlignment w:val="baseline"/>
              <w:rPr>
                <w:sz w:val="26"/>
                <w:szCs w:val="26"/>
              </w:rPr>
            </w:pPr>
            <w:proofErr w:type="gramStart"/>
            <w:r w:rsidRPr="00172FC4">
              <w:rPr>
                <w:sz w:val="26"/>
                <w:szCs w:val="26"/>
              </w:rPr>
              <w:t>В</w:t>
            </w:r>
            <w:proofErr w:type="gramEnd"/>
            <w:r w:rsidRPr="00172FC4">
              <w:rPr>
                <w:sz w:val="26"/>
                <w:szCs w:val="26"/>
              </w:rPr>
              <w:t xml:space="preserve"> % </w:t>
            </w:r>
            <w:proofErr w:type="gramStart"/>
            <w:r w:rsidRPr="00172FC4">
              <w:rPr>
                <w:sz w:val="26"/>
                <w:szCs w:val="26"/>
              </w:rPr>
              <w:t>к</w:t>
            </w:r>
            <w:proofErr w:type="gramEnd"/>
            <w:r w:rsidRPr="00172FC4">
              <w:rPr>
                <w:sz w:val="26"/>
                <w:szCs w:val="26"/>
              </w:rPr>
              <w:t xml:space="preserve"> предыдущему году</w:t>
            </w:r>
          </w:p>
        </w:tc>
        <w:tc>
          <w:tcPr>
            <w:tcW w:w="1191" w:type="dxa"/>
          </w:tcPr>
          <w:p w:rsidR="008C7954" w:rsidRPr="00172FC4" w:rsidRDefault="008C7954" w:rsidP="005A3F06">
            <w:pPr>
              <w:pStyle w:val="11"/>
              <w:overflowPunct w:val="0"/>
              <w:autoSpaceDE w:val="0"/>
              <w:autoSpaceDN w:val="0"/>
              <w:adjustRightInd w:val="0"/>
              <w:spacing w:line="240" w:lineRule="auto"/>
              <w:ind w:left="0" w:firstLine="0"/>
              <w:jc w:val="center"/>
              <w:textAlignment w:val="baseline"/>
              <w:rPr>
                <w:sz w:val="26"/>
                <w:szCs w:val="26"/>
              </w:rPr>
            </w:pPr>
            <w:proofErr w:type="spellStart"/>
            <w:r w:rsidRPr="00172FC4">
              <w:rPr>
                <w:sz w:val="26"/>
                <w:szCs w:val="26"/>
              </w:rPr>
              <w:t>х</w:t>
            </w:r>
            <w:proofErr w:type="spellEnd"/>
          </w:p>
        </w:tc>
        <w:tc>
          <w:tcPr>
            <w:tcW w:w="1191" w:type="dxa"/>
            <w:vAlign w:val="center"/>
          </w:tcPr>
          <w:p w:rsidR="008C7954" w:rsidRPr="00172FC4" w:rsidRDefault="008C7954" w:rsidP="005A3F06">
            <w:pPr>
              <w:jc w:val="center"/>
              <w:rPr>
                <w:sz w:val="26"/>
                <w:szCs w:val="26"/>
              </w:rPr>
            </w:pPr>
            <w:r w:rsidRPr="00172FC4">
              <w:rPr>
                <w:sz w:val="26"/>
                <w:szCs w:val="26"/>
              </w:rPr>
              <w:t>107,25</w:t>
            </w:r>
          </w:p>
        </w:tc>
        <w:tc>
          <w:tcPr>
            <w:tcW w:w="1191" w:type="dxa"/>
            <w:vAlign w:val="center"/>
          </w:tcPr>
          <w:p w:rsidR="008C7954" w:rsidRPr="00172FC4" w:rsidRDefault="008C7954" w:rsidP="005A3F06">
            <w:pPr>
              <w:jc w:val="center"/>
              <w:rPr>
                <w:sz w:val="26"/>
                <w:szCs w:val="26"/>
              </w:rPr>
            </w:pPr>
            <w:r w:rsidRPr="00172FC4">
              <w:rPr>
                <w:sz w:val="26"/>
                <w:szCs w:val="26"/>
              </w:rPr>
              <w:t>95,37</w:t>
            </w:r>
          </w:p>
        </w:tc>
        <w:tc>
          <w:tcPr>
            <w:tcW w:w="1388" w:type="dxa"/>
            <w:vAlign w:val="center"/>
          </w:tcPr>
          <w:p w:rsidR="008C7954" w:rsidRPr="00172FC4" w:rsidRDefault="008C7954" w:rsidP="005A3F06">
            <w:pPr>
              <w:jc w:val="center"/>
              <w:rPr>
                <w:sz w:val="26"/>
                <w:szCs w:val="26"/>
              </w:rPr>
            </w:pPr>
            <w:r w:rsidRPr="00172FC4">
              <w:rPr>
                <w:sz w:val="26"/>
                <w:szCs w:val="26"/>
              </w:rPr>
              <w:t>103,01</w:t>
            </w:r>
          </w:p>
        </w:tc>
        <w:tc>
          <w:tcPr>
            <w:tcW w:w="1276" w:type="dxa"/>
            <w:vAlign w:val="center"/>
          </w:tcPr>
          <w:p w:rsidR="008C7954" w:rsidRPr="00172FC4" w:rsidRDefault="008C7954" w:rsidP="005A3F06">
            <w:pPr>
              <w:jc w:val="center"/>
              <w:rPr>
                <w:sz w:val="26"/>
                <w:szCs w:val="26"/>
              </w:rPr>
            </w:pPr>
            <w:r w:rsidRPr="00172FC4">
              <w:rPr>
                <w:sz w:val="26"/>
                <w:szCs w:val="26"/>
              </w:rPr>
              <w:t>105,28</w:t>
            </w:r>
          </w:p>
        </w:tc>
      </w:tr>
      <w:tr w:rsidR="008C7954" w:rsidRPr="00172FC4" w:rsidTr="005A3F06">
        <w:tc>
          <w:tcPr>
            <w:tcW w:w="3289" w:type="dxa"/>
          </w:tcPr>
          <w:p w:rsidR="008C7954" w:rsidRPr="00172FC4" w:rsidRDefault="008C7954" w:rsidP="005A3F06">
            <w:pPr>
              <w:pStyle w:val="11"/>
              <w:overflowPunct w:val="0"/>
              <w:autoSpaceDE w:val="0"/>
              <w:autoSpaceDN w:val="0"/>
              <w:adjustRightInd w:val="0"/>
              <w:spacing w:line="240" w:lineRule="auto"/>
              <w:ind w:left="0" w:firstLine="0"/>
              <w:jc w:val="both"/>
              <w:textAlignment w:val="baseline"/>
              <w:rPr>
                <w:sz w:val="26"/>
                <w:szCs w:val="26"/>
              </w:rPr>
            </w:pPr>
            <w:r w:rsidRPr="00172FC4">
              <w:rPr>
                <w:sz w:val="26"/>
                <w:szCs w:val="26"/>
              </w:rPr>
              <w:t>Объем отгруженной продукции (по кругу крупных и средних) промышленного производства, млн. рублей</w:t>
            </w:r>
          </w:p>
        </w:tc>
        <w:tc>
          <w:tcPr>
            <w:tcW w:w="1191" w:type="dxa"/>
          </w:tcPr>
          <w:p w:rsidR="008C7954" w:rsidRPr="00172FC4" w:rsidRDefault="008C7954" w:rsidP="005A3F06">
            <w:pPr>
              <w:pStyle w:val="11"/>
              <w:overflowPunct w:val="0"/>
              <w:autoSpaceDE w:val="0"/>
              <w:autoSpaceDN w:val="0"/>
              <w:adjustRightInd w:val="0"/>
              <w:spacing w:line="240" w:lineRule="auto"/>
              <w:ind w:left="0" w:firstLine="0"/>
              <w:jc w:val="center"/>
              <w:textAlignment w:val="baseline"/>
              <w:rPr>
                <w:sz w:val="26"/>
                <w:szCs w:val="26"/>
              </w:rPr>
            </w:pPr>
            <w:r w:rsidRPr="00172FC4">
              <w:rPr>
                <w:sz w:val="26"/>
                <w:szCs w:val="26"/>
              </w:rPr>
              <w:t>38517,68</w:t>
            </w:r>
          </w:p>
        </w:tc>
        <w:tc>
          <w:tcPr>
            <w:tcW w:w="1191" w:type="dxa"/>
          </w:tcPr>
          <w:p w:rsidR="008C7954" w:rsidRPr="00172FC4" w:rsidRDefault="008C7954" w:rsidP="005A3F06">
            <w:pPr>
              <w:pStyle w:val="11"/>
              <w:overflowPunct w:val="0"/>
              <w:autoSpaceDE w:val="0"/>
              <w:autoSpaceDN w:val="0"/>
              <w:adjustRightInd w:val="0"/>
              <w:spacing w:line="240" w:lineRule="auto"/>
              <w:ind w:left="0" w:firstLine="0"/>
              <w:jc w:val="center"/>
              <w:textAlignment w:val="baseline"/>
              <w:rPr>
                <w:sz w:val="26"/>
                <w:szCs w:val="26"/>
              </w:rPr>
            </w:pPr>
            <w:r w:rsidRPr="00172FC4">
              <w:rPr>
                <w:sz w:val="26"/>
                <w:szCs w:val="26"/>
              </w:rPr>
              <w:t>40575,12</w:t>
            </w:r>
          </w:p>
        </w:tc>
        <w:tc>
          <w:tcPr>
            <w:tcW w:w="1191" w:type="dxa"/>
          </w:tcPr>
          <w:p w:rsidR="008C7954" w:rsidRPr="00172FC4" w:rsidRDefault="008C7954" w:rsidP="005A3F06">
            <w:pPr>
              <w:pStyle w:val="11"/>
              <w:overflowPunct w:val="0"/>
              <w:autoSpaceDE w:val="0"/>
              <w:autoSpaceDN w:val="0"/>
              <w:adjustRightInd w:val="0"/>
              <w:spacing w:line="240" w:lineRule="auto"/>
              <w:ind w:left="0" w:firstLine="0"/>
              <w:jc w:val="center"/>
              <w:textAlignment w:val="baseline"/>
              <w:rPr>
                <w:sz w:val="26"/>
                <w:szCs w:val="26"/>
              </w:rPr>
            </w:pPr>
            <w:r w:rsidRPr="00172FC4">
              <w:rPr>
                <w:sz w:val="26"/>
                <w:szCs w:val="26"/>
              </w:rPr>
              <w:t>37953,64</w:t>
            </w:r>
          </w:p>
        </w:tc>
        <w:tc>
          <w:tcPr>
            <w:tcW w:w="1388" w:type="dxa"/>
          </w:tcPr>
          <w:p w:rsidR="008C7954" w:rsidRPr="00172FC4" w:rsidRDefault="008C7954" w:rsidP="005A3F06">
            <w:pPr>
              <w:pStyle w:val="11"/>
              <w:overflowPunct w:val="0"/>
              <w:autoSpaceDE w:val="0"/>
              <w:autoSpaceDN w:val="0"/>
              <w:adjustRightInd w:val="0"/>
              <w:spacing w:line="240" w:lineRule="auto"/>
              <w:ind w:left="0" w:firstLine="0"/>
              <w:jc w:val="center"/>
              <w:textAlignment w:val="baseline"/>
              <w:rPr>
                <w:sz w:val="26"/>
                <w:szCs w:val="26"/>
              </w:rPr>
            </w:pPr>
            <w:r w:rsidRPr="00172FC4">
              <w:rPr>
                <w:sz w:val="26"/>
                <w:szCs w:val="26"/>
              </w:rPr>
              <w:t>38136,79</w:t>
            </w:r>
          </w:p>
        </w:tc>
        <w:tc>
          <w:tcPr>
            <w:tcW w:w="1276" w:type="dxa"/>
          </w:tcPr>
          <w:p w:rsidR="008C7954" w:rsidRPr="00172FC4" w:rsidRDefault="008C7954" w:rsidP="005A3F06">
            <w:pPr>
              <w:pStyle w:val="11"/>
              <w:overflowPunct w:val="0"/>
              <w:autoSpaceDE w:val="0"/>
              <w:autoSpaceDN w:val="0"/>
              <w:adjustRightInd w:val="0"/>
              <w:spacing w:line="240" w:lineRule="auto"/>
              <w:ind w:left="0" w:firstLine="0"/>
              <w:jc w:val="center"/>
              <w:textAlignment w:val="baseline"/>
              <w:rPr>
                <w:sz w:val="26"/>
                <w:szCs w:val="26"/>
              </w:rPr>
            </w:pPr>
            <w:r w:rsidRPr="00172FC4">
              <w:rPr>
                <w:sz w:val="26"/>
                <w:szCs w:val="26"/>
              </w:rPr>
              <w:t>40903,93</w:t>
            </w:r>
          </w:p>
        </w:tc>
      </w:tr>
      <w:tr w:rsidR="008C7954" w:rsidRPr="00172FC4" w:rsidTr="005A3F06">
        <w:tc>
          <w:tcPr>
            <w:tcW w:w="3289" w:type="dxa"/>
          </w:tcPr>
          <w:p w:rsidR="008C7954" w:rsidRPr="00172FC4" w:rsidRDefault="008C7954" w:rsidP="005A3F06">
            <w:pPr>
              <w:pStyle w:val="11"/>
              <w:overflowPunct w:val="0"/>
              <w:autoSpaceDE w:val="0"/>
              <w:autoSpaceDN w:val="0"/>
              <w:adjustRightInd w:val="0"/>
              <w:spacing w:line="240" w:lineRule="auto"/>
              <w:ind w:left="0" w:firstLine="0"/>
              <w:jc w:val="both"/>
              <w:textAlignment w:val="baseline"/>
              <w:rPr>
                <w:sz w:val="26"/>
                <w:szCs w:val="26"/>
              </w:rPr>
            </w:pPr>
            <w:proofErr w:type="gramStart"/>
            <w:r w:rsidRPr="00172FC4">
              <w:rPr>
                <w:sz w:val="26"/>
                <w:szCs w:val="26"/>
              </w:rPr>
              <w:t>В</w:t>
            </w:r>
            <w:proofErr w:type="gramEnd"/>
            <w:r w:rsidRPr="00172FC4">
              <w:rPr>
                <w:sz w:val="26"/>
                <w:szCs w:val="26"/>
              </w:rPr>
              <w:t xml:space="preserve"> % </w:t>
            </w:r>
            <w:proofErr w:type="gramStart"/>
            <w:r w:rsidRPr="00172FC4">
              <w:rPr>
                <w:sz w:val="26"/>
                <w:szCs w:val="26"/>
              </w:rPr>
              <w:t>к</w:t>
            </w:r>
            <w:proofErr w:type="gramEnd"/>
            <w:r w:rsidRPr="00172FC4">
              <w:rPr>
                <w:sz w:val="26"/>
                <w:szCs w:val="26"/>
              </w:rPr>
              <w:t xml:space="preserve"> предыдущему году</w:t>
            </w:r>
          </w:p>
        </w:tc>
        <w:tc>
          <w:tcPr>
            <w:tcW w:w="1191" w:type="dxa"/>
          </w:tcPr>
          <w:p w:rsidR="008C7954" w:rsidRPr="00172FC4" w:rsidRDefault="008C7954" w:rsidP="005A3F06">
            <w:pPr>
              <w:pStyle w:val="11"/>
              <w:overflowPunct w:val="0"/>
              <w:autoSpaceDE w:val="0"/>
              <w:autoSpaceDN w:val="0"/>
              <w:adjustRightInd w:val="0"/>
              <w:spacing w:line="240" w:lineRule="auto"/>
              <w:ind w:left="0" w:firstLine="0"/>
              <w:jc w:val="center"/>
              <w:textAlignment w:val="baseline"/>
              <w:rPr>
                <w:sz w:val="26"/>
                <w:szCs w:val="26"/>
              </w:rPr>
            </w:pPr>
            <w:proofErr w:type="spellStart"/>
            <w:r w:rsidRPr="00172FC4">
              <w:rPr>
                <w:sz w:val="26"/>
                <w:szCs w:val="26"/>
              </w:rPr>
              <w:t>х</w:t>
            </w:r>
            <w:proofErr w:type="spellEnd"/>
          </w:p>
        </w:tc>
        <w:tc>
          <w:tcPr>
            <w:tcW w:w="1191" w:type="dxa"/>
            <w:vAlign w:val="center"/>
          </w:tcPr>
          <w:p w:rsidR="008C7954" w:rsidRPr="00172FC4" w:rsidRDefault="008C7954" w:rsidP="005A3F06">
            <w:pPr>
              <w:jc w:val="center"/>
              <w:rPr>
                <w:sz w:val="26"/>
                <w:szCs w:val="26"/>
              </w:rPr>
            </w:pPr>
            <w:r w:rsidRPr="00172FC4">
              <w:rPr>
                <w:sz w:val="26"/>
                <w:szCs w:val="26"/>
              </w:rPr>
              <w:t>105,34</w:t>
            </w:r>
          </w:p>
        </w:tc>
        <w:tc>
          <w:tcPr>
            <w:tcW w:w="1191" w:type="dxa"/>
            <w:vAlign w:val="center"/>
          </w:tcPr>
          <w:p w:rsidR="008C7954" w:rsidRPr="00172FC4" w:rsidRDefault="008C7954" w:rsidP="005A3F06">
            <w:pPr>
              <w:jc w:val="center"/>
              <w:rPr>
                <w:sz w:val="26"/>
                <w:szCs w:val="26"/>
              </w:rPr>
            </w:pPr>
            <w:r w:rsidRPr="00172FC4">
              <w:rPr>
                <w:sz w:val="26"/>
                <w:szCs w:val="26"/>
              </w:rPr>
              <w:t>93,54</w:t>
            </w:r>
          </w:p>
        </w:tc>
        <w:tc>
          <w:tcPr>
            <w:tcW w:w="1388" w:type="dxa"/>
            <w:vAlign w:val="center"/>
          </w:tcPr>
          <w:p w:rsidR="008C7954" w:rsidRPr="00172FC4" w:rsidRDefault="008C7954" w:rsidP="005A3F06">
            <w:pPr>
              <w:jc w:val="center"/>
              <w:rPr>
                <w:sz w:val="26"/>
                <w:szCs w:val="26"/>
              </w:rPr>
            </w:pPr>
            <w:r w:rsidRPr="00172FC4">
              <w:rPr>
                <w:sz w:val="26"/>
                <w:szCs w:val="26"/>
              </w:rPr>
              <w:t>100,48</w:t>
            </w:r>
          </w:p>
        </w:tc>
        <w:tc>
          <w:tcPr>
            <w:tcW w:w="1276" w:type="dxa"/>
            <w:vAlign w:val="center"/>
          </w:tcPr>
          <w:p w:rsidR="008C7954" w:rsidRPr="00172FC4" w:rsidRDefault="008C7954" w:rsidP="005A3F06">
            <w:pPr>
              <w:jc w:val="center"/>
              <w:rPr>
                <w:sz w:val="26"/>
                <w:szCs w:val="26"/>
              </w:rPr>
            </w:pPr>
            <w:r w:rsidRPr="00172FC4">
              <w:rPr>
                <w:sz w:val="26"/>
                <w:szCs w:val="26"/>
              </w:rPr>
              <w:t>107,26</w:t>
            </w:r>
          </w:p>
        </w:tc>
      </w:tr>
    </w:tbl>
    <w:p w:rsidR="008C7954" w:rsidRPr="00172FC4" w:rsidRDefault="008C7954" w:rsidP="008C7954">
      <w:pPr>
        <w:pStyle w:val="afe"/>
        <w:spacing w:before="0" w:beforeAutospacing="0" w:after="0" w:afterAutospacing="0"/>
        <w:ind w:firstLine="567"/>
        <w:jc w:val="both"/>
        <w:rPr>
          <w:sz w:val="28"/>
          <w:szCs w:val="28"/>
        </w:rPr>
      </w:pPr>
      <w:r w:rsidRPr="00172FC4">
        <w:rPr>
          <w:sz w:val="28"/>
          <w:szCs w:val="28"/>
        </w:rPr>
        <w:t xml:space="preserve">На 1 января 2020 года по сравнению с 1 января 2019 года число учтенных </w:t>
      </w:r>
      <w:bookmarkStart w:id="29" w:name="_GoBack"/>
      <w:bookmarkEnd w:id="29"/>
      <w:r w:rsidRPr="00172FC4">
        <w:rPr>
          <w:sz w:val="28"/>
          <w:szCs w:val="28"/>
        </w:rPr>
        <w:t xml:space="preserve">хозяйствующих субъектов всех видов деятельности (предприятий, организаций, их филиалов и других обособленных подразделений), включенных в Статистический регистр по </w:t>
      </w:r>
      <w:proofErr w:type="spellStart"/>
      <w:r w:rsidRPr="00172FC4">
        <w:rPr>
          <w:sz w:val="28"/>
          <w:szCs w:val="28"/>
        </w:rPr>
        <w:t>Ефремовскому</w:t>
      </w:r>
      <w:proofErr w:type="spellEnd"/>
      <w:r w:rsidRPr="00172FC4">
        <w:rPr>
          <w:sz w:val="28"/>
          <w:szCs w:val="28"/>
        </w:rPr>
        <w:t xml:space="preserve"> городскому округу, уменьшилось на 29 единиц и составило 644. </w:t>
      </w:r>
    </w:p>
    <w:p w:rsidR="008C7954" w:rsidRPr="00172FC4" w:rsidRDefault="008C7954" w:rsidP="008C7954">
      <w:pPr>
        <w:pStyle w:val="a8"/>
        <w:rPr>
          <w:szCs w:val="28"/>
        </w:rPr>
      </w:pPr>
      <w:r w:rsidRPr="00172FC4">
        <w:rPr>
          <w:szCs w:val="28"/>
        </w:rPr>
        <w:t xml:space="preserve">В том числе: 109–  оптовая и розничная торговля,  76 – транспортировка и хранение, 65 - строительство, 70 - образование, 55 - сельское хозяйство, 59  – предоставление прочих коммунальных, социальных и персональных услуг, 61– обрабатывающие производства и т.д. Распределение хозяйствующих </w:t>
      </w:r>
      <w:proofErr w:type="gramStart"/>
      <w:r w:rsidRPr="00172FC4">
        <w:rPr>
          <w:szCs w:val="28"/>
        </w:rPr>
        <w:t>субъектов</w:t>
      </w:r>
      <w:proofErr w:type="gramEnd"/>
      <w:r w:rsidRPr="00172FC4">
        <w:rPr>
          <w:szCs w:val="28"/>
        </w:rPr>
        <w:t xml:space="preserve"> по формам собственности следующее: 17,1% общего количества или 114 субъектов – государственные и муниципальные, 466 или 72,4%– частные, смешанные российские - 5. Доля организаций иностранной формы собственности в общем числе организаций на 1 января 2020 года составляет 1.7% (11 единиц), доля совместной российской и иностранной форм собственности составляет 0.9% (6 единиц), доля общественных и религиозных организаций – 3.1% (20 единиц), доля организаций собственности  потребительской  кооперации – 0.5% (3 единицы).</w:t>
      </w:r>
    </w:p>
    <w:p w:rsidR="008C7954" w:rsidRPr="00172FC4" w:rsidRDefault="008C7954" w:rsidP="008C7954">
      <w:pPr>
        <w:pStyle w:val="3"/>
        <w:ind w:firstLine="709"/>
        <w:rPr>
          <w:color w:val="FF0000"/>
        </w:rPr>
      </w:pPr>
    </w:p>
    <w:p w:rsidR="008C7954" w:rsidRPr="00172FC4" w:rsidRDefault="008C7954" w:rsidP="008C7954">
      <w:pPr>
        <w:pStyle w:val="3"/>
        <w:ind w:firstLine="709"/>
        <w:rPr>
          <w:i w:val="0"/>
        </w:rPr>
      </w:pPr>
      <w:r w:rsidRPr="00172FC4">
        <w:rPr>
          <w:i w:val="0"/>
        </w:rPr>
        <w:t>3.4.2  Предпринимательская деятельность</w:t>
      </w:r>
      <w:bookmarkEnd w:id="27"/>
    </w:p>
    <w:p w:rsidR="008C7954" w:rsidRPr="00172FC4" w:rsidRDefault="008C7954" w:rsidP="008C7954">
      <w:pPr>
        <w:ind w:firstLine="709"/>
        <w:jc w:val="both"/>
        <w:rPr>
          <w:szCs w:val="28"/>
        </w:rPr>
      </w:pPr>
      <w:bookmarkStart w:id="30" w:name="_Toc23655434"/>
      <w:r w:rsidRPr="00172FC4">
        <w:rPr>
          <w:szCs w:val="28"/>
        </w:rPr>
        <w:t xml:space="preserve">Одним из приоритетов экономического развития муниципального образования город  Ефремов является поддержка предпринимательской активности населения. Проявление инициатив граждан по открытию собственного дела рассматривается как важный фактор развития местной экономики, обеспечивающий </w:t>
      </w:r>
      <w:proofErr w:type="spellStart"/>
      <w:r w:rsidRPr="00172FC4">
        <w:rPr>
          <w:szCs w:val="28"/>
        </w:rPr>
        <w:t>самозанятость</w:t>
      </w:r>
      <w:proofErr w:type="spellEnd"/>
      <w:r w:rsidRPr="00172FC4">
        <w:rPr>
          <w:szCs w:val="28"/>
        </w:rPr>
        <w:t xml:space="preserve"> конкурентной среды в бизнесе и, конечном итоге, повышение качества жизни </w:t>
      </w:r>
      <w:proofErr w:type="spellStart"/>
      <w:r w:rsidRPr="00172FC4">
        <w:rPr>
          <w:szCs w:val="28"/>
        </w:rPr>
        <w:t>ефремовцев</w:t>
      </w:r>
      <w:proofErr w:type="spellEnd"/>
      <w:r w:rsidRPr="00172FC4">
        <w:rPr>
          <w:szCs w:val="28"/>
        </w:rPr>
        <w:t>.</w:t>
      </w:r>
    </w:p>
    <w:p w:rsidR="008C7954" w:rsidRPr="00172FC4" w:rsidRDefault="008C7954" w:rsidP="008C7954">
      <w:pPr>
        <w:tabs>
          <w:tab w:val="left" w:pos="765"/>
        </w:tabs>
        <w:autoSpaceDE w:val="0"/>
        <w:autoSpaceDN w:val="0"/>
        <w:adjustRightInd w:val="0"/>
        <w:jc w:val="both"/>
        <w:rPr>
          <w:bCs/>
          <w:szCs w:val="28"/>
        </w:rPr>
      </w:pPr>
      <w:r w:rsidRPr="00172FC4">
        <w:rPr>
          <w:bCs/>
          <w:szCs w:val="28"/>
        </w:rPr>
        <w:lastRenderedPageBreak/>
        <w:t xml:space="preserve">На территории муниципального образования Ефремов  функционирует 555 предприятий малого и среднего бизнеса, что составляет 114,4% по отношению к 2015 году.  Доля субъектов малого и среднего предпринимательства в общем количестве предприятий городского округа составляет 68,0%. </w:t>
      </w:r>
      <w:r w:rsidRPr="00172FC4">
        <w:rPr>
          <w:rFonts w:eastAsia="Calibri"/>
          <w:szCs w:val="28"/>
        </w:rPr>
        <w:t xml:space="preserve">Структура малого предпринимательства следующая: оптовая и розничная торговля – 37,2%, транспорт – 14,9%,  строительство – 13,2%, услуги – 12,4%, сельское хозяйство – 2,5%, соц. статистика – 11,6%, промышленность – 8,3%.     </w:t>
      </w:r>
    </w:p>
    <w:p w:rsidR="008C7954" w:rsidRPr="00172FC4" w:rsidRDefault="008C7954" w:rsidP="008C7954">
      <w:pPr>
        <w:jc w:val="both"/>
        <w:rPr>
          <w:bCs/>
          <w:szCs w:val="28"/>
        </w:rPr>
      </w:pPr>
      <w:r w:rsidRPr="00172FC4">
        <w:rPr>
          <w:bCs/>
          <w:szCs w:val="28"/>
        </w:rPr>
        <w:t xml:space="preserve">        В 2019 году количество субъектов малого и среднего предпринимательства на территории муниципального образования город Ефремов  по сравнению с 2015 годом увеличилось на 101,2%, и составило 1967 единиц. По виду экономической деятельности, заявленному основным при государственной регистрации, наибольшее количество индивидуальных предпринимателей также относится к виду деятельности:</w:t>
      </w:r>
      <w:r w:rsidRPr="00172FC4">
        <w:rPr>
          <w:bCs/>
        </w:rPr>
        <w:t xml:space="preserve"> </w:t>
      </w:r>
      <w:r w:rsidRPr="00172FC4">
        <w:rPr>
          <w:bCs/>
          <w:szCs w:val="28"/>
        </w:rPr>
        <w:t xml:space="preserve">оптовая и розничная торговля; ремонт автотранспортных средств, мотоциклов, бытовых изделий и предметов личного пользования. Далее по количественной составляющей идут: предприниматели сектора транспорта и связи, операции с недвижимым имуществом, а также сектора сельского хозяйства  и сектора предоставления услуг. </w:t>
      </w:r>
    </w:p>
    <w:p w:rsidR="008C7954" w:rsidRPr="00172FC4" w:rsidRDefault="008C7954" w:rsidP="008C7954">
      <w:pPr>
        <w:jc w:val="both"/>
        <w:rPr>
          <w:bCs/>
          <w:szCs w:val="28"/>
        </w:rPr>
      </w:pPr>
      <w:r w:rsidRPr="00172FC4">
        <w:rPr>
          <w:bCs/>
          <w:szCs w:val="28"/>
        </w:rPr>
        <w:t xml:space="preserve">        За  2019 год  по сравнению с  2015 годом число индивидуальных предпринимателей, включенных в Статистический регистр по </w:t>
      </w:r>
      <w:proofErr w:type="spellStart"/>
      <w:r w:rsidRPr="00172FC4">
        <w:rPr>
          <w:bCs/>
          <w:szCs w:val="28"/>
        </w:rPr>
        <w:t>Ефремовскому</w:t>
      </w:r>
      <w:proofErr w:type="spellEnd"/>
      <w:r w:rsidRPr="00172FC4">
        <w:rPr>
          <w:bCs/>
          <w:szCs w:val="28"/>
        </w:rPr>
        <w:t xml:space="preserve"> городскому округу, увеличилось на 192 единицы, и составило 1412 единиц (115,7 % показателя начала года).</w:t>
      </w:r>
    </w:p>
    <w:p w:rsidR="008C7954" w:rsidRPr="00172FC4" w:rsidRDefault="008C7954" w:rsidP="008C7954">
      <w:pPr>
        <w:jc w:val="both"/>
        <w:rPr>
          <w:bCs/>
          <w:szCs w:val="28"/>
        </w:rPr>
      </w:pPr>
      <w:r w:rsidRPr="00172FC4">
        <w:rPr>
          <w:bCs/>
        </w:rPr>
        <w:t xml:space="preserve">          </w:t>
      </w:r>
      <w:r w:rsidRPr="00172FC4">
        <w:rPr>
          <w:bCs/>
          <w:szCs w:val="28"/>
        </w:rPr>
        <w:t xml:space="preserve">В 2019 году оборот малых и средних предприятий по </w:t>
      </w:r>
      <w:proofErr w:type="spellStart"/>
      <w:r w:rsidRPr="00172FC4">
        <w:rPr>
          <w:bCs/>
          <w:szCs w:val="28"/>
        </w:rPr>
        <w:t>Ефремовскому</w:t>
      </w:r>
      <w:proofErr w:type="spellEnd"/>
      <w:r w:rsidRPr="00172FC4">
        <w:rPr>
          <w:bCs/>
          <w:szCs w:val="28"/>
        </w:rPr>
        <w:t xml:space="preserve"> городскому округу  составил 3363700 тыс. рублей, что составляет 112,6% к соответствующему периоду 2015г. </w:t>
      </w:r>
    </w:p>
    <w:p w:rsidR="008C7954" w:rsidRPr="00172FC4" w:rsidRDefault="008C7954" w:rsidP="008C7954">
      <w:pPr>
        <w:jc w:val="both"/>
        <w:rPr>
          <w:szCs w:val="28"/>
        </w:rPr>
      </w:pPr>
      <w:r w:rsidRPr="00172FC4">
        <w:rPr>
          <w:szCs w:val="28"/>
        </w:rPr>
        <w:t xml:space="preserve">       В 2019 году  среднесписочная численность работников  малых и средних предприятий составила 5860 единиц,</w:t>
      </w:r>
      <w:r w:rsidRPr="00172FC4">
        <w:rPr>
          <w:bCs/>
          <w:szCs w:val="28"/>
        </w:rPr>
        <w:t xml:space="preserve"> что составляет 106,8% к соответствующему периоду 2015 года.</w:t>
      </w:r>
      <w:r w:rsidRPr="00172FC4">
        <w:rPr>
          <w:szCs w:val="28"/>
        </w:rPr>
        <w:t xml:space="preserve">      </w:t>
      </w:r>
    </w:p>
    <w:p w:rsidR="008C7954" w:rsidRPr="00172FC4" w:rsidRDefault="008C7954" w:rsidP="008C7954">
      <w:pPr>
        <w:jc w:val="both"/>
        <w:rPr>
          <w:szCs w:val="28"/>
        </w:rPr>
      </w:pPr>
      <w:r w:rsidRPr="00172FC4">
        <w:rPr>
          <w:szCs w:val="28"/>
        </w:rPr>
        <w:t xml:space="preserve">      Доля численности работников, занятых на малых и средних предприятиях в общей численности занятого населения в 2019 году составила 18,7 % </w:t>
      </w:r>
      <w:proofErr w:type="gramStart"/>
      <w:r w:rsidRPr="00172FC4">
        <w:rPr>
          <w:szCs w:val="28"/>
        </w:rPr>
        <w:t xml:space="preserve">( </w:t>
      </w:r>
      <w:proofErr w:type="gramEnd"/>
      <w:r w:rsidRPr="00172FC4">
        <w:rPr>
          <w:szCs w:val="28"/>
        </w:rPr>
        <w:t>2015 год -18,5%).</w:t>
      </w:r>
    </w:p>
    <w:p w:rsidR="008C7954" w:rsidRPr="00172FC4" w:rsidRDefault="008C7954" w:rsidP="008C7954">
      <w:pPr>
        <w:jc w:val="both"/>
        <w:rPr>
          <w:szCs w:val="28"/>
        </w:rPr>
      </w:pPr>
      <w:r w:rsidRPr="00172FC4">
        <w:rPr>
          <w:szCs w:val="28"/>
        </w:rPr>
        <w:t xml:space="preserve">      </w:t>
      </w:r>
      <w:proofErr w:type="gramStart"/>
      <w:r w:rsidRPr="00172FC4">
        <w:rPr>
          <w:szCs w:val="28"/>
        </w:rPr>
        <w:t>Наибольшее влияние на показатели среднесписочной численности работников малых и средних предприятий муниципального образования город Ефремов и доли среднесписочной численности работников оказывает промышленное производства, продукция которых занимает 86,1% в общем объеме отгруженной продукции промышленного производства, сельское хозяйство, сфера транспорта, а также индивидуальные предприниматели, численность которых увеличивается с каждым годом.</w:t>
      </w:r>
      <w:proofErr w:type="gramEnd"/>
    </w:p>
    <w:p w:rsidR="008C7954" w:rsidRPr="00172FC4" w:rsidRDefault="008C7954" w:rsidP="008C7954">
      <w:pPr>
        <w:autoSpaceDE w:val="0"/>
        <w:autoSpaceDN w:val="0"/>
        <w:adjustRightInd w:val="0"/>
        <w:jc w:val="both"/>
        <w:rPr>
          <w:bCs/>
        </w:rPr>
      </w:pPr>
      <w:r w:rsidRPr="00172FC4">
        <w:rPr>
          <w:bCs/>
          <w:szCs w:val="28"/>
        </w:rPr>
        <w:t xml:space="preserve">       За  2019 год  по сравнению с  2015 годом количество созданных рабочих мест  увеличилось на 507 единиц, и</w:t>
      </w:r>
      <w:r w:rsidRPr="00172FC4">
        <w:rPr>
          <w:szCs w:val="28"/>
        </w:rPr>
        <w:t xml:space="preserve"> составило 787 рабочих мест.</w:t>
      </w:r>
      <w:r w:rsidRPr="00172FC4">
        <w:rPr>
          <w:bCs/>
        </w:rPr>
        <w:t xml:space="preserve"> </w:t>
      </w:r>
    </w:p>
    <w:p w:rsidR="008C7954" w:rsidRPr="00172FC4" w:rsidRDefault="008C7954" w:rsidP="008C7954">
      <w:pPr>
        <w:jc w:val="both"/>
        <w:rPr>
          <w:rFonts w:eastAsia="Calibri"/>
          <w:szCs w:val="28"/>
        </w:rPr>
      </w:pPr>
      <w:r w:rsidRPr="00172FC4">
        <w:rPr>
          <w:rFonts w:eastAsia="Calibri"/>
          <w:szCs w:val="28"/>
        </w:rPr>
        <w:t xml:space="preserve">        Темп роста инвестиции по сравнению с предыдущим  годом  имеет постоянную тенденцию к увеличению, за 2019 г. объем </w:t>
      </w:r>
      <w:proofErr w:type="gramStart"/>
      <w:r w:rsidRPr="00172FC4">
        <w:rPr>
          <w:rFonts w:eastAsia="Calibri"/>
          <w:szCs w:val="28"/>
        </w:rPr>
        <w:t>вложений инвестиций</w:t>
      </w:r>
      <w:proofErr w:type="gramEnd"/>
      <w:r w:rsidRPr="00172FC4">
        <w:rPr>
          <w:rFonts w:eastAsia="Calibri"/>
          <w:szCs w:val="28"/>
        </w:rPr>
        <w:t xml:space="preserve">  увеличился на 115,6% по отношению к 2015 году.</w:t>
      </w:r>
    </w:p>
    <w:p w:rsidR="008C7954" w:rsidRPr="00172FC4" w:rsidRDefault="008C7954" w:rsidP="008C7954">
      <w:pPr>
        <w:ind w:firstLine="709"/>
        <w:jc w:val="both"/>
        <w:rPr>
          <w:bCs/>
          <w:szCs w:val="28"/>
        </w:rPr>
      </w:pPr>
      <w:proofErr w:type="gramStart"/>
      <w:r w:rsidRPr="00172FC4">
        <w:rPr>
          <w:bCs/>
          <w:szCs w:val="28"/>
        </w:rPr>
        <w:t xml:space="preserve">Яркой демонстрацией поддержки предпринимательских инициатив населения и последовательной политики администрации муниципального образования город Ефремов по созданию благоприятных условий для ведения бизнеса является принятая муниципальная  программа   « Развитие малого и </w:t>
      </w:r>
      <w:r w:rsidRPr="00172FC4">
        <w:rPr>
          <w:bCs/>
          <w:szCs w:val="28"/>
        </w:rPr>
        <w:lastRenderedPageBreak/>
        <w:t xml:space="preserve">среднего предпринимательства в муниципальном образовании город Ефремов на 2016-2021 годы». </w:t>
      </w:r>
      <w:proofErr w:type="gramEnd"/>
    </w:p>
    <w:p w:rsidR="008C7954" w:rsidRPr="00172FC4" w:rsidRDefault="008C7954" w:rsidP="008C7954">
      <w:pPr>
        <w:jc w:val="both"/>
        <w:rPr>
          <w:bCs/>
          <w:szCs w:val="28"/>
        </w:rPr>
      </w:pPr>
      <w:r w:rsidRPr="00172FC4">
        <w:rPr>
          <w:bCs/>
          <w:szCs w:val="28"/>
        </w:rPr>
        <w:t xml:space="preserve">       В рамках реализации муниципальной программы </w:t>
      </w:r>
      <w:r w:rsidRPr="00172FC4">
        <w:rPr>
          <w:szCs w:val="28"/>
        </w:rPr>
        <w:t>«Развитие и поддержка малого и среднего предпринимательства в муниципальном образовании город Ефремов на 2016-2021 годы» за период 2015-2018 года оказана  финансовая поддержка субъектам малого и среднего предпринимательства в размере 15893,0 тыс. рублей,</w:t>
      </w:r>
      <w:r w:rsidRPr="00172FC4">
        <w:rPr>
          <w:bCs/>
          <w:szCs w:val="28"/>
        </w:rPr>
        <w:t xml:space="preserve"> в том числе из средств местного бюджета 694,9  тыс</w:t>
      </w:r>
      <w:proofErr w:type="gramStart"/>
      <w:r w:rsidRPr="00172FC4">
        <w:rPr>
          <w:bCs/>
          <w:szCs w:val="28"/>
        </w:rPr>
        <w:t>.р</w:t>
      </w:r>
      <w:proofErr w:type="gramEnd"/>
      <w:r w:rsidRPr="00172FC4">
        <w:rPr>
          <w:bCs/>
          <w:szCs w:val="28"/>
        </w:rPr>
        <w:t>ублей, средств бюджета Тульской области в размере 4427,6 тыс. рублей и средств федерального бюджета в размере  10770,5 тыс. рублей.</w:t>
      </w:r>
      <w:r w:rsidRPr="00172FC4">
        <w:rPr>
          <w:szCs w:val="28"/>
        </w:rPr>
        <w:t xml:space="preserve"> </w:t>
      </w:r>
      <w:proofErr w:type="gramStart"/>
      <w:r w:rsidRPr="00172FC4">
        <w:rPr>
          <w:szCs w:val="28"/>
        </w:rPr>
        <w:t xml:space="preserve">За период 2015-2019 года в открытом конкурсе по предоставлению грантов и субсидирование  </w:t>
      </w:r>
      <w:r w:rsidRPr="00172FC4">
        <w:rPr>
          <w:bCs/>
          <w:szCs w:val="28"/>
        </w:rPr>
        <w:t>части затрат по уплате первого взноса по договорам лизинга шести  субъектам малого и среднего предпринимательства приняло участие 21 человек.</w:t>
      </w:r>
      <w:proofErr w:type="gramEnd"/>
    </w:p>
    <w:p w:rsidR="008C7954" w:rsidRPr="00172FC4" w:rsidRDefault="008C7954" w:rsidP="008C7954">
      <w:pPr>
        <w:ind w:firstLine="709"/>
        <w:jc w:val="both"/>
        <w:rPr>
          <w:bCs/>
          <w:szCs w:val="28"/>
        </w:rPr>
      </w:pPr>
      <w:r w:rsidRPr="00172FC4">
        <w:rPr>
          <w:bCs/>
          <w:szCs w:val="28"/>
        </w:rPr>
        <w:t>Основными условиями получения помощи субъектами малого бизнеса явились создание рабочих мест и социально ориентированные направления деятельности.</w:t>
      </w:r>
    </w:p>
    <w:p w:rsidR="008C7954" w:rsidRPr="00172FC4" w:rsidRDefault="008C7954" w:rsidP="008C7954">
      <w:pPr>
        <w:ind w:firstLine="709"/>
        <w:jc w:val="both"/>
        <w:rPr>
          <w:bCs/>
          <w:szCs w:val="28"/>
        </w:rPr>
      </w:pPr>
      <w:r w:rsidRPr="00172FC4">
        <w:rPr>
          <w:bCs/>
          <w:szCs w:val="28"/>
        </w:rPr>
        <w:t xml:space="preserve">Реализация муниципальной программы по поддержки малого и среднего бизнеса, а также оказание консультационных, имущественных и финансовых поддержек на этапах развития, значительно облегчает, и стимулирует деятельность начинающих предпринимателей. </w:t>
      </w:r>
      <w:proofErr w:type="gramStart"/>
      <w:r w:rsidRPr="00172FC4">
        <w:rPr>
          <w:bCs/>
          <w:szCs w:val="28"/>
        </w:rPr>
        <w:t>Участие муниципального образования в конкурсах по привлечению областных и федеральных бюджетных средств по поддержки малого и среднего предпринимательства, способствует увеличению объемов производства и переработки сельхозпроизводства, стимулирует формирование в городе негосударственных предприятий, которые самостоятельно создают новые рабочие места, а также улучшается качество жизни населения.</w:t>
      </w:r>
      <w:proofErr w:type="gramEnd"/>
    </w:p>
    <w:p w:rsidR="008C7954" w:rsidRPr="00172FC4" w:rsidRDefault="008C7954" w:rsidP="008C7954">
      <w:pPr>
        <w:ind w:firstLine="709"/>
        <w:jc w:val="both"/>
        <w:rPr>
          <w:bCs/>
          <w:szCs w:val="28"/>
        </w:rPr>
      </w:pPr>
      <w:r w:rsidRPr="00172FC4">
        <w:rPr>
          <w:bCs/>
          <w:szCs w:val="28"/>
        </w:rPr>
        <w:t>Эти показатели демонстрируют экономическую целесообразность применения программно-целевого метода для развития предпринимательства.</w:t>
      </w:r>
    </w:p>
    <w:p w:rsidR="008C7954" w:rsidRPr="00172FC4" w:rsidRDefault="008C7954" w:rsidP="008C7954">
      <w:pPr>
        <w:ind w:firstLine="709"/>
        <w:jc w:val="both"/>
        <w:rPr>
          <w:bCs/>
          <w:szCs w:val="28"/>
        </w:rPr>
      </w:pPr>
      <w:r w:rsidRPr="00172FC4">
        <w:rPr>
          <w:bCs/>
          <w:szCs w:val="28"/>
        </w:rPr>
        <w:t xml:space="preserve">При главе администрации муниципального образования в 2010 году был создан Координационный совет, обеспечивающий взаимодействие органов местного самоуправления и субъектов малого и среднего предпринимательства. За 2015-2019 годы проведено  более тридцати заседаний совета и около двадцати круглых столов с обсуждением актуальной тематики развития бизнеса. На территории муниципального образования также осуществляет свою деятельность «Союз работодателей», в состав </w:t>
      </w:r>
      <w:proofErr w:type="spellStart"/>
      <w:r w:rsidRPr="00172FC4">
        <w:rPr>
          <w:bCs/>
          <w:szCs w:val="28"/>
        </w:rPr>
        <w:t>которго</w:t>
      </w:r>
      <w:proofErr w:type="spellEnd"/>
      <w:r w:rsidRPr="00172FC4">
        <w:rPr>
          <w:bCs/>
          <w:szCs w:val="28"/>
        </w:rPr>
        <w:t xml:space="preserve"> входят и предприятия малого и среднего бизнеса. Совместно администрацией муниципального образования Союз проводит работу по активизации деятельности субъектов предпринимательства. С 2009 года в администрации ведется Реестр субъектов малого и среднего предпринимательства, в том числе - получателей грантов и финансовой поддержки из бюджета.</w:t>
      </w:r>
    </w:p>
    <w:p w:rsidR="008C7954" w:rsidRPr="00172FC4" w:rsidRDefault="008C7954" w:rsidP="008C7954">
      <w:pPr>
        <w:ind w:firstLine="709"/>
        <w:jc w:val="both"/>
        <w:rPr>
          <w:bCs/>
          <w:szCs w:val="28"/>
        </w:rPr>
      </w:pPr>
      <w:r w:rsidRPr="00172FC4">
        <w:rPr>
          <w:bCs/>
          <w:szCs w:val="28"/>
        </w:rPr>
        <w:t xml:space="preserve">Реализация муниципальной программы по поддержки малого и среднего бизнеса, а также оказание консультационных, имущественных и финансовых поддержек на этапах развития, значительно облегчает, и стимулирует деятельность предпринимателей. </w:t>
      </w:r>
    </w:p>
    <w:p w:rsidR="008C7954" w:rsidRPr="00172FC4" w:rsidRDefault="008C7954" w:rsidP="008C7954">
      <w:pPr>
        <w:ind w:firstLine="709"/>
        <w:jc w:val="both"/>
        <w:rPr>
          <w:szCs w:val="28"/>
        </w:rPr>
      </w:pPr>
      <w:r w:rsidRPr="00172FC4">
        <w:rPr>
          <w:szCs w:val="28"/>
        </w:rPr>
        <w:t>Целевые ориентиры муниципального образования город Ефремов в сфере развития предпринимательства на плановый период до 2035 года направлены  на увеличения:</w:t>
      </w:r>
    </w:p>
    <w:p w:rsidR="008C7954" w:rsidRPr="00172FC4" w:rsidRDefault="008C7954" w:rsidP="008C7954">
      <w:pPr>
        <w:ind w:firstLine="709"/>
        <w:jc w:val="both"/>
        <w:rPr>
          <w:szCs w:val="28"/>
        </w:rPr>
      </w:pPr>
      <w:r w:rsidRPr="00172FC4">
        <w:rPr>
          <w:szCs w:val="28"/>
        </w:rPr>
        <w:lastRenderedPageBreak/>
        <w:t>- прироста субъектов малого и среднего предпринимательства более 5%, что составит– 2067 единиц;</w:t>
      </w:r>
    </w:p>
    <w:p w:rsidR="008C7954" w:rsidRPr="00172FC4" w:rsidRDefault="008C7954" w:rsidP="008C7954">
      <w:pPr>
        <w:ind w:firstLine="709"/>
        <w:jc w:val="both"/>
        <w:rPr>
          <w:szCs w:val="28"/>
        </w:rPr>
      </w:pPr>
      <w:r w:rsidRPr="00172FC4">
        <w:rPr>
          <w:szCs w:val="28"/>
        </w:rPr>
        <w:t>- объема отгруженной продукции ( по полному кругу предприятий промышленного производства  более 5%, что составит – 46475,6  млн</w:t>
      </w:r>
      <w:proofErr w:type="gramStart"/>
      <w:r w:rsidRPr="00172FC4">
        <w:rPr>
          <w:szCs w:val="28"/>
        </w:rPr>
        <w:t>.р</w:t>
      </w:r>
      <w:proofErr w:type="gramEnd"/>
      <w:r w:rsidRPr="00172FC4">
        <w:rPr>
          <w:szCs w:val="28"/>
        </w:rPr>
        <w:t>ублей;</w:t>
      </w:r>
    </w:p>
    <w:p w:rsidR="008C7954" w:rsidRPr="00172FC4" w:rsidRDefault="008C7954" w:rsidP="008C7954">
      <w:pPr>
        <w:ind w:firstLine="709"/>
        <w:jc w:val="both"/>
        <w:rPr>
          <w:szCs w:val="28"/>
        </w:rPr>
      </w:pPr>
      <w:r w:rsidRPr="00172FC4">
        <w:rPr>
          <w:szCs w:val="28"/>
        </w:rPr>
        <w:t>- объем продукции сельского хозяйства в хозяйствах всех категорий более 12%, что составит – 4471,5 млн</w:t>
      </w:r>
      <w:proofErr w:type="gramStart"/>
      <w:r w:rsidRPr="00172FC4">
        <w:rPr>
          <w:szCs w:val="28"/>
        </w:rPr>
        <w:t>.р</w:t>
      </w:r>
      <w:proofErr w:type="gramEnd"/>
      <w:r w:rsidRPr="00172FC4">
        <w:rPr>
          <w:szCs w:val="28"/>
        </w:rPr>
        <w:t>ублей;</w:t>
      </w:r>
    </w:p>
    <w:p w:rsidR="008C7954" w:rsidRPr="00172FC4" w:rsidRDefault="008C7954" w:rsidP="008C7954">
      <w:pPr>
        <w:ind w:firstLine="709"/>
        <w:jc w:val="both"/>
        <w:rPr>
          <w:szCs w:val="28"/>
        </w:rPr>
      </w:pPr>
      <w:r w:rsidRPr="00172FC4">
        <w:rPr>
          <w:szCs w:val="28"/>
        </w:rPr>
        <w:t>-  численности занятых на малых и средних предприятиях более 15%, что составит – 7140 человек;</w:t>
      </w:r>
    </w:p>
    <w:p w:rsidR="008C7954" w:rsidRPr="00172FC4" w:rsidRDefault="008C7954" w:rsidP="008C7954">
      <w:pPr>
        <w:ind w:firstLine="709"/>
        <w:jc w:val="both"/>
        <w:rPr>
          <w:szCs w:val="28"/>
        </w:rPr>
      </w:pPr>
      <w:r w:rsidRPr="00172FC4">
        <w:rPr>
          <w:szCs w:val="28"/>
        </w:rPr>
        <w:t>- инвестиций в основной капитал за счет всех источников финансирования более 5%, что составит – 109,8 млн</w:t>
      </w:r>
      <w:proofErr w:type="gramStart"/>
      <w:r w:rsidRPr="00172FC4">
        <w:rPr>
          <w:szCs w:val="28"/>
        </w:rPr>
        <w:t>.р</w:t>
      </w:r>
      <w:proofErr w:type="gramEnd"/>
      <w:r w:rsidRPr="00172FC4">
        <w:rPr>
          <w:szCs w:val="28"/>
        </w:rPr>
        <w:t>ублей.</w:t>
      </w:r>
    </w:p>
    <w:p w:rsidR="008C7954" w:rsidRPr="00172FC4" w:rsidRDefault="008C7954" w:rsidP="008C7954">
      <w:pPr>
        <w:ind w:firstLine="709"/>
        <w:jc w:val="both"/>
        <w:rPr>
          <w:szCs w:val="28"/>
        </w:rPr>
      </w:pPr>
    </w:p>
    <w:p w:rsidR="008C7954" w:rsidRPr="00172FC4" w:rsidRDefault="008C7954" w:rsidP="008C7954">
      <w:pPr>
        <w:pStyle w:val="3"/>
        <w:ind w:firstLine="709"/>
        <w:rPr>
          <w:i w:val="0"/>
          <w:snapToGrid w:val="0"/>
        </w:rPr>
      </w:pPr>
      <w:r w:rsidRPr="00172FC4">
        <w:rPr>
          <w:i w:val="0"/>
          <w:snapToGrid w:val="0"/>
        </w:rPr>
        <w:t>3.4.3 Сельское хозяйство</w:t>
      </w:r>
      <w:bookmarkEnd w:id="30"/>
    </w:p>
    <w:p w:rsidR="008C7954" w:rsidRPr="00172FC4" w:rsidRDefault="008C7954" w:rsidP="008C7954">
      <w:pPr>
        <w:ind w:firstLine="709"/>
        <w:jc w:val="both"/>
      </w:pPr>
      <w:r w:rsidRPr="00172FC4">
        <w:t xml:space="preserve">В муниципальном образовании преобладают черноземные почвы.  Климат умеренно-континентальный. </w:t>
      </w:r>
    </w:p>
    <w:p w:rsidR="008C7954" w:rsidRPr="00172FC4" w:rsidRDefault="008C7954" w:rsidP="008C7954">
      <w:pPr>
        <w:pStyle w:val="a8"/>
        <w:ind w:firstLine="709"/>
      </w:pPr>
      <w:r w:rsidRPr="00172FC4">
        <w:t>На территории муниципального образования хозяйственную деятельность осуществляют 29 сельскохозяйственных  предприятий, 51 крестьянское (</w:t>
      </w:r>
      <w:proofErr w:type="gramStart"/>
      <w:r w:rsidRPr="00172FC4">
        <w:t xml:space="preserve">фермерское) </w:t>
      </w:r>
      <w:proofErr w:type="gramEnd"/>
      <w:r w:rsidRPr="00172FC4">
        <w:t>хозяйство, зарегистрировано 10411 личных подсобных хозяйств граждан.</w:t>
      </w:r>
    </w:p>
    <w:p w:rsidR="008C7954" w:rsidRPr="00172FC4" w:rsidRDefault="008C7954" w:rsidP="008C7954">
      <w:pPr>
        <w:pStyle w:val="a5"/>
        <w:ind w:firstLine="709"/>
        <w:rPr>
          <w:szCs w:val="28"/>
        </w:rPr>
      </w:pPr>
      <w:r w:rsidRPr="00172FC4">
        <w:rPr>
          <w:szCs w:val="28"/>
        </w:rPr>
        <w:t xml:space="preserve">По данным межмуниципального отдела по </w:t>
      </w:r>
      <w:proofErr w:type="spellStart"/>
      <w:r w:rsidRPr="00172FC4">
        <w:rPr>
          <w:szCs w:val="28"/>
        </w:rPr>
        <w:t>Ефремовскому</w:t>
      </w:r>
      <w:proofErr w:type="spellEnd"/>
      <w:r w:rsidRPr="00172FC4">
        <w:rPr>
          <w:szCs w:val="28"/>
        </w:rPr>
        <w:t xml:space="preserve"> и </w:t>
      </w:r>
      <w:proofErr w:type="spellStart"/>
      <w:r w:rsidRPr="00172FC4">
        <w:rPr>
          <w:szCs w:val="28"/>
        </w:rPr>
        <w:t>каменскому</w:t>
      </w:r>
      <w:proofErr w:type="spellEnd"/>
      <w:r w:rsidRPr="00172FC4">
        <w:rPr>
          <w:szCs w:val="28"/>
        </w:rPr>
        <w:t xml:space="preserve"> районов Управления </w:t>
      </w:r>
      <w:proofErr w:type="spellStart"/>
      <w:r w:rsidRPr="00172FC4">
        <w:rPr>
          <w:szCs w:val="28"/>
        </w:rPr>
        <w:t>Росреестра</w:t>
      </w:r>
      <w:proofErr w:type="spellEnd"/>
      <w:r w:rsidRPr="00172FC4">
        <w:rPr>
          <w:szCs w:val="28"/>
        </w:rPr>
        <w:t xml:space="preserve"> по Тульской области по состоянию на 01.01.2020 года площадь земель </w:t>
      </w:r>
      <w:proofErr w:type="spellStart"/>
      <w:r w:rsidRPr="00172FC4">
        <w:rPr>
          <w:szCs w:val="28"/>
        </w:rPr>
        <w:t>сельхозназначения</w:t>
      </w:r>
      <w:proofErr w:type="spellEnd"/>
      <w:r w:rsidRPr="00172FC4">
        <w:rPr>
          <w:szCs w:val="28"/>
        </w:rPr>
        <w:t xml:space="preserve"> составила 135202 га, площадь сельскохозяйственных угодий - 124947га, площадь пашни - 109463 га. </w:t>
      </w:r>
    </w:p>
    <w:p w:rsidR="008C7954" w:rsidRPr="00172FC4" w:rsidRDefault="008C7954" w:rsidP="008C7954">
      <w:pPr>
        <w:pStyle w:val="a8"/>
        <w:ind w:firstLine="709"/>
      </w:pPr>
      <w:r w:rsidRPr="00172FC4">
        <w:t xml:space="preserve"> Сельхозпредприятия, крестьянские (фермерские) хозяйства, личные подсобные хозяйства граждан специализируются на выращивании зерновых и технических культур, производстве  молока, мяса. </w:t>
      </w:r>
    </w:p>
    <w:p w:rsidR="008C7954" w:rsidRPr="00172FC4" w:rsidRDefault="008C7954" w:rsidP="008C7954">
      <w:pPr>
        <w:pStyle w:val="a5"/>
        <w:ind w:firstLine="709"/>
      </w:pPr>
      <w:r w:rsidRPr="00172FC4">
        <w:t xml:space="preserve">Учитывая природные условия и климат муниципального образования,  основной отраслью сельскохозяйственного производства является растениеводство. </w:t>
      </w:r>
    </w:p>
    <w:p w:rsidR="008C7954" w:rsidRPr="00172FC4" w:rsidRDefault="008C7954" w:rsidP="008C7954">
      <w:pPr>
        <w:ind w:firstLine="709"/>
        <w:jc w:val="both"/>
      </w:pPr>
      <w:r w:rsidRPr="00172FC4">
        <w:t xml:space="preserve">Острыми остаются следующие проблемы: </w:t>
      </w:r>
    </w:p>
    <w:p w:rsidR="008C7954" w:rsidRPr="00172FC4" w:rsidRDefault="008C7954" w:rsidP="008C7954">
      <w:pPr>
        <w:numPr>
          <w:ilvl w:val="0"/>
          <w:numId w:val="24"/>
        </w:numPr>
        <w:ind w:left="0" w:firstLine="709"/>
        <w:jc w:val="both"/>
      </w:pPr>
      <w:r w:rsidRPr="00172FC4">
        <w:t xml:space="preserve">несоответствие темпов роста цен на сельскохозяйственную и промышленную продукцию; </w:t>
      </w:r>
    </w:p>
    <w:p w:rsidR="008C7954" w:rsidRPr="00172FC4" w:rsidRDefault="008C7954" w:rsidP="008C7954">
      <w:pPr>
        <w:numPr>
          <w:ilvl w:val="0"/>
          <w:numId w:val="24"/>
        </w:numPr>
        <w:ind w:left="0" w:firstLine="709"/>
        <w:jc w:val="both"/>
      </w:pPr>
      <w:r w:rsidRPr="00172FC4">
        <w:t xml:space="preserve">высокая степень износа технологического оборудования и снижение обеспеченностью сельскохозяйственной техникой; </w:t>
      </w:r>
    </w:p>
    <w:p w:rsidR="008C7954" w:rsidRPr="00172FC4" w:rsidRDefault="008C7954" w:rsidP="008C7954">
      <w:pPr>
        <w:numPr>
          <w:ilvl w:val="0"/>
          <w:numId w:val="24"/>
        </w:numPr>
        <w:ind w:left="0" w:firstLine="709"/>
        <w:jc w:val="both"/>
      </w:pPr>
      <w:r w:rsidRPr="00172FC4">
        <w:t xml:space="preserve">низкая обеспеченность  квалифицированными кадрами. </w:t>
      </w:r>
    </w:p>
    <w:p w:rsidR="008C7954" w:rsidRPr="00172FC4" w:rsidRDefault="008C7954" w:rsidP="008C7954">
      <w:pPr>
        <w:ind w:firstLine="709"/>
        <w:jc w:val="both"/>
      </w:pPr>
      <w:proofErr w:type="gramStart"/>
      <w:r w:rsidRPr="00172FC4">
        <w:t xml:space="preserve">С  учетом выявленных тенденций и резервов развития </w:t>
      </w:r>
      <w:proofErr w:type="spellStart"/>
      <w:r w:rsidRPr="00172FC4">
        <w:t>агро-промышленного</w:t>
      </w:r>
      <w:proofErr w:type="spellEnd"/>
      <w:r w:rsidRPr="00172FC4">
        <w:t xml:space="preserve"> комплекса необходимо создать условия для дальнейшей стабилизации и роста производства сельскохозяйственной продукции во всех категориях предприятий и личных подсобных хозяйств граждан, предусмотреть условия для создания стабильного спроса на сельскохозяйственную продукцию, привлечь инвесторов, улучшить социально-экономические условий жизни сельского населения. </w:t>
      </w:r>
      <w:proofErr w:type="gramEnd"/>
    </w:p>
    <w:p w:rsidR="008C7954" w:rsidRPr="00172FC4" w:rsidRDefault="008C7954" w:rsidP="008C7954">
      <w:pPr>
        <w:ind w:firstLine="720"/>
        <w:jc w:val="both"/>
      </w:pPr>
      <w:r w:rsidRPr="00172FC4">
        <w:t>Для достижения поставленных целей необходимо разработать действенный механизм по привлечению инвестиций в агропромышленный комплекс, повысить инвестиционную привлекательность.</w:t>
      </w:r>
    </w:p>
    <w:p w:rsidR="008C7954" w:rsidRPr="00172FC4" w:rsidRDefault="008C7954" w:rsidP="008C7954">
      <w:pPr>
        <w:ind w:firstLine="720"/>
        <w:jc w:val="both"/>
      </w:pPr>
    </w:p>
    <w:p w:rsidR="008C7954" w:rsidRPr="00172FC4" w:rsidRDefault="008C7954" w:rsidP="008C7954">
      <w:pPr>
        <w:pStyle w:val="3"/>
        <w:ind w:firstLine="720"/>
        <w:rPr>
          <w:i w:val="0"/>
        </w:rPr>
      </w:pPr>
      <w:bookmarkStart w:id="31" w:name="_Toc23655435"/>
      <w:r w:rsidRPr="00172FC4">
        <w:rPr>
          <w:i w:val="0"/>
        </w:rPr>
        <w:t>3.4.4 Индустрия оздоровления, отдыха и туризма</w:t>
      </w:r>
      <w:bookmarkEnd w:id="31"/>
    </w:p>
    <w:p w:rsidR="008C7954" w:rsidRPr="00172FC4" w:rsidRDefault="008C7954" w:rsidP="008C7954"/>
    <w:p w:rsidR="008C7954" w:rsidRPr="00172FC4" w:rsidRDefault="008C7954" w:rsidP="008C7954">
      <w:pPr>
        <w:ind w:firstLine="709"/>
        <w:jc w:val="both"/>
      </w:pPr>
      <w:r w:rsidRPr="00172FC4">
        <w:lastRenderedPageBreak/>
        <w:t>Город  Ефремов является одним из крупнейших центров Тульской области в сфере экономики, промышленности, транспорта, культуры, истории и туризма. Имеет статус моногорода Российской Федерации и имеет выгодное географическое расположение. Обладает уникальным сочетанием благоприятных природно-климатических условий и объектов культурного наследия. Ресурсы города позволяют развивать здесь такие виды туризма, как культурно-познавательный, спортивный, оздоровительный, событийный.</w:t>
      </w:r>
    </w:p>
    <w:p w:rsidR="008C7954" w:rsidRPr="00172FC4" w:rsidRDefault="008C7954" w:rsidP="008C7954">
      <w:pPr>
        <w:pStyle w:val="aff2"/>
        <w:ind w:left="0" w:firstLine="709"/>
        <w:jc w:val="both"/>
        <w:rPr>
          <w:sz w:val="28"/>
        </w:rPr>
      </w:pPr>
      <w:r w:rsidRPr="00172FC4">
        <w:rPr>
          <w:sz w:val="28"/>
        </w:rPr>
        <w:t xml:space="preserve">Культура и туризм составляют неотъемлемую часть человеческой жизни. Вовлечение культуры в сферу экономического и социального развития дает очень важные эффекты для благополучия города, не измеряющееся только экономическими показателями. Культурные проекты позволяют решать социальные проблемы глобально. Культурные ресурсы </w:t>
      </w:r>
      <w:proofErr w:type="spellStart"/>
      <w:r w:rsidRPr="00172FC4">
        <w:rPr>
          <w:sz w:val="28"/>
        </w:rPr>
        <w:t>Ефремовского</w:t>
      </w:r>
      <w:proofErr w:type="spellEnd"/>
      <w:r w:rsidRPr="00172FC4">
        <w:rPr>
          <w:sz w:val="28"/>
        </w:rPr>
        <w:t xml:space="preserve"> края это то, что отличает его от других, делает его уникальным, неповторимым, своеобразным.</w:t>
      </w:r>
    </w:p>
    <w:p w:rsidR="008C7954" w:rsidRPr="00172FC4" w:rsidRDefault="008C7954" w:rsidP="008C7954">
      <w:pPr>
        <w:pStyle w:val="aff2"/>
        <w:ind w:left="0" w:firstLine="709"/>
        <w:jc w:val="both"/>
        <w:rPr>
          <w:sz w:val="28"/>
        </w:rPr>
      </w:pPr>
      <w:r w:rsidRPr="00172FC4">
        <w:rPr>
          <w:sz w:val="28"/>
        </w:rPr>
        <w:t xml:space="preserve">Ефремов обладает как традиционными, так и присущими только территории </w:t>
      </w:r>
      <w:proofErr w:type="spellStart"/>
      <w:r w:rsidRPr="00172FC4">
        <w:rPr>
          <w:sz w:val="28"/>
        </w:rPr>
        <w:t>Ефремовского</w:t>
      </w:r>
      <w:proofErr w:type="spellEnd"/>
      <w:r w:rsidRPr="00172FC4">
        <w:rPr>
          <w:sz w:val="28"/>
        </w:rPr>
        <w:t xml:space="preserve"> края, историко-культурными ресурсами, которые создают благоприятную почву для развития инфраструктуры нашей территории.</w:t>
      </w:r>
    </w:p>
    <w:p w:rsidR="008C7954" w:rsidRPr="00172FC4" w:rsidRDefault="008C7954" w:rsidP="008C7954">
      <w:pPr>
        <w:ind w:firstLine="709"/>
        <w:jc w:val="both"/>
      </w:pPr>
      <w:r w:rsidRPr="00172FC4">
        <w:t>Город Ефремов обладает  широким спектром туристских ресурсов,   которые представлены следующими видами туризма:</w:t>
      </w:r>
    </w:p>
    <w:p w:rsidR="008C7954" w:rsidRPr="00172FC4" w:rsidRDefault="008C7954" w:rsidP="008C7954">
      <w:pPr>
        <w:ind w:firstLine="709"/>
        <w:jc w:val="both"/>
      </w:pPr>
      <w:r w:rsidRPr="00172FC4">
        <w:t>а) Культурно-познавательный туризм.</w:t>
      </w:r>
    </w:p>
    <w:p w:rsidR="008C7954" w:rsidRPr="00172FC4" w:rsidRDefault="008C7954" w:rsidP="008C7954">
      <w:pPr>
        <w:ind w:firstLine="709"/>
        <w:jc w:val="both"/>
      </w:pPr>
      <w:r w:rsidRPr="00172FC4">
        <w:t>Культурн</w:t>
      </w:r>
      <w:proofErr w:type="gramStart"/>
      <w:r w:rsidRPr="00172FC4">
        <w:t>о-</w:t>
      </w:r>
      <w:proofErr w:type="gramEnd"/>
      <w:r w:rsidRPr="00172FC4">
        <w:t xml:space="preserve"> познавательный туризм охватывает посещение исторических и культурных достопримечательностей.</w:t>
      </w:r>
    </w:p>
    <w:p w:rsidR="008C7954" w:rsidRPr="00172FC4" w:rsidRDefault="008C7954" w:rsidP="008C7954">
      <w:pPr>
        <w:ind w:firstLine="709"/>
        <w:jc w:val="both"/>
      </w:pPr>
      <w:r w:rsidRPr="00172FC4">
        <w:t xml:space="preserve">В настоящее время на территории города находятся памятники истории и культуры, функционируют муниципальные учреждения культуры: музеи, кинотеатр, библиотеки, </w:t>
      </w:r>
      <w:proofErr w:type="spellStart"/>
      <w:r w:rsidRPr="00172FC4">
        <w:t>культурно-досуговые</w:t>
      </w:r>
      <w:proofErr w:type="spellEnd"/>
      <w:r w:rsidRPr="00172FC4">
        <w:t xml:space="preserve"> учреждения. Наиболее привлекательные объекты туристских маршрутов в городе Ефремов – Дом-музей И.А. Бунина, некрополь семьи И.А. Бунина, парк имени И.А. Бунина, районный художественно-краеведческий музей, часовня Святых царственных страстотерпцев, находящаяся на территории железнодорожного вокзала.</w:t>
      </w:r>
    </w:p>
    <w:p w:rsidR="008C7954" w:rsidRPr="00172FC4" w:rsidRDefault="008C7954" w:rsidP="008C7954">
      <w:pPr>
        <w:ind w:firstLine="709"/>
        <w:jc w:val="both"/>
      </w:pPr>
      <w:r w:rsidRPr="00172FC4">
        <w:t>б) Событийный туризм.</w:t>
      </w:r>
    </w:p>
    <w:p w:rsidR="008C7954" w:rsidRPr="00172FC4" w:rsidRDefault="008C7954" w:rsidP="008C7954">
      <w:pPr>
        <w:ind w:firstLine="709"/>
        <w:jc w:val="both"/>
      </w:pPr>
      <w:r w:rsidRPr="00172FC4">
        <w:t xml:space="preserve">Событийный туризм предусматривает собой путешествия, приуроченные к проведению народных праздников, дней города, фестивалей, конкурсов, выставок, ярмарок. Такие мероприятия отмечены значительной массовостью, что позволяет активизировать продажу сувениров, организовать </w:t>
      </w:r>
      <w:proofErr w:type="gramStart"/>
      <w:r w:rsidRPr="00172FC4">
        <w:t>дополнительные культурные</w:t>
      </w:r>
      <w:proofErr w:type="gramEnd"/>
      <w:r w:rsidRPr="00172FC4">
        <w:t xml:space="preserve"> программы.</w:t>
      </w:r>
    </w:p>
    <w:p w:rsidR="008C7954" w:rsidRPr="00172FC4" w:rsidRDefault="008C7954" w:rsidP="008C7954">
      <w:pPr>
        <w:ind w:firstLine="709"/>
        <w:jc w:val="both"/>
      </w:pPr>
      <w:r w:rsidRPr="00172FC4">
        <w:t>Ефремов – центр проведения значимых культурных мероприятий.</w:t>
      </w:r>
    </w:p>
    <w:p w:rsidR="008C7954" w:rsidRPr="00172FC4" w:rsidRDefault="008C7954" w:rsidP="008C7954">
      <w:pPr>
        <w:ind w:firstLine="709"/>
        <w:jc w:val="both"/>
      </w:pPr>
      <w:proofErr w:type="gramStart"/>
      <w:r w:rsidRPr="00172FC4">
        <w:t>Праздничные мероприятия, посвященные Дню города, проходят под общей идеей «Ефремов – город на Красивой Мече».</w:t>
      </w:r>
      <w:proofErr w:type="gramEnd"/>
      <w:r w:rsidRPr="00172FC4">
        <w:t xml:space="preserve"> Программа праздничных мероприятий рассчитана на различные категории населения и включает в себя концертные программы с участием коллективов города, области и гостей из регионов России.</w:t>
      </w:r>
    </w:p>
    <w:p w:rsidR="008C7954" w:rsidRPr="00172FC4" w:rsidRDefault="008C7954" w:rsidP="008C7954">
      <w:pPr>
        <w:ind w:firstLine="709"/>
        <w:jc w:val="both"/>
      </w:pPr>
      <w:r w:rsidRPr="00172FC4">
        <w:t>Ефремов является местом проведения литературного проекта «К Буниным в Ефремов». С этим проектом в Год литературы и год 145-летия со дня рождения писателя Ефремов вошел в </w:t>
      </w:r>
      <w:proofErr w:type="spellStart"/>
      <w:r w:rsidRPr="00172FC4">
        <w:t>брендовый</w:t>
      </w:r>
      <w:proofErr w:type="spellEnd"/>
      <w:r w:rsidRPr="00172FC4">
        <w:t xml:space="preserve"> туристский литературный маршрут «Русские усадьбы». </w:t>
      </w:r>
    </w:p>
    <w:p w:rsidR="008C7954" w:rsidRPr="00172FC4" w:rsidRDefault="008C7954" w:rsidP="008C7954">
      <w:pPr>
        <w:ind w:firstLine="709"/>
        <w:jc w:val="both"/>
      </w:pPr>
      <w:r w:rsidRPr="00172FC4">
        <w:lastRenderedPageBreak/>
        <w:t xml:space="preserve">В июне 2013 года, впервые на Троицу, в городской роще Ефремова состоялся литературно-фольклорный праздник. Этот праздник стал ежегодным. Идея возникла не случайно. В начале прошлого века </w:t>
      </w:r>
      <w:proofErr w:type="spellStart"/>
      <w:r w:rsidRPr="00172FC4">
        <w:t>ефремовские</w:t>
      </w:r>
      <w:proofErr w:type="spellEnd"/>
      <w:r w:rsidRPr="00172FC4">
        <w:t xml:space="preserve"> купцы на Троицын день устраивали в городской роще праздник для горожан: ставили на берегу пруда столы с самоварами и угощением. Бунины с удовольствием принимали участие в </w:t>
      </w:r>
      <w:proofErr w:type="spellStart"/>
      <w:r w:rsidRPr="00172FC4">
        <w:t>ефремовских</w:t>
      </w:r>
      <w:proofErr w:type="spellEnd"/>
      <w:r w:rsidRPr="00172FC4">
        <w:t xml:space="preserve"> гуляньях, а Иван Алексеевич даже читал вслух свои произведения — говорят, что именно здесь он впервые прочел написанный в Ефремове рассказ «Антоновские яблоки». В 2017 году данный праздник получил статус регионального.</w:t>
      </w:r>
    </w:p>
    <w:p w:rsidR="008C7954" w:rsidRPr="00172FC4" w:rsidRDefault="008C7954" w:rsidP="008C7954">
      <w:pPr>
        <w:ind w:firstLine="709"/>
        <w:jc w:val="both"/>
      </w:pPr>
      <w:r w:rsidRPr="00172FC4">
        <w:t xml:space="preserve">С 2018 года на территории муниципального образования проводится еще один фестиваль « К чему душа лежит к тому и руки приложатся». Это фестиваль умельцев. </w:t>
      </w:r>
      <w:proofErr w:type="gramStart"/>
      <w:r w:rsidRPr="00172FC4">
        <w:t>Яркий, красочный, запоминающийся.</w:t>
      </w:r>
      <w:proofErr w:type="gramEnd"/>
      <w:r w:rsidRPr="00172FC4">
        <w:t xml:space="preserve"> Идея создания этого фестиваля принадлежит краеведческому музею. С каждым годом он масштабнее. Умельцы приезжают </w:t>
      </w:r>
      <w:proofErr w:type="gramStart"/>
      <w:r w:rsidRPr="00172FC4">
        <w:t>со</w:t>
      </w:r>
      <w:proofErr w:type="gramEnd"/>
      <w:r w:rsidRPr="00172FC4">
        <w:t xml:space="preserve"> многих уголков России и его по праву можно назвать межрегиональным.</w:t>
      </w:r>
    </w:p>
    <w:p w:rsidR="008C7954" w:rsidRPr="00172FC4" w:rsidRDefault="008C7954" w:rsidP="008C7954">
      <w:pPr>
        <w:ind w:firstLine="709"/>
        <w:jc w:val="both"/>
      </w:pPr>
      <w:r w:rsidRPr="00172FC4">
        <w:t>в) Оздоровительный туризм.</w:t>
      </w:r>
    </w:p>
    <w:p w:rsidR="008C7954" w:rsidRPr="00172FC4" w:rsidRDefault="008C7954" w:rsidP="008C7954">
      <w:pPr>
        <w:ind w:firstLine="709"/>
        <w:jc w:val="both"/>
      </w:pPr>
      <w:r w:rsidRPr="00172FC4">
        <w:t xml:space="preserve"> Оздоровительный туризм направлен на восстановление человеческих сил, физического состояния человека (туриста). </w:t>
      </w:r>
    </w:p>
    <w:p w:rsidR="008C7954" w:rsidRPr="00172FC4" w:rsidRDefault="008C7954" w:rsidP="008C7954">
      <w:pPr>
        <w:ind w:firstLine="709"/>
        <w:jc w:val="both"/>
      </w:pPr>
      <w:r w:rsidRPr="00172FC4">
        <w:t xml:space="preserve">В городе Ефремов расположен Санаторий-профилакторий «ЕЗСК Сервис». Территория находится в зоне лесного массива – городской роще, недалеко от реки Красивая Меча. Прекрасная природа, чистый воздух в сочетании с лечебными процедурами подарят бодрость, хорошее настроение, здоровье и желание еще раз вернуться. На базе санатория-профилактория действует детский санаторно-оздоровительный лагерь. Основной упор в санатории-профилактории сделан на лечение заболеваний нервной системы, опорно-двигательного аппарата, </w:t>
      </w:r>
      <w:proofErr w:type="spellStart"/>
      <w:proofErr w:type="gramStart"/>
      <w:r w:rsidRPr="00172FC4">
        <w:t>сердечно-сосудистой</w:t>
      </w:r>
      <w:proofErr w:type="spellEnd"/>
      <w:proofErr w:type="gramEnd"/>
      <w:r w:rsidRPr="00172FC4">
        <w:t xml:space="preserve"> системы, органов пищеварения. </w:t>
      </w:r>
    </w:p>
    <w:p w:rsidR="008C7954" w:rsidRPr="00172FC4" w:rsidRDefault="008C7954" w:rsidP="008C7954">
      <w:pPr>
        <w:ind w:firstLine="709"/>
        <w:jc w:val="both"/>
      </w:pPr>
      <w:r w:rsidRPr="00172FC4">
        <w:t>г) Спортивный туризм.</w:t>
      </w:r>
    </w:p>
    <w:p w:rsidR="008C7954" w:rsidRPr="00172FC4" w:rsidRDefault="008C7954" w:rsidP="008C7954">
      <w:pPr>
        <w:ind w:firstLine="709"/>
        <w:jc w:val="both"/>
      </w:pPr>
      <w:r w:rsidRPr="00172FC4">
        <w:t xml:space="preserve">Спортивный туризм связан с поездками с целью активного и пассивного участия в спортивных мероприятиях. На территории города расположен стадион «Химик», физкультурно-оздоровительный комплекс (в котором открыт музей «Спортивной славы города Ефремова»), бассейн «Волна». В Ефремове проводятся различные областные, </w:t>
      </w:r>
      <w:proofErr w:type="gramStart"/>
      <w:r w:rsidRPr="00172FC4">
        <w:t>межрегиональные спортивные</w:t>
      </w:r>
      <w:proofErr w:type="gramEnd"/>
      <w:r w:rsidRPr="00172FC4">
        <w:t xml:space="preserve"> мероприятия и соревнования. Развитие спортивного туризма в городе имеет значительные перспективы.</w:t>
      </w:r>
    </w:p>
    <w:p w:rsidR="008C7954" w:rsidRPr="00172FC4" w:rsidRDefault="008C7954" w:rsidP="008C7954">
      <w:pPr>
        <w:ind w:firstLine="709"/>
        <w:jc w:val="both"/>
      </w:pPr>
      <w:r w:rsidRPr="00172FC4">
        <w:t>Таким образом, туристические достоинства города Ефремов заключаются:</w:t>
      </w:r>
    </w:p>
    <w:p w:rsidR="008C7954" w:rsidRPr="00172FC4" w:rsidRDefault="008C7954" w:rsidP="008C7954">
      <w:pPr>
        <w:ind w:firstLine="709"/>
        <w:jc w:val="both"/>
      </w:pPr>
      <w:r w:rsidRPr="00172FC4">
        <w:t>1)в природном потенциале умеренно-континентального климата с экологически чистыми территориями;</w:t>
      </w:r>
    </w:p>
    <w:p w:rsidR="008C7954" w:rsidRPr="00172FC4" w:rsidRDefault="008C7954" w:rsidP="008C7954">
      <w:pPr>
        <w:ind w:firstLine="709"/>
        <w:jc w:val="both"/>
      </w:pPr>
      <w:r w:rsidRPr="00172FC4">
        <w:t>2)в наличии хорошего транспортного сообщения с городами федерального значения Москвой и Санкт-Петербургом, другими городами, доступности видов транспортного сообщения (автомобильный, железнодорожный транспорт);</w:t>
      </w:r>
    </w:p>
    <w:p w:rsidR="008C7954" w:rsidRPr="00172FC4" w:rsidRDefault="008C7954" w:rsidP="008C7954">
      <w:pPr>
        <w:ind w:firstLine="709"/>
        <w:jc w:val="both"/>
      </w:pPr>
      <w:r w:rsidRPr="00172FC4">
        <w:t xml:space="preserve">3)в наличии </w:t>
      </w:r>
      <w:proofErr w:type="gramStart"/>
      <w:r w:rsidRPr="00172FC4">
        <w:t>уникальных культурных</w:t>
      </w:r>
      <w:proofErr w:type="gramEnd"/>
      <w:r w:rsidRPr="00172FC4">
        <w:t xml:space="preserve"> ресурсов: привлекательных достопримечательностей, художественных коллективов, развитых музыкальных, театральных, традиций. </w:t>
      </w:r>
    </w:p>
    <w:p w:rsidR="008C7954" w:rsidRPr="00172FC4" w:rsidRDefault="008C7954" w:rsidP="008C7954">
      <w:pPr>
        <w:ind w:firstLine="709"/>
        <w:jc w:val="both"/>
      </w:pPr>
      <w:r w:rsidRPr="00172FC4">
        <w:lastRenderedPageBreak/>
        <w:t>Значительным потенциалом для развития на территории муниципального образования город Ефремов обладают культурно-познавательный и событийный виды туризма.</w:t>
      </w:r>
    </w:p>
    <w:p w:rsidR="008C7954" w:rsidRPr="00172FC4" w:rsidRDefault="008C7954" w:rsidP="008C7954">
      <w:pPr>
        <w:ind w:firstLine="709"/>
        <w:jc w:val="both"/>
      </w:pPr>
      <w:r w:rsidRPr="00172FC4">
        <w:t>Иные виды туризма в перспективе могут развиваться как сопутствующие направления туристской индустрии.</w:t>
      </w:r>
    </w:p>
    <w:p w:rsidR="008C7954" w:rsidRPr="00172FC4" w:rsidRDefault="008C7954" w:rsidP="008C7954">
      <w:pPr>
        <w:ind w:firstLine="709"/>
        <w:jc w:val="both"/>
      </w:pPr>
      <w:r w:rsidRPr="00172FC4">
        <w:t>Несмотря на имеющиеся туристские возможности туризм в общей структуре хозяйства, экономики и социальной жизни города остается востребованным не в полной мере, не оказывая необходимого влияния на инновационное развитие города, как по качественным, так и по количественным характеристикам.</w:t>
      </w:r>
    </w:p>
    <w:p w:rsidR="008C7954" w:rsidRPr="00172FC4" w:rsidRDefault="008C7954" w:rsidP="008C7954">
      <w:pPr>
        <w:ind w:firstLine="709"/>
        <w:jc w:val="both"/>
      </w:pPr>
      <w:proofErr w:type="gramStart"/>
      <w:r w:rsidRPr="00172FC4">
        <w:t>Главная цель развития туристского сектора экономики города  - создание конкурентоспособного туристского комплекса,  обеспечивающего, с одной стороны, широкие возможности для удовлетворения потребностей населения города, российских граждан в туристских услугах, а с другой стороны, вклад в развитие экономики Тульской области  и города Ефремов, в том числе за счет притока денежных средств, увеличение количества рабочих мест, сохранения и рационального использования природно-рекреационного и культурно-исторического потенциала</w:t>
      </w:r>
      <w:proofErr w:type="gramEnd"/>
      <w:r w:rsidRPr="00172FC4">
        <w:t xml:space="preserve"> города Ефремов.  </w:t>
      </w:r>
    </w:p>
    <w:p w:rsidR="008C7954" w:rsidRPr="00172FC4" w:rsidRDefault="008C7954" w:rsidP="008C7954">
      <w:pPr>
        <w:ind w:firstLine="708"/>
        <w:jc w:val="both"/>
        <w:rPr>
          <w:b/>
        </w:rPr>
      </w:pPr>
      <w:r w:rsidRPr="00172FC4">
        <w:rPr>
          <w:b/>
        </w:rPr>
        <w:t>Основу экономического потенциала муниципального образования составляют крупные и средние предприятия промышленности, сельского хозяйства, открытие новых производств резидентов ТОСЭР «Ефремов»,  а также динамично развивающийся малый бизнес, что создает реальную возможность обеспечения экономической стабильности.</w:t>
      </w:r>
    </w:p>
    <w:p w:rsidR="008C7954" w:rsidRPr="00172FC4" w:rsidRDefault="008C7954" w:rsidP="008C7954">
      <w:pPr>
        <w:pStyle w:val="a8"/>
        <w:rPr>
          <w:b/>
        </w:rPr>
      </w:pPr>
    </w:p>
    <w:p w:rsidR="008C7954" w:rsidRPr="00172FC4" w:rsidRDefault="008C7954" w:rsidP="008C7954">
      <w:pPr>
        <w:pStyle w:val="2"/>
      </w:pPr>
      <w:bookmarkStart w:id="32" w:name="_Toc23655436"/>
      <w:r w:rsidRPr="00172FC4">
        <w:t>3.5 Кадровый потенциал</w:t>
      </w:r>
      <w:bookmarkEnd w:id="32"/>
    </w:p>
    <w:p w:rsidR="008C7954" w:rsidRPr="00172FC4" w:rsidRDefault="008C7954" w:rsidP="008C7954">
      <w:pPr>
        <w:ind w:firstLine="709"/>
        <w:jc w:val="both"/>
      </w:pPr>
      <w:r w:rsidRPr="00172FC4">
        <w:t xml:space="preserve">С 2015 по 2019 годы в муниципальном образовании наблюдалось снижение численности трудовых ресурсов, экономически активного и занятого в экономике населения.                                                                         </w:t>
      </w:r>
    </w:p>
    <w:p w:rsidR="008C7954" w:rsidRPr="00087BF7" w:rsidRDefault="008C7954" w:rsidP="008C7954">
      <w:pPr>
        <w:ind w:firstLine="709"/>
        <w:jc w:val="right"/>
        <w:rPr>
          <w:szCs w:val="28"/>
        </w:rPr>
      </w:pPr>
      <w:r w:rsidRPr="00172FC4">
        <w:t xml:space="preserve">      </w:t>
      </w:r>
      <w:r w:rsidRPr="00087BF7">
        <w:rPr>
          <w:szCs w:val="28"/>
        </w:rPr>
        <w:t xml:space="preserve">Таблица 3.16 </w:t>
      </w:r>
    </w:p>
    <w:p w:rsidR="008C7954" w:rsidRPr="00172FC4" w:rsidRDefault="008C7954" w:rsidP="008C7954">
      <w:pPr>
        <w:pStyle w:val="ac"/>
        <w:tabs>
          <w:tab w:val="clear" w:pos="4153"/>
          <w:tab w:val="clear" w:pos="8306"/>
        </w:tabs>
        <w:jc w:val="center"/>
        <w:rPr>
          <w:sz w:val="24"/>
          <w:szCs w:val="24"/>
        </w:rPr>
      </w:pPr>
      <w:r w:rsidRPr="00172FC4">
        <w:rPr>
          <w:sz w:val="24"/>
          <w:szCs w:val="24"/>
        </w:rPr>
        <w:t xml:space="preserve">Сведения об экономически активном населении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1020"/>
        <w:gridCol w:w="1021"/>
        <w:gridCol w:w="1020"/>
        <w:gridCol w:w="1021"/>
        <w:gridCol w:w="1021"/>
      </w:tblGrid>
      <w:tr w:rsidR="008C7954" w:rsidRPr="00172FC4" w:rsidTr="005A3F06">
        <w:tc>
          <w:tcPr>
            <w:tcW w:w="4786"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b/>
                <w:sz w:val="24"/>
                <w:szCs w:val="24"/>
              </w:rPr>
            </w:pPr>
            <w:r w:rsidRPr="00172FC4">
              <w:rPr>
                <w:b/>
                <w:sz w:val="24"/>
                <w:szCs w:val="24"/>
              </w:rPr>
              <w:t>Показатели / Годы</w:t>
            </w:r>
          </w:p>
        </w:tc>
        <w:tc>
          <w:tcPr>
            <w:tcW w:w="1020"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b/>
                <w:sz w:val="24"/>
                <w:szCs w:val="24"/>
              </w:rPr>
            </w:pPr>
            <w:r w:rsidRPr="00172FC4">
              <w:rPr>
                <w:b/>
                <w:sz w:val="24"/>
                <w:szCs w:val="24"/>
              </w:rPr>
              <w:t>2015</w:t>
            </w:r>
          </w:p>
        </w:tc>
        <w:tc>
          <w:tcPr>
            <w:tcW w:w="1021"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b/>
                <w:sz w:val="24"/>
                <w:szCs w:val="24"/>
              </w:rPr>
            </w:pPr>
            <w:r w:rsidRPr="00172FC4">
              <w:rPr>
                <w:b/>
                <w:sz w:val="24"/>
                <w:szCs w:val="24"/>
              </w:rPr>
              <w:t>2016</w:t>
            </w:r>
          </w:p>
        </w:tc>
        <w:tc>
          <w:tcPr>
            <w:tcW w:w="1020"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b/>
                <w:sz w:val="24"/>
                <w:szCs w:val="24"/>
              </w:rPr>
            </w:pPr>
            <w:r w:rsidRPr="00172FC4">
              <w:rPr>
                <w:b/>
                <w:sz w:val="24"/>
                <w:szCs w:val="24"/>
              </w:rPr>
              <w:t>2017</w:t>
            </w:r>
          </w:p>
        </w:tc>
        <w:tc>
          <w:tcPr>
            <w:tcW w:w="1021"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b/>
                <w:sz w:val="24"/>
                <w:szCs w:val="24"/>
              </w:rPr>
            </w:pPr>
            <w:r w:rsidRPr="00172FC4">
              <w:rPr>
                <w:b/>
                <w:sz w:val="24"/>
                <w:szCs w:val="24"/>
              </w:rPr>
              <w:t>2018</w:t>
            </w:r>
          </w:p>
        </w:tc>
        <w:tc>
          <w:tcPr>
            <w:tcW w:w="1021"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b/>
                <w:sz w:val="24"/>
                <w:szCs w:val="24"/>
              </w:rPr>
            </w:pPr>
            <w:r w:rsidRPr="00172FC4">
              <w:rPr>
                <w:b/>
                <w:sz w:val="24"/>
                <w:szCs w:val="24"/>
              </w:rPr>
              <w:t>2019</w:t>
            </w:r>
          </w:p>
        </w:tc>
      </w:tr>
      <w:tr w:rsidR="008C7954" w:rsidRPr="00172FC4" w:rsidTr="005A3F06">
        <w:tc>
          <w:tcPr>
            <w:tcW w:w="4786" w:type="dxa"/>
          </w:tcPr>
          <w:p w:rsidR="008C7954" w:rsidRPr="00172FC4" w:rsidRDefault="008C7954" w:rsidP="005A3F06">
            <w:pPr>
              <w:pStyle w:val="ac"/>
              <w:widowControl w:val="0"/>
              <w:tabs>
                <w:tab w:val="clear" w:pos="4153"/>
                <w:tab w:val="clear" w:pos="8306"/>
              </w:tabs>
              <w:overflowPunct w:val="0"/>
              <w:autoSpaceDE w:val="0"/>
              <w:autoSpaceDN w:val="0"/>
              <w:adjustRightInd w:val="0"/>
              <w:textAlignment w:val="baseline"/>
              <w:rPr>
                <w:sz w:val="24"/>
                <w:szCs w:val="24"/>
              </w:rPr>
            </w:pPr>
            <w:r w:rsidRPr="00172FC4">
              <w:rPr>
                <w:sz w:val="24"/>
                <w:szCs w:val="24"/>
              </w:rPr>
              <w:t>Численность экономически активного населения, тыс. чел.</w:t>
            </w:r>
          </w:p>
        </w:tc>
        <w:tc>
          <w:tcPr>
            <w:tcW w:w="1020"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31,65</w:t>
            </w:r>
          </w:p>
        </w:tc>
        <w:tc>
          <w:tcPr>
            <w:tcW w:w="1021"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31,58</w:t>
            </w:r>
          </w:p>
        </w:tc>
        <w:tc>
          <w:tcPr>
            <w:tcW w:w="1020"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31,25</w:t>
            </w:r>
          </w:p>
        </w:tc>
        <w:tc>
          <w:tcPr>
            <w:tcW w:w="1021"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31,25</w:t>
            </w:r>
          </w:p>
        </w:tc>
        <w:tc>
          <w:tcPr>
            <w:tcW w:w="1021"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31,27</w:t>
            </w:r>
          </w:p>
        </w:tc>
      </w:tr>
      <w:tr w:rsidR="008C7954" w:rsidRPr="00172FC4" w:rsidTr="005A3F06">
        <w:tc>
          <w:tcPr>
            <w:tcW w:w="4786" w:type="dxa"/>
          </w:tcPr>
          <w:p w:rsidR="008C7954" w:rsidRPr="00172FC4" w:rsidRDefault="008C7954" w:rsidP="005A3F06">
            <w:pPr>
              <w:pStyle w:val="ac"/>
              <w:widowControl w:val="0"/>
              <w:tabs>
                <w:tab w:val="clear" w:pos="4153"/>
                <w:tab w:val="clear" w:pos="8306"/>
              </w:tabs>
              <w:overflowPunct w:val="0"/>
              <w:autoSpaceDE w:val="0"/>
              <w:autoSpaceDN w:val="0"/>
              <w:adjustRightInd w:val="0"/>
              <w:textAlignment w:val="baseline"/>
              <w:rPr>
                <w:sz w:val="24"/>
                <w:szCs w:val="24"/>
              </w:rPr>
            </w:pPr>
            <w:r w:rsidRPr="00172FC4">
              <w:rPr>
                <w:sz w:val="24"/>
                <w:szCs w:val="24"/>
              </w:rPr>
              <w:t xml:space="preserve">Занято в экономике, тыс. чел. </w:t>
            </w:r>
          </w:p>
        </w:tc>
        <w:tc>
          <w:tcPr>
            <w:tcW w:w="1020"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29,72</w:t>
            </w:r>
          </w:p>
        </w:tc>
        <w:tc>
          <w:tcPr>
            <w:tcW w:w="1021"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29,65</w:t>
            </w:r>
          </w:p>
        </w:tc>
        <w:tc>
          <w:tcPr>
            <w:tcW w:w="1020"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29,40</w:t>
            </w:r>
          </w:p>
        </w:tc>
        <w:tc>
          <w:tcPr>
            <w:tcW w:w="1021"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29,36</w:t>
            </w:r>
          </w:p>
        </w:tc>
        <w:tc>
          <w:tcPr>
            <w:tcW w:w="1021"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29,34</w:t>
            </w:r>
          </w:p>
        </w:tc>
      </w:tr>
      <w:tr w:rsidR="008C7954" w:rsidRPr="00172FC4" w:rsidTr="005A3F06">
        <w:tc>
          <w:tcPr>
            <w:tcW w:w="4786" w:type="dxa"/>
          </w:tcPr>
          <w:p w:rsidR="008C7954" w:rsidRPr="00172FC4" w:rsidRDefault="008C7954" w:rsidP="005A3F06">
            <w:pPr>
              <w:pStyle w:val="ac"/>
              <w:widowControl w:val="0"/>
              <w:tabs>
                <w:tab w:val="clear" w:pos="4153"/>
                <w:tab w:val="clear" w:pos="8306"/>
              </w:tabs>
              <w:overflowPunct w:val="0"/>
              <w:autoSpaceDE w:val="0"/>
              <w:autoSpaceDN w:val="0"/>
              <w:adjustRightInd w:val="0"/>
              <w:textAlignment w:val="baseline"/>
              <w:rPr>
                <w:sz w:val="24"/>
                <w:szCs w:val="24"/>
              </w:rPr>
            </w:pPr>
            <w:r w:rsidRPr="00172FC4">
              <w:rPr>
                <w:sz w:val="24"/>
                <w:szCs w:val="24"/>
              </w:rPr>
              <w:t>Доля занятых в экономике от общей численности трудовых ресурсов, %</w:t>
            </w:r>
          </w:p>
        </w:tc>
        <w:tc>
          <w:tcPr>
            <w:tcW w:w="1020"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91,2</w:t>
            </w:r>
          </w:p>
        </w:tc>
        <w:tc>
          <w:tcPr>
            <w:tcW w:w="1021"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90,95</w:t>
            </w:r>
          </w:p>
        </w:tc>
        <w:tc>
          <w:tcPr>
            <w:tcW w:w="1020"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91,3</w:t>
            </w:r>
          </w:p>
        </w:tc>
        <w:tc>
          <w:tcPr>
            <w:tcW w:w="1021"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91,41</w:t>
            </w:r>
          </w:p>
        </w:tc>
        <w:tc>
          <w:tcPr>
            <w:tcW w:w="1021"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91,37</w:t>
            </w:r>
          </w:p>
        </w:tc>
      </w:tr>
      <w:tr w:rsidR="008C7954" w:rsidRPr="00172FC4" w:rsidTr="005A3F06">
        <w:tc>
          <w:tcPr>
            <w:tcW w:w="4786" w:type="dxa"/>
          </w:tcPr>
          <w:p w:rsidR="008C7954" w:rsidRPr="00172FC4" w:rsidRDefault="008C7954" w:rsidP="005A3F06">
            <w:pPr>
              <w:pStyle w:val="ac"/>
              <w:widowControl w:val="0"/>
              <w:tabs>
                <w:tab w:val="clear" w:pos="4153"/>
                <w:tab w:val="clear" w:pos="8306"/>
              </w:tabs>
              <w:overflowPunct w:val="0"/>
              <w:autoSpaceDE w:val="0"/>
              <w:autoSpaceDN w:val="0"/>
              <w:adjustRightInd w:val="0"/>
              <w:textAlignment w:val="baseline"/>
              <w:rPr>
                <w:sz w:val="24"/>
                <w:szCs w:val="24"/>
              </w:rPr>
            </w:pPr>
            <w:r w:rsidRPr="00172FC4">
              <w:rPr>
                <w:sz w:val="24"/>
                <w:szCs w:val="24"/>
              </w:rPr>
              <w:t>Процент использования экономически активного населения</w:t>
            </w:r>
          </w:p>
        </w:tc>
        <w:tc>
          <w:tcPr>
            <w:tcW w:w="1020"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93,90</w:t>
            </w:r>
          </w:p>
        </w:tc>
        <w:tc>
          <w:tcPr>
            <w:tcW w:w="1021"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93,89</w:t>
            </w:r>
          </w:p>
        </w:tc>
        <w:tc>
          <w:tcPr>
            <w:tcW w:w="1020"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94,08</w:t>
            </w:r>
          </w:p>
        </w:tc>
        <w:tc>
          <w:tcPr>
            <w:tcW w:w="1021"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93,95</w:t>
            </w:r>
          </w:p>
        </w:tc>
        <w:tc>
          <w:tcPr>
            <w:tcW w:w="1021" w:type="dxa"/>
          </w:tcPr>
          <w:p w:rsidR="008C7954" w:rsidRPr="00172FC4" w:rsidRDefault="008C7954" w:rsidP="005A3F06">
            <w:pPr>
              <w:pStyle w:val="ac"/>
              <w:widowControl w:val="0"/>
              <w:tabs>
                <w:tab w:val="clear" w:pos="4153"/>
                <w:tab w:val="clear" w:pos="8306"/>
              </w:tabs>
              <w:overflowPunct w:val="0"/>
              <w:autoSpaceDE w:val="0"/>
              <w:autoSpaceDN w:val="0"/>
              <w:adjustRightInd w:val="0"/>
              <w:jc w:val="center"/>
              <w:textAlignment w:val="baseline"/>
              <w:rPr>
                <w:sz w:val="24"/>
                <w:szCs w:val="24"/>
              </w:rPr>
            </w:pPr>
            <w:r w:rsidRPr="00172FC4">
              <w:rPr>
                <w:sz w:val="24"/>
                <w:szCs w:val="24"/>
              </w:rPr>
              <w:t>93,83</w:t>
            </w:r>
          </w:p>
        </w:tc>
      </w:tr>
    </w:tbl>
    <w:p w:rsidR="008C7954" w:rsidRPr="00172FC4" w:rsidRDefault="008C7954" w:rsidP="008C7954">
      <w:pPr>
        <w:pStyle w:val="ac"/>
        <w:tabs>
          <w:tab w:val="clear" w:pos="4153"/>
          <w:tab w:val="clear" w:pos="8306"/>
        </w:tabs>
        <w:jc w:val="center"/>
        <w:rPr>
          <w:sz w:val="28"/>
        </w:rPr>
      </w:pPr>
    </w:p>
    <w:p w:rsidR="008C7954" w:rsidRPr="00172FC4" w:rsidRDefault="008C7954" w:rsidP="008C7954">
      <w:pPr>
        <w:jc w:val="both"/>
        <w:rPr>
          <w:szCs w:val="28"/>
        </w:rPr>
      </w:pPr>
      <w:r w:rsidRPr="00172FC4">
        <w:tab/>
      </w:r>
      <w:r w:rsidRPr="00172FC4">
        <w:rPr>
          <w:szCs w:val="28"/>
        </w:rPr>
        <w:t xml:space="preserve">Высокий процент использования экономически активного населения свидетельствует о невысоких резервах кадрового потенциала в муниципальном образовании, что требует применения более высоких (механизированных, автоматизированных) технологий на вновь создаваемых производствах, а также технического перевооружения существующих производств.                 </w:t>
      </w:r>
    </w:p>
    <w:p w:rsidR="008C7954" w:rsidRPr="00172FC4" w:rsidRDefault="008C7954" w:rsidP="008C7954">
      <w:pPr>
        <w:jc w:val="both"/>
        <w:rPr>
          <w:szCs w:val="28"/>
        </w:rPr>
      </w:pPr>
      <w:r w:rsidRPr="00172FC4">
        <w:rPr>
          <w:szCs w:val="28"/>
        </w:rPr>
        <w:tab/>
      </w:r>
      <w:proofErr w:type="gramStart"/>
      <w:r w:rsidRPr="00172FC4">
        <w:rPr>
          <w:szCs w:val="28"/>
        </w:rPr>
        <w:t xml:space="preserve">Анализ занятости населения свидетельствует о  положительной динамике основных показателей: снижении уровня безработицы с 0,96% в 2015 году до </w:t>
      </w:r>
      <w:r w:rsidRPr="00172FC4">
        <w:rPr>
          <w:szCs w:val="28"/>
        </w:rPr>
        <w:lastRenderedPageBreak/>
        <w:t>0,59% в 2019 году и числа безработных, зарегистрированных в центре занятости населения, с 305 чел. В 2015 году до 183 чел. в 2019 году.</w:t>
      </w:r>
      <w:proofErr w:type="gramEnd"/>
    </w:p>
    <w:p w:rsidR="008C7954" w:rsidRDefault="008C7954" w:rsidP="008C7954">
      <w:pPr>
        <w:pStyle w:val="23"/>
        <w:ind w:firstLine="720"/>
        <w:rPr>
          <w:szCs w:val="28"/>
        </w:rPr>
      </w:pPr>
      <w:r w:rsidRPr="00172FC4">
        <w:rPr>
          <w:szCs w:val="28"/>
        </w:rPr>
        <w:t xml:space="preserve">Улучшению ситуации на рынке труда в муниципальном образовании способствует плодотворная работа ГУ Тульской области «Центр </w:t>
      </w:r>
      <w:proofErr w:type="gramStart"/>
      <w:r w:rsidRPr="00172FC4">
        <w:rPr>
          <w:szCs w:val="28"/>
        </w:rPr>
        <w:t>занятости населения города Ефремов</w:t>
      </w:r>
      <w:proofErr w:type="gramEnd"/>
      <w:r w:rsidRPr="00172FC4">
        <w:rPr>
          <w:szCs w:val="28"/>
        </w:rPr>
        <w:t xml:space="preserve">». Центром занятости проводится информирование населения  и работодателей о положении на рынке труда, организуются ярмарки вакансий и учебных мест, </w:t>
      </w:r>
      <w:r w:rsidRPr="00172FC4">
        <w:t>обучение и переобучение безработных,</w:t>
      </w:r>
      <w:r w:rsidRPr="00172FC4">
        <w:rPr>
          <w:szCs w:val="28"/>
        </w:rPr>
        <w:t xml:space="preserve"> трудоустройство, в том числе временное,  заключаются договоры на проведение общественных работ.                                                                                    </w:t>
      </w:r>
    </w:p>
    <w:p w:rsidR="008C7954" w:rsidRDefault="008C7954" w:rsidP="008C7954">
      <w:pPr>
        <w:pStyle w:val="23"/>
        <w:ind w:firstLine="720"/>
        <w:rPr>
          <w:szCs w:val="28"/>
        </w:rPr>
      </w:pPr>
    </w:p>
    <w:p w:rsidR="008C7954" w:rsidRPr="00087BF7" w:rsidRDefault="008C7954" w:rsidP="008C7954">
      <w:pPr>
        <w:pStyle w:val="23"/>
        <w:ind w:firstLine="720"/>
        <w:jc w:val="right"/>
        <w:rPr>
          <w:szCs w:val="28"/>
        </w:rPr>
      </w:pPr>
      <w:r w:rsidRPr="00087BF7">
        <w:rPr>
          <w:szCs w:val="28"/>
        </w:rPr>
        <w:t xml:space="preserve"> Таблица 3.16</w:t>
      </w:r>
    </w:p>
    <w:p w:rsidR="008C7954" w:rsidRPr="00172FC4" w:rsidRDefault="008C7954" w:rsidP="008C7954">
      <w:pPr>
        <w:jc w:val="center"/>
        <w:rPr>
          <w:sz w:val="24"/>
          <w:szCs w:val="24"/>
        </w:rPr>
      </w:pPr>
    </w:p>
    <w:p w:rsidR="008C7954" w:rsidRPr="00172FC4" w:rsidRDefault="008C7954" w:rsidP="008C7954">
      <w:pPr>
        <w:jc w:val="center"/>
        <w:rPr>
          <w:b/>
          <w:szCs w:val="28"/>
        </w:rPr>
      </w:pPr>
      <w:r w:rsidRPr="00172FC4">
        <w:rPr>
          <w:b/>
          <w:szCs w:val="28"/>
        </w:rPr>
        <w:t xml:space="preserve">Уровень безработицы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3"/>
        <w:gridCol w:w="1071"/>
        <w:gridCol w:w="1071"/>
        <w:gridCol w:w="1071"/>
        <w:gridCol w:w="1071"/>
        <w:gridCol w:w="979"/>
      </w:tblGrid>
      <w:tr w:rsidR="008C7954" w:rsidRPr="00172FC4" w:rsidTr="005A3F06">
        <w:tc>
          <w:tcPr>
            <w:tcW w:w="4503" w:type="dxa"/>
          </w:tcPr>
          <w:p w:rsidR="008C7954" w:rsidRPr="00172FC4" w:rsidRDefault="008C7954" w:rsidP="005A3F06">
            <w:pPr>
              <w:pStyle w:val="23"/>
              <w:widowControl w:val="0"/>
              <w:overflowPunct w:val="0"/>
              <w:autoSpaceDE w:val="0"/>
              <w:autoSpaceDN w:val="0"/>
              <w:adjustRightInd w:val="0"/>
              <w:jc w:val="center"/>
              <w:textAlignment w:val="baseline"/>
              <w:rPr>
                <w:b/>
                <w:sz w:val="24"/>
                <w:szCs w:val="24"/>
              </w:rPr>
            </w:pPr>
            <w:r w:rsidRPr="00172FC4">
              <w:rPr>
                <w:b/>
                <w:sz w:val="24"/>
                <w:szCs w:val="24"/>
              </w:rPr>
              <w:t>Показатели / Годы</w:t>
            </w:r>
          </w:p>
        </w:tc>
        <w:tc>
          <w:tcPr>
            <w:tcW w:w="1080" w:type="dxa"/>
          </w:tcPr>
          <w:p w:rsidR="008C7954" w:rsidRPr="00172FC4" w:rsidRDefault="008C7954" w:rsidP="005A3F06">
            <w:pPr>
              <w:pStyle w:val="23"/>
              <w:widowControl w:val="0"/>
              <w:overflowPunct w:val="0"/>
              <w:autoSpaceDE w:val="0"/>
              <w:autoSpaceDN w:val="0"/>
              <w:adjustRightInd w:val="0"/>
              <w:jc w:val="center"/>
              <w:textAlignment w:val="baseline"/>
              <w:rPr>
                <w:b/>
                <w:sz w:val="24"/>
                <w:szCs w:val="24"/>
              </w:rPr>
            </w:pPr>
            <w:r w:rsidRPr="00172FC4">
              <w:rPr>
                <w:b/>
                <w:sz w:val="24"/>
                <w:szCs w:val="24"/>
              </w:rPr>
              <w:t>2015</w:t>
            </w:r>
          </w:p>
        </w:tc>
        <w:tc>
          <w:tcPr>
            <w:tcW w:w="1080" w:type="dxa"/>
          </w:tcPr>
          <w:p w:rsidR="008C7954" w:rsidRPr="00172FC4" w:rsidRDefault="008C7954" w:rsidP="005A3F06">
            <w:pPr>
              <w:pStyle w:val="23"/>
              <w:widowControl w:val="0"/>
              <w:overflowPunct w:val="0"/>
              <w:autoSpaceDE w:val="0"/>
              <w:autoSpaceDN w:val="0"/>
              <w:adjustRightInd w:val="0"/>
              <w:jc w:val="center"/>
              <w:textAlignment w:val="baseline"/>
              <w:rPr>
                <w:b/>
                <w:sz w:val="24"/>
                <w:szCs w:val="24"/>
              </w:rPr>
            </w:pPr>
            <w:r w:rsidRPr="00172FC4">
              <w:rPr>
                <w:b/>
                <w:sz w:val="24"/>
                <w:szCs w:val="24"/>
              </w:rPr>
              <w:t>2016</w:t>
            </w:r>
          </w:p>
        </w:tc>
        <w:tc>
          <w:tcPr>
            <w:tcW w:w="1080" w:type="dxa"/>
          </w:tcPr>
          <w:p w:rsidR="008C7954" w:rsidRPr="00172FC4" w:rsidRDefault="008C7954" w:rsidP="005A3F06">
            <w:pPr>
              <w:pStyle w:val="23"/>
              <w:widowControl w:val="0"/>
              <w:overflowPunct w:val="0"/>
              <w:autoSpaceDE w:val="0"/>
              <w:autoSpaceDN w:val="0"/>
              <w:adjustRightInd w:val="0"/>
              <w:jc w:val="center"/>
              <w:textAlignment w:val="baseline"/>
              <w:rPr>
                <w:b/>
                <w:sz w:val="24"/>
                <w:szCs w:val="24"/>
              </w:rPr>
            </w:pPr>
            <w:r w:rsidRPr="00172FC4">
              <w:rPr>
                <w:b/>
                <w:sz w:val="24"/>
                <w:szCs w:val="24"/>
              </w:rPr>
              <w:t>2017</w:t>
            </w:r>
          </w:p>
        </w:tc>
        <w:tc>
          <w:tcPr>
            <w:tcW w:w="1080" w:type="dxa"/>
          </w:tcPr>
          <w:p w:rsidR="008C7954" w:rsidRPr="00172FC4" w:rsidRDefault="008C7954" w:rsidP="005A3F06">
            <w:pPr>
              <w:pStyle w:val="23"/>
              <w:widowControl w:val="0"/>
              <w:overflowPunct w:val="0"/>
              <w:autoSpaceDE w:val="0"/>
              <w:autoSpaceDN w:val="0"/>
              <w:adjustRightInd w:val="0"/>
              <w:jc w:val="center"/>
              <w:textAlignment w:val="baseline"/>
              <w:rPr>
                <w:b/>
                <w:sz w:val="24"/>
                <w:szCs w:val="24"/>
              </w:rPr>
            </w:pPr>
            <w:r w:rsidRPr="00172FC4">
              <w:rPr>
                <w:b/>
                <w:sz w:val="24"/>
                <w:szCs w:val="24"/>
              </w:rPr>
              <w:t>2018</w:t>
            </w:r>
          </w:p>
        </w:tc>
        <w:tc>
          <w:tcPr>
            <w:tcW w:w="783" w:type="dxa"/>
          </w:tcPr>
          <w:p w:rsidR="008C7954" w:rsidRPr="00172FC4" w:rsidRDefault="008C7954" w:rsidP="005A3F06">
            <w:pPr>
              <w:pStyle w:val="23"/>
              <w:widowControl w:val="0"/>
              <w:overflowPunct w:val="0"/>
              <w:autoSpaceDE w:val="0"/>
              <w:autoSpaceDN w:val="0"/>
              <w:adjustRightInd w:val="0"/>
              <w:jc w:val="center"/>
              <w:textAlignment w:val="baseline"/>
              <w:rPr>
                <w:b/>
                <w:sz w:val="24"/>
                <w:szCs w:val="24"/>
              </w:rPr>
            </w:pPr>
            <w:r w:rsidRPr="00172FC4">
              <w:rPr>
                <w:b/>
                <w:sz w:val="24"/>
                <w:szCs w:val="24"/>
              </w:rPr>
              <w:t>2019</w:t>
            </w:r>
          </w:p>
        </w:tc>
      </w:tr>
      <w:tr w:rsidR="008C7954" w:rsidRPr="00172FC4" w:rsidTr="005A3F06">
        <w:tc>
          <w:tcPr>
            <w:tcW w:w="4503" w:type="dxa"/>
          </w:tcPr>
          <w:p w:rsidR="008C7954" w:rsidRPr="00172FC4" w:rsidRDefault="008C7954" w:rsidP="005A3F06">
            <w:pPr>
              <w:pStyle w:val="23"/>
              <w:widowControl w:val="0"/>
              <w:overflowPunct w:val="0"/>
              <w:autoSpaceDE w:val="0"/>
              <w:autoSpaceDN w:val="0"/>
              <w:adjustRightInd w:val="0"/>
              <w:textAlignment w:val="baseline"/>
              <w:rPr>
                <w:sz w:val="24"/>
                <w:szCs w:val="24"/>
              </w:rPr>
            </w:pPr>
            <w:r w:rsidRPr="00172FC4">
              <w:rPr>
                <w:sz w:val="24"/>
                <w:szCs w:val="24"/>
              </w:rPr>
              <w:t>Численность безработных, зарегистрированных в службе занятости, чел.</w:t>
            </w:r>
          </w:p>
        </w:tc>
        <w:tc>
          <w:tcPr>
            <w:tcW w:w="1080" w:type="dxa"/>
          </w:tcPr>
          <w:p w:rsidR="008C7954" w:rsidRPr="00172FC4" w:rsidRDefault="008C7954" w:rsidP="005A3F06">
            <w:pPr>
              <w:pStyle w:val="23"/>
              <w:widowControl w:val="0"/>
              <w:overflowPunct w:val="0"/>
              <w:autoSpaceDE w:val="0"/>
              <w:autoSpaceDN w:val="0"/>
              <w:adjustRightInd w:val="0"/>
              <w:jc w:val="center"/>
              <w:textAlignment w:val="baseline"/>
              <w:rPr>
                <w:sz w:val="24"/>
                <w:szCs w:val="24"/>
              </w:rPr>
            </w:pPr>
            <w:r w:rsidRPr="00172FC4">
              <w:rPr>
                <w:sz w:val="24"/>
                <w:szCs w:val="24"/>
              </w:rPr>
              <w:t>305</w:t>
            </w:r>
          </w:p>
        </w:tc>
        <w:tc>
          <w:tcPr>
            <w:tcW w:w="1080" w:type="dxa"/>
          </w:tcPr>
          <w:p w:rsidR="008C7954" w:rsidRPr="00172FC4" w:rsidRDefault="008C7954" w:rsidP="005A3F06">
            <w:pPr>
              <w:pStyle w:val="23"/>
              <w:widowControl w:val="0"/>
              <w:overflowPunct w:val="0"/>
              <w:autoSpaceDE w:val="0"/>
              <w:autoSpaceDN w:val="0"/>
              <w:adjustRightInd w:val="0"/>
              <w:jc w:val="center"/>
              <w:textAlignment w:val="baseline"/>
              <w:rPr>
                <w:sz w:val="24"/>
                <w:szCs w:val="24"/>
              </w:rPr>
            </w:pPr>
            <w:r w:rsidRPr="00172FC4">
              <w:rPr>
                <w:sz w:val="24"/>
                <w:szCs w:val="24"/>
              </w:rPr>
              <w:t>563</w:t>
            </w:r>
          </w:p>
        </w:tc>
        <w:tc>
          <w:tcPr>
            <w:tcW w:w="1080" w:type="dxa"/>
          </w:tcPr>
          <w:p w:rsidR="008C7954" w:rsidRPr="00172FC4" w:rsidRDefault="008C7954" w:rsidP="005A3F06">
            <w:pPr>
              <w:pStyle w:val="23"/>
              <w:widowControl w:val="0"/>
              <w:overflowPunct w:val="0"/>
              <w:autoSpaceDE w:val="0"/>
              <w:autoSpaceDN w:val="0"/>
              <w:adjustRightInd w:val="0"/>
              <w:jc w:val="center"/>
              <w:textAlignment w:val="baseline"/>
              <w:rPr>
                <w:sz w:val="24"/>
                <w:szCs w:val="24"/>
              </w:rPr>
            </w:pPr>
            <w:r w:rsidRPr="00172FC4">
              <w:rPr>
                <w:sz w:val="24"/>
                <w:szCs w:val="24"/>
              </w:rPr>
              <w:t>226</w:t>
            </w:r>
          </w:p>
        </w:tc>
        <w:tc>
          <w:tcPr>
            <w:tcW w:w="1080" w:type="dxa"/>
          </w:tcPr>
          <w:p w:rsidR="008C7954" w:rsidRPr="00172FC4" w:rsidRDefault="008C7954" w:rsidP="005A3F06">
            <w:pPr>
              <w:pStyle w:val="23"/>
              <w:widowControl w:val="0"/>
              <w:overflowPunct w:val="0"/>
              <w:autoSpaceDE w:val="0"/>
              <w:autoSpaceDN w:val="0"/>
              <w:adjustRightInd w:val="0"/>
              <w:jc w:val="center"/>
              <w:textAlignment w:val="baseline"/>
              <w:rPr>
                <w:sz w:val="24"/>
                <w:szCs w:val="24"/>
              </w:rPr>
            </w:pPr>
            <w:r w:rsidRPr="00172FC4">
              <w:rPr>
                <w:sz w:val="24"/>
                <w:szCs w:val="24"/>
              </w:rPr>
              <w:t>169</w:t>
            </w:r>
          </w:p>
        </w:tc>
        <w:tc>
          <w:tcPr>
            <w:tcW w:w="783" w:type="dxa"/>
          </w:tcPr>
          <w:p w:rsidR="008C7954" w:rsidRPr="00172FC4" w:rsidRDefault="008C7954" w:rsidP="005A3F06">
            <w:pPr>
              <w:pStyle w:val="23"/>
              <w:widowControl w:val="0"/>
              <w:overflowPunct w:val="0"/>
              <w:autoSpaceDE w:val="0"/>
              <w:autoSpaceDN w:val="0"/>
              <w:adjustRightInd w:val="0"/>
              <w:jc w:val="center"/>
              <w:textAlignment w:val="baseline"/>
              <w:rPr>
                <w:sz w:val="24"/>
                <w:szCs w:val="24"/>
              </w:rPr>
            </w:pPr>
            <w:r w:rsidRPr="00172FC4">
              <w:rPr>
                <w:sz w:val="24"/>
                <w:szCs w:val="24"/>
              </w:rPr>
              <w:t>183</w:t>
            </w:r>
          </w:p>
        </w:tc>
      </w:tr>
      <w:tr w:rsidR="008C7954" w:rsidRPr="00172FC4" w:rsidTr="005A3F06">
        <w:trPr>
          <w:trHeight w:val="90"/>
        </w:trPr>
        <w:tc>
          <w:tcPr>
            <w:tcW w:w="4503" w:type="dxa"/>
          </w:tcPr>
          <w:p w:rsidR="008C7954" w:rsidRPr="00172FC4" w:rsidRDefault="008C7954" w:rsidP="005A3F06">
            <w:pPr>
              <w:pStyle w:val="23"/>
              <w:widowControl w:val="0"/>
              <w:overflowPunct w:val="0"/>
              <w:autoSpaceDE w:val="0"/>
              <w:autoSpaceDN w:val="0"/>
              <w:adjustRightInd w:val="0"/>
              <w:textAlignment w:val="baseline"/>
              <w:rPr>
                <w:sz w:val="24"/>
                <w:szCs w:val="24"/>
              </w:rPr>
            </w:pPr>
            <w:r w:rsidRPr="00172FC4">
              <w:rPr>
                <w:sz w:val="24"/>
                <w:szCs w:val="24"/>
              </w:rPr>
              <w:t>Уровень безработицы, %</w:t>
            </w:r>
          </w:p>
        </w:tc>
        <w:tc>
          <w:tcPr>
            <w:tcW w:w="1080" w:type="dxa"/>
          </w:tcPr>
          <w:p w:rsidR="008C7954" w:rsidRPr="00172FC4" w:rsidRDefault="008C7954" w:rsidP="005A3F06">
            <w:pPr>
              <w:pStyle w:val="23"/>
              <w:widowControl w:val="0"/>
              <w:overflowPunct w:val="0"/>
              <w:autoSpaceDE w:val="0"/>
              <w:autoSpaceDN w:val="0"/>
              <w:adjustRightInd w:val="0"/>
              <w:jc w:val="center"/>
              <w:textAlignment w:val="baseline"/>
              <w:rPr>
                <w:sz w:val="24"/>
                <w:szCs w:val="24"/>
              </w:rPr>
            </w:pPr>
            <w:r w:rsidRPr="00172FC4">
              <w:rPr>
                <w:sz w:val="24"/>
                <w:szCs w:val="24"/>
              </w:rPr>
              <w:t>0,96</w:t>
            </w:r>
          </w:p>
        </w:tc>
        <w:tc>
          <w:tcPr>
            <w:tcW w:w="1080" w:type="dxa"/>
          </w:tcPr>
          <w:p w:rsidR="008C7954" w:rsidRPr="00172FC4" w:rsidRDefault="008C7954" w:rsidP="005A3F06">
            <w:pPr>
              <w:pStyle w:val="23"/>
              <w:widowControl w:val="0"/>
              <w:overflowPunct w:val="0"/>
              <w:autoSpaceDE w:val="0"/>
              <w:autoSpaceDN w:val="0"/>
              <w:adjustRightInd w:val="0"/>
              <w:jc w:val="center"/>
              <w:textAlignment w:val="baseline"/>
              <w:rPr>
                <w:sz w:val="24"/>
                <w:szCs w:val="24"/>
              </w:rPr>
            </w:pPr>
            <w:r w:rsidRPr="00172FC4">
              <w:rPr>
                <w:sz w:val="24"/>
                <w:szCs w:val="24"/>
              </w:rPr>
              <w:t>1,78</w:t>
            </w:r>
          </w:p>
        </w:tc>
        <w:tc>
          <w:tcPr>
            <w:tcW w:w="1080" w:type="dxa"/>
          </w:tcPr>
          <w:p w:rsidR="008C7954" w:rsidRPr="00172FC4" w:rsidRDefault="008C7954" w:rsidP="005A3F06">
            <w:pPr>
              <w:pStyle w:val="23"/>
              <w:widowControl w:val="0"/>
              <w:overflowPunct w:val="0"/>
              <w:autoSpaceDE w:val="0"/>
              <w:autoSpaceDN w:val="0"/>
              <w:adjustRightInd w:val="0"/>
              <w:jc w:val="center"/>
              <w:textAlignment w:val="baseline"/>
              <w:rPr>
                <w:sz w:val="24"/>
                <w:szCs w:val="24"/>
              </w:rPr>
            </w:pPr>
            <w:r w:rsidRPr="00172FC4">
              <w:rPr>
                <w:sz w:val="24"/>
                <w:szCs w:val="24"/>
              </w:rPr>
              <w:t>0,72</w:t>
            </w:r>
          </w:p>
        </w:tc>
        <w:tc>
          <w:tcPr>
            <w:tcW w:w="1080" w:type="dxa"/>
          </w:tcPr>
          <w:p w:rsidR="008C7954" w:rsidRPr="00172FC4" w:rsidRDefault="008C7954" w:rsidP="005A3F06">
            <w:pPr>
              <w:pStyle w:val="23"/>
              <w:widowControl w:val="0"/>
              <w:overflowPunct w:val="0"/>
              <w:autoSpaceDE w:val="0"/>
              <w:autoSpaceDN w:val="0"/>
              <w:adjustRightInd w:val="0"/>
              <w:jc w:val="center"/>
              <w:textAlignment w:val="baseline"/>
              <w:rPr>
                <w:sz w:val="24"/>
                <w:szCs w:val="24"/>
              </w:rPr>
            </w:pPr>
            <w:r w:rsidRPr="00172FC4">
              <w:rPr>
                <w:sz w:val="24"/>
                <w:szCs w:val="24"/>
              </w:rPr>
              <w:t>0,54</w:t>
            </w:r>
          </w:p>
        </w:tc>
        <w:tc>
          <w:tcPr>
            <w:tcW w:w="783" w:type="dxa"/>
          </w:tcPr>
          <w:p w:rsidR="008C7954" w:rsidRPr="00172FC4" w:rsidRDefault="008C7954" w:rsidP="005A3F06">
            <w:pPr>
              <w:pStyle w:val="23"/>
              <w:widowControl w:val="0"/>
              <w:overflowPunct w:val="0"/>
              <w:autoSpaceDE w:val="0"/>
              <w:autoSpaceDN w:val="0"/>
              <w:adjustRightInd w:val="0"/>
              <w:jc w:val="center"/>
              <w:textAlignment w:val="baseline"/>
              <w:rPr>
                <w:sz w:val="24"/>
                <w:szCs w:val="24"/>
              </w:rPr>
            </w:pPr>
            <w:r w:rsidRPr="00172FC4">
              <w:rPr>
                <w:sz w:val="24"/>
                <w:szCs w:val="24"/>
              </w:rPr>
              <w:t>0,59</w:t>
            </w:r>
          </w:p>
        </w:tc>
      </w:tr>
      <w:tr w:rsidR="008C7954" w:rsidRPr="00172FC4" w:rsidTr="005A3F06">
        <w:trPr>
          <w:trHeight w:val="349"/>
        </w:trPr>
        <w:tc>
          <w:tcPr>
            <w:tcW w:w="4503" w:type="dxa"/>
          </w:tcPr>
          <w:p w:rsidR="008C7954" w:rsidRPr="00172FC4" w:rsidRDefault="008C7954" w:rsidP="005A3F06">
            <w:pPr>
              <w:pStyle w:val="23"/>
              <w:widowControl w:val="0"/>
              <w:overflowPunct w:val="0"/>
              <w:autoSpaceDE w:val="0"/>
              <w:autoSpaceDN w:val="0"/>
              <w:adjustRightInd w:val="0"/>
              <w:textAlignment w:val="baseline"/>
              <w:rPr>
                <w:sz w:val="24"/>
                <w:szCs w:val="24"/>
              </w:rPr>
            </w:pPr>
            <w:r w:rsidRPr="00172FC4">
              <w:rPr>
                <w:sz w:val="24"/>
                <w:szCs w:val="24"/>
              </w:rPr>
              <w:t>Число трудоустроенных граждан</w:t>
            </w:r>
          </w:p>
        </w:tc>
        <w:tc>
          <w:tcPr>
            <w:tcW w:w="1080" w:type="dxa"/>
          </w:tcPr>
          <w:p w:rsidR="008C7954" w:rsidRPr="00172FC4" w:rsidRDefault="008C7954" w:rsidP="005A3F06">
            <w:pPr>
              <w:pStyle w:val="23"/>
              <w:widowControl w:val="0"/>
              <w:overflowPunct w:val="0"/>
              <w:autoSpaceDE w:val="0"/>
              <w:autoSpaceDN w:val="0"/>
              <w:adjustRightInd w:val="0"/>
              <w:jc w:val="center"/>
              <w:textAlignment w:val="baseline"/>
              <w:rPr>
                <w:sz w:val="24"/>
                <w:szCs w:val="24"/>
              </w:rPr>
            </w:pPr>
            <w:r w:rsidRPr="00172FC4">
              <w:rPr>
                <w:sz w:val="24"/>
                <w:szCs w:val="24"/>
              </w:rPr>
              <w:t>1317</w:t>
            </w:r>
          </w:p>
        </w:tc>
        <w:tc>
          <w:tcPr>
            <w:tcW w:w="1080" w:type="dxa"/>
          </w:tcPr>
          <w:p w:rsidR="008C7954" w:rsidRPr="00172FC4" w:rsidRDefault="008C7954" w:rsidP="005A3F06">
            <w:pPr>
              <w:pStyle w:val="23"/>
              <w:widowControl w:val="0"/>
              <w:overflowPunct w:val="0"/>
              <w:autoSpaceDE w:val="0"/>
              <w:autoSpaceDN w:val="0"/>
              <w:adjustRightInd w:val="0"/>
              <w:jc w:val="center"/>
              <w:textAlignment w:val="baseline"/>
              <w:rPr>
                <w:sz w:val="24"/>
                <w:szCs w:val="24"/>
              </w:rPr>
            </w:pPr>
            <w:r w:rsidRPr="00172FC4">
              <w:rPr>
                <w:sz w:val="24"/>
                <w:szCs w:val="24"/>
              </w:rPr>
              <w:t>1611</w:t>
            </w:r>
          </w:p>
        </w:tc>
        <w:tc>
          <w:tcPr>
            <w:tcW w:w="1080" w:type="dxa"/>
          </w:tcPr>
          <w:p w:rsidR="008C7954" w:rsidRPr="00172FC4" w:rsidRDefault="008C7954" w:rsidP="005A3F06">
            <w:pPr>
              <w:pStyle w:val="23"/>
              <w:widowControl w:val="0"/>
              <w:overflowPunct w:val="0"/>
              <w:autoSpaceDE w:val="0"/>
              <w:autoSpaceDN w:val="0"/>
              <w:adjustRightInd w:val="0"/>
              <w:jc w:val="center"/>
              <w:textAlignment w:val="baseline"/>
              <w:rPr>
                <w:sz w:val="24"/>
                <w:szCs w:val="24"/>
              </w:rPr>
            </w:pPr>
            <w:r w:rsidRPr="00172FC4">
              <w:rPr>
                <w:sz w:val="24"/>
                <w:szCs w:val="24"/>
              </w:rPr>
              <w:t>1838</w:t>
            </w:r>
          </w:p>
        </w:tc>
        <w:tc>
          <w:tcPr>
            <w:tcW w:w="1080" w:type="dxa"/>
          </w:tcPr>
          <w:p w:rsidR="008C7954" w:rsidRPr="00172FC4" w:rsidRDefault="008C7954" w:rsidP="005A3F06">
            <w:pPr>
              <w:pStyle w:val="23"/>
              <w:widowControl w:val="0"/>
              <w:overflowPunct w:val="0"/>
              <w:autoSpaceDE w:val="0"/>
              <w:autoSpaceDN w:val="0"/>
              <w:adjustRightInd w:val="0"/>
              <w:jc w:val="center"/>
              <w:textAlignment w:val="baseline"/>
              <w:rPr>
                <w:sz w:val="24"/>
                <w:szCs w:val="24"/>
              </w:rPr>
            </w:pPr>
            <w:r w:rsidRPr="00172FC4">
              <w:rPr>
                <w:sz w:val="24"/>
                <w:szCs w:val="24"/>
              </w:rPr>
              <w:t>1413</w:t>
            </w:r>
          </w:p>
        </w:tc>
        <w:tc>
          <w:tcPr>
            <w:tcW w:w="783" w:type="dxa"/>
          </w:tcPr>
          <w:p w:rsidR="008C7954" w:rsidRPr="00172FC4" w:rsidRDefault="008C7954" w:rsidP="005A3F06">
            <w:pPr>
              <w:pStyle w:val="23"/>
              <w:widowControl w:val="0"/>
              <w:overflowPunct w:val="0"/>
              <w:autoSpaceDE w:val="0"/>
              <w:autoSpaceDN w:val="0"/>
              <w:adjustRightInd w:val="0"/>
              <w:jc w:val="center"/>
              <w:textAlignment w:val="baseline"/>
              <w:rPr>
                <w:sz w:val="24"/>
                <w:szCs w:val="24"/>
              </w:rPr>
            </w:pPr>
            <w:r w:rsidRPr="00172FC4">
              <w:rPr>
                <w:sz w:val="24"/>
                <w:szCs w:val="24"/>
              </w:rPr>
              <w:t>1218</w:t>
            </w:r>
          </w:p>
        </w:tc>
      </w:tr>
    </w:tbl>
    <w:p w:rsidR="008C7954" w:rsidRPr="00172FC4" w:rsidRDefault="008C7954" w:rsidP="008C7954">
      <w:pPr>
        <w:pStyle w:val="23"/>
        <w:ind w:firstLine="720"/>
        <w:rPr>
          <w:szCs w:val="28"/>
        </w:rPr>
      </w:pPr>
      <w:r w:rsidRPr="00172FC4">
        <w:rPr>
          <w:szCs w:val="28"/>
        </w:rPr>
        <w:t xml:space="preserve">Большая часть экономически активного населения муниципального образования занята в обрабатывающих производствах (28,84%),  образовании (15,66%), здравоохранении (8,69%).   </w:t>
      </w:r>
    </w:p>
    <w:p w:rsidR="008C7954" w:rsidRPr="00172FC4" w:rsidRDefault="008C7954" w:rsidP="008C7954">
      <w:pPr>
        <w:pStyle w:val="23"/>
        <w:ind w:firstLine="720"/>
        <w:rPr>
          <w:szCs w:val="28"/>
        </w:rPr>
      </w:pPr>
    </w:p>
    <w:p w:rsidR="008C7954" w:rsidRPr="00087BF7" w:rsidRDefault="008C7954" w:rsidP="008C7954">
      <w:pPr>
        <w:pStyle w:val="23"/>
        <w:jc w:val="right"/>
        <w:rPr>
          <w:szCs w:val="28"/>
        </w:rPr>
      </w:pPr>
      <w:r w:rsidRPr="00172FC4">
        <w:rPr>
          <w:szCs w:val="28"/>
        </w:rPr>
        <w:tab/>
      </w:r>
      <w:r w:rsidRPr="00172FC4">
        <w:rPr>
          <w:szCs w:val="28"/>
        </w:rPr>
        <w:tab/>
      </w:r>
      <w:r w:rsidRPr="00172FC4">
        <w:rPr>
          <w:szCs w:val="28"/>
        </w:rPr>
        <w:tab/>
      </w:r>
      <w:r w:rsidRPr="00172FC4">
        <w:rPr>
          <w:szCs w:val="28"/>
        </w:rPr>
        <w:tab/>
      </w:r>
      <w:r w:rsidRPr="00172FC4">
        <w:rPr>
          <w:szCs w:val="28"/>
        </w:rPr>
        <w:tab/>
      </w:r>
      <w:r w:rsidRPr="00172FC4">
        <w:rPr>
          <w:szCs w:val="28"/>
        </w:rPr>
        <w:tab/>
      </w:r>
      <w:r w:rsidRPr="00172FC4">
        <w:rPr>
          <w:szCs w:val="28"/>
        </w:rPr>
        <w:tab/>
      </w:r>
      <w:r w:rsidRPr="00172FC4">
        <w:rPr>
          <w:szCs w:val="28"/>
        </w:rPr>
        <w:tab/>
      </w:r>
      <w:r w:rsidRPr="00172FC4">
        <w:rPr>
          <w:szCs w:val="28"/>
        </w:rPr>
        <w:tab/>
      </w:r>
      <w:r w:rsidRPr="00172FC4">
        <w:rPr>
          <w:szCs w:val="28"/>
        </w:rPr>
        <w:tab/>
        <w:t xml:space="preserve">    </w:t>
      </w:r>
      <w:r w:rsidRPr="00087BF7">
        <w:rPr>
          <w:szCs w:val="28"/>
        </w:rPr>
        <w:t>Таблица 3.1</w:t>
      </w:r>
      <w:r>
        <w:rPr>
          <w:szCs w:val="28"/>
        </w:rPr>
        <w:t>7</w:t>
      </w:r>
    </w:p>
    <w:p w:rsidR="008C7954" w:rsidRPr="00172FC4" w:rsidRDefault="008C7954" w:rsidP="008C7954">
      <w:pPr>
        <w:pStyle w:val="23"/>
        <w:jc w:val="center"/>
        <w:rPr>
          <w:b/>
          <w:szCs w:val="28"/>
        </w:rPr>
      </w:pPr>
      <w:r w:rsidRPr="00172FC4">
        <w:rPr>
          <w:b/>
          <w:szCs w:val="28"/>
        </w:rPr>
        <w:lastRenderedPageBreak/>
        <w:t xml:space="preserve">Среднесписочная численность работников организаций  </w:t>
      </w:r>
    </w:p>
    <w:p w:rsidR="008C7954" w:rsidRPr="00172FC4" w:rsidRDefault="008C7954" w:rsidP="008C7954">
      <w:pPr>
        <w:pStyle w:val="23"/>
        <w:jc w:val="center"/>
        <w:rPr>
          <w:b/>
          <w:szCs w:val="28"/>
        </w:rPr>
      </w:pPr>
      <w:r w:rsidRPr="00172FC4">
        <w:rPr>
          <w:b/>
          <w:szCs w:val="28"/>
        </w:rPr>
        <w:t>по видам экономической деятельности за 2019 год</w:t>
      </w:r>
    </w:p>
    <w:p w:rsidR="008C7954" w:rsidRPr="00172FC4" w:rsidRDefault="008C7954" w:rsidP="008C7954">
      <w:pPr>
        <w:pStyle w:val="23"/>
        <w:jc w:val="center"/>
        <w:rPr>
          <w:b/>
          <w:szCs w:val="28"/>
        </w:rPr>
      </w:pPr>
      <w:r w:rsidRPr="00172FC4">
        <w:rPr>
          <w:b/>
          <w:szCs w:val="28"/>
        </w:rPr>
        <w:t>( по полному кругу организаций</w:t>
      </w:r>
      <w:proofErr w:type="gramStart"/>
      <w:r w:rsidRPr="00172FC4">
        <w:rPr>
          <w:b/>
          <w:szCs w:val="28"/>
        </w:rPr>
        <w:t xml:space="preserve"> )</w:t>
      </w:r>
      <w:proofErr w:type="gramEnd"/>
      <w:r w:rsidRPr="00172FC4">
        <w:rPr>
          <w:b/>
          <w:szCs w:val="28"/>
        </w:rPr>
        <w:t xml:space="preserve"> </w:t>
      </w:r>
    </w:p>
    <w:p w:rsidR="008C7954" w:rsidRPr="00172FC4" w:rsidRDefault="008C7954" w:rsidP="008C7954">
      <w:pPr>
        <w:pStyle w:val="23"/>
        <w:jc w:val="center"/>
        <w:rPr>
          <w:i/>
          <w:szCs w:val="28"/>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3"/>
        <w:gridCol w:w="2412"/>
        <w:gridCol w:w="1880"/>
      </w:tblGrid>
      <w:tr w:rsidR="008C7954" w:rsidRPr="00172FC4" w:rsidTr="005A3F06">
        <w:tc>
          <w:tcPr>
            <w:tcW w:w="6062" w:type="dxa"/>
          </w:tcPr>
          <w:p w:rsidR="008C7954" w:rsidRPr="00172FC4" w:rsidRDefault="008C7954" w:rsidP="005A3F06">
            <w:pPr>
              <w:pStyle w:val="23"/>
              <w:widowControl w:val="0"/>
              <w:overflowPunct w:val="0"/>
              <w:autoSpaceDE w:val="0"/>
              <w:autoSpaceDN w:val="0"/>
              <w:adjustRightInd w:val="0"/>
              <w:jc w:val="center"/>
              <w:textAlignment w:val="baseline"/>
              <w:rPr>
                <w:b/>
                <w:sz w:val="24"/>
                <w:szCs w:val="24"/>
              </w:rPr>
            </w:pPr>
            <w:r w:rsidRPr="00172FC4">
              <w:rPr>
                <w:b/>
                <w:sz w:val="24"/>
                <w:szCs w:val="24"/>
              </w:rPr>
              <w:t>Виды экономической деятельности</w:t>
            </w:r>
          </w:p>
        </w:tc>
        <w:tc>
          <w:tcPr>
            <w:tcW w:w="1686" w:type="dxa"/>
          </w:tcPr>
          <w:p w:rsidR="008C7954" w:rsidRPr="00172FC4" w:rsidRDefault="008C7954" w:rsidP="005A3F06">
            <w:pPr>
              <w:pStyle w:val="23"/>
              <w:widowControl w:val="0"/>
              <w:overflowPunct w:val="0"/>
              <w:autoSpaceDE w:val="0"/>
              <w:autoSpaceDN w:val="0"/>
              <w:adjustRightInd w:val="0"/>
              <w:jc w:val="center"/>
              <w:textAlignment w:val="baseline"/>
              <w:rPr>
                <w:b/>
                <w:sz w:val="24"/>
                <w:szCs w:val="24"/>
              </w:rPr>
            </w:pPr>
            <w:r w:rsidRPr="00172FC4">
              <w:rPr>
                <w:b/>
                <w:sz w:val="24"/>
                <w:szCs w:val="24"/>
              </w:rPr>
              <w:t>Среднесписочная численность и начисленная заработная плата работников организаций по видам экономической деятельности за  2019 год</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b/>
                <w:sz w:val="24"/>
                <w:szCs w:val="24"/>
              </w:rPr>
            </w:pPr>
            <w:proofErr w:type="gramStart"/>
            <w:r w:rsidRPr="00172FC4">
              <w:rPr>
                <w:b/>
                <w:sz w:val="24"/>
                <w:szCs w:val="24"/>
              </w:rPr>
              <w:t>В</w:t>
            </w:r>
            <w:proofErr w:type="gramEnd"/>
            <w:r w:rsidRPr="00172FC4">
              <w:rPr>
                <w:b/>
                <w:sz w:val="24"/>
                <w:szCs w:val="24"/>
              </w:rPr>
              <w:t xml:space="preserve"> % к общей численности</w:t>
            </w:r>
          </w:p>
        </w:tc>
      </w:tr>
      <w:tr w:rsidR="008C7954" w:rsidRPr="00172FC4" w:rsidTr="005A3F06">
        <w:tc>
          <w:tcPr>
            <w:tcW w:w="6062" w:type="dxa"/>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Сельское, лесное хозяйство, охота, рыболовство и рыбоводство</w:t>
            </w:r>
          </w:p>
        </w:tc>
        <w:tc>
          <w:tcPr>
            <w:tcW w:w="1686" w:type="dxa"/>
            <w:vAlign w:val="center"/>
          </w:tcPr>
          <w:p w:rsidR="008C7954" w:rsidRPr="00172FC4" w:rsidRDefault="008C7954" w:rsidP="005A3F06">
            <w:pPr>
              <w:jc w:val="center"/>
              <w:rPr>
                <w:szCs w:val="28"/>
              </w:rPr>
            </w:pPr>
            <w:r w:rsidRPr="00172FC4">
              <w:rPr>
                <w:szCs w:val="28"/>
              </w:rPr>
              <w:t>1116</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7,69</w:t>
            </w:r>
          </w:p>
        </w:tc>
      </w:tr>
      <w:tr w:rsidR="008C7954" w:rsidRPr="00172FC4" w:rsidTr="005A3F06">
        <w:tc>
          <w:tcPr>
            <w:tcW w:w="6062" w:type="dxa"/>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Добыча полезных ископаемых</w:t>
            </w:r>
          </w:p>
        </w:tc>
        <w:tc>
          <w:tcPr>
            <w:tcW w:w="1686" w:type="dxa"/>
            <w:vAlign w:val="center"/>
          </w:tcPr>
          <w:p w:rsidR="008C7954" w:rsidRPr="00172FC4" w:rsidRDefault="008C7954" w:rsidP="005A3F06">
            <w:pPr>
              <w:jc w:val="center"/>
              <w:rPr>
                <w:szCs w:val="28"/>
              </w:rPr>
            </w:pPr>
            <w:r w:rsidRPr="00172FC4">
              <w:rPr>
                <w:szCs w:val="28"/>
              </w:rPr>
              <w:t>-</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w:t>
            </w:r>
          </w:p>
        </w:tc>
      </w:tr>
      <w:tr w:rsidR="008C7954" w:rsidRPr="00172FC4" w:rsidTr="005A3F06">
        <w:tc>
          <w:tcPr>
            <w:tcW w:w="6062" w:type="dxa"/>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 xml:space="preserve">Обрабатывающее производство </w:t>
            </w:r>
          </w:p>
        </w:tc>
        <w:tc>
          <w:tcPr>
            <w:tcW w:w="1686" w:type="dxa"/>
            <w:vAlign w:val="center"/>
          </w:tcPr>
          <w:p w:rsidR="008C7954" w:rsidRPr="00172FC4" w:rsidRDefault="008C7954" w:rsidP="005A3F06">
            <w:pPr>
              <w:jc w:val="center"/>
              <w:rPr>
                <w:szCs w:val="28"/>
              </w:rPr>
            </w:pPr>
            <w:r w:rsidRPr="00172FC4">
              <w:rPr>
                <w:szCs w:val="28"/>
              </w:rPr>
              <w:t>4183</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28,84</w:t>
            </w:r>
          </w:p>
        </w:tc>
      </w:tr>
      <w:tr w:rsidR="008C7954" w:rsidRPr="00172FC4" w:rsidTr="005A3F06">
        <w:tc>
          <w:tcPr>
            <w:tcW w:w="6062" w:type="dxa"/>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Обеспечение электрической энергией, газом и паром; кондиционирование воздуха</w:t>
            </w:r>
          </w:p>
        </w:tc>
        <w:tc>
          <w:tcPr>
            <w:tcW w:w="1686" w:type="dxa"/>
            <w:vAlign w:val="center"/>
          </w:tcPr>
          <w:p w:rsidR="008C7954" w:rsidRPr="00172FC4" w:rsidRDefault="008C7954" w:rsidP="005A3F06">
            <w:pPr>
              <w:jc w:val="center"/>
              <w:rPr>
                <w:szCs w:val="28"/>
              </w:rPr>
            </w:pPr>
            <w:r w:rsidRPr="00172FC4">
              <w:rPr>
                <w:szCs w:val="28"/>
              </w:rPr>
              <w:t>649</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4,47</w:t>
            </w:r>
          </w:p>
        </w:tc>
      </w:tr>
      <w:tr w:rsidR="008C7954" w:rsidRPr="00172FC4" w:rsidTr="005A3F06">
        <w:tc>
          <w:tcPr>
            <w:tcW w:w="6062" w:type="dxa"/>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Водоснабжение; водоотведение, организация сбора и утилизации отходов, деятельность по ликвидации загрязнений</w:t>
            </w:r>
          </w:p>
        </w:tc>
        <w:tc>
          <w:tcPr>
            <w:tcW w:w="1686" w:type="dxa"/>
            <w:vAlign w:val="center"/>
          </w:tcPr>
          <w:p w:rsidR="008C7954" w:rsidRPr="00172FC4" w:rsidRDefault="008C7954" w:rsidP="005A3F06">
            <w:pPr>
              <w:jc w:val="center"/>
              <w:rPr>
                <w:szCs w:val="28"/>
              </w:rPr>
            </w:pPr>
            <w:r w:rsidRPr="00172FC4">
              <w:rPr>
                <w:szCs w:val="28"/>
              </w:rPr>
              <w:t>335</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2,31</w:t>
            </w:r>
          </w:p>
        </w:tc>
      </w:tr>
      <w:tr w:rsidR="008C7954" w:rsidRPr="00172FC4" w:rsidTr="005A3F06">
        <w:tc>
          <w:tcPr>
            <w:tcW w:w="6062" w:type="dxa"/>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 xml:space="preserve">Строительство </w:t>
            </w:r>
          </w:p>
        </w:tc>
        <w:tc>
          <w:tcPr>
            <w:tcW w:w="1686" w:type="dxa"/>
            <w:vAlign w:val="center"/>
          </w:tcPr>
          <w:p w:rsidR="008C7954" w:rsidRPr="00172FC4" w:rsidRDefault="008C7954" w:rsidP="005A3F06">
            <w:pPr>
              <w:jc w:val="center"/>
              <w:rPr>
                <w:szCs w:val="28"/>
              </w:rPr>
            </w:pPr>
            <w:r w:rsidRPr="00172FC4">
              <w:rPr>
                <w:szCs w:val="28"/>
              </w:rPr>
              <w:t>499</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3,44</w:t>
            </w:r>
          </w:p>
        </w:tc>
      </w:tr>
      <w:tr w:rsidR="008C7954" w:rsidRPr="00172FC4" w:rsidTr="005A3F06">
        <w:tc>
          <w:tcPr>
            <w:tcW w:w="6062" w:type="dxa"/>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Торговля оптовая и розничная; ремонт автотранспортных  средств и мотоциклов</w:t>
            </w:r>
          </w:p>
        </w:tc>
        <w:tc>
          <w:tcPr>
            <w:tcW w:w="1686" w:type="dxa"/>
            <w:vAlign w:val="center"/>
          </w:tcPr>
          <w:p w:rsidR="008C7954" w:rsidRPr="00172FC4" w:rsidRDefault="008C7954" w:rsidP="005A3F06">
            <w:pPr>
              <w:jc w:val="center"/>
              <w:rPr>
                <w:szCs w:val="28"/>
              </w:rPr>
            </w:pPr>
            <w:r w:rsidRPr="00172FC4">
              <w:rPr>
                <w:szCs w:val="28"/>
              </w:rPr>
              <w:t>979</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6,75</w:t>
            </w:r>
          </w:p>
        </w:tc>
      </w:tr>
      <w:tr w:rsidR="008C7954" w:rsidRPr="00172FC4" w:rsidTr="005A3F06">
        <w:tc>
          <w:tcPr>
            <w:tcW w:w="6062" w:type="dxa"/>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lastRenderedPageBreak/>
              <w:t>Транспортировка и хранение</w:t>
            </w:r>
          </w:p>
        </w:tc>
        <w:tc>
          <w:tcPr>
            <w:tcW w:w="1686" w:type="dxa"/>
            <w:vAlign w:val="center"/>
          </w:tcPr>
          <w:p w:rsidR="008C7954" w:rsidRPr="00172FC4" w:rsidRDefault="008C7954" w:rsidP="005A3F06">
            <w:pPr>
              <w:jc w:val="center"/>
              <w:rPr>
                <w:szCs w:val="28"/>
              </w:rPr>
            </w:pPr>
            <w:r w:rsidRPr="00172FC4">
              <w:rPr>
                <w:szCs w:val="28"/>
              </w:rPr>
              <w:t>1261</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8,69</w:t>
            </w:r>
          </w:p>
        </w:tc>
      </w:tr>
      <w:tr w:rsidR="008C7954" w:rsidRPr="00172FC4" w:rsidTr="005A3F06">
        <w:tc>
          <w:tcPr>
            <w:tcW w:w="6062" w:type="dxa"/>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Деятельность гостиниц и предприятий общественного питания</w:t>
            </w:r>
          </w:p>
        </w:tc>
        <w:tc>
          <w:tcPr>
            <w:tcW w:w="1686" w:type="dxa"/>
            <w:vAlign w:val="center"/>
          </w:tcPr>
          <w:p w:rsidR="008C7954" w:rsidRPr="00172FC4" w:rsidRDefault="008C7954" w:rsidP="005A3F06">
            <w:pPr>
              <w:jc w:val="center"/>
              <w:rPr>
                <w:szCs w:val="28"/>
              </w:rPr>
            </w:pPr>
            <w:r w:rsidRPr="00172FC4">
              <w:rPr>
                <w:szCs w:val="28"/>
              </w:rPr>
              <w:t>167</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1,15</w:t>
            </w:r>
          </w:p>
        </w:tc>
      </w:tr>
      <w:tr w:rsidR="008C7954" w:rsidRPr="00172FC4" w:rsidTr="005A3F06">
        <w:tc>
          <w:tcPr>
            <w:tcW w:w="6062" w:type="dxa"/>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 xml:space="preserve">Деятельность в области информации и связи </w:t>
            </w:r>
          </w:p>
        </w:tc>
        <w:tc>
          <w:tcPr>
            <w:tcW w:w="1686" w:type="dxa"/>
            <w:vAlign w:val="center"/>
          </w:tcPr>
          <w:p w:rsidR="008C7954" w:rsidRPr="00172FC4" w:rsidRDefault="008C7954" w:rsidP="005A3F06">
            <w:pPr>
              <w:jc w:val="center"/>
              <w:rPr>
                <w:szCs w:val="28"/>
              </w:rPr>
            </w:pPr>
            <w:r w:rsidRPr="00172FC4">
              <w:rPr>
                <w:szCs w:val="28"/>
              </w:rPr>
              <w:t>104</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0,72</w:t>
            </w:r>
          </w:p>
        </w:tc>
      </w:tr>
      <w:tr w:rsidR="008C7954" w:rsidRPr="00172FC4" w:rsidTr="005A3F06">
        <w:tc>
          <w:tcPr>
            <w:tcW w:w="6062" w:type="dxa"/>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Деятельность финансовая и страховая</w:t>
            </w:r>
          </w:p>
        </w:tc>
        <w:tc>
          <w:tcPr>
            <w:tcW w:w="1686" w:type="dxa"/>
            <w:vAlign w:val="center"/>
          </w:tcPr>
          <w:p w:rsidR="008C7954" w:rsidRPr="00172FC4" w:rsidRDefault="008C7954" w:rsidP="005A3F06">
            <w:pPr>
              <w:jc w:val="center"/>
              <w:rPr>
                <w:szCs w:val="28"/>
              </w:rPr>
            </w:pPr>
            <w:r w:rsidRPr="00172FC4">
              <w:rPr>
                <w:szCs w:val="28"/>
              </w:rPr>
              <w:t>30</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0,2</w:t>
            </w:r>
          </w:p>
        </w:tc>
      </w:tr>
      <w:tr w:rsidR="008C7954" w:rsidRPr="00172FC4" w:rsidTr="005A3F06">
        <w:tc>
          <w:tcPr>
            <w:tcW w:w="6062" w:type="dxa"/>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Деятельность по операциям с недвижимым имуществом</w:t>
            </w:r>
          </w:p>
        </w:tc>
        <w:tc>
          <w:tcPr>
            <w:tcW w:w="1686" w:type="dxa"/>
            <w:vAlign w:val="center"/>
          </w:tcPr>
          <w:p w:rsidR="008C7954" w:rsidRPr="00172FC4" w:rsidRDefault="008C7954" w:rsidP="005A3F06">
            <w:pPr>
              <w:jc w:val="center"/>
              <w:rPr>
                <w:szCs w:val="28"/>
              </w:rPr>
            </w:pPr>
            <w:r w:rsidRPr="00172FC4">
              <w:rPr>
                <w:szCs w:val="28"/>
              </w:rPr>
              <w:t>225</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1,55</w:t>
            </w:r>
          </w:p>
        </w:tc>
      </w:tr>
      <w:tr w:rsidR="008C7954" w:rsidRPr="00172FC4" w:rsidTr="005A3F06">
        <w:tc>
          <w:tcPr>
            <w:tcW w:w="6062" w:type="dxa"/>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Деятельность профессиональная, научная и техническая</w:t>
            </w:r>
          </w:p>
        </w:tc>
        <w:tc>
          <w:tcPr>
            <w:tcW w:w="1686" w:type="dxa"/>
            <w:vAlign w:val="center"/>
          </w:tcPr>
          <w:p w:rsidR="008C7954" w:rsidRPr="00172FC4" w:rsidRDefault="008C7954" w:rsidP="005A3F06">
            <w:pPr>
              <w:jc w:val="center"/>
              <w:rPr>
                <w:szCs w:val="28"/>
              </w:rPr>
            </w:pPr>
            <w:r w:rsidRPr="00172FC4">
              <w:rPr>
                <w:szCs w:val="28"/>
              </w:rPr>
              <w:t>189</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1,30</w:t>
            </w:r>
          </w:p>
        </w:tc>
      </w:tr>
      <w:tr w:rsidR="008C7954" w:rsidRPr="00172FC4" w:rsidTr="005A3F06">
        <w:tc>
          <w:tcPr>
            <w:tcW w:w="6062" w:type="dxa"/>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Деятельность административная и сопутствующие дополнительные услуги</w:t>
            </w:r>
          </w:p>
        </w:tc>
        <w:tc>
          <w:tcPr>
            <w:tcW w:w="1686" w:type="dxa"/>
            <w:vAlign w:val="center"/>
          </w:tcPr>
          <w:p w:rsidR="008C7954" w:rsidRPr="00172FC4" w:rsidRDefault="008C7954" w:rsidP="005A3F06">
            <w:pPr>
              <w:jc w:val="center"/>
              <w:rPr>
                <w:szCs w:val="28"/>
              </w:rPr>
            </w:pPr>
            <w:r w:rsidRPr="00172FC4">
              <w:rPr>
                <w:szCs w:val="28"/>
              </w:rPr>
              <w:t>242</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1,67</w:t>
            </w:r>
          </w:p>
        </w:tc>
      </w:tr>
      <w:tr w:rsidR="008C7954" w:rsidRPr="00172FC4" w:rsidTr="005A3F06">
        <w:tc>
          <w:tcPr>
            <w:tcW w:w="6062" w:type="dxa"/>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Государственное управление и обеспечение военной  безопасности; социальное обеспечение</w:t>
            </w:r>
          </w:p>
        </w:tc>
        <w:tc>
          <w:tcPr>
            <w:tcW w:w="1686" w:type="dxa"/>
            <w:vAlign w:val="center"/>
          </w:tcPr>
          <w:p w:rsidR="008C7954" w:rsidRPr="00172FC4" w:rsidRDefault="008C7954" w:rsidP="005A3F06">
            <w:pPr>
              <w:jc w:val="center"/>
              <w:rPr>
                <w:szCs w:val="28"/>
              </w:rPr>
            </w:pPr>
            <w:r w:rsidRPr="00172FC4">
              <w:rPr>
                <w:szCs w:val="28"/>
              </w:rPr>
              <w:t>863</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5,95</w:t>
            </w:r>
          </w:p>
        </w:tc>
      </w:tr>
      <w:tr w:rsidR="008C7954" w:rsidRPr="00172FC4" w:rsidTr="005A3F06">
        <w:tc>
          <w:tcPr>
            <w:tcW w:w="6062" w:type="dxa"/>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Образование</w:t>
            </w:r>
          </w:p>
        </w:tc>
        <w:tc>
          <w:tcPr>
            <w:tcW w:w="1686" w:type="dxa"/>
            <w:vAlign w:val="center"/>
          </w:tcPr>
          <w:p w:rsidR="008C7954" w:rsidRPr="00172FC4" w:rsidRDefault="008C7954" w:rsidP="005A3F06">
            <w:pPr>
              <w:jc w:val="center"/>
              <w:rPr>
                <w:szCs w:val="28"/>
              </w:rPr>
            </w:pPr>
            <w:r w:rsidRPr="00172FC4">
              <w:rPr>
                <w:szCs w:val="28"/>
              </w:rPr>
              <w:t>2272</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15,66</w:t>
            </w:r>
          </w:p>
        </w:tc>
      </w:tr>
      <w:tr w:rsidR="008C7954" w:rsidRPr="00172FC4" w:rsidTr="005A3F06">
        <w:tc>
          <w:tcPr>
            <w:tcW w:w="6062" w:type="dxa"/>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 xml:space="preserve">Деятельность в области  здравоохранения и социальных услуг </w:t>
            </w:r>
          </w:p>
        </w:tc>
        <w:tc>
          <w:tcPr>
            <w:tcW w:w="1686" w:type="dxa"/>
            <w:vAlign w:val="center"/>
          </w:tcPr>
          <w:p w:rsidR="008C7954" w:rsidRPr="00172FC4" w:rsidRDefault="008C7954" w:rsidP="005A3F06">
            <w:pPr>
              <w:jc w:val="center"/>
              <w:rPr>
                <w:szCs w:val="28"/>
              </w:rPr>
            </w:pPr>
            <w:r w:rsidRPr="00172FC4">
              <w:rPr>
                <w:szCs w:val="28"/>
              </w:rPr>
              <w:t>1260</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8,69</w:t>
            </w:r>
          </w:p>
        </w:tc>
      </w:tr>
      <w:tr w:rsidR="008C7954" w:rsidRPr="00172FC4" w:rsidTr="005A3F06">
        <w:tc>
          <w:tcPr>
            <w:tcW w:w="6062" w:type="dxa"/>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Деятельность в области культуры, спорта</w:t>
            </w:r>
          </w:p>
        </w:tc>
        <w:tc>
          <w:tcPr>
            <w:tcW w:w="1686" w:type="dxa"/>
            <w:vAlign w:val="center"/>
          </w:tcPr>
          <w:p w:rsidR="008C7954" w:rsidRPr="00172FC4" w:rsidRDefault="008C7954" w:rsidP="005A3F06">
            <w:pPr>
              <w:jc w:val="center"/>
              <w:rPr>
                <w:szCs w:val="28"/>
              </w:rPr>
            </w:pPr>
            <w:r w:rsidRPr="00172FC4">
              <w:rPr>
                <w:szCs w:val="28"/>
              </w:rPr>
              <w:t>67</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0,47</w:t>
            </w:r>
          </w:p>
        </w:tc>
      </w:tr>
      <w:tr w:rsidR="008C7954" w:rsidRPr="00172FC4" w:rsidTr="005A3F06">
        <w:tc>
          <w:tcPr>
            <w:tcW w:w="6062" w:type="dxa"/>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Предоставление прочих видов услуг</w:t>
            </w:r>
          </w:p>
        </w:tc>
        <w:tc>
          <w:tcPr>
            <w:tcW w:w="1686" w:type="dxa"/>
            <w:vAlign w:val="center"/>
          </w:tcPr>
          <w:p w:rsidR="008C7954" w:rsidRPr="00172FC4" w:rsidRDefault="008C7954" w:rsidP="005A3F06">
            <w:pPr>
              <w:jc w:val="center"/>
              <w:rPr>
                <w:szCs w:val="28"/>
              </w:rPr>
            </w:pPr>
            <w:r w:rsidRPr="00172FC4">
              <w:rPr>
                <w:szCs w:val="28"/>
              </w:rPr>
              <w:t>63</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0,45</w:t>
            </w:r>
          </w:p>
        </w:tc>
      </w:tr>
      <w:tr w:rsidR="008C7954" w:rsidRPr="00172FC4" w:rsidTr="005A3F06">
        <w:tc>
          <w:tcPr>
            <w:tcW w:w="6062" w:type="dxa"/>
          </w:tcPr>
          <w:p w:rsidR="008C7954" w:rsidRPr="00172FC4" w:rsidRDefault="008C7954" w:rsidP="005A3F06">
            <w:pPr>
              <w:widowControl w:val="0"/>
              <w:numPr>
                <w:ilvl w:val="12"/>
                <w:numId w:val="0"/>
              </w:numPr>
              <w:overflowPunct w:val="0"/>
              <w:autoSpaceDE w:val="0"/>
              <w:autoSpaceDN w:val="0"/>
              <w:adjustRightInd w:val="0"/>
              <w:textAlignment w:val="baseline"/>
              <w:rPr>
                <w:szCs w:val="28"/>
              </w:rPr>
            </w:pPr>
            <w:r w:rsidRPr="00172FC4">
              <w:rPr>
                <w:szCs w:val="28"/>
              </w:rPr>
              <w:t>Всего</w:t>
            </w:r>
          </w:p>
        </w:tc>
        <w:tc>
          <w:tcPr>
            <w:tcW w:w="1686"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14504</w:t>
            </w:r>
          </w:p>
        </w:tc>
        <w:tc>
          <w:tcPr>
            <w:tcW w:w="1827" w:type="dxa"/>
          </w:tcPr>
          <w:p w:rsidR="008C7954" w:rsidRPr="00172FC4" w:rsidRDefault="008C7954" w:rsidP="005A3F06">
            <w:pPr>
              <w:pStyle w:val="23"/>
              <w:widowControl w:val="0"/>
              <w:overflowPunct w:val="0"/>
              <w:autoSpaceDE w:val="0"/>
              <w:autoSpaceDN w:val="0"/>
              <w:adjustRightInd w:val="0"/>
              <w:jc w:val="center"/>
              <w:textAlignment w:val="baseline"/>
              <w:rPr>
                <w:szCs w:val="28"/>
              </w:rPr>
            </w:pPr>
            <w:r w:rsidRPr="00172FC4">
              <w:rPr>
                <w:szCs w:val="28"/>
              </w:rPr>
              <w:t>100%</w:t>
            </w:r>
          </w:p>
        </w:tc>
      </w:tr>
    </w:tbl>
    <w:p w:rsidR="008C7954" w:rsidRPr="00172FC4" w:rsidRDefault="008C7954" w:rsidP="008C7954">
      <w:pPr>
        <w:pStyle w:val="23"/>
        <w:rPr>
          <w:szCs w:val="28"/>
        </w:rPr>
      </w:pPr>
    </w:p>
    <w:p w:rsidR="008C7954" w:rsidRPr="00172FC4" w:rsidRDefault="008C7954" w:rsidP="008C7954">
      <w:pPr>
        <w:pStyle w:val="23"/>
        <w:ind w:firstLine="720"/>
        <w:rPr>
          <w:b/>
          <w:szCs w:val="28"/>
        </w:rPr>
      </w:pPr>
      <w:r w:rsidRPr="00172FC4">
        <w:rPr>
          <w:b/>
          <w:szCs w:val="28"/>
        </w:rPr>
        <w:t xml:space="preserve">Высокий процент использования экономически активного населения, говорит об эффективном использовании имеющегося кадрового потенциала. </w:t>
      </w:r>
    </w:p>
    <w:p w:rsidR="008C7954" w:rsidRPr="00172FC4" w:rsidRDefault="008C7954" w:rsidP="008C7954">
      <w:pPr>
        <w:pStyle w:val="23"/>
        <w:ind w:firstLine="720"/>
        <w:rPr>
          <w:b/>
          <w:szCs w:val="28"/>
        </w:rPr>
      </w:pPr>
      <w:proofErr w:type="gramStart"/>
      <w:r w:rsidRPr="00172FC4">
        <w:rPr>
          <w:b/>
          <w:szCs w:val="28"/>
        </w:rPr>
        <w:t xml:space="preserve">Предприятия и организации муниципального образования ощущают недостаток рабочей силы, особенно квалифицированной, что ставит задачу организации подготовки и переподготовки кадров в </w:t>
      </w:r>
      <w:r w:rsidRPr="00172FC4">
        <w:rPr>
          <w:b/>
          <w:szCs w:val="28"/>
        </w:rPr>
        <w:lastRenderedPageBreak/>
        <w:t>соответствии с современными требованиями, привлечения в муниципальное образование высококвалифицированных специалистов, в том числе молодых.</w:t>
      </w:r>
      <w:proofErr w:type="gramEnd"/>
    </w:p>
    <w:p w:rsidR="008C7954" w:rsidRPr="00172FC4" w:rsidRDefault="008C7954" w:rsidP="008C7954">
      <w:pPr>
        <w:pStyle w:val="23"/>
        <w:rPr>
          <w:szCs w:val="28"/>
        </w:rPr>
      </w:pPr>
    </w:p>
    <w:p w:rsidR="008C7954" w:rsidRPr="00172FC4" w:rsidRDefault="008C7954" w:rsidP="008C7954">
      <w:pPr>
        <w:pStyle w:val="2"/>
      </w:pPr>
      <w:bookmarkStart w:id="33" w:name="_Toc23655437"/>
      <w:r w:rsidRPr="00172FC4">
        <w:t>3.6. Бюджетный потенциал</w:t>
      </w:r>
      <w:bookmarkEnd w:id="33"/>
    </w:p>
    <w:p w:rsidR="008C7954" w:rsidRPr="00172FC4" w:rsidRDefault="008C7954" w:rsidP="008C7954">
      <w:pPr>
        <w:pStyle w:val="2"/>
        <w:jc w:val="both"/>
      </w:pPr>
      <w:r w:rsidRPr="00172FC4">
        <w:t xml:space="preserve">Бюджет муниципального образования служит основным инструментом  регулирования экономики, исполняя роль финансового плана муниципального   образования, является фондом денежных средств, обеспечивающим местные     расходы. </w:t>
      </w:r>
    </w:p>
    <w:p w:rsidR="008C7954" w:rsidRPr="00172FC4" w:rsidRDefault="008C7954" w:rsidP="008C7954">
      <w:pPr>
        <w:ind w:firstLine="709"/>
        <w:jc w:val="both"/>
      </w:pPr>
      <w:proofErr w:type="gramStart"/>
      <w:r w:rsidRPr="00172FC4">
        <w:t xml:space="preserve">Ключевыми внешними факторами, влияющими на реализацию                           бюджетной политики муниципального образования, являются решения,                     принимаемые на федеральном и региональном уровнях (по изменениям                     налогового законодательства, установлению нормативов отчислений от                         федеральных и региональных налогов и сборов, принятию новых расходных                       обязательств, величине  финансовой помощи из вышестоящих бюджетов),                   которые могут оказать воздействие на темпы экономического роста, объем                  инвестиций. </w:t>
      </w:r>
      <w:proofErr w:type="gramEnd"/>
    </w:p>
    <w:p w:rsidR="008C7954" w:rsidRPr="00172FC4" w:rsidRDefault="008C7954" w:rsidP="008C7954">
      <w:pPr>
        <w:ind w:firstLine="709"/>
        <w:jc w:val="both"/>
      </w:pPr>
      <w:r w:rsidRPr="00172FC4">
        <w:t xml:space="preserve">В муниципальном образовании </w:t>
      </w:r>
      <w:r w:rsidRPr="00172FC4">
        <w:rPr>
          <w:szCs w:val="28"/>
        </w:rPr>
        <w:t>обеспечивается экономическая, и, как ее                       неотъемлемая составляющая, бюджетная стабильности</w:t>
      </w:r>
      <w:r w:rsidRPr="00172FC4">
        <w:t>, направленная на                   предельную устойчивость и сбалансированность бюджета.</w:t>
      </w:r>
    </w:p>
    <w:p w:rsidR="008C7954" w:rsidRDefault="008C7954" w:rsidP="008C7954">
      <w:pPr>
        <w:ind w:firstLine="709"/>
        <w:jc w:val="both"/>
      </w:pPr>
    </w:p>
    <w:p w:rsidR="008C7954" w:rsidRDefault="008C7954" w:rsidP="008C7954">
      <w:pPr>
        <w:ind w:firstLine="709"/>
        <w:jc w:val="both"/>
      </w:pPr>
    </w:p>
    <w:p w:rsidR="008C7954" w:rsidRDefault="008C7954" w:rsidP="008C7954">
      <w:pPr>
        <w:ind w:firstLine="709"/>
        <w:jc w:val="both"/>
      </w:pPr>
    </w:p>
    <w:p w:rsidR="008C7954" w:rsidRDefault="008C7954" w:rsidP="008C7954">
      <w:pPr>
        <w:ind w:firstLine="709"/>
        <w:jc w:val="both"/>
      </w:pPr>
    </w:p>
    <w:p w:rsidR="008C7954" w:rsidRDefault="008C7954" w:rsidP="008C7954">
      <w:pPr>
        <w:ind w:firstLine="709"/>
        <w:jc w:val="both"/>
      </w:pPr>
    </w:p>
    <w:p w:rsidR="008C7954" w:rsidRDefault="008C7954" w:rsidP="008C7954">
      <w:pPr>
        <w:ind w:firstLine="709"/>
        <w:jc w:val="both"/>
      </w:pPr>
    </w:p>
    <w:p w:rsidR="008C7954" w:rsidRDefault="008C7954" w:rsidP="008C7954">
      <w:pPr>
        <w:ind w:firstLine="709"/>
        <w:jc w:val="both"/>
      </w:pPr>
    </w:p>
    <w:p w:rsidR="008C7954" w:rsidRDefault="008C7954" w:rsidP="008C7954">
      <w:pPr>
        <w:ind w:firstLine="709"/>
        <w:jc w:val="both"/>
      </w:pPr>
    </w:p>
    <w:p w:rsidR="008C7954" w:rsidRDefault="008C7954" w:rsidP="008C7954">
      <w:pPr>
        <w:ind w:firstLine="709"/>
        <w:jc w:val="both"/>
      </w:pPr>
    </w:p>
    <w:p w:rsidR="008C7954" w:rsidRDefault="008C7954" w:rsidP="008C7954">
      <w:pPr>
        <w:ind w:firstLine="709"/>
        <w:jc w:val="both"/>
      </w:pPr>
    </w:p>
    <w:p w:rsidR="008C7954" w:rsidRPr="00172FC4" w:rsidRDefault="008C7954" w:rsidP="008C7954">
      <w:pPr>
        <w:ind w:firstLine="709"/>
        <w:jc w:val="both"/>
      </w:pPr>
      <w:r w:rsidRPr="00172FC4">
        <w:t xml:space="preserve">Исполнение бюджета в 2015-2019 годах представлено в таблице. </w:t>
      </w:r>
    </w:p>
    <w:p w:rsidR="008C7954" w:rsidRPr="00087BF7" w:rsidRDefault="008C7954" w:rsidP="008C7954">
      <w:pPr>
        <w:jc w:val="right"/>
        <w:rPr>
          <w:szCs w:val="28"/>
        </w:rPr>
      </w:pPr>
      <w:r w:rsidRPr="00087BF7">
        <w:rPr>
          <w:szCs w:val="28"/>
        </w:rPr>
        <w:t>Таблица 3.18</w:t>
      </w:r>
    </w:p>
    <w:p w:rsidR="008C7954" w:rsidRPr="00172FC4" w:rsidRDefault="008C7954" w:rsidP="008C7954">
      <w:pPr>
        <w:jc w:val="right"/>
        <w:rPr>
          <w:sz w:val="24"/>
          <w:szCs w:val="24"/>
        </w:rPr>
      </w:pPr>
    </w:p>
    <w:p w:rsidR="008C7954" w:rsidRPr="00172FC4" w:rsidRDefault="008C7954" w:rsidP="008C7954">
      <w:pPr>
        <w:pStyle w:val="21"/>
        <w:spacing w:line="240" w:lineRule="auto"/>
        <w:rPr>
          <w:b/>
          <w:sz w:val="24"/>
          <w:szCs w:val="24"/>
        </w:rPr>
      </w:pPr>
      <w:r w:rsidRPr="00172FC4">
        <w:rPr>
          <w:sz w:val="24"/>
          <w:szCs w:val="24"/>
        </w:rPr>
        <w:t>Доходы, расходы и дефицит (</w:t>
      </w:r>
      <w:proofErr w:type="spellStart"/>
      <w:r w:rsidRPr="00172FC4">
        <w:rPr>
          <w:sz w:val="24"/>
          <w:szCs w:val="24"/>
        </w:rPr>
        <w:t>профицит</w:t>
      </w:r>
      <w:proofErr w:type="spellEnd"/>
      <w:r w:rsidRPr="00172FC4">
        <w:rPr>
          <w:sz w:val="24"/>
          <w:szCs w:val="24"/>
        </w:rPr>
        <w:t>) бюджета муниципального образования, млн. руб.</w:t>
      </w:r>
    </w:p>
    <w:p w:rsidR="008C7954" w:rsidRPr="00172FC4" w:rsidRDefault="008C7954" w:rsidP="008C7954">
      <w:pPr>
        <w:pStyle w:val="21"/>
        <w:spacing w:line="240" w:lineRule="auto"/>
        <w:rPr>
          <w:b/>
          <w:sz w:val="24"/>
          <w:szCs w:val="24"/>
        </w:rPr>
      </w:pPr>
      <w:r w:rsidRPr="00172FC4">
        <w:rPr>
          <w:sz w:val="24"/>
          <w:szCs w:val="24"/>
        </w:rPr>
        <w:t>(фактическое исполнение бюджета с учетом финансовой помощи)</w:t>
      </w:r>
    </w:p>
    <w:tbl>
      <w:tblPr>
        <w:tblpPr w:leftFromText="180" w:rightFromText="180" w:vertAnchor="text" w:horzAnchor="margin" w:tblpXSpec="center" w:tblpY="16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260"/>
        <w:gridCol w:w="1980"/>
        <w:gridCol w:w="1800"/>
        <w:gridCol w:w="1440"/>
        <w:gridCol w:w="1980"/>
      </w:tblGrid>
      <w:tr w:rsidR="008C7954" w:rsidRPr="00172FC4" w:rsidTr="005A3F06">
        <w:trPr>
          <w:trHeight w:val="344"/>
        </w:trPr>
        <w:tc>
          <w:tcPr>
            <w:tcW w:w="828" w:type="dxa"/>
            <w:vMerge w:val="restart"/>
          </w:tcPr>
          <w:p w:rsidR="008C7954" w:rsidRPr="00172FC4" w:rsidRDefault="008C7954" w:rsidP="005A3F06">
            <w:pPr>
              <w:jc w:val="center"/>
              <w:rPr>
                <w:b/>
                <w:sz w:val="24"/>
                <w:szCs w:val="24"/>
              </w:rPr>
            </w:pPr>
            <w:r w:rsidRPr="00172FC4">
              <w:rPr>
                <w:b/>
                <w:sz w:val="24"/>
                <w:szCs w:val="24"/>
              </w:rPr>
              <w:t>Год</w:t>
            </w:r>
          </w:p>
        </w:tc>
        <w:tc>
          <w:tcPr>
            <w:tcW w:w="1260" w:type="dxa"/>
            <w:vMerge w:val="restart"/>
          </w:tcPr>
          <w:p w:rsidR="008C7954" w:rsidRPr="00172FC4" w:rsidRDefault="008C7954" w:rsidP="005A3F06">
            <w:pPr>
              <w:jc w:val="center"/>
              <w:rPr>
                <w:sz w:val="24"/>
                <w:szCs w:val="24"/>
              </w:rPr>
            </w:pPr>
            <w:r w:rsidRPr="00172FC4">
              <w:rPr>
                <w:b/>
                <w:sz w:val="24"/>
                <w:szCs w:val="24"/>
              </w:rPr>
              <w:t>Доходы всего</w:t>
            </w:r>
          </w:p>
        </w:tc>
        <w:tc>
          <w:tcPr>
            <w:tcW w:w="3780" w:type="dxa"/>
            <w:gridSpan w:val="2"/>
          </w:tcPr>
          <w:p w:rsidR="008C7954" w:rsidRPr="00172FC4" w:rsidRDefault="008C7954" w:rsidP="005A3F06">
            <w:pPr>
              <w:pStyle w:val="7"/>
              <w:rPr>
                <w:szCs w:val="24"/>
              </w:rPr>
            </w:pPr>
            <w:r w:rsidRPr="00172FC4">
              <w:rPr>
                <w:szCs w:val="24"/>
              </w:rPr>
              <w:t>в том числе:</w:t>
            </w:r>
          </w:p>
        </w:tc>
        <w:tc>
          <w:tcPr>
            <w:tcW w:w="1440" w:type="dxa"/>
            <w:vMerge w:val="restart"/>
          </w:tcPr>
          <w:p w:rsidR="008C7954" w:rsidRPr="00172FC4" w:rsidRDefault="008C7954" w:rsidP="005A3F06">
            <w:pPr>
              <w:pStyle w:val="7"/>
              <w:rPr>
                <w:szCs w:val="24"/>
              </w:rPr>
            </w:pPr>
            <w:r w:rsidRPr="00172FC4">
              <w:rPr>
                <w:szCs w:val="24"/>
              </w:rPr>
              <w:t>Расходы</w:t>
            </w:r>
          </w:p>
        </w:tc>
        <w:tc>
          <w:tcPr>
            <w:tcW w:w="1980" w:type="dxa"/>
            <w:vMerge w:val="restart"/>
          </w:tcPr>
          <w:p w:rsidR="008C7954" w:rsidRPr="00172FC4" w:rsidRDefault="008C7954" w:rsidP="005A3F06">
            <w:pPr>
              <w:jc w:val="center"/>
              <w:rPr>
                <w:b/>
                <w:sz w:val="24"/>
                <w:szCs w:val="24"/>
              </w:rPr>
            </w:pPr>
            <w:r w:rsidRPr="00172FC4">
              <w:rPr>
                <w:b/>
                <w:sz w:val="24"/>
                <w:szCs w:val="24"/>
              </w:rPr>
              <w:t>Дефицит</w:t>
            </w:r>
            <w:proofErr w:type="gramStart"/>
            <w:r w:rsidRPr="00172FC4">
              <w:rPr>
                <w:b/>
                <w:sz w:val="24"/>
                <w:szCs w:val="24"/>
              </w:rPr>
              <w:t xml:space="preserve"> (-)</w:t>
            </w:r>
            <w:proofErr w:type="gramEnd"/>
          </w:p>
          <w:p w:rsidR="008C7954" w:rsidRPr="00172FC4" w:rsidRDefault="008C7954" w:rsidP="005A3F06">
            <w:pPr>
              <w:jc w:val="center"/>
              <w:rPr>
                <w:b/>
                <w:sz w:val="24"/>
                <w:szCs w:val="24"/>
              </w:rPr>
            </w:pPr>
            <w:proofErr w:type="spellStart"/>
            <w:r w:rsidRPr="00172FC4">
              <w:rPr>
                <w:b/>
                <w:sz w:val="24"/>
                <w:szCs w:val="24"/>
              </w:rPr>
              <w:t>Профицит</w:t>
            </w:r>
            <w:proofErr w:type="spellEnd"/>
            <w:proofErr w:type="gramStart"/>
            <w:r w:rsidRPr="00172FC4">
              <w:rPr>
                <w:b/>
                <w:sz w:val="24"/>
                <w:szCs w:val="24"/>
              </w:rPr>
              <w:t xml:space="preserve"> (+)</w:t>
            </w:r>
            <w:proofErr w:type="gramEnd"/>
          </w:p>
        </w:tc>
      </w:tr>
      <w:tr w:rsidR="008C7954" w:rsidRPr="00172FC4" w:rsidTr="005A3F06">
        <w:trPr>
          <w:trHeight w:val="890"/>
        </w:trPr>
        <w:tc>
          <w:tcPr>
            <w:tcW w:w="828" w:type="dxa"/>
            <w:vMerge/>
          </w:tcPr>
          <w:p w:rsidR="008C7954" w:rsidRPr="00172FC4" w:rsidRDefault="008C7954" w:rsidP="005A3F06">
            <w:pPr>
              <w:jc w:val="center"/>
              <w:rPr>
                <w:b/>
                <w:sz w:val="24"/>
                <w:szCs w:val="24"/>
              </w:rPr>
            </w:pPr>
          </w:p>
        </w:tc>
        <w:tc>
          <w:tcPr>
            <w:tcW w:w="1260" w:type="dxa"/>
            <w:vMerge/>
          </w:tcPr>
          <w:p w:rsidR="008C7954" w:rsidRPr="00172FC4" w:rsidRDefault="008C7954" w:rsidP="005A3F06">
            <w:pPr>
              <w:jc w:val="center"/>
              <w:rPr>
                <w:b/>
                <w:sz w:val="24"/>
                <w:szCs w:val="24"/>
              </w:rPr>
            </w:pPr>
          </w:p>
        </w:tc>
        <w:tc>
          <w:tcPr>
            <w:tcW w:w="1980" w:type="dxa"/>
          </w:tcPr>
          <w:p w:rsidR="008C7954" w:rsidRPr="00172FC4" w:rsidRDefault="008C7954" w:rsidP="005A3F06">
            <w:pPr>
              <w:jc w:val="center"/>
              <w:rPr>
                <w:b/>
                <w:sz w:val="24"/>
                <w:szCs w:val="24"/>
              </w:rPr>
            </w:pPr>
            <w:r w:rsidRPr="00172FC4">
              <w:rPr>
                <w:b/>
                <w:sz w:val="24"/>
                <w:szCs w:val="24"/>
              </w:rPr>
              <w:t>налоговые и неналоговые доходы</w:t>
            </w:r>
          </w:p>
        </w:tc>
        <w:tc>
          <w:tcPr>
            <w:tcW w:w="1800" w:type="dxa"/>
          </w:tcPr>
          <w:p w:rsidR="008C7954" w:rsidRPr="00172FC4" w:rsidRDefault="008C7954" w:rsidP="005A3F06">
            <w:pPr>
              <w:pStyle w:val="7"/>
              <w:rPr>
                <w:bCs/>
                <w:szCs w:val="24"/>
              </w:rPr>
            </w:pPr>
            <w:proofErr w:type="gramStart"/>
            <w:r w:rsidRPr="00172FC4">
              <w:rPr>
                <w:bCs/>
                <w:szCs w:val="24"/>
              </w:rPr>
              <w:t>безвозмездные</w:t>
            </w:r>
            <w:proofErr w:type="gramEnd"/>
          </w:p>
          <w:p w:rsidR="008C7954" w:rsidRPr="00172FC4" w:rsidRDefault="008C7954" w:rsidP="005A3F06">
            <w:pPr>
              <w:pStyle w:val="7"/>
              <w:rPr>
                <w:szCs w:val="24"/>
              </w:rPr>
            </w:pPr>
            <w:r w:rsidRPr="00172FC4">
              <w:rPr>
                <w:bCs/>
                <w:szCs w:val="24"/>
              </w:rPr>
              <w:t xml:space="preserve"> поступления</w:t>
            </w:r>
          </w:p>
        </w:tc>
        <w:tc>
          <w:tcPr>
            <w:tcW w:w="1440" w:type="dxa"/>
            <w:vMerge/>
          </w:tcPr>
          <w:p w:rsidR="008C7954" w:rsidRPr="00172FC4" w:rsidRDefault="008C7954" w:rsidP="005A3F06">
            <w:pPr>
              <w:pStyle w:val="7"/>
              <w:rPr>
                <w:szCs w:val="24"/>
              </w:rPr>
            </w:pPr>
          </w:p>
        </w:tc>
        <w:tc>
          <w:tcPr>
            <w:tcW w:w="1980" w:type="dxa"/>
            <w:vMerge/>
          </w:tcPr>
          <w:p w:rsidR="008C7954" w:rsidRPr="00172FC4" w:rsidRDefault="008C7954" w:rsidP="005A3F06">
            <w:pPr>
              <w:jc w:val="center"/>
              <w:rPr>
                <w:b/>
                <w:sz w:val="24"/>
                <w:szCs w:val="24"/>
              </w:rPr>
            </w:pPr>
          </w:p>
        </w:tc>
      </w:tr>
      <w:tr w:rsidR="008C7954" w:rsidRPr="00172FC4" w:rsidTr="005A3F06">
        <w:tc>
          <w:tcPr>
            <w:tcW w:w="828" w:type="dxa"/>
          </w:tcPr>
          <w:p w:rsidR="008C7954" w:rsidRPr="00172FC4" w:rsidRDefault="008C7954" w:rsidP="005A3F06">
            <w:pPr>
              <w:jc w:val="center"/>
              <w:rPr>
                <w:sz w:val="24"/>
                <w:szCs w:val="24"/>
              </w:rPr>
            </w:pPr>
            <w:r w:rsidRPr="00172FC4">
              <w:rPr>
                <w:sz w:val="24"/>
                <w:szCs w:val="24"/>
              </w:rPr>
              <w:t>2015</w:t>
            </w:r>
          </w:p>
        </w:tc>
        <w:tc>
          <w:tcPr>
            <w:tcW w:w="1260" w:type="dxa"/>
          </w:tcPr>
          <w:p w:rsidR="008C7954" w:rsidRPr="00172FC4" w:rsidRDefault="008C7954" w:rsidP="005A3F06">
            <w:pPr>
              <w:pStyle w:val="210"/>
              <w:jc w:val="center"/>
              <w:rPr>
                <w:szCs w:val="24"/>
              </w:rPr>
            </w:pPr>
            <w:r w:rsidRPr="00172FC4">
              <w:rPr>
                <w:szCs w:val="24"/>
              </w:rPr>
              <w:t>1 161,9</w:t>
            </w:r>
          </w:p>
        </w:tc>
        <w:tc>
          <w:tcPr>
            <w:tcW w:w="1980" w:type="dxa"/>
          </w:tcPr>
          <w:p w:rsidR="008C7954" w:rsidRPr="00172FC4" w:rsidRDefault="008C7954" w:rsidP="005A3F06">
            <w:pPr>
              <w:pStyle w:val="210"/>
              <w:jc w:val="center"/>
              <w:rPr>
                <w:szCs w:val="24"/>
              </w:rPr>
            </w:pPr>
            <w:r w:rsidRPr="00172FC4">
              <w:rPr>
                <w:szCs w:val="24"/>
              </w:rPr>
              <w:t>497,2</w:t>
            </w:r>
          </w:p>
        </w:tc>
        <w:tc>
          <w:tcPr>
            <w:tcW w:w="1800" w:type="dxa"/>
          </w:tcPr>
          <w:p w:rsidR="008C7954" w:rsidRPr="00172FC4" w:rsidRDefault="008C7954" w:rsidP="005A3F06">
            <w:pPr>
              <w:jc w:val="center"/>
              <w:rPr>
                <w:sz w:val="24"/>
                <w:szCs w:val="24"/>
              </w:rPr>
            </w:pPr>
            <w:r w:rsidRPr="00172FC4">
              <w:rPr>
                <w:sz w:val="24"/>
                <w:szCs w:val="24"/>
              </w:rPr>
              <w:t>664,7</w:t>
            </w:r>
          </w:p>
        </w:tc>
        <w:tc>
          <w:tcPr>
            <w:tcW w:w="1440" w:type="dxa"/>
          </w:tcPr>
          <w:p w:rsidR="008C7954" w:rsidRPr="00172FC4" w:rsidRDefault="008C7954" w:rsidP="005A3F06">
            <w:pPr>
              <w:jc w:val="center"/>
              <w:rPr>
                <w:sz w:val="24"/>
                <w:szCs w:val="24"/>
              </w:rPr>
            </w:pPr>
            <w:r w:rsidRPr="00172FC4">
              <w:rPr>
                <w:sz w:val="24"/>
                <w:szCs w:val="24"/>
              </w:rPr>
              <w:t>1 122,1</w:t>
            </w:r>
          </w:p>
        </w:tc>
        <w:tc>
          <w:tcPr>
            <w:tcW w:w="1980" w:type="dxa"/>
          </w:tcPr>
          <w:p w:rsidR="008C7954" w:rsidRPr="00172FC4" w:rsidRDefault="008C7954" w:rsidP="005A3F06">
            <w:pPr>
              <w:jc w:val="center"/>
              <w:rPr>
                <w:sz w:val="24"/>
                <w:szCs w:val="24"/>
              </w:rPr>
            </w:pPr>
            <w:r w:rsidRPr="00172FC4">
              <w:rPr>
                <w:sz w:val="24"/>
                <w:szCs w:val="24"/>
              </w:rPr>
              <w:t>+39,8</w:t>
            </w:r>
          </w:p>
        </w:tc>
      </w:tr>
      <w:tr w:rsidR="008C7954" w:rsidRPr="00172FC4" w:rsidTr="005A3F06">
        <w:tc>
          <w:tcPr>
            <w:tcW w:w="828" w:type="dxa"/>
          </w:tcPr>
          <w:p w:rsidR="008C7954" w:rsidRPr="00172FC4" w:rsidRDefault="008C7954" w:rsidP="005A3F06">
            <w:pPr>
              <w:jc w:val="center"/>
              <w:rPr>
                <w:sz w:val="24"/>
                <w:szCs w:val="24"/>
              </w:rPr>
            </w:pPr>
            <w:r w:rsidRPr="00172FC4">
              <w:rPr>
                <w:sz w:val="24"/>
                <w:szCs w:val="24"/>
              </w:rPr>
              <w:t>2016</w:t>
            </w:r>
          </w:p>
        </w:tc>
        <w:tc>
          <w:tcPr>
            <w:tcW w:w="1260" w:type="dxa"/>
          </w:tcPr>
          <w:p w:rsidR="008C7954" w:rsidRPr="00172FC4" w:rsidRDefault="008C7954" w:rsidP="005A3F06">
            <w:pPr>
              <w:pStyle w:val="210"/>
              <w:jc w:val="center"/>
              <w:rPr>
                <w:szCs w:val="24"/>
              </w:rPr>
            </w:pPr>
            <w:r w:rsidRPr="00172FC4">
              <w:rPr>
                <w:szCs w:val="24"/>
              </w:rPr>
              <w:t>1 319,0</w:t>
            </w:r>
          </w:p>
        </w:tc>
        <w:tc>
          <w:tcPr>
            <w:tcW w:w="1980" w:type="dxa"/>
          </w:tcPr>
          <w:p w:rsidR="008C7954" w:rsidRPr="00172FC4" w:rsidRDefault="008C7954" w:rsidP="005A3F06">
            <w:pPr>
              <w:pStyle w:val="210"/>
              <w:jc w:val="center"/>
              <w:rPr>
                <w:szCs w:val="24"/>
              </w:rPr>
            </w:pPr>
            <w:r w:rsidRPr="00172FC4">
              <w:rPr>
                <w:szCs w:val="24"/>
              </w:rPr>
              <w:t>557,2</w:t>
            </w:r>
          </w:p>
        </w:tc>
        <w:tc>
          <w:tcPr>
            <w:tcW w:w="1800" w:type="dxa"/>
          </w:tcPr>
          <w:p w:rsidR="008C7954" w:rsidRPr="00172FC4" w:rsidRDefault="008C7954" w:rsidP="005A3F06">
            <w:pPr>
              <w:jc w:val="center"/>
              <w:rPr>
                <w:sz w:val="24"/>
                <w:szCs w:val="24"/>
              </w:rPr>
            </w:pPr>
            <w:r w:rsidRPr="00172FC4">
              <w:rPr>
                <w:sz w:val="24"/>
                <w:szCs w:val="24"/>
              </w:rPr>
              <w:t>761,8</w:t>
            </w:r>
          </w:p>
        </w:tc>
        <w:tc>
          <w:tcPr>
            <w:tcW w:w="1440" w:type="dxa"/>
          </w:tcPr>
          <w:p w:rsidR="008C7954" w:rsidRPr="00172FC4" w:rsidRDefault="008C7954" w:rsidP="005A3F06">
            <w:pPr>
              <w:jc w:val="center"/>
              <w:rPr>
                <w:sz w:val="24"/>
                <w:szCs w:val="24"/>
              </w:rPr>
            </w:pPr>
            <w:r w:rsidRPr="00172FC4">
              <w:rPr>
                <w:sz w:val="24"/>
                <w:szCs w:val="24"/>
              </w:rPr>
              <w:t>1 294,3</w:t>
            </w:r>
          </w:p>
        </w:tc>
        <w:tc>
          <w:tcPr>
            <w:tcW w:w="1980" w:type="dxa"/>
          </w:tcPr>
          <w:p w:rsidR="008C7954" w:rsidRPr="00172FC4" w:rsidRDefault="008C7954" w:rsidP="005A3F06">
            <w:pPr>
              <w:jc w:val="center"/>
              <w:rPr>
                <w:sz w:val="24"/>
                <w:szCs w:val="24"/>
              </w:rPr>
            </w:pPr>
            <w:r w:rsidRPr="00172FC4">
              <w:rPr>
                <w:sz w:val="24"/>
                <w:szCs w:val="24"/>
              </w:rPr>
              <w:t>+24,7</w:t>
            </w:r>
          </w:p>
        </w:tc>
      </w:tr>
      <w:tr w:rsidR="008C7954" w:rsidRPr="00172FC4" w:rsidTr="005A3F06">
        <w:tc>
          <w:tcPr>
            <w:tcW w:w="828" w:type="dxa"/>
          </w:tcPr>
          <w:p w:rsidR="008C7954" w:rsidRPr="00172FC4" w:rsidRDefault="008C7954" w:rsidP="005A3F06">
            <w:pPr>
              <w:jc w:val="center"/>
              <w:rPr>
                <w:sz w:val="24"/>
                <w:szCs w:val="24"/>
              </w:rPr>
            </w:pPr>
            <w:r w:rsidRPr="00172FC4">
              <w:rPr>
                <w:sz w:val="24"/>
                <w:szCs w:val="24"/>
              </w:rPr>
              <w:lastRenderedPageBreak/>
              <w:t>2017</w:t>
            </w:r>
          </w:p>
        </w:tc>
        <w:tc>
          <w:tcPr>
            <w:tcW w:w="1260" w:type="dxa"/>
          </w:tcPr>
          <w:p w:rsidR="008C7954" w:rsidRPr="00172FC4" w:rsidRDefault="008C7954" w:rsidP="005A3F06">
            <w:pPr>
              <w:pStyle w:val="210"/>
              <w:jc w:val="center"/>
              <w:rPr>
                <w:szCs w:val="24"/>
              </w:rPr>
            </w:pPr>
            <w:r w:rsidRPr="00172FC4">
              <w:rPr>
                <w:szCs w:val="24"/>
              </w:rPr>
              <w:t>1 280,5</w:t>
            </w:r>
          </w:p>
        </w:tc>
        <w:tc>
          <w:tcPr>
            <w:tcW w:w="1980" w:type="dxa"/>
          </w:tcPr>
          <w:p w:rsidR="008C7954" w:rsidRPr="00172FC4" w:rsidRDefault="008C7954" w:rsidP="005A3F06">
            <w:pPr>
              <w:pStyle w:val="210"/>
              <w:jc w:val="center"/>
              <w:rPr>
                <w:szCs w:val="24"/>
              </w:rPr>
            </w:pPr>
            <w:r w:rsidRPr="00172FC4">
              <w:rPr>
                <w:szCs w:val="24"/>
              </w:rPr>
              <w:t>498,0</w:t>
            </w:r>
          </w:p>
        </w:tc>
        <w:tc>
          <w:tcPr>
            <w:tcW w:w="1800" w:type="dxa"/>
          </w:tcPr>
          <w:p w:rsidR="008C7954" w:rsidRPr="00172FC4" w:rsidRDefault="008C7954" w:rsidP="005A3F06">
            <w:pPr>
              <w:jc w:val="center"/>
              <w:rPr>
                <w:sz w:val="24"/>
                <w:szCs w:val="24"/>
              </w:rPr>
            </w:pPr>
            <w:r w:rsidRPr="00172FC4">
              <w:rPr>
                <w:sz w:val="24"/>
                <w:szCs w:val="24"/>
              </w:rPr>
              <w:t>782,5</w:t>
            </w:r>
          </w:p>
        </w:tc>
        <w:tc>
          <w:tcPr>
            <w:tcW w:w="1440" w:type="dxa"/>
          </w:tcPr>
          <w:p w:rsidR="008C7954" w:rsidRPr="00172FC4" w:rsidRDefault="008C7954" w:rsidP="005A3F06">
            <w:pPr>
              <w:jc w:val="center"/>
              <w:rPr>
                <w:sz w:val="24"/>
                <w:szCs w:val="24"/>
              </w:rPr>
            </w:pPr>
            <w:r w:rsidRPr="00172FC4">
              <w:rPr>
                <w:sz w:val="24"/>
                <w:szCs w:val="24"/>
              </w:rPr>
              <w:t>1 341,6</w:t>
            </w:r>
          </w:p>
        </w:tc>
        <w:tc>
          <w:tcPr>
            <w:tcW w:w="1980" w:type="dxa"/>
          </w:tcPr>
          <w:p w:rsidR="008C7954" w:rsidRPr="00172FC4" w:rsidRDefault="008C7954" w:rsidP="005A3F06">
            <w:pPr>
              <w:jc w:val="center"/>
              <w:rPr>
                <w:sz w:val="24"/>
                <w:szCs w:val="24"/>
              </w:rPr>
            </w:pPr>
            <w:r w:rsidRPr="00172FC4">
              <w:rPr>
                <w:sz w:val="24"/>
                <w:szCs w:val="24"/>
              </w:rPr>
              <w:t>-61,1</w:t>
            </w:r>
          </w:p>
        </w:tc>
      </w:tr>
      <w:tr w:rsidR="008C7954" w:rsidRPr="00172FC4" w:rsidTr="005A3F06">
        <w:tc>
          <w:tcPr>
            <w:tcW w:w="828" w:type="dxa"/>
          </w:tcPr>
          <w:p w:rsidR="008C7954" w:rsidRPr="00172FC4" w:rsidRDefault="008C7954" w:rsidP="005A3F06">
            <w:pPr>
              <w:jc w:val="center"/>
              <w:rPr>
                <w:sz w:val="24"/>
                <w:szCs w:val="24"/>
              </w:rPr>
            </w:pPr>
            <w:r w:rsidRPr="00172FC4">
              <w:rPr>
                <w:sz w:val="24"/>
                <w:szCs w:val="24"/>
              </w:rPr>
              <w:t>2018</w:t>
            </w:r>
          </w:p>
        </w:tc>
        <w:tc>
          <w:tcPr>
            <w:tcW w:w="1260" w:type="dxa"/>
          </w:tcPr>
          <w:p w:rsidR="008C7954" w:rsidRPr="00172FC4" w:rsidRDefault="008C7954" w:rsidP="005A3F06">
            <w:pPr>
              <w:pStyle w:val="210"/>
              <w:jc w:val="center"/>
              <w:rPr>
                <w:szCs w:val="24"/>
              </w:rPr>
            </w:pPr>
            <w:r w:rsidRPr="00172FC4">
              <w:rPr>
                <w:szCs w:val="24"/>
              </w:rPr>
              <w:t>1 334,9</w:t>
            </w:r>
          </w:p>
        </w:tc>
        <w:tc>
          <w:tcPr>
            <w:tcW w:w="1980" w:type="dxa"/>
          </w:tcPr>
          <w:p w:rsidR="008C7954" w:rsidRPr="00172FC4" w:rsidRDefault="008C7954" w:rsidP="005A3F06">
            <w:pPr>
              <w:pStyle w:val="210"/>
              <w:jc w:val="center"/>
              <w:rPr>
                <w:szCs w:val="24"/>
              </w:rPr>
            </w:pPr>
            <w:r w:rsidRPr="00172FC4">
              <w:rPr>
                <w:szCs w:val="24"/>
              </w:rPr>
              <w:t>550,8</w:t>
            </w:r>
          </w:p>
        </w:tc>
        <w:tc>
          <w:tcPr>
            <w:tcW w:w="1800" w:type="dxa"/>
          </w:tcPr>
          <w:p w:rsidR="008C7954" w:rsidRPr="00172FC4" w:rsidRDefault="008C7954" w:rsidP="005A3F06">
            <w:pPr>
              <w:jc w:val="center"/>
              <w:rPr>
                <w:sz w:val="24"/>
                <w:szCs w:val="24"/>
              </w:rPr>
            </w:pPr>
            <w:r w:rsidRPr="00172FC4">
              <w:rPr>
                <w:sz w:val="24"/>
                <w:szCs w:val="24"/>
              </w:rPr>
              <w:t>784,1</w:t>
            </w:r>
          </w:p>
        </w:tc>
        <w:tc>
          <w:tcPr>
            <w:tcW w:w="1440" w:type="dxa"/>
          </w:tcPr>
          <w:p w:rsidR="008C7954" w:rsidRPr="00172FC4" w:rsidRDefault="008C7954" w:rsidP="005A3F06">
            <w:pPr>
              <w:jc w:val="center"/>
              <w:rPr>
                <w:sz w:val="24"/>
                <w:szCs w:val="24"/>
              </w:rPr>
            </w:pPr>
            <w:r w:rsidRPr="00172FC4">
              <w:rPr>
                <w:sz w:val="24"/>
                <w:szCs w:val="24"/>
              </w:rPr>
              <w:t>1 365,7</w:t>
            </w:r>
          </w:p>
        </w:tc>
        <w:tc>
          <w:tcPr>
            <w:tcW w:w="1980" w:type="dxa"/>
          </w:tcPr>
          <w:p w:rsidR="008C7954" w:rsidRPr="00172FC4" w:rsidRDefault="008C7954" w:rsidP="005A3F06">
            <w:pPr>
              <w:jc w:val="center"/>
              <w:rPr>
                <w:sz w:val="24"/>
                <w:szCs w:val="24"/>
              </w:rPr>
            </w:pPr>
            <w:r w:rsidRPr="00172FC4">
              <w:rPr>
                <w:sz w:val="24"/>
                <w:szCs w:val="24"/>
              </w:rPr>
              <w:t>-30,8</w:t>
            </w:r>
          </w:p>
        </w:tc>
      </w:tr>
      <w:tr w:rsidR="008C7954" w:rsidRPr="00172FC4" w:rsidTr="005A3F06">
        <w:tc>
          <w:tcPr>
            <w:tcW w:w="828" w:type="dxa"/>
          </w:tcPr>
          <w:p w:rsidR="008C7954" w:rsidRPr="00172FC4" w:rsidRDefault="008C7954" w:rsidP="005A3F06">
            <w:pPr>
              <w:jc w:val="center"/>
              <w:rPr>
                <w:sz w:val="24"/>
                <w:szCs w:val="24"/>
              </w:rPr>
            </w:pPr>
            <w:r w:rsidRPr="00172FC4">
              <w:rPr>
                <w:sz w:val="24"/>
                <w:szCs w:val="24"/>
              </w:rPr>
              <w:t>2019</w:t>
            </w:r>
          </w:p>
        </w:tc>
        <w:tc>
          <w:tcPr>
            <w:tcW w:w="1260" w:type="dxa"/>
          </w:tcPr>
          <w:p w:rsidR="008C7954" w:rsidRPr="00172FC4" w:rsidRDefault="008C7954" w:rsidP="005A3F06">
            <w:pPr>
              <w:pStyle w:val="210"/>
              <w:jc w:val="center"/>
              <w:rPr>
                <w:szCs w:val="24"/>
              </w:rPr>
            </w:pPr>
            <w:r w:rsidRPr="00172FC4">
              <w:rPr>
                <w:szCs w:val="24"/>
              </w:rPr>
              <w:t>1 590,7</w:t>
            </w:r>
          </w:p>
        </w:tc>
        <w:tc>
          <w:tcPr>
            <w:tcW w:w="1980" w:type="dxa"/>
          </w:tcPr>
          <w:p w:rsidR="008C7954" w:rsidRPr="00172FC4" w:rsidRDefault="008C7954" w:rsidP="005A3F06">
            <w:pPr>
              <w:pStyle w:val="210"/>
              <w:jc w:val="center"/>
              <w:rPr>
                <w:szCs w:val="24"/>
              </w:rPr>
            </w:pPr>
            <w:r w:rsidRPr="00172FC4">
              <w:rPr>
                <w:szCs w:val="24"/>
              </w:rPr>
              <w:t>609,3</w:t>
            </w:r>
          </w:p>
        </w:tc>
        <w:tc>
          <w:tcPr>
            <w:tcW w:w="1800" w:type="dxa"/>
          </w:tcPr>
          <w:p w:rsidR="008C7954" w:rsidRPr="00172FC4" w:rsidRDefault="008C7954" w:rsidP="005A3F06">
            <w:pPr>
              <w:jc w:val="center"/>
              <w:rPr>
                <w:sz w:val="24"/>
                <w:szCs w:val="24"/>
              </w:rPr>
            </w:pPr>
            <w:r w:rsidRPr="00172FC4">
              <w:rPr>
                <w:sz w:val="24"/>
                <w:szCs w:val="24"/>
              </w:rPr>
              <w:t>984,1</w:t>
            </w:r>
          </w:p>
        </w:tc>
        <w:tc>
          <w:tcPr>
            <w:tcW w:w="1440" w:type="dxa"/>
          </w:tcPr>
          <w:p w:rsidR="008C7954" w:rsidRPr="00172FC4" w:rsidRDefault="008C7954" w:rsidP="005A3F06">
            <w:pPr>
              <w:jc w:val="center"/>
              <w:rPr>
                <w:sz w:val="24"/>
                <w:szCs w:val="24"/>
              </w:rPr>
            </w:pPr>
            <w:r w:rsidRPr="00172FC4">
              <w:rPr>
                <w:sz w:val="24"/>
                <w:szCs w:val="24"/>
              </w:rPr>
              <w:t>1 638,7</w:t>
            </w:r>
          </w:p>
        </w:tc>
        <w:tc>
          <w:tcPr>
            <w:tcW w:w="1980" w:type="dxa"/>
          </w:tcPr>
          <w:p w:rsidR="008C7954" w:rsidRPr="00172FC4" w:rsidRDefault="008C7954" w:rsidP="005A3F06">
            <w:pPr>
              <w:jc w:val="center"/>
              <w:rPr>
                <w:sz w:val="24"/>
                <w:szCs w:val="24"/>
              </w:rPr>
            </w:pPr>
            <w:r w:rsidRPr="00172FC4">
              <w:rPr>
                <w:sz w:val="24"/>
                <w:szCs w:val="24"/>
              </w:rPr>
              <w:t>-48,0</w:t>
            </w:r>
          </w:p>
        </w:tc>
      </w:tr>
    </w:tbl>
    <w:p w:rsidR="008C7954" w:rsidRPr="00172FC4" w:rsidRDefault="008C7954" w:rsidP="008C7954">
      <w:pPr>
        <w:jc w:val="right"/>
      </w:pPr>
    </w:p>
    <w:p w:rsidR="008C7954" w:rsidRPr="00172FC4" w:rsidRDefault="008C7954" w:rsidP="008C7954">
      <w:pPr>
        <w:ind w:firstLine="709"/>
        <w:jc w:val="both"/>
      </w:pPr>
      <w:r w:rsidRPr="00172FC4">
        <w:t xml:space="preserve">Анализ исполнения бюджета муниципального образования за последние 5 лет показывает, что в 2015-2019 годах наблюдается рост доходов  бюджета                                  муниципального образования, который  составил 428,8 млн. руб. или 36,9%. </w:t>
      </w:r>
    </w:p>
    <w:p w:rsidR="008C7954" w:rsidRPr="00172FC4" w:rsidRDefault="008C7954" w:rsidP="008C7954">
      <w:pPr>
        <w:ind w:firstLine="709"/>
        <w:jc w:val="both"/>
      </w:pPr>
      <w:r w:rsidRPr="00172FC4">
        <w:t>Прирост налоговых и неналоговых поступлений в доходную часть                 бюджета составил 112,1 млн</w:t>
      </w:r>
      <w:proofErr w:type="gramStart"/>
      <w:r w:rsidRPr="00172FC4">
        <w:t>.р</w:t>
      </w:r>
      <w:proofErr w:type="gramEnd"/>
      <w:r w:rsidRPr="00172FC4">
        <w:t xml:space="preserve">уб. или 22,5%.  </w:t>
      </w:r>
    </w:p>
    <w:p w:rsidR="008C7954" w:rsidRPr="00172FC4" w:rsidRDefault="008C7954" w:rsidP="008C7954">
      <w:pPr>
        <w:ind w:firstLine="708"/>
        <w:jc w:val="both"/>
        <w:rPr>
          <w:szCs w:val="28"/>
        </w:rPr>
      </w:pPr>
      <w:r w:rsidRPr="00172FC4">
        <w:rPr>
          <w:szCs w:val="28"/>
        </w:rPr>
        <w:t>Доля налоговых и неналоговых доходов в доходах бюджета составляла: в 2015 году – 42,8%, в 2016 году – 42,2%, в 2017 году – 38,9%, в 2018 году – 41,3%, в 2019 году – 38,3%.</w:t>
      </w:r>
    </w:p>
    <w:p w:rsidR="008C7954" w:rsidRPr="00172FC4" w:rsidRDefault="008C7954" w:rsidP="008C7954">
      <w:pPr>
        <w:ind w:firstLine="709"/>
        <w:jc w:val="both"/>
      </w:pPr>
      <w:r w:rsidRPr="00172FC4">
        <w:t>Прирост объема безвозмездных поступлений за 2015-2019 годы                      составил – 319,4 млн</w:t>
      </w:r>
      <w:proofErr w:type="gramStart"/>
      <w:r w:rsidRPr="00172FC4">
        <w:t>.р</w:t>
      </w:r>
      <w:proofErr w:type="gramEnd"/>
      <w:r w:rsidRPr="00172FC4">
        <w:t>уб. или 48,0%.</w:t>
      </w:r>
    </w:p>
    <w:p w:rsidR="008C7954" w:rsidRPr="00172FC4" w:rsidRDefault="008C7954" w:rsidP="008C7954">
      <w:pPr>
        <w:tabs>
          <w:tab w:val="left" w:pos="0"/>
        </w:tabs>
        <w:ind w:right="-6" w:firstLine="709"/>
        <w:jc w:val="both"/>
        <w:rPr>
          <w:szCs w:val="28"/>
        </w:rPr>
      </w:pPr>
      <w:r w:rsidRPr="00172FC4">
        <w:rPr>
          <w:szCs w:val="28"/>
        </w:rPr>
        <w:t xml:space="preserve">В 2015-2019 гг. в бюджет муниципального образования поступали                           средства областного бюджета в форме дотаций,  субсидий и субвенций и иных              межбюджетных трансфертов. Доля финансовой помощи из бюджетов других                    уровней в структуре доходов бюджета остается значительной: </w:t>
      </w:r>
    </w:p>
    <w:p w:rsidR="008C7954" w:rsidRPr="00172FC4" w:rsidRDefault="008C7954" w:rsidP="008C7954">
      <w:pPr>
        <w:tabs>
          <w:tab w:val="left" w:pos="0"/>
        </w:tabs>
        <w:ind w:right="-6" w:firstLine="709"/>
        <w:jc w:val="both"/>
        <w:rPr>
          <w:szCs w:val="28"/>
        </w:rPr>
      </w:pPr>
      <w:r w:rsidRPr="00172FC4">
        <w:rPr>
          <w:szCs w:val="28"/>
        </w:rPr>
        <w:t xml:space="preserve">- 56,0%  в 2015 году, </w:t>
      </w:r>
    </w:p>
    <w:p w:rsidR="008C7954" w:rsidRPr="00172FC4" w:rsidRDefault="008C7954" w:rsidP="008C7954">
      <w:pPr>
        <w:tabs>
          <w:tab w:val="left" w:pos="0"/>
        </w:tabs>
        <w:ind w:right="-6" w:firstLine="709"/>
        <w:jc w:val="both"/>
        <w:rPr>
          <w:szCs w:val="28"/>
        </w:rPr>
      </w:pPr>
      <w:r w:rsidRPr="00172FC4">
        <w:rPr>
          <w:szCs w:val="28"/>
        </w:rPr>
        <w:t xml:space="preserve">- 56,8% в 2016 году, </w:t>
      </w:r>
    </w:p>
    <w:p w:rsidR="008C7954" w:rsidRPr="00172FC4" w:rsidRDefault="008C7954" w:rsidP="008C7954">
      <w:pPr>
        <w:tabs>
          <w:tab w:val="left" w:pos="0"/>
        </w:tabs>
        <w:ind w:right="-6" w:firstLine="709"/>
        <w:jc w:val="both"/>
        <w:rPr>
          <w:szCs w:val="28"/>
        </w:rPr>
      </w:pPr>
      <w:r w:rsidRPr="00172FC4">
        <w:rPr>
          <w:szCs w:val="28"/>
        </w:rPr>
        <w:t xml:space="preserve">- 60,4% в 2017 году, </w:t>
      </w:r>
    </w:p>
    <w:p w:rsidR="008C7954" w:rsidRPr="00172FC4" w:rsidRDefault="008C7954" w:rsidP="008C7954">
      <w:pPr>
        <w:tabs>
          <w:tab w:val="left" w:pos="0"/>
        </w:tabs>
        <w:ind w:right="-6" w:firstLine="709"/>
        <w:jc w:val="both"/>
        <w:rPr>
          <w:szCs w:val="28"/>
        </w:rPr>
      </w:pPr>
      <w:r w:rsidRPr="00172FC4">
        <w:rPr>
          <w:szCs w:val="28"/>
        </w:rPr>
        <w:t xml:space="preserve">- 58,4% в 2018 году, </w:t>
      </w:r>
    </w:p>
    <w:p w:rsidR="008C7954" w:rsidRPr="00172FC4" w:rsidRDefault="008C7954" w:rsidP="008C7954">
      <w:pPr>
        <w:tabs>
          <w:tab w:val="left" w:pos="0"/>
        </w:tabs>
        <w:ind w:right="-6" w:firstLine="709"/>
        <w:jc w:val="both"/>
        <w:rPr>
          <w:szCs w:val="28"/>
        </w:rPr>
      </w:pPr>
      <w:r w:rsidRPr="00172FC4">
        <w:rPr>
          <w:szCs w:val="28"/>
        </w:rPr>
        <w:t xml:space="preserve">- 60,8% в 2019 году, </w:t>
      </w:r>
    </w:p>
    <w:p w:rsidR="008C7954" w:rsidRPr="00172FC4" w:rsidRDefault="008C7954" w:rsidP="008C7954">
      <w:pPr>
        <w:jc w:val="both"/>
      </w:pPr>
      <w:r w:rsidRPr="00172FC4">
        <w:t xml:space="preserve">из них рост субвенций на выполнение переданных государственных                            полномочий составил 30,1% или 166,1 млн. руб., но в то же время объем                    дотаций снизился на 66,7%, что составило 27,3 млн. руб. </w:t>
      </w:r>
    </w:p>
    <w:p w:rsidR="008C7954" w:rsidRPr="00172FC4" w:rsidRDefault="008C7954" w:rsidP="008C7954">
      <w:pPr>
        <w:tabs>
          <w:tab w:val="left" w:pos="0"/>
        </w:tabs>
        <w:ind w:firstLine="709"/>
        <w:jc w:val="both"/>
        <w:rPr>
          <w:szCs w:val="28"/>
        </w:rPr>
      </w:pPr>
      <w:r w:rsidRPr="00172FC4">
        <w:t xml:space="preserve"> </w:t>
      </w:r>
      <w:r w:rsidRPr="00172FC4">
        <w:rPr>
          <w:szCs w:val="28"/>
        </w:rPr>
        <w:t xml:space="preserve">Кроме того, в 2015-2019 годах в местный бюджет поступали                                 безвозмездные поступления от физических и юридических лиц на                                       </w:t>
      </w:r>
      <w:proofErr w:type="spellStart"/>
      <w:r w:rsidRPr="00172FC4">
        <w:rPr>
          <w:szCs w:val="28"/>
        </w:rPr>
        <w:t>софинансирование</w:t>
      </w:r>
      <w:proofErr w:type="spellEnd"/>
      <w:r w:rsidRPr="00172FC4">
        <w:rPr>
          <w:szCs w:val="28"/>
        </w:rPr>
        <w:t xml:space="preserve"> мероприятий по реализации муниципальных и                                     региональных программ. Доля указанных безвозмездных поступлений в                   структуре доходов незначительна - порядка 1% . </w:t>
      </w:r>
    </w:p>
    <w:p w:rsidR="008C7954" w:rsidRPr="00172FC4" w:rsidRDefault="008C7954" w:rsidP="008C7954">
      <w:pPr>
        <w:ind w:firstLine="567"/>
        <w:jc w:val="both"/>
        <w:rPr>
          <w:szCs w:val="28"/>
        </w:rPr>
      </w:pPr>
      <w:r w:rsidRPr="00172FC4">
        <w:rPr>
          <w:szCs w:val="28"/>
        </w:rPr>
        <w:t>Расходы  бюджета муниципального образования за 5 лет возросли на 46% (с 1 122,1 млн. руб. в 2015 году до 1 638,7 млн</w:t>
      </w:r>
      <w:proofErr w:type="gramStart"/>
      <w:r w:rsidRPr="00172FC4">
        <w:rPr>
          <w:szCs w:val="28"/>
        </w:rPr>
        <w:t>.р</w:t>
      </w:r>
      <w:proofErr w:type="gramEnd"/>
      <w:r w:rsidRPr="00172FC4">
        <w:rPr>
          <w:szCs w:val="28"/>
        </w:rPr>
        <w:t>уб. в 2019 году).</w:t>
      </w:r>
    </w:p>
    <w:p w:rsidR="008C7954" w:rsidRPr="00172FC4" w:rsidRDefault="008C7954" w:rsidP="008C7954">
      <w:pPr>
        <w:ind w:firstLine="567"/>
        <w:jc w:val="both"/>
        <w:rPr>
          <w:szCs w:val="28"/>
        </w:rPr>
      </w:pPr>
      <w:r w:rsidRPr="00172FC4">
        <w:rPr>
          <w:szCs w:val="28"/>
        </w:rPr>
        <w:t xml:space="preserve"> Максимальная доля расходов в 2015-2019 гг. приходилась на                                образование, жилищно-коммунальное хозяйство, общегосударственные                         вопросы, национальную экономику, культуру и социальную политику. </w:t>
      </w:r>
    </w:p>
    <w:p w:rsidR="008C7954" w:rsidRPr="00172FC4" w:rsidRDefault="008C7954" w:rsidP="008C7954">
      <w:pPr>
        <w:ind w:firstLine="567"/>
        <w:jc w:val="both"/>
        <w:rPr>
          <w:szCs w:val="28"/>
        </w:rPr>
      </w:pPr>
      <w:r w:rsidRPr="00172FC4">
        <w:rPr>
          <w:szCs w:val="28"/>
        </w:rPr>
        <w:t xml:space="preserve"> Дефицит бюджета за 2017, 2018 и 2019 годы составил соответственно 12,2%, 5,6% и 7,9%. Бюджеты за 2015 и 2016 годы исполнены с </w:t>
      </w:r>
      <w:proofErr w:type="spellStart"/>
      <w:r w:rsidRPr="00172FC4">
        <w:rPr>
          <w:szCs w:val="28"/>
        </w:rPr>
        <w:t>профицитом</w:t>
      </w:r>
      <w:proofErr w:type="spellEnd"/>
      <w:r w:rsidRPr="00172FC4">
        <w:rPr>
          <w:szCs w:val="28"/>
        </w:rPr>
        <w:t xml:space="preserve"> в размере 39,8 млн. руб. и 24,7 млн. руб. соответственно. </w:t>
      </w:r>
    </w:p>
    <w:p w:rsidR="008C7954" w:rsidRPr="00172FC4" w:rsidRDefault="008C7954" w:rsidP="008C7954">
      <w:pPr>
        <w:ind w:firstLine="709"/>
        <w:jc w:val="both"/>
        <w:rPr>
          <w:color w:val="FF0000"/>
          <w:szCs w:val="28"/>
        </w:rPr>
      </w:pPr>
      <w:r w:rsidRPr="00172FC4">
        <w:rPr>
          <w:szCs w:val="28"/>
        </w:rPr>
        <w:t>За период с 2015 года и по состоянию на 01.01.2020 года муниципальный долг вырос в 14 раз и</w:t>
      </w:r>
      <w:r w:rsidRPr="00172FC4">
        <w:rPr>
          <w:color w:val="FF0000"/>
          <w:szCs w:val="28"/>
        </w:rPr>
        <w:t xml:space="preserve"> </w:t>
      </w:r>
      <w:r w:rsidRPr="00172FC4">
        <w:t>составил 122,5 млн. руб.</w:t>
      </w:r>
    </w:p>
    <w:p w:rsidR="008C7954" w:rsidRPr="00172FC4" w:rsidRDefault="008C7954" w:rsidP="008C7954">
      <w:pPr>
        <w:ind w:firstLine="709"/>
        <w:jc w:val="both"/>
        <w:rPr>
          <w:szCs w:val="28"/>
        </w:rPr>
      </w:pPr>
    </w:p>
    <w:p w:rsidR="008C7954" w:rsidRPr="00172FC4" w:rsidRDefault="008C7954" w:rsidP="008C7954">
      <w:pPr>
        <w:ind w:firstLine="709"/>
        <w:jc w:val="both"/>
        <w:rPr>
          <w:szCs w:val="28"/>
        </w:rPr>
      </w:pPr>
      <w:r w:rsidRPr="00172FC4">
        <w:rPr>
          <w:szCs w:val="28"/>
        </w:rPr>
        <w:t xml:space="preserve">Основным доходным источником собственных доходов местного                   бюджета на протяжении последних </w:t>
      </w:r>
      <w:proofErr w:type="gramStart"/>
      <w:r w:rsidRPr="00172FC4">
        <w:rPr>
          <w:szCs w:val="28"/>
        </w:rPr>
        <w:t>пяти лет является</w:t>
      </w:r>
      <w:proofErr w:type="gramEnd"/>
      <w:r w:rsidRPr="00172FC4">
        <w:rPr>
          <w:szCs w:val="28"/>
        </w:rPr>
        <w:t xml:space="preserve"> налог на доходы                           физических лиц, который составляет около 40% в общем объеме собственных                     доходов.</w:t>
      </w:r>
    </w:p>
    <w:p w:rsidR="008C7954" w:rsidRPr="00172FC4" w:rsidRDefault="008C7954" w:rsidP="008C7954">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lastRenderedPageBreak/>
        <w:t>В то же время, в бюджет муниципального образования по                                    дифференцированным нормативам, установленными органами государственной власти субъекта, дополнительно поступают доходы от уплаты акцизов на                    дизельное топливо, моторные масла, автомобильный и прямогонный бензин для формирования муниципального дорожного фонда.</w:t>
      </w:r>
    </w:p>
    <w:p w:rsidR="008C7954" w:rsidRPr="00172FC4" w:rsidRDefault="008C7954" w:rsidP="008C7954">
      <w:pPr>
        <w:ind w:firstLine="709"/>
        <w:jc w:val="both"/>
        <w:rPr>
          <w:szCs w:val="28"/>
        </w:rPr>
      </w:pPr>
      <w:r w:rsidRPr="00172FC4">
        <w:rPr>
          <w:szCs w:val="28"/>
        </w:rPr>
        <w:tab/>
        <w:t>Доходы бюджета МО город Ефремов,  поступающие в 2020 году,                        формируются за счет:</w:t>
      </w:r>
    </w:p>
    <w:p w:rsidR="008C7954" w:rsidRPr="00172FC4" w:rsidRDefault="008C7954" w:rsidP="008C7954">
      <w:pPr>
        <w:pStyle w:val="ConsPlusNormal"/>
        <w:widowControl/>
        <w:ind w:firstLine="709"/>
        <w:jc w:val="both"/>
        <w:rPr>
          <w:rFonts w:ascii="Times New Roman" w:hAnsi="Times New Roman" w:cs="Times New Roman"/>
          <w:sz w:val="28"/>
          <w:szCs w:val="28"/>
        </w:rPr>
      </w:pPr>
      <w:proofErr w:type="gramStart"/>
      <w:r w:rsidRPr="00172FC4">
        <w:rPr>
          <w:rFonts w:ascii="Times New Roman" w:hAnsi="Times New Roman" w:cs="Times New Roman"/>
          <w:sz w:val="28"/>
          <w:szCs w:val="28"/>
        </w:rPr>
        <w:t>1) федеральных налогов и сборов, налогов, предусмотренных                             специальными налоговыми режимами, региональных и местных налогов и                 неналоговых доходов -  в соответствии с нормативами, установленными                     Бюджетным кодексом РФ и Законом Тульской области от 11.11.2005г.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 счет следующих источников:</w:t>
      </w:r>
      <w:proofErr w:type="gramEnd"/>
    </w:p>
    <w:p w:rsidR="008C7954" w:rsidRPr="00172FC4" w:rsidRDefault="008C7954" w:rsidP="008C7954">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налога  на доходы физических лиц - по нормативу 30%;</w:t>
      </w:r>
    </w:p>
    <w:p w:rsidR="008C7954" w:rsidRPr="00172FC4" w:rsidRDefault="008C7954" w:rsidP="008C7954">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единого налога на вмененный доход для отдельных видов                                     деятельности - по нормативу 100%;</w:t>
      </w:r>
    </w:p>
    <w:p w:rsidR="008C7954" w:rsidRPr="00172FC4" w:rsidRDefault="008C7954" w:rsidP="008C7954">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единого сельскохозяйственного налога - по нормативу 100%;</w:t>
      </w:r>
    </w:p>
    <w:p w:rsidR="008C7954" w:rsidRPr="00172FC4" w:rsidRDefault="008C7954" w:rsidP="008C7954">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единого налога, взимаемого в связи с применением упрощенной                          системы налогообложения, по нормативу 40%;</w:t>
      </w:r>
    </w:p>
    <w:p w:rsidR="008C7954" w:rsidRPr="00172FC4" w:rsidRDefault="008C7954" w:rsidP="008C7954">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акцизов на дизельное топливо, моторные масла, автомобильный и                      прямогонный бензин, по нормативу 1,7880%;</w:t>
      </w:r>
    </w:p>
    <w:p w:rsidR="008C7954" w:rsidRPr="00172FC4" w:rsidRDefault="008C7954" w:rsidP="008C7954">
      <w:pPr>
        <w:autoSpaceDE w:val="0"/>
        <w:autoSpaceDN w:val="0"/>
        <w:adjustRightInd w:val="0"/>
        <w:ind w:firstLine="709"/>
        <w:jc w:val="both"/>
        <w:rPr>
          <w:szCs w:val="28"/>
        </w:rPr>
      </w:pPr>
      <w:r w:rsidRPr="00172FC4">
        <w:rPr>
          <w:szCs w:val="28"/>
        </w:rPr>
        <w:t>-  земельного налога - по нормативу 100%;</w:t>
      </w:r>
    </w:p>
    <w:p w:rsidR="008C7954" w:rsidRPr="00172FC4" w:rsidRDefault="008C7954" w:rsidP="008C7954">
      <w:pPr>
        <w:autoSpaceDE w:val="0"/>
        <w:autoSpaceDN w:val="0"/>
        <w:adjustRightInd w:val="0"/>
        <w:ind w:firstLine="709"/>
        <w:jc w:val="both"/>
        <w:rPr>
          <w:szCs w:val="28"/>
        </w:rPr>
      </w:pPr>
      <w:r w:rsidRPr="00172FC4">
        <w:rPr>
          <w:szCs w:val="28"/>
        </w:rPr>
        <w:t>-  налога на имущество физических лиц - по нормативу 100%;</w:t>
      </w:r>
    </w:p>
    <w:p w:rsidR="008C7954" w:rsidRPr="00172FC4" w:rsidRDefault="008C7954" w:rsidP="008C7954">
      <w:pPr>
        <w:autoSpaceDE w:val="0"/>
        <w:autoSpaceDN w:val="0"/>
        <w:adjustRightInd w:val="0"/>
        <w:ind w:firstLine="709"/>
        <w:jc w:val="both"/>
        <w:rPr>
          <w:szCs w:val="28"/>
        </w:rPr>
      </w:pPr>
      <w:r w:rsidRPr="00172FC4">
        <w:rPr>
          <w:szCs w:val="28"/>
        </w:rPr>
        <w:t>- налога, взимаемый в связи с применением патентной системы                                  налогообложени</w:t>
      </w:r>
      <w:proofErr w:type="gramStart"/>
      <w:r w:rsidRPr="00172FC4">
        <w:rPr>
          <w:szCs w:val="28"/>
        </w:rPr>
        <w:t>я-</w:t>
      </w:r>
      <w:proofErr w:type="gramEnd"/>
      <w:r w:rsidRPr="00172FC4">
        <w:rPr>
          <w:szCs w:val="28"/>
        </w:rPr>
        <w:t xml:space="preserve"> по нормативу 100%;</w:t>
      </w:r>
    </w:p>
    <w:p w:rsidR="008C7954" w:rsidRPr="00172FC4" w:rsidRDefault="008C7954" w:rsidP="008C7954">
      <w:pPr>
        <w:autoSpaceDE w:val="0"/>
        <w:autoSpaceDN w:val="0"/>
        <w:adjustRightInd w:val="0"/>
        <w:ind w:firstLine="709"/>
        <w:jc w:val="both"/>
        <w:rPr>
          <w:szCs w:val="28"/>
        </w:rPr>
      </w:pPr>
      <w:r w:rsidRPr="00172FC4">
        <w:rPr>
          <w:szCs w:val="28"/>
        </w:rPr>
        <w:t>-  налога на имущество организаций - по нормативу 10%;</w:t>
      </w:r>
    </w:p>
    <w:p w:rsidR="008C7954" w:rsidRPr="00172FC4" w:rsidRDefault="008C7954" w:rsidP="008C7954">
      <w:pPr>
        <w:pStyle w:val="ConsPlusNormal"/>
        <w:widowControl/>
        <w:ind w:firstLine="709"/>
        <w:jc w:val="both"/>
        <w:rPr>
          <w:rFonts w:ascii="Times New Roman" w:hAnsi="Times New Roman" w:cs="Times New Roman"/>
          <w:sz w:val="28"/>
          <w:szCs w:val="28"/>
        </w:rPr>
      </w:pPr>
      <w:proofErr w:type="gramStart"/>
      <w:r w:rsidRPr="00172FC4">
        <w:rPr>
          <w:rFonts w:ascii="Times New Roman" w:hAnsi="Times New Roman" w:cs="Times New Roman"/>
          <w:sz w:val="28"/>
          <w:szCs w:val="28"/>
        </w:rPr>
        <w:t>- государственной пошлины, подлежащей зачислению по месту                              регистрации, совершения юридически значимых действий или выдачи                         документов, в том числе  по делам, рассматриваемым в судах общей                           юрисдикции, мировыми судьями, государственной пошлины за выдачу                        разрешения на установку рекламной конструкции - по нормативу 100%;</w:t>
      </w:r>
      <w:proofErr w:type="gramEnd"/>
    </w:p>
    <w:p w:rsidR="008C7954" w:rsidRPr="00172FC4" w:rsidRDefault="008C7954" w:rsidP="008C7954">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платы за негативное воздействие на окружающую среду – по                         нормативу 60%;</w:t>
      </w:r>
    </w:p>
    <w:p w:rsidR="008C7954" w:rsidRPr="00172FC4" w:rsidRDefault="008C7954" w:rsidP="008C7954">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2) иных неналоговых доходов в соответствии с нормативами отчислений,                       установленными законодательством РФ и Тульской области, за счет                                 следующих источников:</w:t>
      </w:r>
    </w:p>
    <w:p w:rsidR="008C7954" w:rsidRPr="00172FC4" w:rsidRDefault="008C7954" w:rsidP="008C7954">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доходов от использования имущества, находящегося в государственной и муниципальной собственности;</w:t>
      </w:r>
    </w:p>
    <w:p w:rsidR="008C7954" w:rsidRPr="00172FC4" w:rsidRDefault="008C7954" w:rsidP="008C7954">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xml:space="preserve"> -  доходов от продажи материальных и нематериальных активов;</w:t>
      </w:r>
    </w:p>
    <w:p w:rsidR="008C7954" w:rsidRPr="00172FC4" w:rsidRDefault="008C7954" w:rsidP="008C7954">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xml:space="preserve"> -  административных платежей и сборов;</w:t>
      </w:r>
    </w:p>
    <w:p w:rsidR="008C7954" w:rsidRPr="00172FC4" w:rsidRDefault="008C7954" w:rsidP="008C7954">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xml:space="preserve"> - штрафов, санкций, возмещения ущерба, подлежащих зачислению в                      местный бюджет в соответствии с Бюджетным кодексом Российской                         Федерации, Кодексом об административных правонарушениях;</w:t>
      </w:r>
    </w:p>
    <w:p w:rsidR="008C7954" w:rsidRPr="00172FC4" w:rsidRDefault="008C7954" w:rsidP="008C7954">
      <w:pPr>
        <w:pStyle w:val="ConsPlusNormal"/>
        <w:widowControl/>
        <w:ind w:firstLine="709"/>
        <w:jc w:val="both"/>
        <w:rPr>
          <w:rFonts w:ascii="Times New Roman" w:hAnsi="Times New Roman" w:cs="Times New Roman"/>
          <w:sz w:val="28"/>
          <w:szCs w:val="28"/>
        </w:rPr>
      </w:pPr>
      <w:r w:rsidRPr="00172FC4">
        <w:rPr>
          <w:rFonts w:ascii="Times New Roman" w:hAnsi="Times New Roman" w:cs="Times New Roman"/>
          <w:sz w:val="28"/>
          <w:szCs w:val="28"/>
        </w:rPr>
        <w:t xml:space="preserve"> -  доходов от оказания платных услуг и компенсации затрат государства;</w:t>
      </w:r>
    </w:p>
    <w:p w:rsidR="008C7954" w:rsidRPr="00172FC4" w:rsidRDefault="008C7954" w:rsidP="008C7954">
      <w:pPr>
        <w:pStyle w:val="af8"/>
        <w:ind w:firstLine="709"/>
        <w:jc w:val="both"/>
        <w:rPr>
          <w:rFonts w:ascii="Times New Roman" w:hAnsi="Times New Roman"/>
          <w:sz w:val="28"/>
          <w:szCs w:val="28"/>
        </w:rPr>
      </w:pPr>
      <w:r w:rsidRPr="00172FC4">
        <w:rPr>
          <w:rFonts w:ascii="Times New Roman" w:hAnsi="Times New Roman"/>
          <w:sz w:val="28"/>
          <w:szCs w:val="28"/>
        </w:rPr>
        <w:t xml:space="preserve"> </w:t>
      </w:r>
      <w:proofErr w:type="gramStart"/>
      <w:r w:rsidRPr="00172FC4">
        <w:rPr>
          <w:rFonts w:ascii="Times New Roman" w:hAnsi="Times New Roman"/>
          <w:sz w:val="28"/>
          <w:szCs w:val="28"/>
        </w:rPr>
        <w:t xml:space="preserve">3) налогов и сборов (в части погашения задолженности  прошлых лет по отдельным видам налогов, а также в части погашения задолженности по                         </w:t>
      </w:r>
      <w:r w:rsidRPr="00172FC4">
        <w:rPr>
          <w:rFonts w:ascii="Times New Roman" w:hAnsi="Times New Roman"/>
          <w:sz w:val="28"/>
          <w:szCs w:val="28"/>
        </w:rPr>
        <w:lastRenderedPageBreak/>
        <w:t>отмененным налогам и сборам) - в соответствии с нормативами отчислений,                   установленными бюджетным законодательством РФ и Тульской области.</w:t>
      </w:r>
      <w:proofErr w:type="gramEnd"/>
    </w:p>
    <w:p w:rsidR="008C7954" w:rsidRPr="00172FC4" w:rsidRDefault="008C7954" w:rsidP="008C7954">
      <w:pPr>
        <w:pStyle w:val="af8"/>
        <w:ind w:firstLine="709"/>
        <w:jc w:val="both"/>
        <w:rPr>
          <w:rFonts w:ascii="Times New Roman" w:hAnsi="Times New Roman"/>
          <w:b/>
          <w:sz w:val="28"/>
          <w:szCs w:val="28"/>
        </w:rPr>
      </w:pPr>
    </w:p>
    <w:p w:rsidR="008C7954" w:rsidRPr="00172FC4" w:rsidRDefault="008C7954" w:rsidP="008C7954">
      <w:pPr>
        <w:pStyle w:val="af8"/>
        <w:ind w:firstLine="709"/>
        <w:jc w:val="both"/>
        <w:rPr>
          <w:rFonts w:ascii="Times New Roman" w:hAnsi="Times New Roman"/>
          <w:b/>
          <w:sz w:val="28"/>
          <w:szCs w:val="28"/>
        </w:rPr>
      </w:pPr>
      <w:r w:rsidRPr="00172FC4">
        <w:rPr>
          <w:rFonts w:ascii="Times New Roman" w:hAnsi="Times New Roman"/>
          <w:b/>
          <w:sz w:val="28"/>
          <w:szCs w:val="28"/>
        </w:rPr>
        <w:tab/>
        <w:t xml:space="preserve">Темпы роста налоговых и неналоговых доходов бюджета не                         обеспечивают в полной мере возросшие расходные обязательства                           муниципального образования. </w:t>
      </w:r>
    </w:p>
    <w:p w:rsidR="008C7954" w:rsidRPr="00172FC4" w:rsidRDefault="008C7954" w:rsidP="008C7954">
      <w:pPr>
        <w:pStyle w:val="af8"/>
        <w:ind w:firstLine="709"/>
        <w:jc w:val="both"/>
        <w:rPr>
          <w:rFonts w:ascii="Times New Roman" w:hAnsi="Times New Roman"/>
          <w:b/>
          <w:sz w:val="28"/>
          <w:szCs w:val="28"/>
        </w:rPr>
      </w:pPr>
      <w:r w:rsidRPr="00172FC4">
        <w:rPr>
          <w:rFonts w:ascii="Times New Roman" w:hAnsi="Times New Roman"/>
          <w:b/>
          <w:sz w:val="28"/>
          <w:szCs w:val="28"/>
        </w:rPr>
        <w:t>В то же время объемы финансовой помощи из регионального                    бюджета в виде дотаций значительно сократились, и данная тенденция                    сохраняется. Зависимость бюджета муниципального образования от                     внешних источников формирования доходной базы негативно влияет на возможность реализации в городском округе социально-экономических программ. Однако такие резервы как развитие предпринимательства и привлечение инвестиций могут помочь муниципалитету увеличить                    финансовые возможности для решения своих проблем.</w:t>
      </w:r>
    </w:p>
    <w:p w:rsidR="008C7954" w:rsidRPr="00172FC4" w:rsidRDefault="008C7954" w:rsidP="008C7954">
      <w:pPr>
        <w:pStyle w:val="af8"/>
        <w:numPr>
          <w:ilvl w:val="0"/>
          <w:numId w:val="39"/>
        </w:numPr>
        <w:tabs>
          <w:tab w:val="num" w:pos="0"/>
        </w:tabs>
        <w:ind w:left="0" w:firstLine="709"/>
        <w:jc w:val="both"/>
        <w:rPr>
          <w:rFonts w:ascii="Times New Roman" w:hAnsi="Times New Roman"/>
          <w:b/>
          <w:sz w:val="28"/>
          <w:szCs w:val="28"/>
        </w:rPr>
      </w:pPr>
      <w:proofErr w:type="gramStart"/>
      <w:r w:rsidRPr="00172FC4">
        <w:rPr>
          <w:rFonts w:ascii="Times New Roman" w:hAnsi="Times New Roman"/>
          <w:b/>
          <w:i/>
          <w:sz w:val="28"/>
          <w:szCs w:val="28"/>
        </w:rPr>
        <w:t>Основные цели налоговой политики</w:t>
      </w:r>
      <w:r w:rsidRPr="00172FC4">
        <w:rPr>
          <w:rFonts w:ascii="Times New Roman" w:hAnsi="Times New Roman"/>
          <w:b/>
          <w:sz w:val="28"/>
          <w:szCs w:val="28"/>
        </w:rPr>
        <w:t xml:space="preserve"> - дальнейшее развитие                     доходной базы муниципального образования, оказание  содействия в                    создании новых высокотехнологичных предприятий, сохранение и                       поддержка на территории муниципалитета традиционной хозяйственной деятельности и производств, имеющих приоритетное значение для                             социально-экономического развития муниципального образования, анализ доходных возможностей муниципального образования на долгосрочную перспективу. </w:t>
      </w:r>
      <w:proofErr w:type="gramEnd"/>
    </w:p>
    <w:p w:rsidR="008C7954" w:rsidRPr="00172FC4" w:rsidRDefault="008C7954" w:rsidP="008C7954">
      <w:pPr>
        <w:pStyle w:val="af8"/>
        <w:numPr>
          <w:ilvl w:val="0"/>
          <w:numId w:val="39"/>
        </w:numPr>
        <w:tabs>
          <w:tab w:val="num" w:pos="0"/>
        </w:tabs>
        <w:ind w:left="0" w:firstLine="709"/>
        <w:jc w:val="both"/>
        <w:rPr>
          <w:rFonts w:ascii="Times New Roman" w:hAnsi="Times New Roman"/>
          <w:b/>
          <w:sz w:val="28"/>
          <w:szCs w:val="28"/>
        </w:rPr>
      </w:pPr>
      <w:proofErr w:type="gramStart"/>
      <w:r w:rsidRPr="00172FC4">
        <w:rPr>
          <w:rFonts w:ascii="Times New Roman" w:hAnsi="Times New Roman"/>
          <w:b/>
          <w:i/>
          <w:sz w:val="28"/>
          <w:szCs w:val="28"/>
        </w:rPr>
        <w:t>Основные задачи в области доходов</w:t>
      </w:r>
      <w:r w:rsidRPr="00172FC4">
        <w:rPr>
          <w:rFonts w:ascii="Times New Roman" w:hAnsi="Times New Roman"/>
          <w:b/>
          <w:sz w:val="28"/>
          <w:szCs w:val="28"/>
        </w:rPr>
        <w:t xml:space="preserve"> - рост налоговых и                              неналоговых доходов бюджета МО город Ефремов, в том числе через                 решение вопроса эффективного использования имущества и земли,                       исключение практики внесения изменений в муниципальные правовые                    акты о налогах и сборах, приводящие к снижению налогооблагаемой базы,  отмена налоговых льгот. </w:t>
      </w:r>
      <w:proofErr w:type="gramEnd"/>
    </w:p>
    <w:p w:rsidR="008C7954" w:rsidRPr="00172FC4" w:rsidRDefault="008C7954" w:rsidP="008C7954">
      <w:pPr>
        <w:pStyle w:val="af8"/>
        <w:numPr>
          <w:ilvl w:val="0"/>
          <w:numId w:val="39"/>
        </w:numPr>
        <w:tabs>
          <w:tab w:val="num" w:pos="0"/>
        </w:tabs>
        <w:ind w:left="0" w:firstLine="709"/>
        <w:jc w:val="both"/>
        <w:rPr>
          <w:rFonts w:ascii="Times New Roman" w:hAnsi="Times New Roman"/>
          <w:b/>
          <w:sz w:val="28"/>
          <w:szCs w:val="28"/>
        </w:rPr>
      </w:pPr>
      <w:proofErr w:type="gramStart"/>
      <w:r w:rsidRPr="00172FC4">
        <w:rPr>
          <w:rFonts w:ascii="Times New Roman" w:hAnsi="Times New Roman"/>
          <w:b/>
          <w:i/>
          <w:sz w:val="28"/>
          <w:szCs w:val="28"/>
        </w:rPr>
        <w:t>Основные задачи бюджетной стратегии</w:t>
      </w:r>
      <w:r w:rsidRPr="00172FC4">
        <w:rPr>
          <w:rFonts w:ascii="Times New Roman" w:hAnsi="Times New Roman"/>
          <w:b/>
          <w:sz w:val="28"/>
          <w:szCs w:val="28"/>
        </w:rPr>
        <w:t xml:space="preserve"> – обеспечение                             исполнения принятых действующих расходных обязательств, дальнейшее использование программно-целевых методов формирования расходов          бюджета с переходом на </w:t>
      </w:r>
      <w:proofErr w:type="spellStart"/>
      <w:r w:rsidRPr="00172FC4">
        <w:rPr>
          <w:rFonts w:ascii="Times New Roman" w:hAnsi="Times New Roman"/>
          <w:b/>
          <w:sz w:val="28"/>
          <w:szCs w:val="28"/>
        </w:rPr>
        <w:t>бюджетирование</w:t>
      </w:r>
      <w:proofErr w:type="spellEnd"/>
      <w:r w:rsidRPr="00172FC4">
        <w:rPr>
          <w:rFonts w:ascii="Times New Roman" w:hAnsi="Times New Roman"/>
          <w:b/>
          <w:sz w:val="28"/>
          <w:szCs w:val="28"/>
        </w:rPr>
        <w:t>, ориентированное на результат, обеспечение прозрачности закупок для муниципальных нужд, повышение качества финансового менеджмента в бюджетном секторе.</w:t>
      </w:r>
      <w:proofErr w:type="gramEnd"/>
    </w:p>
    <w:p w:rsidR="008C7954" w:rsidRPr="00172FC4" w:rsidRDefault="008C7954" w:rsidP="008C7954">
      <w:pPr>
        <w:ind w:firstLine="567"/>
        <w:jc w:val="both"/>
        <w:rPr>
          <w:b/>
          <w:color w:val="FF0000"/>
          <w:szCs w:val="28"/>
        </w:rPr>
      </w:pPr>
    </w:p>
    <w:p w:rsidR="008C7954" w:rsidRPr="00172FC4" w:rsidRDefault="008C7954" w:rsidP="008C7954">
      <w:pPr>
        <w:pStyle w:val="1"/>
        <w:ind w:firstLine="709"/>
        <w:rPr>
          <w:sz w:val="28"/>
          <w:szCs w:val="28"/>
        </w:rPr>
      </w:pPr>
      <w:bookmarkStart w:id="34" w:name="_Toc23655439"/>
      <w:r w:rsidRPr="00172FC4">
        <w:rPr>
          <w:sz w:val="28"/>
          <w:szCs w:val="28"/>
        </w:rPr>
        <w:t>Раздел 4.</w:t>
      </w:r>
      <w:r w:rsidRPr="00172FC4">
        <w:rPr>
          <w:sz w:val="28"/>
          <w:szCs w:val="28"/>
        </w:rPr>
        <w:tab/>
        <w:t xml:space="preserve">Стратегические направления развития                                 муниципального образования </w:t>
      </w:r>
      <w:bookmarkEnd w:id="34"/>
    </w:p>
    <w:p w:rsidR="008C7954" w:rsidRPr="00172FC4" w:rsidRDefault="008C7954" w:rsidP="008C7954">
      <w:pPr>
        <w:ind w:firstLine="709"/>
        <w:rPr>
          <w:szCs w:val="28"/>
        </w:rPr>
      </w:pPr>
    </w:p>
    <w:p w:rsidR="008C7954" w:rsidRPr="00172FC4" w:rsidRDefault="008C7954" w:rsidP="008C7954">
      <w:pPr>
        <w:pStyle w:val="2"/>
        <w:ind w:firstLine="709"/>
        <w:rPr>
          <w:szCs w:val="28"/>
        </w:rPr>
      </w:pPr>
      <w:bookmarkStart w:id="35" w:name="_Toc23655440"/>
      <w:r w:rsidRPr="00172FC4">
        <w:rPr>
          <w:szCs w:val="28"/>
        </w:rPr>
        <w:t>4.1 Конкурентные преимущества муниципального образования</w:t>
      </w:r>
      <w:bookmarkEnd w:id="35"/>
    </w:p>
    <w:p w:rsidR="008C7954" w:rsidRPr="00E05A95" w:rsidRDefault="008C7954" w:rsidP="008C7954">
      <w:pPr>
        <w:pStyle w:val="a8"/>
        <w:ind w:firstLine="709"/>
        <w:rPr>
          <w:szCs w:val="28"/>
        </w:rPr>
      </w:pPr>
      <w:r w:rsidRPr="00172FC4">
        <w:rPr>
          <w:szCs w:val="28"/>
        </w:rPr>
        <w:t>Анализ стартовых условий и оценка исходной социально-экономической ситуации в муниципальном образовании позволяют выделить следующие конкурентные преимущества:</w:t>
      </w:r>
    </w:p>
    <w:p w:rsidR="008C7954" w:rsidRPr="00E05A95" w:rsidRDefault="008C7954" w:rsidP="008C7954">
      <w:pPr>
        <w:ind w:firstLine="709"/>
        <w:jc w:val="both"/>
        <w:rPr>
          <w:b/>
          <w:szCs w:val="28"/>
        </w:rPr>
      </w:pPr>
    </w:p>
    <w:p w:rsidR="008C7954" w:rsidRPr="002910C3" w:rsidRDefault="008C7954" w:rsidP="008C7954">
      <w:pPr>
        <w:ind w:firstLine="709"/>
        <w:jc w:val="both"/>
        <w:rPr>
          <w:b/>
          <w:szCs w:val="28"/>
        </w:rPr>
      </w:pPr>
      <w:smartTag w:uri="urn:schemas-microsoft-com:office:smarttags" w:element="place">
        <w:r w:rsidRPr="002910C3">
          <w:rPr>
            <w:b/>
            <w:szCs w:val="28"/>
            <w:lang w:val="en-US"/>
          </w:rPr>
          <w:t>I</w:t>
        </w:r>
        <w:r w:rsidRPr="002910C3">
          <w:rPr>
            <w:b/>
            <w:szCs w:val="28"/>
          </w:rPr>
          <w:t>.</w:t>
        </w:r>
      </w:smartTag>
      <w:r w:rsidRPr="002910C3">
        <w:rPr>
          <w:b/>
          <w:szCs w:val="28"/>
        </w:rPr>
        <w:t xml:space="preserve"> С позиций исторического развития</w:t>
      </w:r>
    </w:p>
    <w:p w:rsidR="008C7954" w:rsidRPr="002910C3" w:rsidRDefault="008C7954" w:rsidP="008C7954">
      <w:pPr>
        <w:jc w:val="both"/>
        <w:rPr>
          <w:szCs w:val="28"/>
        </w:rPr>
      </w:pPr>
      <w:r>
        <w:rPr>
          <w:szCs w:val="28"/>
        </w:rPr>
        <w:lastRenderedPageBreak/>
        <w:t xml:space="preserve">            </w:t>
      </w:r>
      <w:r w:rsidRPr="002910C3">
        <w:rPr>
          <w:szCs w:val="28"/>
        </w:rPr>
        <w:t xml:space="preserve">383 лет стоит на реке, прославленной летописцами, воспетой поэтами, писателями и художниками  город Ефремов.  </w:t>
      </w:r>
      <w:proofErr w:type="gramStart"/>
      <w:r w:rsidRPr="002910C3">
        <w:rPr>
          <w:szCs w:val="28"/>
        </w:rPr>
        <w:t>Красивая</w:t>
      </w:r>
      <w:proofErr w:type="gramEnd"/>
      <w:r w:rsidRPr="002910C3">
        <w:rPr>
          <w:szCs w:val="28"/>
        </w:rPr>
        <w:t xml:space="preserve"> Меча, как и много веков  назад, струит у подножия холма свои воды, устремляясь к Дону.</w:t>
      </w:r>
    </w:p>
    <w:p w:rsidR="008C7954" w:rsidRDefault="008C7954" w:rsidP="008C7954">
      <w:pPr>
        <w:ind w:firstLine="708"/>
        <w:jc w:val="both"/>
        <w:rPr>
          <w:szCs w:val="28"/>
        </w:rPr>
      </w:pPr>
      <w:r w:rsidRPr="002910C3">
        <w:rPr>
          <w:szCs w:val="28"/>
        </w:rPr>
        <w:t xml:space="preserve">  Само географическое положение </w:t>
      </w:r>
      <w:proofErr w:type="spellStart"/>
      <w:r w:rsidRPr="002910C3">
        <w:rPr>
          <w:szCs w:val="28"/>
        </w:rPr>
        <w:t>Ефремовского</w:t>
      </w:r>
      <w:proofErr w:type="spellEnd"/>
      <w:r w:rsidRPr="002910C3">
        <w:rPr>
          <w:szCs w:val="28"/>
        </w:rPr>
        <w:t xml:space="preserve"> района, богатая и разнообразная природа, уникальные природные памятники – все  влечет людей. Да и о самой реке можно сказать, что это настоящий природный памятник!  «Много рек рассекают необъятную Россию... а ни у одной нет столько поэзии в названии, как у реки, которая протекает по Тульской губернии</w:t>
      </w:r>
      <w:proofErr w:type="gramStart"/>
      <w:r w:rsidRPr="002910C3">
        <w:rPr>
          <w:szCs w:val="28"/>
        </w:rPr>
        <w:t xml:space="preserve">..» - </w:t>
      </w:r>
      <w:proofErr w:type="gramEnd"/>
      <w:r w:rsidRPr="002910C3">
        <w:rPr>
          <w:szCs w:val="28"/>
        </w:rPr>
        <w:t xml:space="preserve">так описывает нашу реку писатель пушкинской поры Николай Павлов в повети «Ятаган». «Река красивая, река живописная, очаровательная </w:t>
      </w:r>
      <w:proofErr w:type="spellStart"/>
      <w:r w:rsidRPr="002910C3">
        <w:rPr>
          <w:szCs w:val="28"/>
        </w:rPr>
        <w:t>Мечь</w:t>
      </w:r>
      <w:proofErr w:type="spellEnd"/>
      <w:r w:rsidRPr="002910C3">
        <w:rPr>
          <w:szCs w:val="28"/>
        </w:rPr>
        <w:t xml:space="preserve">!.. В иную минуту ее небо примешь за небо Швейцарии!».      </w:t>
      </w:r>
    </w:p>
    <w:p w:rsidR="008C7954" w:rsidRPr="002910C3" w:rsidRDefault="008C7954" w:rsidP="008C7954">
      <w:pPr>
        <w:ind w:firstLine="708"/>
        <w:jc w:val="both"/>
        <w:rPr>
          <w:szCs w:val="28"/>
        </w:rPr>
      </w:pPr>
      <w:r>
        <w:rPr>
          <w:szCs w:val="28"/>
        </w:rPr>
        <w:t>Не</w:t>
      </w:r>
      <w:r w:rsidRPr="002910C3">
        <w:rPr>
          <w:szCs w:val="28"/>
        </w:rPr>
        <w:t xml:space="preserve"> зря места в районе Шилово, </w:t>
      </w:r>
      <w:proofErr w:type="spellStart"/>
      <w:r w:rsidRPr="002910C3">
        <w:rPr>
          <w:szCs w:val="28"/>
        </w:rPr>
        <w:t>Вязово</w:t>
      </w:r>
      <w:proofErr w:type="spellEnd"/>
      <w:r w:rsidRPr="002910C3">
        <w:rPr>
          <w:szCs w:val="28"/>
        </w:rPr>
        <w:t xml:space="preserve">, </w:t>
      </w:r>
      <w:proofErr w:type="spellStart"/>
      <w:r w:rsidRPr="002910C3">
        <w:rPr>
          <w:szCs w:val="28"/>
        </w:rPr>
        <w:t>Ишутино</w:t>
      </w:r>
      <w:proofErr w:type="spellEnd"/>
      <w:r w:rsidRPr="002910C3">
        <w:rPr>
          <w:szCs w:val="28"/>
        </w:rPr>
        <w:t xml:space="preserve"> называют русской, тульской Швейцарией.   Вдоль реки расположено много исторических и природных достопримечательностей, привлекающих внимание туристов.  </w:t>
      </w:r>
      <w:proofErr w:type="gramStart"/>
      <w:r w:rsidRPr="002910C3">
        <w:rPr>
          <w:szCs w:val="28"/>
        </w:rPr>
        <w:t>Это и  Конь-камень, огромный валун, стоящий   на трех каменных опорах, по форме напоминающий конскую голову;  Красная гора – выходы песчаника, образовавшие  причудливые каменные формы, тут и там «разбросаны» камни с таинственными чашками и сквозными отверстиями;                                                эталонный участок ковыльной степи; Каменная дорога,  представляющая  собой  живописную террасу  с каменным бордюром из слоёв доломита;</w:t>
      </w:r>
      <w:proofErr w:type="gramEnd"/>
      <w:r w:rsidRPr="002910C3">
        <w:rPr>
          <w:szCs w:val="28"/>
        </w:rPr>
        <w:t xml:space="preserve"> утес </w:t>
      </w:r>
      <w:proofErr w:type="spellStart"/>
      <w:r w:rsidRPr="002910C3">
        <w:rPr>
          <w:szCs w:val="28"/>
        </w:rPr>
        <w:t>Галочник</w:t>
      </w:r>
      <w:proofErr w:type="spellEnd"/>
      <w:r w:rsidRPr="002910C3">
        <w:rPr>
          <w:szCs w:val="28"/>
        </w:rPr>
        <w:t xml:space="preserve">, в обнажении которого  видны чередующиеся слои известняков и доломитов с вертикальными трещинами;  </w:t>
      </w:r>
      <w:proofErr w:type="spellStart"/>
      <w:r w:rsidRPr="002910C3">
        <w:rPr>
          <w:szCs w:val="28"/>
        </w:rPr>
        <w:t>Ишутинская</w:t>
      </w:r>
      <w:proofErr w:type="spellEnd"/>
      <w:r w:rsidRPr="002910C3">
        <w:rPr>
          <w:szCs w:val="28"/>
        </w:rPr>
        <w:t xml:space="preserve"> гора; </w:t>
      </w:r>
      <w:r w:rsidRPr="002910C3">
        <w:rPr>
          <w:i/>
          <w:iCs/>
          <w:szCs w:val="28"/>
        </w:rPr>
        <w:t xml:space="preserve">Урочища: Солдатское, Шилова гора, Пожар, </w:t>
      </w:r>
      <w:proofErr w:type="spellStart"/>
      <w:r w:rsidRPr="002910C3">
        <w:rPr>
          <w:i/>
          <w:iCs/>
          <w:szCs w:val="28"/>
        </w:rPr>
        <w:t>Резвяковский</w:t>
      </w:r>
      <w:proofErr w:type="spellEnd"/>
      <w:r w:rsidRPr="002910C3">
        <w:rPr>
          <w:i/>
          <w:iCs/>
          <w:szCs w:val="28"/>
        </w:rPr>
        <w:t>, Займище</w:t>
      </w:r>
      <w:r w:rsidRPr="002910C3">
        <w:rPr>
          <w:szCs w:val="28"/>
        </w:rPr>
        <w:t>.                                                                                                                        Ресурсы района позволяют развивать здесь такие виды туризма, как культурно-познавательный, экологический, оздоровительный  и событийный.</w:t>
      </w:r>
    </w:p>
    <w:p w:rsidR="008C7954" w:rsidRPr="002910C3" w:rsidRDefault="008C7954" w:rsidP="008C7954">
      <w:pPr>
        <w:jc w:val="both"/>
        <w:rPr>
          <w:szCs w:val="28"/>
        </w:rPr>
      </w:pPr>
      <w:r w:rsidRPr="002910C3">
        <w:rPr>
          <w:szCs w:val="28"/>
        </w:rPr>
        <w:t xml:space="preserve">Сам город Ефремов упоминается в произведениях классиков русской литературы: Ивана Тургенева, Льва Толстого, Ивана Бунина, Константина Паустовского. </w:t>
      </w:r>
    </w:p>
    <w:p w:rsidR="008C7954" w:rsidRPr="002910C3" w:rsidRDefault="008C7954" w:rsidP="008C7954">
      <w:pPr>
        <w:widowControl w:val="0"/>
        <w:autoSpaceDE w:val="0"/>
        <w:autoSpaceDN w:val="0"/>
        <w:adjustRightInd w:val="0"/>
        <w:ind w:firstLine="540"/>
        <w:jc w:val="both"/>
        <w:rPr>
          <w:szCs w:val="28"/>
        </w:rPr>
      </w:pPr>
      <w:r w:rsidRPr="002910C3">
        <w:rPr>
          <w:szCs w:val="28"/>
        </w:rPr>
        <w:t xml:space="preserve">В Ефремове сохранилась историческая застройка старой части города – мемориальный дом брата И.А.Бунина, несколько домов, принадлежавших купцам, в том числе дом, в котором родился и вырос В.М.Мясищев. </w:t>
      </w:r>
    </w:p>
    <w:p w:rsidR="008C7954" w:rsidRPr="002910C3" w:rsidRDefault="008C7954" w:rsidP="008C7954">
      <w:pPr>
        <w:jc w:val="both"/>
        <w:rPr>
          <w:szCs w:val="28"/>
        </w:rPr>
      </w:pPr>
      <w:r w:rsidRPr="002910C3">
        <w:rPr>
          <w:szCs w:val="28"/>
        </w:rPr>
        <w:t xml:space="preserve">Город Ефремов – это перекресток времен – прошлое, настоящее и будущее мирно уживаются на его улицах.  </w:t>
      </w:r>
    </w:p>
    <w:p w:rsidR="008C7954" w:rsidRPr="00E05A95" w:rsidRDefault="008C7954" w:rsidP="008C7954">
      <w:pPr>
        <w:ind w:firstLine="709"/>
        <w:rPr>
          <w:b/>
          <w:color w:val="FF0000"/>
          <w:szCs w:val="28"/>
        </w:rPr>
      </w:pPr>
    </w:p>
    <w:p w:rsidR="008C7954" w:rsidRPr="00172FC4" w:rsidRDefault="008C7954" w:rsidP="008C7954">
      <w:pPr>
        <w:ind w:firstLine="709"/>
        <w:rPr>
          <w:b/>
          <w:szCs w:val="28"/>
        </w:rPr>
      </w:pPr>
      <w:r w:rsidRPr="00172FC4">
        <w:rPr>
          <w:b/>
          <w:szCs w:val="28"/>
          <w:lang w:val="en-US"/>
        </w:rPr>
        <w:t>II</w:t>
      </w:r>
      <w:r w:rsidRPr="00172FC4">
        <w:rPr>
          <w:b/>
          <w:szCs w:val="28"/>
        </w:rPr>
        <w:t>. С позиций географического положения и природных условий</w:t>
      </w:r>
    </w:p>
    <w:p w:rsidR="008C7954" w:rsidRPr="00172FC4" w:rsidRDefault="008C7954" w:rsidP="008C7954">
      <w:pPr>
        <w:numPr>
          <w:ilvl w:val="0"/>
          <w:numId w:val="5"/>
        </w:numPr>
        <w:ind w:left="0" w:firstLine="709"/>
        <w:jc w:val="both"/>
        <w:rPr>
          <w:szCs w:val="28"/>
        </w:rPr>
      </w:pPr>
      <w:r w:rsidRPr="00172FC4">
        <w:rPr>
          <w:szCs w:val="28"/>
        </w:rPr>
        <w:t>Близость к столице страны городу Москва, областному центру городу Тула.</w:t>
      </w:r>
    </w:p>
    <w:p w:rsidR="008C7954" w:rsidRPr="00172FC4" w:rsidRDefault="008C7954" w:rsidP="008C7954">
      <w:pPr>
        <w:pStyle w:val="afe"/>
        <w:numPr>
          <w:ilvl w:val="0"/>
          <w:numId w:val="5"/>
        </w:numPr>
        <w:spacing w:before="0" w:after="0"/>
        <w:jc w:val="both"/>
        <w:rPr>
          <w:sz w:val="28"/>
          <w:szCs w:val="28"/>
          <w:shd w:val="clear" w:color="auto" w:fill="FFFFFF"/>
        </w:rPr>
      </w:pPr>
      <w:r w:rsidRPr="00172FC4">
        <w:rPr>
          <w:sz w:val="28"/>
          <w:szCs w:val="28"/>
          <w:shd w:val="clear" w:color="auto" w:fill="FFFFFF"/>
        </w:rPr>
        <w:t xml:space="preserve">        По территории проходит трасса М</w:t>
      </w:r>
      <w:proofErr w:type="gramStart"/>
      <w:r w:rsidRPr="00172FC4">
        <w:rPr>
          <w:sz w:val="28"/>
          <w:szCs w:val="28"/>
          <w:shd w:val="clear" w:color="auto" w:fill="FFFFFF"/>
        </w:rPr>
        <w:t>4</w:t>
      </w:r>
      <w:proofErr w:type="gramEnd"/>
      <w:r w:rsidRPr="00172FC4">
        <w:rPr>
          <w:sz w:val="28"/>
          <w:szCs w:val="28"/>
          <w:shd w:val="clear" w:color="auto" w:fill="FFFFFF"/>
        </w:rPr>
        <w:t xml:space="preserve"> «Дон». Трасса М</w:t>
      </w:r>
      <w:proofErr w:type="gramStart"/>
      <w:r w:rsidRPr="00172FC4">
        <w:rPr>
          <w:sz w:val="28"/>
          <w:szCs w:val="28"/>
          <w:shd w:val="clear" w:color="auto" w:fill="FFFFFF"/>
        </w:rPr>
        <w:t>2</w:t>
      </w:r>
      <w:proofErr w:type="gramEnd"/>
      <w:r w:rsidRPr="00172FC4">
        <w:rPr>
          <w:sz w:val="28"/>
          <w:szCs w:val="28"/>
          <w:shd w:val="clear" w:color="auto" w:fill="FFFFFF"/>
        </w:rPr>
        <w:t xml:space="preserve"> «Крым» имеет ответвление на Воронеж через Ефремов - 92 км. Также по территории муниципального образования проходят автодороги Ефремов - Орел, Ефремов  - Данков, железнодорожная магистраль Москва - Донбасс. Железнодорожная магистраль связывает Ефремов с другими регионами России и странами ближнего и дальнего зарубежья.</w:t>
      </w:r>
    </w:p>
    <w:p w:rsidR="008C7954" w:rsidRPr="00172FC4" w:rsidRDefault="008C7954" w:rsidP="008C7954">
      <w:pPr>
        <w:pStyle w:val="afe"/>
        <w:numPr>
          <w:ilvl w:val="0"/>
          <w:numId w:val="5"/>
        </w:numPr>
        <w:spacing w:before="0" w:after="0"/>
        <w:jc w:val="both"/>
        <w:rPr>
          <w:sz w:val="28"/>
          <w:szCs w:val="28"/>
          <w:shd w:val="clear" w:color="auto" w:fill="FFFFFF"/>
        </w:rPr>
      </w:pPr>
      <w:r w:rsidRPr="00172FC4">
        <w:rPr>
          <w:sz w:val="28"/>
          <w:szCs w:val="28"/>
          <w:shd w:val="clear" w:color="auto" w:fill="FFFFFF"/>
        </w:rPr>
        <w:t xml:space="preserve">       Железнодорожная станция второго класса - Ефремов выполняет весь комплекс операций, связанных с пропуском через нее грузовых и пассажирских транзитных поездов, обслуживает местный грузооборот. Железнодорожные станции третьего класса - малая Андреевка и Лобаново </w:t>
      </w:r>
      <w:r w:rsidRPr="00172FC4">
        <w:rPr>
          <w:sz w:val="28"/>
          <w:szCs w:val="28"/>
          <w:shd w:val="clear" w:color="auto" w:fill="FFFFFF"/>
        </w:rPr>
        <w:lastRenderedPageBreak/>
        <w:t>осуществляют грузовые операции. Сохранены и поддерживаются в эксплуатации многие ведомственные железнодорожные ветки, примыкающие к основным магистралям.</w:t>
      </w:r>
    </w:p>
    <w:p w:rsidR="008C7954" w:rsidRPr="00172FC4" w:rsidRDefault="008C7954" w:rsidP="008C7954">
      <w:pPr>
        <w:pStyle w:val="aff2"/>
        <w:numPr>
          <w:ilvl w:val="0"/>
          <w:numId w:val="5"/>
        </w:numPr>
        <w:jc w:val="both"/>
        <w:rPr>
          <w:sz w:val="28"/>
          <w:szCs w:val="28"/>
        </w:rPr>
      </w:pPr>
      <w:r w:rsidRPr="00172FC4">
        <w:rPr>
          <w:sz w:val="28"/>
          <w:szCs w:val="28"/>
        </w:rPr>
        <w:t xml:space="preserve">         В муниципальном образовании достаточное количество «зеленых площадок», привлекательных для инвестирования в промышленность, сельское хозяйство, курортно-туристический бизнес и жилое строительство.</w:t>
      </w:r>
    </w:p>
    <w:p w:rsidR="008C7954" w:rsidRPr="00172FC4" w:rsidRDefault="008C7954" w:rsidP="008C7954">
      <w:pPr>
        <w:ind w:firstLine="709"/>
        <w:rPr>
          <w:b/>
          <w:szCs w:val="28"/>
        </w:rPr>
      </w:pPr>
    </w:p>
    <w:p w:rsidR="008C7954" w:rsidRPr="00172FC4" w:rsidRDefault="008C7954" w:rsidP="008C7954">
      <w:pPr>
        <w:pStyle w:val="aff2"/>
        <w:ind w:left="360"/>
        <w:jc w:val="both"/>
        <w:rPr>
          <w:b/>
          <w:sz w:val="28"/>
          <w:szCs w:val="28"/>
        </w:rPr>
      </w:pPr>
      <w:r w:rsidRPr="00172FC4">
        <w:rPr>
          <w:b/>
          <w:color w:val="333333"/>
          <w:sz w:val="28"/>
          <w:szCs w:val="28"/>
          <w:shd w:val="clear" w:color="auto" w:fill="FFFFFF"/>
        </w:rPr>
        <w:t>III.</w:t>
      </w:r>
      <w:r w:rsidRPr="00172FC4">
        <w:rPr>
          <w:rFonts w:ascii="Arial" w:hAnsi="Arial" w:cs="Arial"/>
          <w:b/>
          <w:color w:val="333333"/>
          <w:shd w:val="clear" w:color="auto" w:fill="FFFFFF"/>
        </w:rPr>
        <w:t xml:space="preserve"> </w:t>
      </w:r>
      <w:r w:rsidRPr="00172FC4">
        <w:rPr>
          <w:b/>
          <w:sz w:val="28"/>
          <w:szCs w:val="28"/>
        </w:rPr>
        <w:t>С позиций демографического потенциала</w:t>
      </w:r>
    </w:p>
    <w:p w:rsidR="008C7954" w:rsidRPr="00172FC4" w:rsidRDefault="008C7954" w:rsidP="008C7954">
      <w:pPr>
        <w:pStyle w:val="aff2"/>
        <w:ind w:left="360"/>
        <w:jc w:val="both"/>
        <w:rPr>
          <w:sz w:val="28"/>
          <w:szCs w:val="28"/>
        </w:rPr>
      </w:pPr>
      <w:r w:rsidRPr="00172FC4">
        <w:rPr>
          <w:sz w:val="28"/>
          <w:szCs w:val="28"/>
        </w:rPr>
        <w:t>1.    Устойчивая ситуация с сохранением численности постоянного населения.</w:t>
      </w:r>
    </w:p>
    <w:p w:rsidR="008C7954" w:rsidRPr="00172FC4" w:rsidRDefault="008C7954" w:rsidP="008C7954">
      <w:pPr>
        <w:pStyle w:val="aff2"/>
        <w:tabs>
          <w:tab w:val="left" w:pos="5760"/>
        </w:tabs>
        <w:ind w:left="360"/>
        <w:jc w:val="both"/>
        <w:rPr>
          <w:sz w:val="28"/>
          <w:szCs w:val="28"/>
        </w:rPr>
      </w:pPr>
      <w:r w:rsidRPr="00172FC4">
        <w:rPr>
          <w:sz w:val="28"/>
          <w:szCs w:val="28"/>
        </w:rPr>
        <w:t>2.   Стремление к улучшению продолжительности жизни населения за счет улучшения качества жизни.</w:t>
      </w:r>
    </w:p>
    <w:p w:rsidR="008C7954" w:rsidRPr="00172FC4" w:rsidRDefault="008C7954" w:rsidP="008C7954">
      <w:pPr>
        <w:pStyle w:val="aff2"/>
        <w:tabs>
          <w:tab w:val="left" w:pos="5760"/>
        </w:tabs>
        <w:ind w:left="360"/>
        <w:jc w:val="both"/>
        <w:rPr>
          <w:sz w:val="28"/>
          <w:szCs w:val="28"/>
        </w:rPr>
      </w:pPr>
      <w:r w:rsidRPr="00172FC4">
        <w:rPr>
          <w:sz w:val="28"/>
          <w:szCs w:val="28"/>
        </w:rPr>
        <w:t>3.    Формирование новых рабочих мест и повышение уровня занятости населения.</w:t>
      </w:r>
    </w:p>
    <w:p w:rsidR="008C7954" w:rsidRPr="00172FC4" w:rsidRDefault="008C7954" w:rsidP="008C7954">
      <w:pPr>
        <w:ind w:left="360"/>
        <w:jc w:val="both"/>
        <w:rPr>
          <w:szCs w:val="28"/>
        </w:rPr>
      </w:pPr>
      <w:r w:rsidRPr="00172FC4">
        <w:rPr>
          <w:szCs w:val="28"/>
        </w:rPr>
        <w:t xml:space="preserve">4.  Рост заявленной потребности в работниках предприятиями и организациями на протяжении последних двух лет. </w:t>
      </w:r>
    </w:p>
    <w:p w:rsidR="008C7954" w:rsidRPr="00172FC4" w:rsidRDefault="008C7954" w:rsidP="008C7954">
      <w:pPr>
        <w:ind w:firstLine="709"/>
        <w:rPr>
          <w:b/>
          <w:szCs w:val="28"/>
        </w:rPr>
      </w:pPr>
    </w:p>
    <w:p w:rsidR="008C7954" w:rsidRPr="00172FC4" w:rsidRDefault="008C7954" w:rsidP="008C7954">
      <w:pPr>
        <w:ind w:firstLine="709"/>
        <w:rPr>
          <w:b/>
          <w:szCs w:val="28"/>
        </w:rPr>
      </w:pPr>
    </w:p>
    <w:p w:rsidR="008C7954" w:rsidRPr="00172FC4" w:rsidRDefault="008C7954" w:rsidP="008C7954">
      <w:pPr>
        <w:ind w:firstLine="709"/>
        <w:rPr>
          <w:b/>
          <w:szCs w:val="28"/>
        </w:rPr>
      </w:pPr>
    </w:p>
    <w:p w:rsidR="008C7954" w:rsidRPr="00172FC4" w:rsidRDefault="008C7954" w:rsidP="008C7954">
      <w:pPr>
        <w:ind w:firstLine="709"/>
        <w:rPr>
          <w:b/>
          <w:szCs w:val="28"/>
        </w:rPr>
      </w:pPr>
      <w:r w:rsidRPr="00172FC4">
        <w:rPr>
          <w:b/>
          <w:szCs w:val="28"/>
          <w:lang w:val="en-US"/>
        </w:rPr>
        <w:t>IV</w:t>
      </w:r>
      <w:r w:rsidRPr="00172FC4">
        <w:rPr>
          <w:b/>
          <w:szCs w:val="28"/>
        </w:rPr>
        <w:t>. С позиций экологической обстановки</w:t>
      </w:r>
    </w:p>
    <w:p w:rsidR="008C7954" w:rsidRPr="00172FC4" w:rsidRDefault="008C7954" w:rsidP="008C7954">
      <w:pPr>
        <w:numPr>
          <w:ilvl w:val="0"/>
          <w:numId w:val="7"/>
        </w:numPr>
        <w:ind w:left="0" w:firstLine="709"/>
        <w:jc w:val="both"/>
        <w:rPr>
          <w:color w:val="000000" w:themeColor="text1"/>
          <w:szCs w:val="28"/>
        </w:rPr>
      </w:pPr>
      <w:r w:rsidRPr="00172FC4">
        <w:rPr>
          <w:color w:val="000000" w:themeColor="text1"/>
          <w:szCs w:val="28"/>
        </w:rPr>
        <w:t>Уменьшение выбросов вредных веществ в атмосферу и реку дает возможность говорить о значительном улучшении экологической обстановки в муниципальном образовании.</w:t>
      </w:r>
    </w:p>
    <w:p w:rsidR="008C7954" w:rsidRPr="00172FC4" w:rsidRDefault="008C7954" w:rsidP="008C7954">
      <w:pPr>
        <w:numPr>
          <w:ilvl w:val="0"/>
          <w:numId w:val="7"/>
        </w:numPr>
        <w:ind w:left="0" w:firstLine="709"/>
        <w:jc w:val="both"/>
        <w:rPr>
          <w:color w:val="000000" w:themeColor="text1"/>
          <w:szCs w:val="28"/>
        </w:rPr>
      </w:pPr>
      <w:r w:rsidRPr="00172FC4">
        <w:rPr>
          <w:color w:val="000000" w:themeColor="text1"/>
          <w:szCs w:val="28"/>
        </w:rPr>
        <w:t>Радиационная обстановка в районе в норме, за исключением отдельных населённых пунктов находящихся в границах зон радиоактивного загрязнения вследствие катастрофы на Чернобыльской АЭС</w:t>
      </w:r>
      <w:proofErr w:type="gramStart"/>
      <w:r w:rsidRPr="00172FC4">
        <w:rPr>
          <w:color w:val="000000" w:themeColor="text1"/>
          <w:szCs w:val="28"/>
        </w:rPr>
        <w:t xml:space="preserve"> .</w:t>
      </w:r>
      <w:proofErr w:type="gramEnd"/>
      <w:r w:rsidRPr="00172FC4">
        <w:rPr>
          <w:color w:val="000000" w:themeColor="text1"/>
          <w:szCs w:val="28"/>
        </w:rPr>
        <w:t xml:space="preserve"> </w:t>
      </w:r>
    </w:p>
    <w:p w:rsidR="008C7954" w:rsidRPr="00172FC4" w:rsidRDefault="008C7954" w:rsidP="008C7954">
      <w:pPr>
        <w:numPr>
          <w:ilvl w:val="0"/>
          <w:numId w:val="7"/>
        </w:numPr>
        <w:ind w:left="0" w:firstLine="709"/>
        <w:jc w:val="both"/>
        <w:rPr>
          <w:color w:val="000000" w:themeColor="text1"/>
          <w:szCs w:val="28"/>
        </w:rPr>
      </w:pPr>
      <w:r w:rsidRPr="00172FC4">
        <w:rPr>
          <w:color w:val="000000" w:themeColor="text1"/>
          <w:szCs w:val="28"/>
        </w:rPr>
        <w:t>В муниципальном образовании существуют уникальные с точки зрения экологии места, отличающиеся целебным воздухом, водой, лесами.</w:t>
      </w:r>
    </w:p>
    <w:p w:rsidR="008C7954" w:rsidRPr="00172FC4" w:rsidRDefault="008C7954" w:rsidP="008C7954">
      <w:pPr>
        <w:numPr>
          <w:ilvl w:val="0"/>
          <w:numId w:val="7"/>
        </w:numPr>
        <w:ind w:left="0" w:firstLine="709"/>
        <w:jc w:val="both"/>
        <w:rPr>
          <w:color w:val="000000" w:themeColor="text1"/>
          <w:szCs w:val="28"/>
        </w:rPr>
      </w:pPr>
      <w:r w:rsidRPr="00172FC4">
        <w:rPr>
          <w:color w:val="000000" w:themeColor="text1"/>
          <w:szCs w:val="28"/>
        </w:rPr>
        <w:t xml:space="preserve">На территории муниципального образования расположены зоны с уникальной лесостепной флорой и многообразными ландшафтными формами. </w:t>
      </w:r>
    </w:p>
    <w:p w:rsidR="008C7954" w:rsidRPr="00172FC4" w:rsidRDefault="008C7954" w:rsidP="008C7954">
      <w:pPr>
        <w:ind w:firstLine="709"/>
        <w:rPr>
          <w:b/>
          <w:color w:val="FF0000"/>
          <w:szCs w:val="28"/>
        </w:rPr>
      </w:pPr>
    </w:p>
    <w:p w:rsidR="008C7954" w:rsidRPr="00172FC4" w:rsidRDefault="008C7954" w:rsidP="008C7954">
      <w:pPr>
        <w:ind w:firstLine="709"/>
        <w:rPr>
          <w:b/>
          <w:szCs w:val="28"/>
        </w:rPr>
      </w:pPr>
      <w:r w:rsidRPr="00172FC4">
        <w:rPr>
          <w:b/>
          <w:szCs w:val="28"/>
          <w:lang w:val="en-US"/>
        </w:rPr>
        <w:t>V</w:t>
      </w:r>
      <w:r w:rsidRPr="00172FC4">
        <w:rPr>
          <w:b/>
          <w:szCs w:val="28"/>
        </w:rPr>
        <w:t>. С позиций развития инженерной инфраструктуры и обеспеченности жильем</w:t>
      </w:r>
    </w:p>
    <w:p w:rsidR="008C7954" w:rsidRPr="00172FC4" w:rsidRDefault="008C7954" w:rsidP="008C7954">
      <w:pPr>
        <w:numPr>
          <w:ilvl w:val="0"/>
          <w:numId w:val="8"/>
        </w:numPr>
        <w:ind w:left="0" w:firstLine="709"/>
        <w:jc w:val="both"/>
        <w:rPr>
          <w:szCs w:val="28"/>
        </w:rPr>
      </w:pPr>
      <w:r w:rsidRPr="00172FC4">
        <w:rPr>
          <w:szCs w:val="28"/>
        </w:rPr>
        <w:t>В муниципальном образовании присутствуют все элементы необходимой инфраструктуры.</w:t>
      </w:r>
    </w:p>
    <w:p w:rsidR="008C7954" w:rsidRPr="00172FC4" w:rsidRDefault="008C7954" w:rsidP="008C7954">
      <w:pPr>
        <w:numPr>
          <w:ilvl w:val="0"/>
          <w:numId w:val="8"/>
        </w:numPr>
        <w:ind w:left="0" w:firstLine="709"/>
        <w:jc w:val="both"/>
        <w:rPr>
          <w:szCs w:val="28"/>
        </w:rPr>
      </w:pPr>
      <w:r w:rsidRPr="00172FC4">
        <w:rPr>
          <w:szCs w:val="28"/>
        </w:rPr>
        <w:t>Более активное участие в национальных проектах «Жильё и городская среда», «Комплексное развитие сельских территорий»</w:t>
      </w:r>
      <w:proofErr w:type="gramStart"/>
      <w:r w:rsidRPr="00172FC4">
        <w:rPr>
          <w:szCs w:val="28"/>
        </w:rPr>
        <w:t xml:space="preserve"> .</w:t>
      </w:r>
      <w:proofErr w:type="gramEnd"/>
    </w:p>
    <w:p w:rsidR="008C7954" w:rsidRPr="00172FC4" w:rsidRDefault="008C7954" w:rsidP="008C7954">
      <w:pPr>
        <w:numPr>
          <w:ilvl w:val="0"/>
          <w:numId w:val="8"/>
        </w:numPr>
        <w:ind w:left="0" w:firstLine="709"/>
        <w:jc w:val="both"/>
        <w:rPr>
          <w:szCs w:val="28"/>
        </w:rPr>
      </w:pPr>
      <w:r w:rsidRPr="00172FC4">
        <w:rPr>
          <w:szCs w:val="28"/>
        </w:rPr>
        <w:t xml:space="preserve">Высокая степень благоустроенности жилого фонда (водопровод, канализация, центральное отопление, газ, горячее водоснабжение).   </w:t>
      </w:r>
    </w:p>
    <w:p w:rsidR="008C7954" w:rsidRPr="00172FC4" w:rsidRDefault="008C7954" w:rsidP="008C7954">
      <w:pPr>
        <w:ind w:firstLine="709"/>
        <w:rPr>
          <w:b/>
          <w:color w:val="FF0000"/>
          <w:szCs w:val="28"/>
        </w:rPr>
      </w:pPr>
    </w:p>
    <w:p w:rsidR="008C7954" w:rsidRPr="00172FC4" w:rsidRDefault="008C7954" w:rsidP="008C7954">
      <w:pPr>
        <w:ind w:firstLine="709"/>
        <w:rPr>
          <w:b/>
          <w:szCs w:val="28"/>
        </w:rPr>
      </w:pPr>
      <w:r w:rsidRPr="00172FC4">
        <w:rPr>
          <w:b/>
          <w:szCs w:val="28"/>
          <w:lang w:val="en-US"/>
        </w:rPr>
        <w:t>VI</w:t>
      </w:r>
      <w:r w:rsidRPr="00172FC4">
        <w:rPr>
          <w:b/>
          <w:szCs w:val="28"/>
        </w:rPr>
        <w:t>. С позиций производственного потенциала</w:t>
      </w:r>
    </w:p>
    <w:p w:rsidR="008C7954" w:rsidRPr="00172FC4" w:rsidRDefault="008C7954" w:rsidP="008C7954">
      <w:pPr>
        <w:numPr>
          <w:ilvl w:val="0"/>
          <w:numId w:val="9"/>
        </w:numPr>
        <w:ind w:left="0" w:firstLine="709"/>
        <w:jc w:val="both"/>
        <w:rPr>
          <w:szCs w:val="28"/>
        </w:rPr>
      </w:pPr>
      <w:r w:rsidRPr="00172FC4">
        <w:rPr>
          <w:szCs w:val="28"/>
        </w:rPr>
        <w:t>В муниципальном образовании отмечается рост промышленного производства, в том числе среди предприятий малого и среднего бизнеса.</w:t>
      </w:r>
    </w:p>
    <w:p w:rsidR="008C7954" w:rsidRPr="00172FC4" w:rsidRDefault="008C7954" w:rsidP="008C7954">
      <w:pPr>
        <w:numPr>
          <w:ilvl w:val="0"/>
          <w:numId w:val="9"/>
        </w:numPr>
        <w:ind w:left="0" w:firstLine="709"/>
        <w:jc w:val="both"/>
        <w:rPr>
          <w:szCs w:val="28"/>
        </w:rPr>
      </w:pPr>
      <w:r w:rsidRPr="00172FC4">
        <w:rPr>
          <w:szCs w:val="28"/>
        </w:rPr>
        <w:t>Удельный вес убыточных предприятий постоянно сокращается.</w:t>
      </w:r>
    </w:p>
    <w:p w:rsidR="008C7954" w:rsidRPr="00172FC4" w:rsidRDefault="008C7954" w:rsidP="008C7954">
      <w:pPr>
        <w:numPr>
          <w:ilvl w:val="0"/>
          <w:numId w:val="9"/>
        </w:numPr>
        <w:ind w:left="0" w:firstLine="709"/>
        <w:jc w:val="both"/>
        <w:rPr>
          <w:szCs w:val="28"/>
        </w:rPr>
      </w:pPr>
      <w:r w:rsidRPr="00172FC4">
        <w:rPr>
          <w:szCs w:val="28"/>
        </w:rPr>
        <w:t>Возрождение и развитие сельскохозяйственных предприятий и предприятий по переработке сельхозпродукции.</w:t>
      </w:r>
    </w:p>
    <w:p w:rsidR="008C7954" w:rsidRPr="00172FC4" w:rsidRDefault="008C7954" w:rsidP="008C7954">
      <w:pPr>
        <w:numPr>
          <w:ilvl w:val="0"/>
          <w:numId w:val="9"/>
        </w:numPr>
        <w:ind w:left="0" w:firstLine="709"/>
        <w:jc w:val="both"/>
        <w:rPr>
          <w:szCs w:val="28"/>
        </w:rPr>
      </w:pPr>
      <w:r w:rsidRPr="00172FC4">
        <w:rPr>
          <w:szCs w:val="28"/>
        </w:rPr>
        <w:t>Развитие сельского хозяйства в частном секторе.</w:t>
      </w:r>
    </w:p>
    <w:p w:rsidR="008C7954" w:rsidRPr="00172FC4" w:rsidRDefault="008C7954" w:rsidP="008C7954">
      <w:pPr>
        <w:numPr>
          <w:ilvl w:val="0"/>
          <w:numId w:val="9"/>
        </w:numPr>
        <w:ind w:left="0" w:firstLine="709"/>
        <w:jc w:val="both"/>
        <w:rPr>
          <w:szCs w:val="28"/>
        </w:rPr>
      </w:pPr>
      <w:r w:rsidRPr="00172FC4">
        <w:rPr>
          <w:szCs w:val="28"/>
        </w:rPr>
        <w:lastRenderedPageBreak/>
        <w:t>Развивается сфера бытового обслуживания (курортно-гостиничный бизнес, рестораны, кафе).</w:t>
      </w:r>
    </w:p>
    <w:p w:rsidR="008C7954" w:rsidRPr="00172FC4" w:rsidRDefault="008C7954" w:rsidP="008C7954">
      <w:pPr>
        <w:numPr>
          <w:ilvl w:val="0"/>
          <w:numId w:val="9"/>
        </w:numPr>
        <w:ind w:left="0" w:firstLine="709"/>
        <w:jc w:val="both"/>
        <w:rPr>
          <w:szCs w:val="28"/>
        </w:rPr>
      </w:pPr>
      <w:r w:rsidRPr="00172FC4">
        <w:rPr>
          <w:szCs w:val="28"/>
        </w:rPr>
        <w:t>Наличие профессионального училища, техникума, высшего учебного заведени</w:t>
      </w:r>
      <w:proofErr w:type="gramStart"/>
      <w:r w:rsidRPr="00172FC4">
        <w:rPr>
          <w:szCs w:val="28"/>
        </w:rPr>
        <w:t>я-</w:t>
      </w:r>
      <w:proofErr w:type="gramEnd"/>
      <w:r w:rsidRPr="00172FC4">
        <w:rPr>
          <w:szCs w:val="28"/>
        </w:rPr>
        <w:t xml:space="preserve"> обеспечивающих необходимое количество квалифицированных кадров.</w:t>
      </w:r>
    </w:p>
    <w:p w:rsidR="008C7954" w:rsidRPr="00172FC4" w:rsidRDefault="008C7954" w:rsidP="008C7954">
      <w:pPr>
        <w:ind w:firstLine="709"/>
        <w:rPr>
          <w:b/>
          <w:color w:val="FF0000"/>
          <w:szCs w:val="28"/>
        </w:rPr>
      </w:pPr>
    </w:p>
    <w:p w:rsidR="008C7954" w:rsidRPr="00172FC4" w:rsidRDefault="008C7954" w:rsidP="008C7954">
      <w:pPr>
        <w:ind w:firstLine="709"/>
        <w:rPr>
          <w:b/>
          <w:szCs w:val="28"/>
        </w:rPr>
      </w:pPr>
      <w:r w:rsidRPr="00172FC4">
        <w:rPr>
          <w:b/>
          <w:szCs w:val="28"/>
          <w:lang w:val="en-US"/>
        </w:rPr>
        <w:t>VII</w:t>
      </w:r>
      <w:r w:rsidRPr="00172FC4">
        <w:rPr>
          <w:b/>
          <w:szCs w:val="28"/>
        </w:rPr>
        <w:t>. С позиций хозяйственного и инвестиционного климата</w:t>
      </w:r>
    </w:p>
    <w:p w:rsidR="008C7954" w:rsidRPr="00172FC4" w:rsidRDefault="008C7954" w:rsidP="008C7954">
      <w:pPr>
        <w:numPr>
          <w:ilvl w:val="0"/>
          <w:numId w:val="10"/>
        </w:numPr>
        <w:ind w:left="0" w:firstLine="709"/>
        <w:jc w:val="both"/>
        <w:rPr>
          <w:szCs w:val="28"/>
        </w:rPr>
      </w:pPr>
      <w:r w:rsidRPr="00172FC4">
        <w:rPr>
          <w:szCs w:val="28"/>
        </w:rPr>
        <w:t xml:space="preserve">Текущее экономическое положение муниципального образования достаточно стабильное. </w:t>
      </w:r>
      <w:proofErr w:type="gramStart"/>
      <w:r w:rsidRPr="00172FC4">
        <w:rPr>
          <w:szCs w:val="28"/>
        </w:rPr>
        <w:t>Муниципальное образование уверенно входит в первую пятерку муниципалитетов Тульской области по основным социально-экономических показателям.</w:t>
      </w:r>
      <w:proofErr w:type="gramEnd"/>
    </w:p>
    <w:p w:rsidR="008C7954" w:rsidRPr="00172FC4" w:rsidRDefault="008C7954" w:rsidP="008C7954">
      <w:pPr>
        <w:numPr>
          <w:ilvl w:val="0"/>
          <w:numId w:val="10"/>
        </w:numPr>
        <w:ind w:left="0" w:firstLine="709"/>
        <w:jc w:val="both"/>
        <w:rPr>
          <w:szCs w:val="28"/>
        </w:rPr>
      </w:pPr>
      <w:r w:rsidRPr="00172FC4">
        <w:rPr>
          <w:szCs w:val="28"/>
        </w:rPr>
        <w:t>Муниципальное образование обладает высокой инвестиционной привлекательностью, особенно с точки зрения развития экономики, рынков отдыха, оздоровления и туризма. Сравнительная близость его к Москве, Туле и Калуге данную привлекательность усиливает.</w:t>
      </w:r>
    </w:p>
    <w:p w:rsidR="008C7954" w:rsidRPr="00172FC4" w:rsidRDefault="008C7954" w:rsidP="008C7954">
      <w:pPr>
        <w:numPr>
          <w:ilvl w:val="0"/>
          <w:numId w:val="10"/>
        </w:numPr>
        <w:ind w:left="0" w:firstLine="709"/>
        <w:jc w:val="both"/>
        <w:rPr>
          <w:szCs w:val="28"/>
        </w:rPr>
      </w:pPr>
      <w:r w:rsidRPr="00172FC4">
        <w:rPr>
          <w:szCs w:val="28"/>
        </w:rPr>
        <w:t>В муниципальном образовании имеется  развитая система кредитно-финансовых учреждений, которые оказывают весь спектр услуг, присутствующий в этом секторе экономики.</w:t>
      </w:r>
    </w:p>
    <w:p w:rsidR="008C7954" w:rsidRPr="00172FC4" w:rsidRDefault="008C7954" w:rsidP="008C7954">
      <w:pPr>
        <w:numPr>
          <w:ilvl w:val="0"/>
          <w:numId w:val="10"/>
        </w:numPr>
        <w:ind w:left="0" w:firstLine="709"/>
        <w:jc w:val="both"/>
        <w:rPr>
          <w:szCs w:val="28"/>
        </w:rPr>
      </w:pPr>
      <w:r w:rsidRPr="00172FC4">
        <w:rPr>
          <w:szCs w:val="28"/>
        </w:rPr>
        <w:t>Поддержка со стороны органов местного самоуправления инициатив малого и среднего бизнеса, общественности.</w:t>
      </w:r>
    </w:p>
    <w:p w:rsidR="008C7954" w:rsidRPr="00172FC4" w:rsidRDefault="008C7954" w:rsidP="008C7954">
      <w:pPr>
        <w:numPr>
          <w:ilvl w:val="0"/>
          <w:numId w:val="10"/>
        </w:numPr>
        <w:ind w:left="0" w:firstLine="709"/>
        <w:jc w:val="both"/>
        <w:rPr>
          <w:szCs w:val="28"/>
        </w:rPr>
      </w:pPr>
      <w:r w:rsidRPr="00172FC4">
        <w:rPr>
          <w:szCs w:val="28"/>
        </w:rPr>
        <w:t>Наличие муниципальных целевых программ социально-экономической направленности.</w:t>
      </w:r>
    </w:p>
    <w:p w:rsidR="008C7954" w:rsidRPr="00172FC4" w:rsidRDefault="008C7954" w:rsidP="008C7954">
      <w:pPr>
        <w:numPr>
          <w:ilvl w:val="0"/>
          <w:numId w:val="10"/>
        </w:numPr>
        <w:ind w:left="0" w:firstLine="709"/>
        <w:jc w:val="both"/>
        <w:rPr>
          <w:szCs w:val="28"/>
        </w:rPr>
      </w:pPr>
      <w:r w:rsidRPr="00172FC4">
        <w:rPr>
          <w:szCs w:val="28"/>
        </w:rPr>
        <w:t xml:space="preserve">Наличие статуса «ТОСЭР Ефремов» позволяет быть </w:t>
      </w:r>
      <w:proofErr w:type="spellStart"/>
      <w:r w:rsidRPr="00172FC4">
        <w:rPr>
          <w:szCs w:val="28"/>
        </w:rPr>
        <w:t>конкуренто-привлекательной</w:t>
      </w:r>
      <w:proofErr w:type="spellEnd"/>
      <w:r w:rsidRPr="00172FC4">
        <w:rPr>
          <w:szCs w:val="28"/>
        </w:rPr>
        <w:t xml:space="preserve"> территорией для новых инвестиционных проектов.</w:t>
      </w:r>
    </w:p>
    <w:p w:rsidR="008C7954" w:rsidRPr="00172FC4" w:rsidRDefault="008C7954" w:rsidP="008C7954">
      <w:pPr>
        <w:pStyle w:val="2"/>
        <w:ind w:firstLine="709"/>
        <w:rPr>
          <w:szCs w:val="28"/>
        </w:rPr>
      </w:pPr>
      <w:bookmarkStart w:id="36" w:name="_Toc23655441"/>
    </w:p>
    <w:p w:rsidR="008C7954" w:rsidRPr="00172FC4" w:rsidRDefault="008C7954" w:rsidP="008C7954">
      <w:pPr>
        <w:pStyle w:val="2"/>
        <w:ind w:firstLine="709"/>
      </w:pPr>
      <w:bookmarkStart w:id="37" w:name="_Toc23655442"/>
      <w:bookmarkEnd w:id="36"/>
      <w:r w:rsidRPr="00172FC4">
        <w:t>4.2 Стратегические направления развития</w:t>
      </w:r>
      <w:bookmarkEnd w:id="37"/>
      <w:r w:rsidRPr="00172FC4">
        <w:t xml:space="preserve"> </w:t>
      </w:r>
    </w:p>
    <w:p w:rsidR="008C7954" w:rsidRPr="00172FC4" w:rsidRDefault="008C7954" w:rsidP="008C7954">
      <w:pPr>
        <w:ind w:firstLine="709"/>
        <w:jc w:val="both"/>
      </w:pPr>
    </w:p>
    <w:p w:rsidR="008C7954" w:rsidRPr="00172FC4" w:rsidRDefault="008C7954" w:rsidP="008C7954">
      <w:pPr>
        <w:pStyle w:val="a5"/>
        <w:numPr>
          <w:ilvl w:val="0"/>
          <w:numId w:val="23"/>
        </w:numPr>
        <w:tabs>
          <w:tab w:val="left" w:pos="1134"/>
        </w:tabs>
        <w:ind w:left="0" w:firstLine="709"/>
        <w:jc w:val="left"/>
        <w:rPr>
          <w:b/>
          <w:bCs/>
        </w:rPr>
      </w:pPr>
      <w:r w:rsidRPr="00172FC4">
        <w:rPr>
          <w:b/>
          <w:bCs/>
        </w:rPr>
        <w:t>Первое стратегическое направление</w:t>
      </w:r>
    </w:p>
    <w:p w:rsidR="008C7954" w:rsidRPr="00172FC4" w:rsidRDefault="008C7954" w:rsidP="008C7954">
      <w:pPr>
        <w:ind w:firstLine="709"/>
        <w:jc w:val="both"/>
        <w:rPr>
          <w:b/>
          <w:i/>
        </w:rPr>
      </w:pPr>
      <w:r w:rsidRPr="00172FC4">
        <w:rPr>
          <w:b/>
          <w:i/>
        </w:rPr>
        <w:t>Создание условий для улучшения инвестиционного климата. Поддержка малого и среднего бизнеса.</w:t>
      </w:r>
    </w:p>
    <w:p w:rsidR="008C7954" w:rsidRPr="00172FC4" w:rsidRDefault="008C7954" w:rsidP="008C7954">
      <w:pPr>
        <w:ind w:firstLine="709"/>
        <w:jc w:val="both"/>
        <w:rPr>
          <w:u w:val="single"/>
        </w:rPr>
      </w:pPr>
    </w:p>
    <w:p w:rsidR="008C7954" w:rsidRPr="00172FC4" w:rsidRDefault="008C7954" w:rsidP="008C7954">
      <w:pPr>
        <w:ind w:firstLine="709"/>
        <w:jc w:val="both"/>
        <w:rPr>
          <w:u w:val="single"/>
        </w:rPr>
      </w:pPr>
      <w:r w:rsidRPr="00172FC4">
        <w:rPr>
          <w:u w:val="single"/>
        </w:rPr>
        <w:t>Цели первого стратегического направления:</w:t>
      </w:r>
    </w:p>
    <w:p w:rsidR="008C7954" w:rsidRPr="00172FC4" w:rsidRDefault="008C7954" w:rsidP="008C7954">
      <w:pPr>
        <w:numPr>
          <w:ilvl w:val="0"/>
          <w:numId w:val="12"/>
        </w:numPr>
        <w:ind w:left="0" w:firstLine="709"/>
        <w:jc w:val="both"/>
      </w:pPr>
      <w:r w:rsidRPr="00172FC4">
        <w:t>Разработка действенных механизмов по привлечению инвестиций в экономику муниципального образования.</w:t>
      </w:r>
    </w:p>
    <w:p w:rsidR="008C7954" w:rsidRPr="00172FC4" w:rsidRDefault="008C7954" w:rsidP="008C7954">
      <w:pPr>
        <w:numPr>
          <w:ilvl w:val="0"/>
          <w:numId w:val="12"/>
        </w:numPr>
        <w:ind w:left="0" w:firstLine="709"/>
        <w:jc w:val="both"/>
      </w:pPr>
      <w:r w:rsidRPr="00172FC4">
        <w:t>Развитие малого и среднего бизнеса в муниципальном образовании.</w:t>
      </w:r>
    </w:p>
    <w:p w:rsidR="008C7954" w:rsidRPr="00172FC4" w:rsidRDefault="008C7954" w:rsidP="008C7954">
      <w:pPr>
        <w:numPr>
          <w:ilvl w:val="0"/>
          <w:numId w:val="12"/>
        </w:numPr>
        <w:ind w:left="0" w:firstLine="709"/>
        <w:jc w:val="both"/>
      </w:pPr>
      <w:r w:rsidRPr="00172FC4">
        <w:t>Повышение инвестиционной привлекательности хозяйствующих субъектов.</w:t>
      </w:r>
    </w:p>
    <w:p w:rsidR="008C7954" w:rsidRPr="00172FC4" w:rsidRDefault="008C7954" w:rsidP="008C7954">
      <w:pPr>
        <w:jc w:val="both"/>
      </w:pPr>
    </w:p>
    <w:p w:rsidR="008C7954" w:rsidRPr="00172FC4" w:rsidRDefault="008C7954" w:rsidP="008C7954">
      <w:pPr>
        <w:pStyle w:val="a5"/>
        <w:numPr>
          <w:ilvl w:val="0"/>
          <w:numId w:val="23"/>
        </w:numPr>
        <w:ind w:left="0" w:firstLine="709"/>
        <w:jc w:val="left"/>
        <w:rPr>
          <w:b/>
          <w:bCs/>
        </w:rPr>
      </w:pPr>
      <w:r w:rsidRPr="00172FC4">
        <w:rPr>
          <w:b/>
          <w:bCs/>
        </w:rPr>
        <w:t>Второе стратегическое направление</w:t>
      </w:r>
    </w:p>
    <w:p w:rsidR="008C7954" w:rsidRPr="00172FC4" w:rsidRDefault="008C7954" w:rsidP="008C7954">
      <w:pPr>
        <w:ind w:firstLine="709"/>
        <w:jc w:val="both"/>
        <w:rPr>
          <w:b/>
          <w:i/>
        </w:rPr>
      </w:pPr>
      <w:r w:rsidRPr="00172FC4">
        <w:rPr>
          <w:b/>
          <w:i/>
        </w:rPr>
        <w:t>Обеспечение устойчивого развития базовых отраслей экономики (крупных  и средних промышленных и сельскохозяйственных предприятий).</w:t>
      </w:r>
    </w:p>
    <w:p w:rsidR="008C7954" w:rsidRPr="00172FC4" w:rsidRDefault="008C7954" w:rsidP="008C7954">
      <w:pPr>
        <w:pStyle w:val="a5"/>
        <w:ind w:firstLine="709"/>
        <w:rPr>
          <w:u w:val="single"/>
        </w:rPr>
      </w:pPr>
    </w:p>
    <w:p w:rsidR="008C7954" w:rsidRPr="00172FC4" w:rsidRDefault="008C7954" w:rsidP="008C7954">
      <w:pPr>
        <w:pStyle w:val="a5"/>
        <w:ind w:firstLine="709"/>
        <w:rPr>
          <w:u w:val="single"/>
        </w:rPr>
      </w:pPr>
      <w:r w:rsidRPr="00172FC4">
        <w:rPr>
          <w:u w:val="single"/>
        </w:rPr>
        <w:t>Цели второго стратегического направления</w:t>
      </w:r>
    </w:p>
    <w:p w:rsidR="008C7954" w:rsidRPr="00172FC4" w:rsidRDefault="008C7954" w:rsidP="008C7954">
      <w:pPr>
        <w:numPr>
          <w:ilvl w:val="0"/>
          <w:numId w:val="13"/>
        </w:numPr>
        <w:ind w:left="0" w:firstLine="709"/>
        <w:jc w:val="both"/>
      </w:pPr>
      <w:r w:rsidRPr="00172FC4">
        <w:t>Использование конкурентных преимуществ муниципального образования в деле развития действующих производств и создания современных новых производств.</w:t>
      </w:r>
    </w:p>
    <w:p w:rsidR="008C7954" w:rsidRPr="00172FC4" w:rsidRDefault="008C7954" w:rsidP="008C7954">
      <w:pPr>
        <w:numPr>
          <w:ilvl w:val="0"/>
          <w:numId w:val="13"/>
        </w:numPr>
        <w:ind w:left="0" w:firstLine="709"/>
        <w:jc w:val="both"/>
      </w:pPr>
      <w:r w:rsidRPr="00172FC4">
        <w:lastRenderedPageBreak/>
        <w:t>Создание возможностей для подготовки и переподготовки профессиональных кадров, работающих в базовых отраслях экономики.</w:t>
      </w:r>
    </w:p>
    <w:p w:rsidR="008C7954" w:rsidRPr="00172FC4" w:rsidRDefault="008C7954" w:rsidP="008C7954">
      <w:pPr>
        <w:jc w:val="both"/>
      </w:pPr>
    </w:p>
    <w:p w:rsidR="008C7954" w:rsidRPr="00172FC4" w:rsidRDefault="008C7954" w:rsidP="008C7954">
      <w:pPr>
        <w:numPr>
          <w:ilvl w:val="0"/>
          <w:numId w:val="23"/>
        </w:numPr>
        <w:ind w:left="0" w:firstLine="709"/>
        <w:jc w:val="both"/>
        <w:rPr>
          <w:b/>
          <w:bCs/>
        </w:rPr>
      </w:pPr>
      <w:r w:rsidRPr="00172FC4">
        <w:rPr>
          <w:b/>
          <w:bCs/>
        </w:rPr>
        <w:t>Третье стратегическое направление</w:t>
      </w:r>
    </w:p>
    <w:p w:rsidR="008C7954" w:rsidRPr="00172FC4" w:rsidRDefault="008C7954" w:rsidP="008C7954">
      <w:pPr>
        <w:ind w:firstLine="709"/>
        <w:jc w:val="both"/>
        <w:rPr>
          <w:b/>
          <w:i/>
        </w:rPr>
      </w:pPr>
      <w:r w:rsidRPr="00172FC4">
        <w:rPr>
          <w:b/>
          <w:i/>
        </w:rPr>
        <w:t>Развитие рынков отдыха, оздоровления и туризма.</w:t>
      </w:r>
    </w:p>
    <w:p w:rsidR="008C7954" w:rsidRPr="00172FC4" w:rsidRDefault="008C7954" w:rsidP="008C7954">
      <w:pPr>
        <w:ind w:firstLine="709"/>
        <w:jc w:val="both"/>
        <w:rPr>
          <w:color w:val="FF0000"/>
        </w:rPr>
      </w:pPr>
    </w:p>
    <w:p w:rsidR="008C7954" w:rsidRPr="00172FC4" w:rsidRDefault="008C7954" w:rsidP="008C7954">
      <w:pPr>
        <w:ind w:firstLine="709"/>
        <w:jc w:val="both"/>
        <w:rPr>
          <w:u w:val="single"/>
        </w:rPr>
      </w:pPr>
      <w:r w:rsidRPr="00172FC4">
        <w:rPr>
          <w:u w:val="single"/>
        </w:rPr>
        <w:t>Цели третьего стратегического направления:</w:t>
      </w:r>
    </w:p>
    <w:p w:rsidR="008C7954" w:rsidRPr="00172FC4" w:rsidRDefault="008C7954" w:rsidP="008C7954">
      <w:pPr>
        <w:jc w:val="both"/>
        <w:rPr>
          <w:szCs w:val="28"/>
        </w:rPr>
      </w:pPr>
      <w:r w:rsidRPr="00172FC4">
        <w:rPr>
          <w:szCs w:val="28"/>
        </w:rPr>
        <w:t xml:space="preserve">         1.   Развитие туристской инфраструктуры.</w:t>
      </w:r>
    </w:p>
    <w:p w:rsidR="008C7954" w:rsidRPr="00172FC4" w:rsidRDefault="008C7954" w:rsidP="008C7954">
      <w:pPr>
        <w:jc w:val="both"/>
        <w:rPr>
          <w:szCs w:val="28"/>
        </w:rPr>
      </w:pPr>
      <w:r w:rsidRPr="00172FC4">
        <w:rPr>
          <w:szCs w:val="28"/>
        </w:rPr>
        <w:t xml:space="preserve">         2.   Создание новых точек притяжения для туристов.</w:t>
      </w:r>
    </w:p>
    <w:p w:rsidR="008C7954" w:rsidRPr="00172FC4" w:rsidRDefault="008C7954" w:rsidP="008C7954">
      <w:pPr>
        <w:jc w:val="both"/>
        <w:rPr>
          <w:szCs w:val="28"/>
        </w:rPr>
      </w:pPr>
      <w:r w:rsidRPr="00172FC4">
        <w:rPr>
          <w:szCs w:val="28"/>
        </w:rPr>
        <w:t xml:space="preserve">         3.   Повышение качества туристских услуг.</w:t>
      </w:r>
    </w:p>
    <w:p w:rsidR="008C7954" w:rsidRPr="00172FC4" w:rsidRDefault="008C7954" w:rsidP="008C7954">
      <w:pPr>
        <w:jc w:val="both"/>
        <w:rPr>
          <w:szCs w:val="28"/>
        </w:rPr>
      </w:pPr>
      <w:r w:rsidRPr="00172FC4">
        <w:rPr>
          <w:szCs w:val="28"/>
        </w:rPr>
        <w:t xml:space="preserve">          4.    Развитие досуга и сервиса (информационная инфраструктура, общественное питание, </w:t>
      </w:r>
      <w:proofErr w:type="spellStart"/>
      <w:r w:rsidRPr="00172FC4">
        <w:rPr>
          <w:szCs w:val="28"/>
        </w:rPr>
        <w:t>досуговая</w:t>
      </w:r>
      <w:proofErr w:type="spellEnd"/>
      <w:r w:rsidRPr="00172FC4">
        <w:rPr>
          <w:szCs w:val="28"/>
        </w:rPr>
        <w:t xml:space="preserve"> обеспеченность).</w:t>
      </w:r>
    </w:p>
    <w:p w:rsidR="008C7954" w:rsidRPr="00172FC4" w:rsidRDefault="008C7954" w:rsidP="008C7954">
      <w:pPr>
        <w:ind w:firstLine="709"/>
        <w:jc w:val="both"/>
        <w:rPr>
          <w:color w:val="FF0000"/>
        </w:rPr>
      </w:pPr>
    </w:p>
    <w:p w:rsidR="008C7954" w:rsidRPr="00172FC4" w:rsidRDefault="008C7954" w:rsidP="008C7954"/>
    <w:p w:rsidR="008C7954" w:rsidRPr="00172FC4" w:rsidRDefault="008C7954" w:rsidP="008C7954">
      <w:pPr>
        <w:pStyle w:val="a5"/>
        <w:numPr>
          <w:ilvl w:val="0"/>
          <w:numId w:val="23"/>
        </w:numPr>
        <w:ind w:left="0" w:firstLine="709"/>
        <w:jc w:val="left"/>
        <w:rPr>
          <w:b/>
          <w:bCs/>
          <w:color w:val="000000" w:themeColor="text1"/>
        </w:rPr>
      </w:pPr>
      <w:r w:rsidRPr="00172FC4">
        <w:rPr>
          <w:b/>
          <w:bCs/>
          <w:color w:val="000000" w:themeColor="text1"/>
        </w:rPr>
        <w:t>Четвертое стратегическое направление</w:t>
      </w:r>
    </w:p>
    <w:p w:rsidR="008C7954" w:rsidRPr="00172FC4" w:rsidRDefault="008C7954" w:rsidP="008C7954">
      <w:pPr>
        <w:ind w:firstLine="709"/>
        <w:jc w:val="both"/>
        <w:rPr>
          <w:b/>
          <w:i/>
          <w:color w:val="000000" w:themeColor="text1"/>
        </w:rPr>
      </w:pPr>
      <w:r w:rsidRPr="00172FC4">
        <w:rPr>
          <w:b/>
          <w:i/>
          <w:color w:val="000000" w:themeColor="text1"/>
        </w:rPr>
        <w:t>Создание благоприятной среды жизнедеятельности населения на основе повышения качества и уровня жизни.</w:t>
      </w:r>
    </w:p>
    <w:p w:rsidR="008C7954" w:rsidRPr="00172FC4" w:rsidRDefault="008C7954" w:rsidP="008C7954">
      <w:pPr>
        <w:ind w:firstLine="709"/>
        <w:jc w:val="both"/>
        <w:rPr>
          <w:color w:val="000000" w:themeColor="text1"/>
          <w:u w:val="single"/>
        </w:rPr>
      </w:pPr>
    </w:p>
    <w:p w:rsidR="008C7954" w:rsidRPr="00172FC4" w:rsidRDefault="008C7954" w:rsidP="008C7954">
      <w:pPr>
        <w:ind w:firstLine="709"/>
        <w:jc w:val="both"/>
        <w:rPr>
          <w:color w:val="000000" w:themeColor="text1"/>
          <w:u w:val="single"/>
        </w:rPr>
      </w:pPr>
      <w:r w:rsidRPr="00172FC4">
        <w:rPr>
          <w:color w:val="000000" w:themeColor="text1"/>
          <w:u w:val="single"/>
        </w:rPr>
        <w:t>Цели четвертого стратегического направления:</w:t>
      </w:r>
    </w:p>
    <w:p w:rsidR="008C7954" w:rsidRPr="00172FC4" w:rsidRDefault="008C7954" w:rsidP="008C7954">
      <w:pPr>
        <w:numPr>
          <w:ilvl w:val="0"/>
          <w:numId w:val="15"/>
        </w:numPr>
        <w:ind w:left="0" w:firstLine="709"/>
        <w:jc w:val="both"/>
        <w:rPr>
          <w:color w:val="000000" w:themeColor="text1"/>
        </w:rPr>
      </w:pPr>
      <w:r w:rsidRPr="00172FC4">
        <w:rPr>
          <w:color w:val="000000" w:themeColor="text1"/>
        </w:rPr>
        <w:t>Реформирование системы жилищно-коммунального хозяйства.</w:t>
      </w:r>
    </w:p>
    <w:p w:rsidR="008C7954" w:rsidRPr="00172FC4" w:rsidRDefault="008C7954" w:rsidP="008C7954">
      <w:pPr>
        <w:numPr>
          <w:ilvl w:val="0"/>
          <w:numId w:val="15"/>
        </w:numPr>
        <w:ind w:left="0" w:firstLine="709"/>
        <w:jc w:val="both"/>
        <w:rPr>
          <w:color w:val="000000" w:themeColor="text1"/>
        </w:rPr>
      </w:pPr>
      <w:r w:rsidRPr="00172FC4">
        <w:rPr>
          <w:color w:val="000000" w:themeColor="text1"/>
        </w:rPr>
        <w:t>Улучшение качества дорожной сети и работы общественного транспорта, создание автодорожного обхода города Ефремов</w:t>
      </w:r>
      <w:proofErr w:type="gramStart"/>
      <w:r w:rsidRPr="00172FC4">
        <w:rPr>
          <w:color w:val="000000" w:themeColor="text1"/>
        </w:rPr>
        <w:t xml:space="preserve"> .</w:t>
      </w:r>
      <w:proofErr w:type="gramEnd"/>
    </w:p>
    <w:p w:rsidR="008C7954" w:rsidRPr="00172FC4" w:rsidRDefault="008C7954" w:rsidP="008C7954">
      <w:pPr>
        <w:numPr>
          <w:ilvl w:val="0"/>
          <w:numId w:val="15"/>
        </w:numPr>
        <w:ind w:left="0" w:firstLine="709"/>
        <w:jc w:val="both"/>
        <w:rPr>
          <w:color w:val="000000" w:themeColor="text1"/>
        </w:rPr>
      </w:pPr>
      <w:r w:rsidRPr="00172FC4">
        <w:rPr>
          <w:color w:val="000000" w:themeColor="text1"/>
        </w:rPr>
        <w:t>Развитие системы доступного и эффективного здравоохранения.</w:t>
      </w:r>
    </w:p>
    <w:p w:rsidR="008C7954" w:rsidRPr="00172FC4" w:rsidRDefault="008C7954" w:rsidP="008C7954">
      <w:pPr>
        <w:numPr>
          <w:ilvl w:val="0"/>
          <w:numId w:val="15"/>
        </w:numPr>
        <w:ind w:left="0" w:firstLine="709"/>
        <w:jc w:val="both"/>
        <w:rPr>
          <w:color w:val="000000" w:themeColor="text1"/>
        </w:rPr>
      </w:pPr>
      <w:r w:rsidRPr="00172FC4">
        <w:rPr>
          <w:color w:val="000000" w:themeColor="text1"/>
        </w:rPr>
        <w:t>Улучшение экологического состояния окружающей среды.</w:t>
      </w:r>
    </w:p>
    <w:p w:rsidR="008C7954" w:rsidRPr="00172FC4" w:rsidRDefault="008C7954" w:rsidP="008C7954">
      <w:pPr>
        <w:numPr>
          <w:ilvl w:val="0"/>
          <w:numId w:val="15"/>
        </w:numPr>
        <w:shd w:val="clear" w:color="auto" w:fill="FFFFFF"/>
        <w:tabs>
          <w:tab w:val="clear" w:pos="360"/>
          <w:tab w:val="num" w:pos="0"/>
        </w:tabs>
        <w:spacing w:before="100" w:beforeAutospacing="1" w:after="100" w:afterAutospacing="1"/>
        <w:ind w:left="0" w:firstLine="709"/>
        <w:rPr>
          <w:color w:val="000000" w:themeColor="text1"/>
          <w:szCs w:val="28"/>
        </w:rPr>
      </w:pPr>
      <w:r w:rsidRPr="00172FC4">
        <w:rPr>
          <w:color w:val="000000" w:themeColor="text1"/>
          <w:szCs w:val="28"/>
        </w:rPr>
        <w:t>Реабилитация загрязненных территорий  муниципального образования, сохранение и восстановление лесов, парков, скверов и зеленых насаждений, их разнообразия;</w:t>
      </w:r>
    </w:p>
    <w:p w:rsidR="008C7954" w:rsidRPr="00172FC4" w:rsidRDefault="008C7954" w:rsidP="008C7954">
      <w:pPr>
        <w:numPr>
          <w:ilvl w:val="0"/>
          <w:numId w:val="15"/>
        </w:numPr>
        <w:ind w:left="0" w:firstLine="709"/>
        <w:jc w:val="both"/>
        <w:rPr>
          <w:color w:val="000000" w:themeColor="text1"/>
          <w:szCs w:val="28"/>
        </w:rPr>
      </w:pPr>
      <w:r w:rsidRPr="00172FC4">
        <w:rPr>
          <w:color w:val="000000" w:themeColor="text1"/>
          <w:szCs w:val="28"/>
        </w:rPr>
        <w:t xml:space="preserve">Обеспечение </w:t>
      </w:r>
      <w:proofErr w:type="gramStart"/>
      <w:r w:rsidRPr="00172FC4">
        <w:rPr>
          <w:color w:val="000000" w:themeColor="text1"/>
          <w:szCs w:val="28"/>
        </w:rPr>
        <w:t>полного</w:t>
      </w:r>
      <w:proofErr w:type="gramEnd"/>
      <w:r w:rsidRPr="00172FC4">
        <w:rPr>
          <w:color w:val="000000" w:themeColor="text1"/>
          <w:szCs w:val="28"/>
        </w:rPr>
        <w:t xml:space="preserve"> </w:t>
      </w:r>
      <w:proofErr w:type="spellStart"/>
      <w:r w:rsidRPr="00172FC4">
        <w:rPr>
          <w:color w:val="000000" w:themeColor="text1"/>
          <w:szCs w:val="28"/>
        </w:rPr>
        <w:t>канализирования</w:t>
      </w:r>
      <w:proofErr w:type="spellEnd"/>
      <w:r w:rsidRPr="00172FC4">
        <w:rPr>
          <w:color w:val="000000" w:themeColor="text1"/>
          <w:szCs w:val="28"/>
        </w:rPr>
        <w:t xml:space="preserve"> территории сельских населённых пунктов с очисткой сточных вод до нормативно-чистых</w:t>
      </w:r>
    </w:p>
    <w:p w:rsidR="008C7954" w:rsidRPr="00172FC4" w:rsidRDefault="008C7954" w:rsidP="008C7954">
      <w:pPr>
        <w:ind w:firstLine="709"/>
        <w:jc w:val="both"/>
        <w:rPr>
          <w:color w:val="000000" w:themeColor="text1"/>
        </w:rPr>
      </w:pPr>
    </w:p>
    <w:p w:rsidR="008C7954" w:rsidRPr="00172FC4" w:rsidRDefault="008C7954" w:rsidP="008C7954">
      <w:pPr>
        <w:ind w:firstLine="709"/>
        <w:jc w:val="both"/>
      </w:pPr>
    </w:p>
    <w:p w:rsidR="008C7954" w:rsidRPr="00172FC4" w:rsidRDefault="008C7954" w:rsidP="008C7954">
      <w:pPr>
        <w:pStyle w:val="a5"/>
        <w:numPr>
          <w:ilvl w:val="0"/>
          <w:numId w:val="23"/>
        </w:numPr>
        <w:ind w:left="0" w:firstLine="709"/>
        <w:jc w:val="left"/>
        <w:rPr>
          <w:b/>
          <w:bCs/>
        </w:rPr>
      </w:pPr>
      <w:r w:rsidRPr="00172FC4">
        <w:rPr>
          <w:b/>
          <w:bCs/>
        </w:rPr>
        <w:t>Пятое  стратегическое направление</w:t>
      </w:r>
    </w:p>
    <w:p w:rsidR="008C7954" w:rsidRPr="00172FC4" w:rsidRDefault="008C7954" w:rsidP="008C7954">
      <w:pPr>
        <w:ind w:firstLine="709"/>
        <w:jc w:val="both"/>
        <w:rPr>
          <w:b/>
          <w:i/>
        </w:rPr>
      </w:pPr>
      <w:r w:rsidRPr="00172FC4">
        <w:rPr>
          <w:b/>
          <w:i/>
        </w:rPr>
        <w:t>Развитие местного сообщества на основе становления гражданского самосознания и принципов построения гражданского общества.</w:t>
      </w:r>
    </w:p>
    <w:p w:rsidR="008C7954" w:rsidRPr="00172FC4" w:rsidRDefault="008C7954" w:rsidP="008C7954">
      <w:pPr>
        <w:ind w:firstLine="709"/>
        <w:jc w:val="both"/>
        <w:rPr>
          <w:u w:val="single"/>
        </w:rPr>
      </w:pPr>
    </w:p>
    <w:p w:rsidR="008C7954" w:rsidRPr="00172FC4" w:rsidRDefault="008C7954" w:rsidP="008C7954">
      <w:pPr>
        <w:ind w:firstLine="709"/>
        <w:jc w:val="both"/>
        <w:rPr>
          <w:u w:val="single"/>
        </w:rPr>
      </w:pPr>
      <w:r w:rsidRPr="00172FC4">
        <w:rPr>
          <w:u w:val="single"/>
        </w:rPr>
        <w:t>Цели пятого стратегического направления:</w:t>
      </w:r>
    </w:p>
    <w:p w:rsidR="008C7954" w:rsidRPr="00172FC4" w:rsidRDefault="008C7954" w:rsidP="008C7954">
      <w:pPr>
        <w:numPr>
          <w:ilvl w:val="0"/>
          <w:numId w:val="16"/>
        </w:numPr>
        <w:ind w:left="0" w:firstLine="709"/>
        <w:jc w:val="both"/>
      </w:pPr>
      <w:r w:rsidRPr="00172FC4">
        <w:t>Расширение участия граждан в решении вопросов, связанных с местным самоуправлением.</w:t>
      </w:r>
    </w:p>
    <w:p w:rsidR="008C7954" w:rsidRPr="00172FC4" w:rsidRDefault="008C7954" w:rsidP="008C7954">
      <w:pPr>
        <w:numPr>
          <w:ilvl w:val="0"/>
          <w:numId w:val="16"/>
        </w:numPr>
        <w:ind w:left="0" w:firstLine="709"/>
        <w:jc w:val="both"/>
      </w:pPr>
      <w:r w:rsidRPr="00172FC4">
        <w:t xml:space="preserve">Формирование в общественном сознании </w:t>
      </w:r>
      <w:proofErr w:type="gramStart"/>
      <w:r w:rsidRPr="00172FC4">
        <w:t>жителей муниципального образования принципов патриотизма</w:t>
      </w:r>
      <w:proofErr w:type="gramEnd"/>
      <w:r w:rsidRPr="00172FC4">
        <w:t xml:space="preserve"> и толерантности.</w:t>
      </w:r>
    </w:p>
    <w:p w:rsidR="008C7954" w:rsidRPr="00172FC4" w:rsidRDefault="008C7954" w:rsidP="008C7954">
      <w:pPr>
        <w:jc w:val="both"/>
        <w:rPr>
          <w:szCs w:val="28"/>
        </w:rPr>
      </w:pPr>
      <w:bookmarkStart w:id="38" w:name="_Toc23655444"/>
    </w:p>
    <w:p w:rsidR="008C7954" w:rsidRPr="00172FC4" w:rsidRDefault="008C7954" w:rsidP="008C7954">
      <w:pPr>
        <w:pStyle w:val="1"/>
        <w:rPr>
          <w:sz w:val="28"/>
          <w:szCs w:val="28"/>
        </w:rPr>
      </w:pPr>
      <w:bookmarkStart w:id="39" w:name="_Toc23655445"/>
      <w:bookmarkEnd w:id="38"/>
      <w:r w:rsidRPr="00172FC4">
        <w:rPr>
          <w:sz w:val="28"/>
          <w:szCs w:val="28"/>
        </w:rPr>
        <w:t>Раздел 5.  Управление реализацией стратегического плана</w:t>
      </w:r>
      <w:bookmarkEnd w:id="39"/>
    </w:p>
    <w:p w:rsidR="008C7954" w:rsidRPr="00172FC4" w:rsidRDefault="008C7954" w:rsidP="008C7954">
      <w:pPr>
        <w:ind w:firstLine="709"/>
        <w:jc w:val="both"/>
        <w:rPr>
          <w:szCs w:val="28"/>
        </w:rPr>
      </w:pPr>
    </w:p>
    <w:p w:rsidR="008C7954" w:rsidRPr="00172FC4" w:rsidRDefault="008C7954" w:rsidP="008C7954">
      <w:pPr>
        <w:ind w:firstLine="720"/>
        <w:jc w:val="both"/>
        <w:rPr>
          <w:szCs w:val="28"/>
        </w:rPr>
      </w:pPr>
      <w:r w:rsidRPr="00172FC4">
        <w:rPr>
          <w:szCs w:val="28"/>
        </w:rPr>
        <w:t>Администрацией муниципального образования проводится мониторинг достигнутых результатов реализации Стратегического плана. С учетом результатов мониторинга принимаются решения о распределении ресурсов, корректировке целей и направлений стратегического плана.</w:t>
      </w:r>
    </w:p>
    <w:p w:rsidR="008C7954" w:rsidRPr="00172FC4" w:rsidRDefault="008C7954" w:rsidP="008C7954">
      <w:pPr>
        <w:ind w:firstLine="720"/>
        <w:jc w:val="both"/>
        <w:rPr>
          <w:szCs w:val="28"/>
        </w:rPr>
      </w:pPr>
      <w:r w:rsidRPr="00172FC4">
        <w:rPr>
          <w:szCs w:val="28"/>
        </w:rPr>
        <w:lastRenderedPageBreak/>
        <w:t>В ходе мониторинга решаются следующие задачи:</w:t>
      </w:r>
    </w:p>
    <w:p w:rsidR="008C7954" w:rsidRPr="00172FC4" w:rsidRDefault="008C7954" w:rsidP="008C7954">
      <w:pPr>
        <w:ind w:firstLine="720"/>
        <w:jc w:val="both"/>
        <w:rPr>
          <w:szCs w:val="28"/>
        </w:rPr>
      </w:pPr>
      <w:r w:rsidRPr="00172FC4">
        <w:rPr>
          <w:szCs w:val="28"/>
        </w:rPr>
        <w:t>- стимулирование реализации отдельных направлений развития через принятие и реализацию необходимых программ и проектов;</w:t>
      </w:r>
    </w:p>
    <w:p w:rsidR="008C7954" w:rsidRPr="00172FC4" w:rsidRDefault="008C7954" w:rsidP="008C7954">
      <w:pPr>
        <w:ind w:firstLine="720"/>
        <w:jc w:val="both"/>
        <w:rPr>
          <w:szCs w:val="28"/>
        </w:rPr>
      </w:pPr>
      <w:proofErr w:type="gramStart"/>
      <w:r w:rsidRPr="00172FC4">
        <w:rPr>
          <w:szCs w:val="28"/>
        </w:rPr>
        <w:t>- оценка достижения главных целей и целей стратегического плана, получение информации для принятия решений о распределении ресурсов на достижение целей или о корректировке целей;</w:t>
      </w:r>
      <w:proofErr w:type="gramEnd"/>
    </w:p>
    <w:p w:rsidR="008C7954" w:rsidRPr="00172FC4" w:rsidRDefault="008C7954" w:rsidP="008C7954">
      <w:pPr>
        <w:ind w:firstLine="720"/>
        <w:jc w:val="both"/>
        <w:rPr>
          <w:szCs w:val="28"/>
        </w:rPr>
      </w:pPr>
      <w:r w:rsidRPr="00172FC4">
        <w:rPr>
          <w:szCs w:val="28"/>
        </w:rPr>
        <w:t>- оценка степени реализации мер, информация для уточнения и корректировки этих мер;</w:t>
      </w:r>
    </w:p>
    <w:p w:rsidR="008C7954" w:rsidRPr="00172FC4" w:rsidRDefault="008C7954" w:rsidP="008C7954">
      <w:pPr>
        <w:ind w:firstLine="720"/>
        <w:jc w:val="both"/>
        <w:rPr>
          <w:szCs w:val="28"/>
        </w:rPr>
      </w:pPr>
      <w:r w:rsidRPr="00172FC4">
        <w:rPr>
          <w:szCs w:val="28"/>
        </w:rPr>
        <w:t>- поддержка  в рабочем состоянии структуры мониторинга и реализации стратегического плана.</w:t>
      </w:r>
    </w:p>
    <w:p w:rsidR="008C7954" w:rsidRPr="00172FC4" w:rsidRDefault="008C7954" w:rsidP="008C7954">
      <w:pPr>
        <w:ind w:firstLine="720"/>
        <w:jc w:val="both"/>
        <w:rPr>
          <w:szCs w:val="28"/>
        </w:rPr>
      </w:pPr>
      <w:r w:rsidRPr="00172FC4">
        <w:rPr>
          <w:szCs w:val="28"/>
        </w:rPr>
        <w:t xml:space="preserve">Мониторинг реализации стратегического плана включает в себя три составные части: </w:t>
      </w:r>
    </w:p>
    <w:p w:rsidR="008C7954" w:rsidRPr="00172FC4" w:rsidRDefault="008C7954" w:rsidP="008C7954">
      <w:pPr>
        <w:ind w:firstLine="720"/>
        <w:jc w:val="both"/>
        <w:rPr>
          <w:szCs w:val="28"/>
        </w:rPr>
      </w:pPr>
      <w:r w:rsidRPr="00172FC4">
        <w:rPr>
          <w:szCs w:val="28"/>
        </w:rPr>
        <w:t>1. Мониторинг внешней среды муниципального образования.</w:t>
      </w:r>
    </w:p>
    <w:p w:rsidR="008C7954" w:rsidRPr="00172FC4" w:rsidRDefault="008C7954" w:rsidP="008C7954">
      <w:pPr>
        <w:ind w:firstLine="720"/>
        <w:jc w:val="both"/>
        <w:rPr>
          <w:szCs w:val="28"/>
        </w:rPr>
      </w:pPr>
      <w:r w:rsidRPr="00172FC4">
        <w:rPr>
          <w:szCs w:val="28"/>
        </w:rPr>
        <w:t>2. Мониторинг общих результатов реализации стратегического плана по пяти стратегическим направлениям.</w:t>
      </w:r>
    </w:p>
    <w:p w:rsidR="008C7954" w:rsidRPr="00172FC4" w:rsidRDefault="008C7954" w:rsidP="008C7954">
      <w:pPr>
        <w:ind w:firstLine="720"/>
        <w:jc w:val="both"/>
        <w:rPr>
          <w:szCs w:val="28"/>
        </w:rPr>
      </w:pPr>
      <w:r w:rsidRPr="00172FC4">
        <w:rPr>
          <w:szCs w:val="28"/>
        </w:rPr>
        <w:t xml:space="preserve">3. Мониторинг состояния эффективности реализации стратегического плана, исходя из уровня социально-экономических показателей развития                 и принятых индикаторов реализации стратегических направлений. Этот вид мониторинга показывает степень продвижения по выбранным стратегическим направлениям к главной цели - повышению </w:t>
      </w:r>
      <w:proofErr w:type="gramStart"/>
      <w:r w:rsidRPr="00172FC4">
        <w:rPr>
          <w:szCs w:val="28"/>
        </w:rPr>
        <w:t>качества жизни населения муниципального образования</w:t>
      </w:r>
      <w:proofErr w:type="gramEnd"/>
      <w:r w:rsidRPr="00172FC4">
        <w:rPr>
          <w:szCs w:val="28"/>
        </w:rPr>
        <w:t>. Для данного направления мониторинга используется система показателей (индикаторов), приведенных ниже.</w:t>
      </w:r>
    </w:p>
    <w:p w:rsidR="008C7954" w:rsidRPr="00172FC4" w:rsidRDefault="008C7954" w:rsidP="008C7954">
      <w:pPr>
        <w:jc w:val="center"/>
        <w:rPr>
          <w:color w:val="FF0000"/>
          <w:szCs w:val="28"/>
        </w:rPr>
      </w:pPr>
    </w:p>
    <w:p w:rsidR="008C7954" w:rsidRPr="00172FC4" w:rsidRDefault="008C7954" w:rsidP="008C7954">
      <w:pPr>
        <w:rPr>
          <w:b/>
          <w:color w:val="FF0000"/>
          <w:szCs w:val="28"/>
        </w:rPr>
      </w:pPr>
    </w:p>
    <w:p w:rsidR="008C7954" w:rsidRPr="00172FC4" w:rsidRDefault="008C7954" w:rsidP="008C7954">
      <w:pPr>
        <w:rPr>
          <w:b/>
          <w:szCs w:val="28"/>
        </w:rPr>
      </w:pPr>
    </w:p>
    <w:p w:rsidR="008C7954" w:rsidRPr="00172FC4" w:rsidRDefault="008C7954" w:rsidP="008C7954">
      <w:pPr>
        <w:rPr>
          <w:b/>
        </w:rPr>
        <w:sectPr w:rsidR="008C7954" w:rsidRPr="00172FC4" w:rsidSect="005A3F06">
          <w:footerReference w:type="even" r:id="rId22"/>
          <w:footerReference w:type="default" r:id="rId23"/>
          <w:pgSz w:w="11906" w:h="16838" w:code="9"/>
          <w:pgMar w:top="851" w:right="851" w:bottom="851" w:left="1418" w:header="397" w:footer="397" w:gutter="0"/>
          <w:cols w:space="720"/>
          <w:titlePg/>
        </w:sectPr>
      </w:pPr>
    </w:p>
    <w:p w:rsidR="008C7954" w:rsidRPr="00172FC4" w:rsidRDefault="008C7954" w:rsidP="008C7954">
      <w:pPr>
        <w:keepNext/>
        <w:keepLines/>
        <w:jc w:val="center"/>
        <w:outlineLvl w:val="1"/>
        <w:rPr>
          <w:b/>
          <w:sz w:val="24"/>
          <w:szCs w:val="24"/>
        </w:rPr>
      </w:pPr>
      <w:r w:rsidRPr="00172FC4">
        <w:rPr>
          <w:b/>
          <w:sz w:val="24"/>
          <w:szCs w:val="24"/>
        </w:rPr>
        <w:lastRenderedPageBreak/>
        <w:t xml:space="preserve">Индикаторы эффективности реализации </w:t>
      </w:r>
    </w:p>
    <w:p w:rsidR="008C7954" w:rsidRPr="00172FC4" w:rsidRDefault="008C7954" w:rsidP="008C7954">
      <w:pPr>
        <w:keepNext/>
        <w:keepLines/>
        <w:jc w:val="center"/>
        <w:outlineLvl w:val="1"/>
        <w:rPr>
          <w:b/>
          <w:sz w:val="24"/>
          <w:szCs w:val="24"/>
        </w:rPr>
      </w:pPr>
      <w:r w:rsidRPr="00172FC4">
        <w:rPr>
          <w:b/>
          <w:sz w:val="24"/>
          <w:szCs w:val="24"/>
        </w:rPr>
        <w:t>Стратегии социально-экономического развития муниципального образования город Ефремов</w:t>
      </w:r>
    </w:p>
    <w:p w:rsidR="008C7954" w:rsidRPr="00172FC4" w:rsidRDefault="008C7954" w:rsidP="008C7954">
      <w:pPr>
        <w:keepNext/>
        <w:keepLines/>
        <w:jc w:val="center"/>
        <w:outlineLvl w:val="1"/>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20"/>
        <w:gridCol w:w="1219"/>
        <w:gridCol w:w="141"/>
        <w:gridCol w:w="1276"/>
        <w:gridCol w:w="23"/>
        <w:gridCol w:w="1536"/>
        <w:gridCol w:w="1418"/>
        <w:gridCol w:w="1352"/>
      </w:tblGrid>
      <w:tr w:rsidR="008C7954" w:rsidRPr="00172FC4" w:rsidTr="005A3F06">
        <w:tc>
          <w:tcPr>
            <w:tcW w:w="7820" w:type="dxa"/>
          </w:tcPr>
          <w:p w:rsidR="008C7954" w:rsidRPr="00172FC4" w:rsidRDefault="008C7954" w:rsidP="005A3F06">
            <w:pPr>
              <w:rPr>
                <w:sz w:val="24"/>
                <w:szCs w:val="24"/>
              </w:rPr>
            </w:pPr>
            <w:r w:rsidRPr="00172FC4">
              <w:rPr>
                <w:sz w:val="24"/>
                <w:szCs w:val="24"/>
              </w:rPr>
              <w:t xml:space="preserve">Наименование индикатора </w:t>
            </w:r>
          </w:p>
        </w:tc>
        <w:tc>
          <w:tcPr>
            <w:tcW w:w="1219" w:type="dxa"/>
          </w:tcPr>
          <w:p w:rsidR="008C7954" w:rsidRPr="00172FC4" w:rsidRDefault="008C7954" w:rsidP="005A3F06">
            <w:pPr>
              <w:jc w:val="center"/>
              <w:rPr>
                <w:sz w:val="24"/>
                <w:szCs w:val="24"/>
              </w:rPr>
            </w:pPr>
            <w:r w:rsidRPr="00172FC4">
              <w:rPr>
                <w:sz w:val="24"/>
                <w:szCs w:val="24"/>
              </w:rPr>
              <w:t>2015 год</w:t>
            </w:r>
          </w:p>
        </w:tc>
        <w:tc>
          <w:tcPr>
            <w:tcW w:w="1417" w:type="dxa"/>
            <w:gridSpan w:val="2"/>
          </w:tcPr>
          <w:p w:rsidR="008C7954" w:rsidRPr="00172FC4" w:rsidRDefault="008C7954" w:rsidP="005A3F06">
            <w:pPr>
              <w:jc w:val="center"/>
              <w:rPr>
                <w:sz w:val="24"/>
                <w:szCs w:val="24"/>
              </w:rPr>
            </w:pPr>
            <w:r w:rsidRPr="00172FC4">
              <w:rPr>
                <w:sz w:val="24"/>
                <w:szCs w:val="24"/>
              </w:rPr>
              <w:t>2020 год</w:t>
            </w:r>
          </w:p>
        </w:tc>
        <w:tc>
          <w:tcPr>
            <w:tcW w:w="1559" w:type="dxa"/>
            <w:gridSpan w:val="2"/>
          </w:tcPr>
          <w:p w:rsidR="008C7954" w:rsidRPr="00172FC4" w:rsidRDefault="008C7954" w:rsidP="005A3F06">
            <w:pPr>
              <w:jc w:val="center"/>
              <w:rPr>
                <w:sz w:val="24"/>
                <w:szCs w:val="24"/>
              </w:rPr>
            </w:pPr>
            <w:r w:rsidRPr="00172FC4">
              <w:rPr>
                <w:sz w:val="24"/>
                <w:szCs w:val="24"/>
              </w:rPr>
              <w:t>2025 год</w:t>
            </w:r>
          </w:p>
        </w:tc>
        <w:tc>
          <w:tcPr>
            <w:tcW w:w="1418" w:type="dxa"/>
          </w:tcPr>
          <w:p w:rsidR="008C7954" w:rsidRPr="00172FC4" w:rsidRDefault="008C7954" w:rsidP="005A3F06">
            <w:pPr>
              <w:jc w:val="center"/>
              <w:rPr>
                <w:sz w:val="24"/>
                <w:szCs w:val="24"/>
              </w:rPr>
            </w:pPr>
            <w:r w:rsidRPr="00172FC4">
              <w:rPr>
                <w:sz w:val="24"/>
                <w:szCs w:val="24"/>
              </w:rPr>
              <w:t>2030 год</w:t>
            </w:r>
          </w:p>
        </w:tc>
        <w:tc>
          <w:tcPr>
            <w:tcW w:w="1352" w:type="dxa"/>
          </w:tcPr>
          <w:p w:rsidR="008C7954" w:rsidRPr="00172FC4" w:rsidRDefault="008C7954" w:rsidP="005A3F06">
            <w:pPr>
              <w:jc w:val="center"/>
              <w:rPr>
                <w:sz w:val="24"/>
                <w:szCs w:val="24"/>
              </w:rPr>
            </w:pPr>
            <w:r w:rsidRPr="00172FC4">
              <w:rPr>
                <w:sz w:val="24"/>
                <w:szCs w:val="24"/>
              </w:rPr>
              <w:t>2035 год</w:t>
            </w:r>
          </w:p>
        </w:tc>
      </w:tr>
      <w:tr w:rsidR="008C7954" w:rsidRPr="00172FC4" w:rsidTr="005A3F06">
        <w:trPr>
          <w:trHeight w:val="433"/>
        </w:trPr>
        <w:tc>
          <w:tcPr>
            <w:tcW w:w="14785" w:type="dxa"/>
            <w:gridSpan w:val="8"/>
          </w:tcPr>
          <w:p w:rsidR="008C7954" w:rsidRPr="00172FC4" w:rsidRDefault="008C7954" w:rsidP="005A3F06">
            <w:pPr>
              <w:jc w:val="center"/>
              <w:rPr>
                <w:b/>
                <w:sz w:val="24"/>
                <w:szCs w:val="24"/>
              </w:rPr>
            </w:pPr>
            <w:r w:rsidRPr="00172FC4">
              <w:rPr>
                <w:b/>
                <w:sz w:val="24"/>
                <w:szCs w:val="24"/>
              </w:rPr>
              <w:t>Первое стратегическое направление «Создание условий для улучшения инвестиционного климата в МО город Ефремов.                                                                                                       Поддержка малого и среднего бизнеса»</w:t>
            </w:r>
          </w:p>
        </w:tc>
      </w:tr>
      <w:tr w:rsidR="008C7954" w:rsidRPr="00172FC4" w:rsidTr="005A3F06">
        <w:trPr>
          <w:trHeight w:val="552"/>
        </w:trPr>
        <w:tc>
          <w:tcPr>
            <w:tcW w:w="7820" w:type="dxa"/>
          </w:tcPr>
          <w:p w:rsidR="008C7954" w:rsidRPr="00172FC4" w:rsidRDefault="008C7954" w:rsidP="005A3F06">
            <w:pPr>
              <w:rPr>
                <w:sz w:val="24"/>
                <w:szCs w:val="24"/>
              </w:rPr>
            </w:pPr>
            <w:r w:rsidRPr="00172FC4">
              <w:rPr>
                <w:sz w:val="24"/>
                <w:szCs w:val="24"/>
              </w:rPr>
              <w:t>Инвестиции в основной капитал за счет всех источников, млн. рублей</w:t>
            </w:r>
          </w:p>
        </w:tc>
        <w:tc>
          <w:tcPr>
            <w:tcW w:w="1360" w:type="dxa"/>
            <w:gridSpan w:val="2"/>
          </w:tcPr>
          <w:p w:rsidR="008C7954" w:rsidRPr="00172FC4" w:rsidRDefault="008C7954" w:rsidP="005A3F06">
            <w:pPr>
              <w:jc w:val="center"/>
              <w:rPr>
                <w:sz w:val="24"/>
                <w:szCs w:val="24"/>
              </w:rPr>
            </w:pPr>
            <w:r>
              <w:rPr>
                <w:sz w:val="24"/>
                <w:szCs w:val="24"/>
              </w:rPr>
              <w:t>1 815,77</w:t>
            </w:r>
          </w:p>
        </w:tc>
        <w:tc>
          <w:tcPr>
            <w:tcW w:w="1276" w:type="dxa"/>
          </w:tcPr>
          <w:p w:rsidR="008C7954" w:rsidRPr="00172FC4" w:rsidRDefault="008C7954" w:rsidP="005A3F06">
            <w:pPr>
              <w:jc w:val="center"/>
              <w:rPr>
                <w:sz w:val="24"/>
                <w:szCs w:val="24"/>
              </w:rPr>
            </w:pPr>
            <w:r w:rsidRPr="00172FC4">
              <w:rPr>
                <w:sz w:val="24"/>
                <w:szCs w:val="24"/>
              </w:rPr>
              <w:t>2 940,00</w:t>
            </w:r>
          </w:p>
        </w:tc>
        <w:tc>
          <w:tcPr>
            <w:tcW w:w="1559" w:type="dxa"/>
            <w:gridSpan w:val="2"/>
          </w:tcPr>
          <w:p w:rsidR="008C7954" w:rsidRPr="00172FC4" w:rsidRDefault="008C7954" w:rsidP="005A3F06">
            <w:pPr>
              <w:jc w:val="center"/>
              <w:rPr>
                <w:sz w:val="24"/>
                <w:szCs w:val="24"/>
              </w:rPr>
            </w:pPr>
            <w:r w:rsidRPr="00172FC4">
              <w:rPr>
                <w:sz w:val="24"/>
                <w:szCs w:val="24"/>
              </w:rPr>
              <w:t>4 200,00</w:t>
            </w:r>
          </w:p>
        </w:tc>
        <w:tc>
          <w:tcPr>
            <w:tcW w:w="1418" w:type="dxa"/>
          </w:tcPr>
          <w:p w:rsidR="008C7954" w:rsidRPr="00172FC4" w:rsidRDefault="008C7954" w:rsidP="005A3F06">
            <w:pPr>
              <w:jc w:val="center"/>
              <w:rPr>
                <w:sz w:val="24"/>
                <w:szCs w:val="24"/>
              </w:rPr>
            </w:pPr>
            <w:r w:rsidRPr="00172FC4">
              <w:rPr>
                <w:sz w:val="24"/>
                <w:szCs w:val="24"/>
              </w:rPr>
              <w:t>5 150,00</w:t>
            </w:r>
          </w:p>
        </w:tc>
        <w:tc>
          <w:tcPr>
            <w:tcW w:w="1352" w:type="dxa"/>
          </w:tcPr>
          <w:p w:rsidR="008C7954" w:rsidRPr="00172FC4" w:rsidRDefault="008C7954" w:rsidP="005A3F06">
            <w:pPr>
              <w:jc w:val="center"/>
              <w:rPr>
                <w:sz w:val="24"/>
                <w:szCs w:val="24"/>
              </w:rPr>
            </w:pPr>
            <w:r w:rsidRPr="00172FC4">
              <w:rPr>
                <w:sz w:val="24"/>
                <w:szCs w:val="24"/>
              </w:rPr>
              <w:t>6 200,00</w:t>
            </w:r>
          </w:p>
        </w:tc>
      </w:tr>
      <w:tr w:rsidR="008C7954" w:rsidRPr="00172FC4" w:rsidTr="005A3F06">
        <w:trPr>
          <w:trHeight w:val="405"/>
        </w:trPr>
        <w:tc>
          <w:tcPr>
            <w:tcW w:w="7820" w:type="dxa"/>
          </w:tcPr>
          <w:p w:rsidR="008C7954" w:rsidRPr="00172FC4" w:rsidRDefault="008C7954" w:rsidP="005A3F06">
            <w:pPr>
              <w:rPr>
                <w:sz w:val="24"/>
                <w:szCs w:val="24"/>
              </w:rPr>
            </w:pPr>
            <w:r w:rsidRPr="00172FC4">
              <w:rPr>
                <w:sz w:val="24"/>
                <w:szCs w:val="24"/>
              </w:rPr>
              <w:t>Созданные новые рабочие места, единиц</w:t>
            </w:r>
          </w:p>
        </w:tc>
        <w:tc>
          <w:tcPr>
            <w:tcW w:w="1360" w:type="dxa"/>
            <w:gridSpan w:val="2"/>
          </w:tcPr>
          <w:p w:rsidR="008C7954" w:rsidRPr="00172FC4" w:rsidRDefault="008C7954" w:rsidP="005A3F06">
            <w:pPr>
              <w:jc w:val="center"/>
              <w:rPr>
                <w:sz w:val="24"/>
                <w:szCs w:val="24"/>
              </w:rPr>
            </w:pPr>
            <w:r w:rsidRPr="00172FC4">
              <w:rPr>
                <w:sz w:val="24"/>
                <w:szCs w:val="24"/>
              </w:rPr>
              <w:t>280</w:t>
            </w:r>
          </w:p>
        </w:tc>
        <w:tc>
          <w:tcPr>
            <w:tcW w:w="1276" w:type="dxa"/>
          </w:tcPr>
          <w:p w:rsidR="008C7954" w:rsidRPr="00172FC4" w:rsidRDefault="008C7954" w:rsidP="005A3F06">
            <w:pPr>
              <w:jc w:val="center"/>
              <w:rPr>
                <w:sz w:val="24"/>
                <w:szCs w:val="24"/>
              </w:rPr>
            </w:pPr>
            <w:r w:rsidRPr="00172FC4">
              <w:rPr>
                <w:sz w:val="24"/>
                <w:szCs w:val="24"/>
              </w:rPr>
              <w:t>585</w:t>
            </w:r>
          </w:p>
        </w:tc>
        <w:tc>
          <w:tcPr>
            <w:tcW w:w="1559" w:type="dxa"/>
            <w:gridSpan w:val="2"/>
          </w:tcPr>
          <w:p w:rsidR="008C7954" w:rsidRPr="00172FC4" w:rsidRDefault="008C7954" w:rsidP="005A3F06">
            <w:pPr>
              <w:jc w:val="center"/>
              <w:rPr>
                <w:sz w:val="24"/>
                <w:szCs w:val="24"/>
              </w:rPr>
            </w:pPr>
            <w:r w:rsidRPr="00172FC4">
              <w:rPr>
                <w:sz w:val="24"/>
                <w:szCs w:val="24"/>
              </w:rPr>
              <w:t>750</w:t>
            </w:r>
          </w:p>
        </w:tc>
        <w:tc>
          <w:tcPr>
            <w:tcW w:w="1418" w:type="dxa"/>
          </w:tcPr>
          <w:p w:rsidR="008C7954" w:rsidRPr="00172FC4" w:rsidRDefault="008C7954" w:rsidP="005A3F06">
            <w:pPr>
              <w:jc w:val="center"/>
              <w:rPr>
                <w:sz w:val="24"/>
                <w:szCs w:val="24"/>
              </w:rPr>
            </w:pPr>
            <w:r w:rsidRPr="00172FC4">
              <w:rPr>
                <w:sz w:val="24"/>
                <w:szCs w:val="24"/>
              </w:rPr>
              <w:t>840</w:t>
            </w:r>
          </w:p>
        </w:tc>
        <w:tc>
          <w:tcPr>
            <w:tcW w:w="1352" w:type="dxa"/>
          </w:tcPr>
          <w:p w:rsidR="008C7954" w:rsidRPr="00172FC4" w:rsidRDefault="008C7954" w:rsidP="005A3F06">
            <w:pPr>
              <w:jc w:val="center"/>
              <w:rPr>
                <w:sz w:val="24"/>
                <w:szCs w:val="24"/>
              </w:rPr>
            </w:pPr>
            <w:r w:rsidRPr="00172FC4">
              <w:rPr>
                <w:sz w:val="24"/>
                <w:szCs w:val="24"/>
              </w:rPr>
              <w:t>920</w:t>
            </w:r>
          </w:p>
        </w:tc>
      </w:tr>
      <w:tr w:rsidR="008C7954" w:rsidRPr="00172FC4" w:rsidTr="005A3F06">
        <w:trPr>
          <w:trHeight w:val="455"/>
        </w:trPr>
        <w:tc>
          <w:tcPr>
            <w:tcW w:w="7820" w:type="dxa"/>
          </w:tcPr>
          <w:p w:rsidR="008C7954" w:rsidRPr="00172FC4" w:rsidRDefault="008C7954" w:rsidP="005A3F06">
            <w:pPr>
              <w:autoSpaceDE w:val="0"/>
              <w:autoSpaceDN w:val="0"/>
              <w:adjustRightInd w:val="0"/>
              <w:jc w:val="both"/>
              <w:rPr>
                <w:sz w:val="24"/>
                <w:szCs w:val="24"/>
              </w:rPr>
            </w:pPr>
            <w:r w:rsidRPr="00172FC4">
              <w:rPr>
                <w:sz w:val="24"/>
                <w:szCs w:val="24"/>
              </w:rPr>
              <w:t xml:space="preserve">Количество субъектов малого и среднего предпринимательства </w:t>
            </w:r>
          </w:p>
        </w:tc>
        <w:tc>
          <w:tcPr>
            <w:tcW w:w="1360" w:type="dxa"/>
            <w:gridSpan w:val="2"/>
          </w:tcPr>
          <w:p w:rsidR="008C7954" w:rsidRPr="00172FC4" w:rsidRDefault="008C7954" w:rsidP="005A3F06">
            <w:pPr>
              <w:jc w:val="center"/>
              <w:rPr>
                <w:sz w:val="24"/>
                <w:szCs w:val="24"/>
              </w:rPr>
            </w:pPr>
            <w:r w:rsidRPr="00172FC4">
              <w:rPr>
                <w:sz w:val="24"/>
                <w:szCs w:val="24"/>
              </w:rPr>
              <w:t>1 965</w:t>
            </w:r>
          </w:p>
        </w:tc>
        <w:tc>
          <w:tcPr>
            <w:tcW w:w="1276" w:type="dxa"/>
          </w:tcPr>
          <w:p w:rsidR="008C7954" w:rsidRPr="00172FC4" w:rsidRDefault="008C7954" w:rsidP="005A3F06">
            <w:pPr>
              <w:jc w:val="center"/>
              <w:rPr>
                <w:sz w:val="24"/>
                <w:szCs w:val="24"/>
              </w:rPr>
            </w:pPr>
            <w:r w:rsidRPr="00172FC4">
              <w:rPr>
                <w:sz w:val="24"/>
                <w:szCs w:val="24"/>
              </w:rPr>
              <w:t>1 967</w:t>
            </w:r>
          </w:p>
        </w:tc>
        <w:tc>
          <w:tcPr>
            <w:tcW w:w="1559" w:type="dxa"/>
            <w:gridSpan w:val="2"/>
          </w:tcPr>
          <w:p w:rsidR="008C7954" w:rsidRPr="00172FC4" w:rsidRDefault="008C7954" w:rsidP="005A3F06">
            <w:pPr>
              <w:jc w:val="center"/>
              <w:rPr>
                <w:sz w:val="24"/>
                <w:szCs w:val="24"/>
              </w:rPr>
            </w:pPr>
            <w:r w:rsidRPr="00172FC4">
              <w:rPr>
                <w:sz w:val="24"/>
                <w:szCs w:val="24"/>
              </w:rPr>
              <w:t>1 970</w:t>
            </w:r>
          </w:p>
        </w:tc>
        <w:tc>
          <w:tcPr>
            <w:tcW w:w="1418" w:type="dxa"/>
          </w:tcPr>
          <w:p w:rsidR="008C7954" w:rsidRPr="00172FC4" w:rsidRDefault="008C7954" w:rsidP="005A3F06">
            <w:pPr>
              <w:jc w:val="center"/>
              <w:rPr>
                <w:sz w:val="24"/>
                <w:szCs w:val="24"/>
              </w:rPr>
            </w:pPr>
            <w:r w:rsidRPr="00172FC4">
              <w:rPr>
                <w:sz w:val="24"/>
                <w:szCs w:val="24"/>
              </w:rPr>
              <w:t>1 985</w:t>
            </w:r>
          </w:p>
        </w:tc>
        <w:tc>
          <w:tcPr>
            <w:tcW w:w="1352" w:type="dxa"/>
          </w:tcPr>
          <w:p w:rsidR="008C7954" w:rsidRPr="00172FC4" w:rsidRDefault="008C7954" w:rsidP="005A3F06">
            <w:pPr>
              <w:jc w:val="center"/>
              <w:rPr>
                <w:sz w:val="24"/>
                <w:szCs w:val="24"/>
              </w:rPr>
            </w:pPr>
            <w:r w:rsidRPr="00172FC4">
              <w:rPr>
                <w:sz w:val="24"/>
                <w:szCs w:val="24"/>
              </w:rPr>
              <w:t>2 005</w:t>
            </w:r>
          </w:p>
        </w:tc>
      </w:tr>
      <w:tr w:rsidR="008C7954" w:rsidRPr="00172FC4" w:rsidTr="005A3F06">
        <w:trPr>
          <w:trHeight w:val="520"/>
        </w:trPr>
        <w:tc>
          <w:tcPr>
            <w:tcW w:w="14785" w:type="dxa"/>
            <w:gridSpan w:val="8"/>
          </w:tcPr>
          <w:p w:rsidR="008C7954" w:rsidRPr="00172FC4" w:rsidRDefault="008C7954" w:rsidP="005A3F06">
            <w:pPr>
              <w:pStyle w:val="21"/>
              <w:spacing w:line="240" w:lineRule="auto"/>
              <w:rPr>
                <w:sz w:val="24"/>
                <w:szCs w:val="24"/>
              </w:rPr>
            </w:pPr>
            <w:r w:rsidRPr="00172FC4">
              <w:rPr>
                <w:sz w:val="24"/>
                <w:szCs w:val="24"/>
              </w:rPr>
              <w:t xml:space="preserve">Второе стратегическое направление </w:t>
            </w:r>
            <w:r w:rsidRPr="00172FC4">
              <w:rPr>
                <w:iCs/>
                <w:sz w:val="24"/>
                <w:szCs w:val="24"/>
              </w:rPr>
              <w:t xml:space="preserve">«Обеспечение устойчивого развития базовых отраслей экономики                                                                                        </w:t>
            </w:r>
            <w:r w:rsidRPr="00172FC4">
              <w:rPr>
                <w:sz w:val="24"/>
                <w:szCs w:val="24"/>
              </w:rPr>
              <w:t>(крупных  и средних промышленных и сельскохозяйственных предприятий)»</w:t>
            </w:r>
          </w:p>
        </w:tc>
      </w:tr>
      <w:tr w:rsidR="008C7954" w:rsidRPr="00172FC4" w:rsidTr="005A3F06">
        <w:trPr>
          <w:trHeight w:val="520"/>
        </w:trPr>
        <w:tc>
          <w:tcPr>
            <w:tcW w:w="7820" w:type="dxa"/>
          </w:tcPr>
          <w:p w:rsidR="008C7954" w:rsidRPr="00172FC4" w:rsidRDefault="008C7954" w:rsidP="005A3F06">
            <w:pPr>
              <w:jc w:val="both"/>
              <w:rPr>
                <w:bCs/>
                <w:sz w:val="24"/>
                <w:szCs w:val="24"/>
              </w:rPr>
            </w:pPr>
            <w:r w:rsidRPr="00172FC4">
              <w:rPr>
                <w:sz w:val="24"/>
                <w:szCs w:val="24"/>
              </w:rPr>
              <w:t>Индекс отгруженной продукции, % к предыдущему году</w:t>
            </w:r>
          </w:p>
        </w:tc>
        <w:tc>
          <w:tcPr>
            <w:tcW w:w="1360" w:type="dxa"/>
            <w:gridSpan w:val="2"/>
          </w:tcPr>
          <w:p w:rsidR="008C7954" w:rsidRPr="00172FC4" w:rsidRDefault="008C7954" w:rsidP="005A3F06">
            <w:pPr>
              <w:jc w:val="center"/>
              <w:rPr>
                <w:bCs/>
                <w:sz w:val="24"/>
                <w:szCs w:val="24"/>
              </w:rPr>
            </w:pPr>
            <w:r>
              <w:rPr>
                <w:bCs/>
                <w:sz w:val="24"/>
                <w:szCs w:val="24"/>
              </w:rPr>
              <w:t>102,8</w:t>
            </w:r>
          </w:p>
        </w:tc>
        <w:tc>
          <w:tcPr>
            <w:tcW w:w="1276" w:type="dxa"/>
          </w:tcPr>
          <w:p w:rsidR="008C7954" w:rsidRPr="00172FC4" w:rsidRDefault="008C7954" w:rsidP="005A3F06">
            <w:pPr>
              <w:jc w:val="center"/>
              <w:rPr>
                <w:bCs/>
                <w:sz w:val="24"/>
                <w:szCs w:val="24"/>
              </w:rPr>
            </w:pPr>
            <w:r w:rsidRPr="00172FC4">
              <w:rPr>
                <w:bCs/>
                <w:sz w:val="24"/>
                <w:szCs w:val="24"/>
              </w:rPr>
              <w:t>93,58</w:t>
            </w:r>
          </w:p>
        </w:tc>
        <w:tc>
          <w:tcPr>
            <w:tcW w:w="1559" w:type="dxa"/>
            <w:gridSpan w:val="2"/>
          </w:tcPr>
          <w:p w:rsidR="008C7954" w:rsidRPr="00172FC4" w:rsidRDefault="008C7954" w:rsidP="005A3F06">
            <w:pPr>
              <w:jc w:val="center"/>
              <w:rPr>
                <w:bCs/>
                <w:sz w:val="24"/>
                <w:szCs w:val="24"/>
              </w:rPr>
            </w:pPr>
            <w:r w:rsidRPr="00172FC4">
              <w:rPr>
                <w:bCs/>
                <w:sz w:val="24"/>
                <w:szCs w:val="24"/>
              </w:rPr>
              <w:t>102,90</w:t>
            </w:r>
          </w:p>
        </w:tc>
        <w:tc>
          <w:tcPr>
            <w:tcW w:w="1418" w:type="dxa"/>
          </w:tcPr>
          <w:p w:rsidR="008C7954" w:rsidRPr="00172FC4" w:rsidRDefault="008C7954" w:rsidP="005A3F06">
            <w:pPr>
              <w:jc w:val="center"/>
              <w:rPr>
                <w:bCs/>
                <w:sz w:val="24"/>
                <w:szCs w:val="24"/>
              </w:rPr>
            </w:pPr>
            <w:r w:rsidRPr="00172FC4">
              <w:rPr>
                <w:bCs/>
                <w:sz w:val="24"/>
                <w:szCs w:val="24"/>
              </w:rPr>
              <w:t>103,50</w:t>
            </w:r>
          </w:p>
        </w:tc>
        <w:tc>
          <w:tcPr>
            <w:tcW w:w="1352" w:type="dxa"/>
          </w:tcPr>
          <w:p w:rsidR="008C7954" w:rsidRPr="00172FC4" w:rsidRDefault="008C7954" w:rsidP="005A3F06">
            <w:pPr>
              <w:jc w:val="center"/>
              <w:rPr>
                <w:bCs/>
                <w:sz w:val="24"/>
                <w:szCs w:val="24"/>
              </w:rPr>
            </w:pPr>
            <w:r w:rsidRPr="00172FC4">
              <w:rPr>
                <w:bCs/>
                <w:sz w:val="24"/>
                <w:szCs w:val="24"/>
              </w:rPr>
              <w:t>103,90</w:t>
            </w:r>
          </w:p>
        </w:tc>
      </w:tr>
      <w:tr w:rsidR="008C7954" w:rsidRPr="00172FC4" w:rsidTr="005A3F06">
        <w:trPr>
          <w:trHeight w:val="496"/>
        </w:trPr>
        <w:tc>
          <w:tcPr>
            <w:tcW w:w="7820" w:type="dxa"/>
          </w:tcPr>
          <w:p w:rsidR="008C7954" w:rsidRPr="00172FC4" w:rsidRDefault="008C7954" w:rsidP="005A3F06">
            <w:pPr>
              <w:jc w:val="both"/>
              <w:rPr>
                <w:bCs/>
                <w:sz w:val="24"/>
                <w:szCs w:val="24"/>
              </w:rPr>
            </w:pPr>
            <w:r w:rsidRPr="00172FC4">
              <w:rPr>
                <w:sz w:val="24"/>
                <w:szCs w:val="24"/>
              </w:rPr>
              <w:t>Индекс производства продукции сельского хозяйства в хозяйствах всех категорий, % к предыдущему году</w:t>
            </w:r>
          </w:p>
        </w:tc>
        <w:tc>
          <w:tcPr>
            <w:tcW w:w="1360" w:type="dxa"/>
            <w:gridSpan w:val="2"/>
          </w:tcPr>
          <w:p w:rsidR="008C7954" w:rsidRPr="00172FC4" w:rsidRDefault="008C7954" w:rsidP="005A3F06">
            <w:pPr>
              <w:jc w:val="center"/>
              <w:rPr>
                <w:sz w:val="24"/>
                <w:szCs w:val="24"/>
              </w:rPr>
            </w:pPr>
            <w:r>
              <w:rPr>
                <w:sz w:val="24"/>
                <w:szCs w:val="24"/>
              </w:rPr>
              <w:t>125,88</w:t>
            </w:r>
          </w:p>
        </w:tc>
        <w:tc>
          <w:tcPr>
            <w:tcW w:w="1276" w:type="dxa"/>
          </w:tcPr>
          <w:p w:rsidR="008C7954" w:rsidRPr="00172FC4" w:rsidRDefault="008C7954" w:rsidP="005A3F06">
            <w:pPr>
              <w:jc w:val="center"/>
              <w:rPr>
                <w:sz w:val="24"/>
                <w:szCs w:val="24"/>
              </w:rPr>
            </w:pPr>
            <w:r w:rsidRPr="00172FC4">
              <w:rPr>
                <w:sz w:val="24"/>
                <w:szCs w:val="24"/>
              </w:rPr>
              <w:t>106,96</w:t>
            </w:r>
          </w:p>
        </w:tc>
        <w:tc>
          <w:tcPr>
            <w:tcW w:w="1559" w:type="dxa"/>
            <w:gridSpan w:val="2"/>
          </w:tcPr>
          <w:p w:rsidR="008C7954" w:rsidRPr="00172FC4" w:rsidRDefault="008C7954" w:rsidP="005A3F06">
            <w:pPr>
              <w:jc w:val="center"/>
              <w:rPr>
                <w:sz w:val="24"/>
                <w:szCs w:val="24"/>
              </w:rPr>
            </w:pPr>
            <w:r w:rsidRPr="00172FC4">
              <w:rPr>
                <w:sz w:val="24"/>
                <w:szCs w:val="24"/>
              </w:rPr>
              <w:t>107,40</w:t>
            </w:r>
          </w:p>
        </w:tc>
        <w:tc>
          <w:tcPr>
            <w:tcW w:w="1418" w:type="dxa"/>
          </w:tcPr>
          <w:p w:rsidR="008C7954" w:rsidRPr="00172FC4" w:rsidRDefault="008C7954" w:rsidP="005A3F06">
            <w:pPr>
              <w:jc w:val="center"/>
              <w:rPr>
                <w:sz w:val="24"/>
                <w:szCs w:val="24"/>
              </w:rPr>
            </w:pPr>
            <w:r w:rsidRPr="00172FC4">
              <w:rPr>
                <w:sz w:val="24"/>
                <w:szCs w:val="24"/>
              </w:rPr>
              <w:t>107,90</w:t>
            </w:r>
          </w:p>
        </w:tc>
        <w:tc>
          <w:tcPr>
            <w:tcW w:w="1352" w:type="dxa"/>
          </w:tcPr>
          <w:p w:rsidR="008C7954" w:rsidRPr="00172FC4" w:rsidRDefault="008C7954" w:rsidP="005A3F06">
            <w:pPr>
              <w:jc w:val="center"/>
              <w:rPr>
                <w:sz w:val="24"/>
                <w:szCs w:val="24"/>
              </w:rPr>
            </w:pPr>
            <w:r w:rsidRPr="00172FC4">
              <w:rPr>
                <w:sz w:val="24"/>
                <w:szCs w:val="24"/>
              </w:rPr>
              <w:t>108,30</w:t>
            </w:r>
          </w:p>
        </w:tc>
      </w:tr>
      <w:tr w:rsidR="008C7954" w:rsidRPr="00172FC4" w:rsidTr="005A3F06">
        <w:trPr>
          <w:trHeight w:val="496"/>
        </w:trPr>
        <w:tc>
          <w:tcPr>
            <w:tcW w:w="7820" w:type="dxa"/>
          </w:tcPr>
          <w:p w:rsidR="008C7954" w:rsidRPr="00172FC4" w:rsidRDefault="008C7954" w:rsidP="005A3F06">
            <w:pPr>
              <w:jc w:val="both"/>
              <w:rPr>
                <w:sz w:val="24"/>
                <w:szCs w:val="24"/>
              </w:rPr>
            </w:pPr>
            <w:r w:rsidRPr="00172FC4">
              <w:rPr>
                <w:sz w:val="24"/>
                <w:szCs w:val="24"/>
              </w:rPr>
              <w:t>Уровень официально зарегистрированной безработицы, %</w:t>
            </w:r>
          </w:p>
        </w:tc>
        <w:tc>
          <w:tcPr>
            <w:tcW w:w="1360" w:type="dxa"/>
            <w:gridSpan w:val="2"/>
          </w:tcPr>
          <w:p w:rsidR="008C7954" w:rsidRPr="00172FC4" w:rsidRDefault="008C7954" w:rsidP="005A3F06">
            <w:pPr>
              <w:jc w:val="center"/>
              <w:rPr>
                <w:sz w:val="24"/>
                <w:szCs w:val="24"/>
              </w:rPr>
            </w:pPr>
            <w:r w:rsidRPr="00172FC4">
              <w:rPr>
                <w:sz w:val="24"/>
                <w:szCs w:val="24"/>
              </w:rPr>
              <w:t>0,96</w:t>
            </w:r>
          </w:p>
        </w:tc>
        <w:tc>
          <w:tcPr>
            <w:tcW w:w="1276" w:type="dxa"/>
          </w:tcPr>
          <w:p w:rsidR="008C7954" w:rsidRPr="00172FC4" w:rsidRDefault="008C7954" w:rsidP="005A3F06">
            <w:pPr>
              <w:jc w:val="center"/>
              <w:rPr>
                <w:sz w:val="24"/>
                <w:szCs w:val="24"/>
              </w:rPr>
            </w:pPr>
            <w:r w:rsidRPr="00172FC4">
              <w:rPr>
                <w:sz w:val="24"/>
                <w:szCs w:val="24"/>
              </w:rPr>
              <w:t>1,90</w:t>
            </w:r>
          </w:p>
        </w:tc>
        <w:tc>
          <w:tcPr>
            <w:tcW w:w="1559" w:type="dxa"/>
            <w:gridSpan w:val="2"/>
          </w:tcPr>
          <w:p w:rsidR="008C7954" w:rsidRPr="00172FC4" w:rsidRDefault="008C7954" w:rsidP="005A3F06">
            <w:pPr>
              <w:jc w:val="center"/>
              <w:rPr>
                <w:sz w:val="24"/>
                <w:szCs w:val="24"/>
              </w:rPr>
            </w:pPr>
            <w:r w:rsidRPr="00172FC4">
              <w:rPr>
                <w:sz w:val="24"/>
                <w:szCs w:val="24"/>
              </w:rPr>
              <w:t>0,70</w:t>
            </w:r>
          </w:p>
        </w:tc>
        <w:tc>
          <w:tcPr>
            <w:tcW w:w="1418" w:type="dxa"/>
          </w:tcPr>
          <w:p w:rsidR="008C7954" w:rsidRPr="00172FC4" w:rsidRDefault="008C7954" w:rsidP="005A3F06">
            <w:pPr>
              <w:jc w:val="center"/>
              <w:rPr>
                <w:sz w:val="24"/>
                <w:szCs w:val="24"/>
              </w:rPr>
            </w:pPr>
            <w:r w:rsidRPr="00172FC4">
              <w:rPr>
                <w:sz w:val="24"/>
                <w:szCs w:val="24"/>
              </w:rPr>
              <w:t>0,65</w:t>
            </w:r>
          </w:p>
        </w:tc>
        <w:tc>
          <w:tcPr>
            <w:tcW w:w="1352" w:type="dxa"/>
          </w:tcPr>
          <w:p w:rsidR="008C7954" w:rsidRPr="00172FC4" w:rsidRDefault="008C7954" w:rsidP="005A3F06">
            <w:pPr>
              <w:jc w:val="center"/>
              <w:rPr>
                <w:sz w:val="24"/>
                <w:szCs w:val="24"/>
              </w:rPr>
            </w:pPr>
            <w:r w:rsidRPr="00172FC4">
              <w:rPr>
                <w:sz w:val="24"/>
                <w:szCs w:val="24"/>
              </w:rPr>
              <w:t>0,60</w:t>
            </w:r>
          </w:p>
        </w:tc>
      </w:tr>
      <w:tr w:rsidR="008C7954" w:rsidRPr="00172FC4" w:rsidTr="005A3F06">
        <w:trPr>
          <w:trHeight w:val="207"/>
        </w:trPr>
        <w:tc>
          <w:tcPr>
            <w:tcW w:w="14785" w:type="dxa"/>
            <w:gridSpan w:val="8"/>
          </w:tcPr>
          <w:p w:rsidR="008C7954" w:rsidRPr="00172FC4" w:rsidRDefault="008C7954" w:rsidP="005A3F06">
            <w:pPr>
              <w:pStyle w:val="21"/>
              <w:spacing w:line="240" w:lineRule="auto"/>
              <w:rPr>
                <w:sz w:val="24"/>
                <w:szCs w:val="24"/>
              </w:rPr>
            </w:pPr>
            <w:r w:rsidRPr="00172FC4">
              <w:rPr>
                <w:sz w:val="24"/>
                <w:szCs w:val="24"/>
              </w:rPr>
              <w:t xml:space="preserve">Третье стратегическое направление </w:t>
            </w:r>
            <w:r w:rsidRPr="00172FC4">
              <w:rPr>
                <w:iCs/>
                <w:sz w:val="24"/>
                <w:szCs w:val="24"/>
              </w:rPr>
              <w:t>«Развитие рынков отдыха, оздоровления и туризма»</w:t>
            </w:r>
          </w:p>
        </w:tc>
      </w:tr>
      <w:tr w:rsidR="008C7954" w:rsidRPr="00172FC4" w:rsidTr="005A3F06">
        <w:trPr>
          <w:trHeight w:val="457"/>
        </w:trPr>
        <w:tc>
          <w:tcPr>
            <w:tcW w:w="7820" w:type="dxa"/>
          </w:tcPr>
          <w:p w:rsidR="008C7954" w:rsidRPr="00172FC4" w:rsidRDefault="008C7954" w:rsidP="005A3F06">
            <w:pPr>
              <w:autoSpaceDE w:val="0"/>
              <w:autoSpaceDN w:val="0"/>
              <w:adjustRightInd w:val="0"/>
              <w:jc w:val="both"/>
              <w:rPr>
                <w:sz w:val="24"/>
                <w:szCs w:val="24"/>
              </w:rPr>
            </w:pPr>
            <w:r w:rsidRPr="00172FC4">
              <w:rPr>
                <w:sz w:val="24"/>
                <w:szCs w:val="24"/>
              </w:rPr>
              <w:t>Число гостиниц и аналогичных средств размещения, единиц</w:t>
            </w:r>
          </w:p>
        </w:tc>
        <w:tc>
          <w:tcPr>
            <w:tcW w:w="1360" w:type="dxa"/>
            <w:gridSpan w:val="2"/>
          </w:tcPr>
          <w:p w:rsidR="008C7954" w:rsidRPr="00172FC4" w:rsidRDefault="008C7954" w:rsidP="005A3F06">
            <w:pPr>
              <w:jc w:val="center"/>
              <w:rPr>
                <w:sz w:val="24"/>
                <w:szCs w:val="24"/>
              </w:rPr>
            </w:pPr>
            <w:r w:rsidRPr="00172FC4">
              <w:rPr>
                <w:sz w:val="24"/>
                <w:szCs w:val="24"/>
              </w:rPr>
              <w:t>7</w:t>
            </w:r>
          </w:p>
        </w:tc>
        <w:tc>
          <w:tcPr>
            <w:tcW w:w="1299" w:type="dxa"/>
            <w:gridSpan w:val="2"/>
          </w:tcPr>
          <w:p w:rsidR="008C7954" w:rsidRPr="00172FC4" w:rsidRDefault="008C7954" w:rsidP="005A3F06">
            <w:pPr>
              <w:jc w:val="center"/>
              <w:rPr>
                <w:sz w:val="24"/>
                <w:szCs w:val="24"/>
              </w:rPr>
            </w:pPr>
            <w:r w:rsidRPr="00172FC4">
              <w:rPr>
                <w:sz w:val="24"/>
                <w:szCs w:val="24"/>
              </w:rPr>
              <w:t>11</w:t>
            </w:r>
          </w:p>
        </w:tc>
        <w:tc>
          <w:tcPr>
            <w:tcW w:w="1536" w:type="dxa"/>
          </w:tcPr>
          <w:p w:rsidR="008C7954" w:rsidRPr="00172FC4" w:rsidRDefault="008C7954" w:rsidP="005A3F06">
            <w:pPr>
              <w:jc w:val="center"/>
              <w:rPr>
                <w:sz w:val="24"/>
                <w:szCs w:val="24"/>
              </w:rPr>
            </w:pPr>
            <w:r w:rsidRPr="00172FC4">
              <w:rPr>
                <w:sz w:val="24"/>
                <w:szCs w:val="24"/>
              </w:rPr>
              <w:t>12</w:t>
            </w:r>
          </w:p>
        </w:tc>
        <w:tc>
          <w:tcPr>
            <w:tcW w:w="1418" w:type="dxa"/>
          </w:tcPr>
          <w:p w:rsidR="008C7954" w:rsidRPr="00172FC4" w:rsidRDefault="008C7954" w:rsidP="005A3F06">
            <w:pPr>
              <w:jc w:val="center"/>
              <w:rPr>
                <w:sz w:val="24"/>
                <w:szCs w:val="24"/>
              </w:rPr>
            </w:pPr>
            <w:r w:rsidRPr="00172FC4">
              <w:rPr>
                <w:sz w:val="24"/>
                <w:szCs w:val="24"/>
              </w:rPr>
              <w:t>13</w:t>
            </w:r>
          </w:p>
        </w:tc>
        <w:tc>
          <w:tcPr>
            <w:tcW w:w="1352" w:type="dxa"/>
          </w:tcPr>
          <w:p w:rsidR="008C7954" w:rsidRPr="00172FC4" w:rsidRDefault="008C7954" w:rsidP="005A3F06">
            <w:pPr>
              <w:jc w:val="center"/>
              <w:rPr>
                <w:sz w:val="24"/>
                <w:szCs w:val="24"/>
              </w:rPr>
            </w:pPr>
            <w:r w:rsidRPr="00172FC4">
              <w:rPr>
                <w:sz w:val="24"/>
                <w:szCs w:val="24"/>
              </w:rPr>
              <w:t>15</w:t>
            </w:r>
          </w:p>
        </w:tc>
      </w:tr>
      <w:tr w:rsidR="008C7954" w:rsidRPr="00172FC4" w:rsidTr="005A3F06">
        <w:trPr>
          <w:trHeight w:val="483"/>
        </w:trPr>
        <w:tc>
          <w:tcPr>
            <w:tcW w:w="14785" w:type="dxa"/>
            <w:gridSpan w:val="8"/>
          </w:tcPr>
          <w:p w:rsidR="008C7954" w:rsidRPr="00172FC4" w:rsidRDefault="008C7954" w:rsidP="005A3F06">
            <w:pPr>
              <w:pStyle w:val="21"/>
              <w:spacing w:line="240" w:lineRule="auto"/>
              <w:rPr>
                <w:sz w:val="24"/>
                <w:szCs w:val="24"/>
              </w:rPr>
            </w:pPr>
            <w:r w:rsidRPr="00172FC4">
              <w:rPr>
                <w:sz w:val="24"/>
                <w:szCs w:val="24"/>
              </w:rPr>
              <w:t xml:space="preserve">Четвертое  стратегическое направление </w:t>
            </w:r>
            <w:r w:rsidRPr="00172FC4">
              <w:rPr>
                <w:iCs/>
                <w:sz w:val="24"/>
                <w:szCs w:val="24"/>
              </w:rPr>
              <w:t>«</w:t>
            </w:r>
            <w:r w:rsidRPr="00172FC4">
              <w:rPr>
                <w:sz w:val="24"/>
                <w:szCs w:val="24"/>
              </w:rPr>
              <w:t>Развитие местного сообщества на основе становления гражданского самосознания</w:t>
            </w:r>
          </w:p>
          <w:p w:rsidR="008C7954" w:rsidRPr="00172FC4" w:rsidRDefault="008C7954" w:rsidP="005A3F06">
            <w:pPr>
              <w:pStyle w:val="21"/>
              <w:spacing w:line="240" w:lineRule="auto"/>
              <w:rPr>
                <w:sz w:val="24"/>
                <w:szCs w:val="24"/>
              </w:rPr>
            </w:pPr>
            <w:r w:rsidRPr="00172FC4">
              <w:rPr>
                <w:sz w:val="24"/>
                <w:szCs w:val="24"/>
              </w:rPr>
              <w:t>и принципов построения гражданского общества»</w:t>
            </w:r>
          </w:p>
        </w:tc>
      </w:tr>
      <w:tr w:rsidR="008C7954" w:rsidRPr="00172FC4" w:rsidTr="005A3F06">
        <w:trPr>
          <w:trHeight w:val="483"/>
        </w:trPr>
        <w:tc>
          <w:tcPr>
            <w:tcW w:w="7820" w:type="dxa"/>
          </w:tcPr>
          <w:p w:rsidR="008C7954" w:rsidRPr="00172FC4" w:rsidRDefault="008C7954" w:rsidP="005A3F06">
            <w:pPr>
              <w:autoSpaceDE w:val="0"/>
              <w:autoSpaceDN w:val="0"/>
              <w:adjustRightInd w:val="0"/>
              <w:jc w:val="both"/>
              <w:rPr>
                <w:sz w:val="24"/>
                <w:szCs w:val="24"/>
              </w:rPr>
            </w:pPr>
            <w:r w:rsidRPr="00172FC4">
              <w:rPr>
                <w:sz w:val="24"/>
                <w:szCs w:val="24"/>
              </w:rPr>
              <w:t>Доля информации, размещаемой на сайте муниципального образования в режиме реального времени, по соответствующим информационным разделам, процентов</w:t>
            </w:r>
          </w:p>
        </w:tc>
        <w:tc>
          <w:tcPr>
            <w:tcW w:w="1360" w:type="dxa"/>
            <w:gridSpan w:val="2"/>
          </w:tcPr>
          <w:p w:rsidR="008C7954" w:rsidRPr="00172FC4" w:rsidRDefault="008C7954" w:rsidP="005A3F06">
            <w:pPr>
              <w:jc w:val="center"/>
              <w:rPr>
                <w:sz w:val="24"/>
                <w:szCs w:val="24"/>
              </w:rPr>
            </w:pPr>
            <w:r w:rsidRPr="00172FC4">
              <w:rPr>
                <w:sz w:val="24"/>
                <w:szCs w:val="24"/>
              </w:rPr>
              <w:t>90</w:t>
            </w:r>
          </w:p>
        </w:tc>
        <w:tc>
          <w:tcPr>
            <w:tcW w:w="1299" w:type="dxa"/>
            <w:gridSpan w:val="2"/>
          </w:tcPr>
          <w:p w:rsidR="008C7954" w:rsidRPr="00172FC4" w:rsidRDefault="008C7954" w:rsidP="005A3F06">
            <w:pPr>
              <w:jc w:val="center"/>
              <w:rPr>
                <w:sz w:val="24"/>
                <w:szCs w:val="24"/>
              </w:rPr>
            </w:pPr>
            <w:r w:rsidRPr="00172FC4">
              <w:rPr>
                <w:sz w:val="24"/>
                <w:szCs w:val="24"/>
              </w:rPr>
              <w:t>100</w:t>
            </w:r>
          </w:p>
        </w:tc>
        <w:tc>
          <w:tcPr>
            <w:tcW w:w="1536" w:type="dxa"/>
          </w:tcPr>
          <w:p w:rsidR="008C7954" w:rsidRPr="00172FC4" w:rsidRDefault="008C7954" w:rsidP="005A3F06">
            <w:pPr>
              <w:jc w:val="center"/>
              <w:rPr>
                <w:sz w:val="24"/>
                <w:szCs w:val="24"/>
              </w:rPr>
            </w:pPr>
            <w:r w:rsidRPr="00172FC4">
              <w:rPr>
                <w:sz w:val="24"/>
                <w:szCs w:val="24"/>
              </w:rPr>
              <w:t>100</w:t>
            </w:r>
          </w:p>
        </w:tc>
        <w:tc>
          <w:tcPr>
            <w:tcW w:w="1418" w:type="dxa"/>
          </w:tcPr>
          <w:p w:rsidR="008C7954" w:rsidRPr="00172FC4" w:rsidRDefault="008C7954" w:rsidP="005A3F06">
            <w:pPr>
              <w:jc w:val="center"/>
              <w:rPr>
                <w:sz w:val="24"/>
                <w:szCs w:val="24"/>
              </w:rPr>
            </w:pPr>
            <w:r w:rsidRPr="00172FC4">
              <w:rPr>
                <w:sz w:val="24"/>
                <w:szCs w:val="24"/>
              </w:rPr>
              <w:t>100</w:t>
            </w:r>
          </w:p>
        </w:tc>
        <w:tc>
          <w:tcPr>
            <w:tcW w:w="1352" w:type="dxa"/>
          </w:tcPr>
          <w:p w:rsidR="008C7954" w:rsidRPr="00172FC4" w:rsidRDefault="008C7954" w:rsidP="005A3F06">
            <w:pPr>
              <w:jc w:val="center"/>
              <w:rPr>
                <w:sz w:val="24"/>
                <w:szCs w:val="24"/>
              </w:rPr>
            </w:pPr>
            <w:r w:rsidRPr="00172FC4">
              <w:rPr>
                <w:sz w:val="24"/>
                <w:szCs w:val="24"/>
              </w:rPr>
              <w:t>100</w:t>
            </w:r>
          </w:p>
        </w:tc>
      </w:tr>
      <w:tr w:rsidR="008C7954" w:rsidRPr="00172FC4" w:rsidTr="005A3F06">
        <w:trPr>
          <w:trHeight w:val="483"/>
        </w:trPr>
        <w:tc>
          <w:tcPr>
            <w:tcW w:w="7820" w:type="dxa"/>
          </w:tcPr>
          <w:p w:rsidR="008C7954" w:rsidRPr="00172FC4" w:rsidRDefault="008C7954" w:rsidP="005A3F06">
            <w:pPr>
              <w:autoSpaceDE w:val="0"/>
              <w:autoSpaceDN w:val="0"/>
              <w:adjustRightInd w:val="0"/>
              <w:jc w:val="both"/>
              <w:rPr>
                <w:sz w:val="24"/>
                <w:szCs w:val="24"/>
              </w:rPr>
            </w:pPr>
            <w:r w:rsidRPr="00172FC4">
              <w:rPr>
                <w:sz w:val="24"/>
                <w:szCs w:val="24"/>
              </w:rPr>
              <w:t xml:space="preserve">Увеличение посещаемости официального сайта муниципального образования, процентов  </w:t>
            </w:r>
          </w:p>
        </w:tc>
        <w:tc>
          <w:tcPr>
            <w:tcW w:w="1360" w:type="dxa"/>
            <w:gridSpan w:val="2"/>
          </w:tcPr>
          <w:p w:rsidR="008C7954" w:rsidRPr="00172FC4" w:rsidRDefault="008C7954" w:rsidP="005A3F06">
            <w:pPr>
              <w:jc w:val="center"/>
              <w:rPr>
                <w:sz w:val="24"/>
                <w:szCs w:val="24"/>
              </w:rPr>
            </w:pPr>
            <w:r w:rsidRPr="00172FC4">
              <w:rPr>
                <w:sz w:val="24"/>
                <w:szCs w:val="24"/>
              </w:rPr>
              <w:t>40</w:t>
            </w:r>
          </w:p>
        </w:tc>
        <w:tc>
          <w:tcPr>
            <w:tcW w:w="1299" w:type="dxa"/>
            <w:gridSpan w:val="2"/>
          </w:tcPr>
          <w:p w:rsidR="008C7954" w:rsidRPr="00172FC4" w:rsidRDefault="008C7954" w:rsidP="005A3F06">
            <w:pPr>
              <w:jc w:val="center"/>
              <w:rPr>
                <w:sz w:val="24"/>
                <w:szCs w:val="24"/>
              </w:rPr>
            </w:pPr>
            <w:r w:rsidRPr="00172FC4">
              <w:rPr>
                <w:sz w:val="24"/>
                <w:szCs w:val="24"/>
              </w:rPr>
              <w:t>50</w:t>
            </w:r>
          </w:p>
        </w:tc>
        <w:tc>
          <w:tcPr>
            <w:tcW w:w="1536" w:type="dxa"/>
          </w:tcPr>
          <w:p w:rsidR="008C7954" w:rsidRPr="00172FC4" w:rsidRDefault="008C7954" w:rsidP="005A3F06">
            <w:pPr>
              <w:jc w:val="center"/>
              <w:rPr>
                <w:sz w:val="24"/>
                <w:szCs w:val="24"/>
              </w:rPr>
            </w:pPr>
            <w:r w:rsidRPr="00172FC4">
              <w:rPr>
                <w:sz w:val="24"/>
                <w:szCs w:val="24"/>
              </w:rPr>
              <w:t>70</w:t>
            </w:r>
          </w:p>
        </w:tc>
        <w:tc>
          <w:tcPr>
            <w:tcW w:w="1418" w:type="dxa"/>
          </w:tcPr>
          <w:p w:rsidR="008C7954" w:rsidRPr="00172FC4" w:rsidRDefault="008C7954" w:rsidP="005A3F06">
            <w:pPr>
              <w:jc w:val="center"/>
              <w:rPr>
                <w:sz w:val="24"/>
                <w:szCs w:val="24"/>
              </w:rPr>
            </w:pPr>
            <w:r w:rsidRPr="00172FC4">
              <w:rPr>
                <w:sz w:val="24"/>
                <w:szCs w:val="24"/>
              </w:rPr>
              <w:t>80</w:t>
            </w:r>
          </w:p>
        </w:tc>
        <w:tc>
          <w:tcPr>
            <w:tcW w:w="1352" w:type="dxa"/>
          </w:tcPr>
          <w:p w:rsidR="008C7954" w:rsidRPr="00172FC4" w:rsidRDefault="008C7954" w:rsidP="005A3F06">
            <w:pPr>
              <w:jc w:val="center"/>
              <w:rPr>
                <w:sz w:val="24"/>
                <w:szCs w:val="24"/>
              </w:rPr>
            </w:pPr>
            <w:r w:rsidRPr="00172FC4">
              <w:rPr>
                <w:sz w:val="24"/>
                <w:szCs w:val="24"/>
              </w:rPr>
              <w:t>85</w:t>
            </w:r>
          </w:p>
        </w:tc>
      </w:tr>
      <w:tr w:rsidR="008C7954" w:rsidRPr="00172FC4" w:rsidTr="005A3F06">
        <w:trPr>
          <w:trHeight w:val="483"/>
        </w:trPr>
        <w:tc>
          <w:tcPr>
            <w:tcW w:w="7820" w:type="dxa"/>
          </w:tcPr>
          <w:p w:rsidR="008C7954" w:rsidRPr="00172FC4" w:rsidRDefault="008C7954" w:rsidP="005A3F06">
            <w:pPr>
              <w:autoSpaceDE w:val="0"/>
              <w:autoSpaceDN w:val="0"/>
              <w:adjustRightInd w:val="0"/>
              <w:jc w:val="both"/>
              <w:rPr>
                <w:sz w:val="24"/>
                <w:szCs w:val="24"/>
              </w:rPr>
            </w:pPr>
            <w:r w:rsidRPr="00172FC4">
              <w:rPr>
                <w:sz w:val="24"/>
                <w:szCs w:val="24"/>
              </w:rPr>
              <w:t>Доля муниципальных услуг, оказанных в электронном виде, от числа всех оказанных услуг, процентов</w:t>
            </w:r>
          </w:p>
        </w:tc>
        <w:tc>
          <w:tcPr>
            <w:tcW w:w="1360" w:type="dxa"/>
            <w:gridSpan w:val="2"/>
          </w:tcPr>
          <w:p w:rsidR="008C7954" w:rsidRPr="00172FC4" w:rsidRDefault="008C7954" w:rsidP="005A3F06">
            <w:pPr>
              <w:jc w:val="center"/>
              <w:rPr>
                <w:sz w:val="24"/>
                <w:szCs w:val="24"/>
              </w:rPr>
            </w:pPr>
            <w:r w:rsidRPr="00172FC4">
              <w:rPr>
                <w:sz w:val="24"/>
                <w:szCs w:val="24"/>
              </w:rPr>
              <w:t>40</w:t>
            </w:r>
          </w:p>
        </w:tc>
        <w:tc>
          <w:tcPr>
            <w:tcW w:w="1299" w:type="dxa"/>
            <w:gridSpan w:val="2"/>
          </w:tcPr>
          <w:p w:rsidR="008C7954" w:rsidRPr="00172FC4" w:rsidRDefault="008C7954" w:rsidP="005A3F06">
            <w:pPr>
              <w:jc w:val="center"/>
              <w:rPr>
                <w:sz w:val="24"/>
                <w:szCs w:val="24"/>
              </w:rPr>
            </w:pPr>
            <w:r w:rsidRPr="00172FC4">
              <w:rPr>
                <w:sz w:val="24"/>
                <w:szCs w:val="24"/>
              </w:rPr>
              <w:t>75</w:t>
            </w:r>
          </w:p>
        </w:tc>
        <w:tc>
          <w:tcPr>
            <w:tcW w:w="1536" w:type="dxa"/>
          </w:tcPr>
          <w:p w:rsidR="008C7954" w:rsidRPr="00172FC4" w:rsidRDefault="008C7954" w:rsidP="005A3F06">
            <w:pPr>
              <w:jc w:val="center"/>
              <w:rPr>
                <w:sz w:val="24"/>
                <w:szCs w:val="24"/>
              </w:rPr>
            </w:pPr>
            <w:r w:rsidRPr="00172FC4">
              <w:rPr>
                <w:sz w:val="24"/>
                <w:szCs w:val="24"/>
              </w:rPr>
              <w:t>80</w:t>
            </w:r>
          </w:p>
        </w:tc>
        <w:tc>
          <w:tcPr>
            <w:tcW w:w="1418" w:type="dxa"/>
          </w:tcPr>
          <w:p w:rsidR="008C7954" w:rsidRPr="00172FC4" w:rsidRDefault="008C7954" w:rsidP="005A3F06">
            <w:pPr>
              <w:jc w:val="center"/>
              <w:rPr>
                <w:sz w:val="24"/>
                <w:szCs w:val="24"/>
              </w:rPr>
            </w:pPr>
            <w:r w:rsidRPr="00172FC4">
              <w:rPr>
                <w:sz w:val="24"/>
                <w:szCs w:val="24"/>
              </w:rPr>
              <w:t>85</w:t>
            </w:r>
          </w:p>
        </w:tc>
        <w:tc>
          <w:tcPr>
            <w:tcW w:w="1352" w:type="dxa"/>
          </w:tcPr>
          <w:p w:rsidR="008C7954" w:rsidRPr="00172FC4" w:rsidRDefault="008C7954" w:rsidP="005A3F06">
            <w:pPr>
              <w:jc w:val="center"/>
              <w:rPr>
                <w:sz w:val="24"/>
                <w:szCs w:val="24"/>
              </w:rPr>
            </w:pPr>
            <w:r w:rsidRPr="00172FC4">
              <w:rPr>
                <w:sz w:val="24"/>
                <w:szCs w:val="24"/>
              </w:rPr>
              <w:t>90</w:t>
            </w:r>
          </w:p>
        </w:tc>
      </w:tr>
      <w:tr w:rsidR="008C7954" w:rsidRPr="00172FC4" w:rsidTr="005A3F06">
        <w:trPr>
          <w:trHeight w:val="483"/>
        </w:trPr>
        <w:tc>
          <w:tcPr>
            <w:tcW w:w="7820" w:type="dxa"/>
          </w:tcPr>
          <w:p w:rsidR="008C7954" w:rsidRPr="00172FC4" w:rsidRDefault="008C7954" w:rsidP="005A3F06">
            <w:pPr>
              <w:autoSpaceDE w:val="0"/>
              <w:autoSpaceDN w:val="0"/>
              <w:adjustRightInd w:val="0"/>
              <w:jc w:val="both"/>
              <w:rPr>
                <w:sz w:val="24"/>
                <w:szCs w:val="24"/>
              </w:rPr>
            </w:pPr>
            <w:r w:rsidRPr="00172FC4">
              <w:rPr>
                <w:sz w:val="24"/>
                <w:szCs w:val="24"/>
              </w:rPr>
              <w:lastRenderedPageBreak/>
              <w:t>Количество общественных организаций, единиц</w:t>
            </w:r>
          </w:p>
        </w:tc>
        <w:tc>
          <w:tcPr>
            <w:tcW w:w="1360" w:type="dxa"/>
            <w:gridSpan w:val="2"/>
          </w:tcPr>
          <w:p w:rsidR="008C7954" w:rsidRPr="00172FC4" w:rsidRDefault="008C7954" w:rsidP="005A3F06">
            <w:pPr>
              <w:jc w:val="center"/>
              <w:rPr>
                <w:sz w:val="24"/>
                <w:szCs w:val="24"/>
              </w:rPr>
            </w:pPr>
            <w:r w:rsidRPr="00172FC4">
              <w:rPr>
                <w:sz w:val="24"/>
                <w:szCs w:val="24"/>
              </w:rPr>
              <w:t>15</w:t>
            </w:r>
          </w:p>
        </w:tc>
        <w:tc>
          <w:tcPr>
            <w:tcW w:w="1299" w:type="dxa"/>
            <w:gridSpan w:val="2"/>
          </w:tcPr>
          <w:p w:rsidR="008C7954" w:rsidRPr="00172FC4" w:rsidRDefault="008C7954" w:rsidP="005A3F06">
            <w:pPr>
              <w:jc w:val="center"/>
              <w:rPr>
                <w:sz w:val="24"/>
                <w:szCs w:val="24"/>
              </w:rPr>
            </w:pPr>
            <w:r w:rsidRPr="00172FC4">
              <w:rPr>
                <w:sz w:val="24"/>
                <w:szCs w:val="24"/>
              </w:rPr>
              <w:t>17</w:t>
            </w:r>
          </w:p>
        </w:tc>
        <w:tc>
          <w:tcPr>
            <w:tcW w:w="1536" w:type="dxa"/>
          </w:tcPr>
          <w:p w:rsidR="008C7954" w:rsidRPr="00172FC4" w:rsidRDefault="008C7954" w:rsidP="005A3F06">
            <w:pPr>
              <w:jc w:val="center"/>
              <w:rPr>
                <w:sz w:val="24"/>
                <w:szCs w:val="24"/>
              </w:rPr>
            </w:pPr>
            <w:r w:rsidRPr="00172FC4">
              <w:rPr>
                <w:sz w:val="24"/>
                <w:szCs w:val="24"/>
              </w:rPr>
              <w:t>19</w:t>
            </w:r>
          </w:p>
        </w:tc>
        <w:tc>
          <w:tcPr>
            <w:tcW w:w="1418" w:type="dxa"/>
          </w:tcPr>
          <w:p w:rsidR="008C7954" w:rsidRPr="00172FC4" w:rsidRDefault="008C7954" w:rsidP="005A3F06">
            <w:pPr>
              <w:jc w:val="center"/>
              <w:rPr>
                <w:sz w:val="24"/>
                <w:szCs w:val="24"/>
              </w:rPr>
            </w:pPr>
            <w:r w:rsidRPr="00172FC4">
              <w:rPr>
                <w:sz w:val="24"/>
                <w:szCs w:val="24"/>
              </w:rPr>
              <w:t>21</w:t>
            </w:r>
          </w:p>
        </w:tc>
        <w:tc>
          <w:tcPr>
            <w:tcW w:w="1352" w:type="dxa"/>
          </w:tcPr>
          <w:p w:rsidR="008C7954" w:rsidRPr="00172FC4" w:rsidRDefault="008C7954" w:rsidP="005A3F06">
            <w:pPr>
              <w:jc w:val="center"/>
              <w:rPr>
                <w:sz w:val="24"/>
                <w:szCs w:val="24"/>
              </w:rPr>
            </w:pPr>
            <w:r w:rsidRPr="00172FC4">
              <w:rPr>
                <w:sz w:val="24"/>
                <w:szCs w:val="24"/>
              </w:rPr>
              <w:t>23</w:t>
            </w:r>
          </w:p>
        </w:tc>
      </w:tr>
      <w:tr w:rsidR="008C7954" w:rsidRPr="00172FC4" w:rsidTr="005A3F06">
        <w:trPr>
          <w:trHeight w:val="483"/>
        </w:trPr>
        <w:tc>
          <w:tcPr>
            <w:tcW w:w="7820" w:type="dxa"/>
          </w:tcPr>
          <w:p w:rsidR="008C7954" w:rsidRPr="00172FC4" w:rsidRDefault="008C7954" w:rsidP="005A3F06">
            <w:pPr>
              <w:autoSpaceDE w:val="0"/>
              <w:autoSpaceDN w:val="0"/>
              <w:adjustRightInd w:val="0"/>
              <w:jc w:val="both"/>
              <w:rPr>
                <w:sz w:val="24"/>
                <w:szCs w:val="24"/>
              </w:rPr>
            </w:pPr>
            <w:r w:rsidRPr="00172FC4">
              <w:rPr>
                <w:sz w:val="24"/>
                <w:szCs w:val="24"/>
              </w:rPr>
              <w:t>Реализация общественно-значимых инициатив населения и грантов НКО, единиц</w:t>
            </w:r>
          </w:p>
        </w:tc>
        <w:tc>
          <w:tcPr>
            <w:tcW w:w="1360" w:type="dxa"/>
            <w:gridSpan w:val="2"/>
          </w:tcPr>
          <w:p w:rsidR="008C7954" w:rsidRPr="00172FC4" w:rsidRDefault="008C7954" w:rsidP="005A3F06">
            <w:pPr>
              <w:jc w:val="center"/>
              <w:rPr>
                <w:sz w:val="24"/>
                <w:szCs w:val="24"/>
              </w:rPr>
            </w:pPr>
            <w:r w:rsidRPr="00172FC4">
              <w:rPr>
                <w:sz w:val="24"/>
                <w:szCs w:val="24"/>
              </w:rPr>
              <w:t>0</w:t>
            </w:r>
          </w:p>
        </w:tc>
        <w:tc>
          <w:tcPr>
            <w:tcW w:w="1299" w:type="dxa"/>
            <w:gridSpan w:val="2"/>
          </w:tcPr>
          <w:p w:rsidR="008C7954" w:rsidRPr="00172FC4" w:rsidRDefault="008C7954" w:rsidP="005A3F06">
            <w:pPr>
              <w:jc w:val="center"/>
              <w:rPr>
                <w:sz w:val="24"/>
                <w:szCs w:val="24"/>
              </w:rPr>
            </w:pPr>
            <w:r w:rsidRPr="00172FC4">
              <w:rPr>
                <w:sz w:val="24"/>
                <w:szCs w:val="24"/>
              </w:rPr>
              <w:t>3</w:t>
            </w:r>
          </w:p>
        </w:tc>
        <w:tc>
          <w:tcPr>
            <w:tcW w:w="1536" w:type="dxa"/>
          </w:tcPr>
          <w:p w:rsidR="008C7954" w:rsidRPr="00172FC4" w:rsidRDefault="008C7954" w:rsidP="005A3F06">
            <w:pPr>
              <w:jc w:val="center"/>
              <w:rPr>
                <w:sz w:val="24"/>
                <w:szCs w:val="24"/>
              </w:rPr>
            </w:pPr>
            <w:r w:rsidRPr="00172FC4">
              <w:rPr>
                <w:sz w:val="24"/>
                <w:szCs w:val="24"/>
              </w:rPr>
              <w:t>5</w:t>
            </w:r>
          </w:p>
        </w:tc>
        <w:tc>
          <w:tcPr>
            <w:tcW w:w="1418" w:type="dxa"/>
          </w:tcPr>
          <w:p w:rsidR="008C7954" w:rsidRPr="00172FC4" w:rsidRDefault="008C7954" w:rsidP="005A3F06">
            <w:pPr>
              <w:jc w:val="center"/>
              <w:rPr>
                <w:sz w:val="24"/>
                <w:szCs w:val="24"/>
              </w:rPr>
            </w:pPr>
            <w:r w:rsidRPr="00172FC4">
              <w:rPr>
                <w:sz w:val="24"/>
                <w:szCs w:val="24"/>
              </w:rPr>
              <w:t>7</w:t>
            </w:r>
          </w:p>
        </w:tc>
        <w:tc>
          <w:tcPr>
            <w:tcW w:w="1352" w:type="dxa"/>
          </w:tcPr>
          <w:p w:rsidR="008C7954" w:rsidRPr="00172FC4" w:rsidRDefault="008C7954" w:rsidP="005A3F06">
            <w:pPr>
              <w:jc w:val="center"/>
              <w:rPr>
                <w:sz w:val="24"/>
                <w:szCs w:val="24"/>
              </w:rPr>
            </w:pPr>
            <w:r w:rsidRPr="00172FC4">
              <w:rPr>
                <w:sz w:val="24"/>
                <w:szCs w:val="24"/>
              </w:rPr>
              <w:t>9</w:t>
            </w:r>
          </w:p>
        </w:tc>
      </w:tr>
      <w:tr w:rsidR="008C7954" w:rsidRPr="00172FC4" w:rsidTr="005A3F06">
        <w:trPr>
          <w:trHeight w:val="483"/>
        </w:trPr>
        <w:tc>
          <w:tcPr>
            <w:tcW w:w="7820" w:type="dxa"/>
          </w:tcPr>
          <w:p w:rsidR="008C7954" w:rsidRPr="00172FC4" w:rsidRDefault="008C7954" w:rsidP="005A3F06">
            <w:pPr>
              <w:autoSpaceDE w:val="0"/>
              <w:autoSpaceDN w:val="0"/>
              <w:adjustRightInd w:val="0"/>
              <w:jc w:val="both"/>
              <w:rPr>
                <w:sz w:val="24"/>
                <w:szCs w:val="24"/>
              </w:rPr>
            </w:pPr>
            <w:r w:rsidRPr="00172FC4">
              <w:rPr>
                <w:sz w:val="24"/>
                <w:szCs w:val="24"/>
              </w:rPr>
              <w:t>Заседание Общественного совета муниципального образования город Ефремов, раз</w:t>
            </w:r>
          </w:p>
        </w:tc>
        <w:tc>
          <w:tcPr>
            <w:tcW w:w="1360" w:type="dxa"/>
            <w:gridSpan w:val="2"/>
          </w:tcPr>
          <w:p w:rsidR="008C7954" w:rsidRPr="00172FC4" w:rsidRDefault="008C7954" w:rsidP="005A3F06">
            <w:pPr>
              <w:jc w:val="center"/>
              <w:rPr>
                <w:sz w:val="24"/>
                <w:szCs w:val="24"/>
              </w:rPr>
            </w:pPr>
            <w:r w:rsidRPr="00172FC4">
              <w:rPr>
                <w:sz w:val="24"/>
                <w:szCs w:val="24"/>
              </w:rPr>
              <w:t>4</w:t>
            </w:r>
          </w:p>
        </w:tc>
        <w:tc>
          <w:tcPr>
            <w:tcW w:w="1299" w:type="dxa"/>
            <w:gridSpan w:val="2"/>
          </w:tcPr>
          <w:p w:rsidR="008C7954" w:rsidRPr="00172FC4" w:rsidRDefault="008C7954" w:rsidP="005A3F06">
            <w:pPr>
              <w:jc w:val="center"/>
              <w:rPr>
                <w:sz w:val="24"/>
                <w:szCs w:val="24"/>
              </w:rPr>
            </w:pPr>
            <w:r w:rsidRPr="00172FC4">
              <w:rPr>
                <w:sz w:val="24"/>
                <w:szCs w:val="24"/>
              </w:rPr>
              <w:t>4</w:t>
            </w:r>
          </w:p>
        </w:tc>
        <w:tc>
          <w:tcPr>
            <w:tcW w:w="1536" w:type="dxa"/>
          </w:tcPr>
          <w:p w:rsidR="008C7954" w:rsidRPr="00172FC4" w:rsidRDefault="008C7954" w:rsidP="005A3F06">
            <w:pPr>
              <w:jc w:val="center"/>
              <w:rPr>
                <w:sz w:val="24"/>
                <w:szCs w:val="24"/>
              </w:rPr>
            </w:pPr>
            <w:r w:rsidRPr="00172FC4">
              <w:rPr>
                <w:sz w:val="24"/>
                <w:szCs w:val="24"/>
              </w:rPr>
              <w:t>4</w:t>
            </w:r>
          </w:p>
        </w:tc>
        <w:tc>
          <w:tcPr>
            <w:tcW w:w="1418" w:type="dxa"/>
          </w:tcPr>
          <w:p w:rsidR="008C7954" w:rsidRPr="00172FC4" w:rsidRDefault="008C7954" w:rsidP="005A3F06">
            <w:pPr>
              <w:jc w:val="center"/>
              <w:rPr>
                <w:sz w:val="24"/>
                <w:szCs w:val="24"/>
              </w:rPr>
            </w:pPr>
            <w:r w:rsidRPr="00172FC4">
              <w:rPr>
                <w:sz w:val="24"/>
                <w:szCs w:val="24"/>
              </w:rPr>
              <w:t>4</w:t>
            </w:r>
          </w:p>
        </w:tc>
        <w:tc>
          <w:tcPr>
            <w:tcW w:w="1352" w:type="dxa"/>
          </w:tcPr>
          <w:p w:rsidR="008C7954" w:rsidRPr="00172FC4" w:rsidRDefault="008C7954" w:rsidP="005A3F06">
            <w:pPr>
              <w:jc w:val="center"/>
              <w:rPr>
                <w:sz w:val="24"/>
                <w:szCs w:val="24"/>
              </w:rPr>
            </w:pPr>
            <w:r w:rsidRPr="00172FC4">
              <w:rPr>
                <w:sz w:val="24"/>
                <w:szCs w:val="24"/>
              </w:rPr>
              <w:t>4</w:t>
            </w:r>
          </w:p>
        </w:tc>
      </w:tr>
      <w:tr w:rsidR="008C7954" w:rsidRPr="00172FC4" w:rsidTr="005A3F06">
        <w:trPr>
          <w:trHeight w:val="483"/>
        </w:trPr>
        <w:tc>
          <w:tcPr>
            <w:tcW w:w="13433" w:type="dxa"/>
            <w:gridSpan w:val="7"/>
          </w:tcPr>
          <w:p w:rsidR="008C7954" w:rsidRPr="00172FC4" w:rsidRDefault="008C7954" w:rsidP="005A3F06">
            <w:pPr>
              <w:pStyle w:val="21"/>
              <w:spacing w:line="240" w:lineRule="auto"/>
              <w:rPr>
                <w:sz w:val="24"/>
                <w:szCs w:val="24"/>
              </w:rPr>
            </w:pPr>
            <w:r w:rsidRPr="00172FC4">
              <w:rPr>
                <w:sz w:val="24"/>
                <w:szCs w:val="24"/>
              </w:rPr>
              <w:t xml:space="preserve">Пятое стратегическое направление </w:t>
            </w:r>
            <w:r w:rsidRPr="00172FC4">
              <w:rPr>
                <w:iCs/>
                <w:sz w:val="24"/>
                <w:szCs w:val="24"/>
              </w:rPr>
              <w:t>«</w:t>
            </w:r>
            <w:r w:rsidRPr="00172FC4">
              <w:rPr>
                <w:sz w:val="24"/>
                <w:szCs w:val="24"/>
              </w:rPr>
              <w:t xml:space="preserve">Создание благоприятной среды жизнедеятельности населения </w:t>
            </w:r>
          </w:p>
          <w:p w:rsidR="008C7954" w:rsidRPr="00172FC4" w:rsidRDefault="008C7954" w:rsidP="005A3F06">
            <w:pPr>
              <w:jc w:val="center"/>
              <w:rPr>
                <w:sz w:val="24"/>
                <w:szCs w:val="24"/>
              </w:rPr>
            </w:pPr>
            <w:r w:rsidRPr="00172FC4">
              <w:rPr>
                <w:b/>
                <w:sz w:val="24"/>
                <w:szCs w:val="24"/>
              </w:rPr>
              <w:t>на основе повышения качества и уровня жизни»</w:t>
            </w:r>
          </w:p>
        </w:tc>
        <w:tc>
          <w:tcPr>
            <w:tcW w:w="1352" w:type="dxa"/>
          </w:tcPr>
          <w:p w:rsidR="008C7954" w:rsidRPr="00172FC4" w:rsidRDefault="008C7954" w:rsidP="005A3F06">
            <w:pPr>
              <w:pStyle w:val="21"/>
              <w:spacing w:line="240" w:lineRule="auto"/>
              <w:rPr>
                <w:sz w:val="24"/>
                <w:szCs w:val="24"/>
              </w:rPr>
            </w:pPr>
          </w:p>
        </w:tc>
      </w:tr>
      <w:tr w:rsidR="008C7954" w:rsidRPr="00172FC4" w:rsidTr="005A3F06">
        <w:trPr>
          <w:trHeight w:val="483"/>
        </w:trPr>
        <w:tc>
          <w:tcPr>
            <w:tcW w:w="7820" w:type="dxa"/>
          </w:tcPr>
          <w:p w:rsidR="008C7954" w:rsidRPr="00172FC4" w:rsidRDefault="008C7954" w:rsidP="005A3F06">
            <w:pPr>
              <w:autoSpaceDE w:val="0"/>
              <w:autoSpaceDN w:val="0"/>
              <w:adjustRightInd w:val="0"/>
              <w:jc w:val="both"/>
              <w:rPr>
                <w:sz w:val="24"/>
                <w:szCs w:val="24"/>
              </w:rPr>
            </w:pPr>
            <w:r w:rsidRPr="00172FC4">
              <w:rPr>
                <w:sz w:val="24"/>
                <w:szCs w:val="24"/>
              </w:rPr>
              <w:t>Рождаемость, промилле</w:t>
            </w:r>
          </w:p>
        </w:tc>
        <w:tc>
          <w:tcPr>
            <w:tcW w:w="1360" w:type="dxa"/>
            <w:gridSpan w:val="2"/>
          </w:tcPr>
          <w:p w:rsidR="008C7954" w:rsidRPr="00172FC4" w:rsidRDefault="008C7954" w:rsidP="005A3F06">
            <w:pPr>
              <w:jc w:val="center"/>
              <w:rPr>
                <w:sz w:val="24"/>
                <w:szCs w:val="24"/>
              </w:rPr>
            </w:pPr>
            <w:r w:rsidRPr="00172FC4">
              <w:rPr>
                <w:sz w:val="24"/>
                <w:szCs w:val="24"/>
              </w:rPr>
              <w:t>7,5</w:t>
            </w:r>
          </w:p>
        </w:tc>
        <w:tc>
          <w:tcPr>
            <w:tcW w:w="1299" w:type="dxa"/>
            <w:gridSpan w:val="2"/>
          </w:tcPr>
          <w:p w:rsidR="008C7954" w:rsidRPr="00172FC4" w:rsidRDefault="008C7954" w:rsidP="005A3F06">
            <w:pPr>
              <w:jc w:val="center"/>
              <w:rPr>
                <w:sz w:val="24"/>
                <w:szCs w:val="24"/>
              </w:rPr>
            </w:pPr>
            <w:r w:rsidRPr="00172FC4">
              <w:rPr>
                <w:sz w:val="24"/>
                <w:szCs w:val="24"/>
              </w:rPr>
              <w:t>7,6</w:t>
            </w:r>
          </w:p>
        </w:tc>
        <w:tc>
          <w:tcPr>
            <w:tcW w:w="1536" w:type="dxa"/>
          </w:tcPr>
          <w:p w:rsidR="008C7954" w:rsidRPr="00172FC4" w:rsidRDefault="008C7954" w:rsidP="005A3F06">
            <w:pPr>
              <w:jc w:val="center"/>
              <w:rPr>
                <w:sz w:val="24"/>
                <w:szCs w:val="24"/>
              </w:rPr>
            </w:pPr>
            <w:r w:rsidRPr="00172FC4">
              <w:rPr>
                <w:sz w:val="24"/>
                <w:szCs w:val="24"/>
              </w:rPr>
              <w:t>7,7</w:t>
            </w:r>
          </w:p>
        </w:tc>
        <w:tc>
          <w:tcPr>
            <w:tcW w:w="1418" w:type="dxa"/>
          </w:tcPr>
          <w:p w:rsidR="008C7954" w:rsidRPr="00172FC4" w:rsidRDefault="008C7954" w:rsidP="005A3F06">
            <w:pPr>
              <w:jc w:val="center"/>
              <w:rPr>
                <w:sz w:val="24"/>
                <w:szCs w:val="24"/>
              </w:rPr>
            </w:pPr>
            <w:r w:rsidRPr="00172FC4">
              <w:rPr>
                <w:sz w:val="24"/>
                <w:szCs w:val="24"/>
              </w:rPr>
              <w:t>7,8</w:t>
            </w:r>
          </w:p>
        </w:tc>
        <w:tc>
          <w:tcPr>
            <w:tcW w:w="1352" w:type="dxa"/>
          </w:tcPr>
          <w:p w:rsidR="008C7954" w:rsidRPr="00172FC4" w:rsidRDefault="008C7954" w:rsidP="005A3F06">
            <w:pPr>
              <w:jc w:val="center"/>
              <w:rPr>
                <w:sz w:val="24"/>
                <w:szCs w:val="24"/>
              </w:rPr>
            </w:pPr>
            <w:r w:rsidRPr="00172FC4">
              <w:rPr>
                <w:sz w:val="24"/>
                <w:szCs w:val="24"/>
              </w:rPr>
              <w:t>7,9</w:t>
            </w:r>
          </w:p>
        </w:tc>
      </w:tr>
      <w:tr w:rsidR="008C7954" w:rsidRPr="00172FC4" w:rsidTr="005A3F06">
        <w:trPr>
          <w:trHeight w:val="483"/>
        </w:trPr>
        <w:tc>
          <w:tcPr>
            <w:tcW w:w="7820" w:type="dxa"/>
          </w:tcPr>
          <w:p w:rsidR="008C7954" w:rsidRPr="00172FC4" w:rsidRDefault="008C7954" w:rsidP="005A3F06">
            <w:pPr>
              <w:autoSpaceDE w:val="0"/>
              <w:autoSpaceDN w:val="0"/>
              <w:adjustRightInd w:val="0"/>
              <w:jc w:val="both"/>
              <w:rPr>
                <w:sz w:val="24"/>
                <w:szCs w:val="24"/>
              </w:rPr>
            </w:pPr>
            <w:r w:rsidRPr="00172FC4">
              <w:rPr>
                <w:sz w:val="24"/>
                <w:szCs w:val="24"/>
              </w:rPr>
              <w:t xml:space="preserve">Смертность, промилле </w:t>
            </w:r>
          </w:p>
        </w:tc>
        <w:tc>
          <w:tcPr>
            <w:tcW w:w="1360" w:type="dxa"/>
            <w:gridSpan w:val="2"/>
          </w:tcPr>
          <w:p w:rsidR="008C7954" w:rsidRPr="00172FC4" w:rsidRDefault="008C7954" w:rsidP="005A3F06">
            <w:pPr>
              <w:jc w:val="center"/>
              <w:rPr>
                <w:sz w:val="24"/>
                <w:szCs w:val="24"/>
              </w:rPr>
            </w:pPr>
            <w:r w:rsidRPr="00172FC4">
              <w:rPr>
                <w:sz w:val="24"/>
                <w:szCs w:val="24"/>
              </w:rPr>
              <w:t>17,0</w:t>
            </w:r>
          </w:p>
        </w:tc>
        <w:tc>
          <w:tcPr>
            <w:tcW w:w="1299" w:type="dxa"/>
            <w:gridSpan w:val="2"/>
          </w:tcPr>
          <w:p w:rsidR="008C7954" w:rsidRPr="00172FC4" w:rsidRDefault="008C7954" w:rsidP="005A3F06">
            <w:pPr>
              <w:jc w:val="center"/>
              <w:rPr>
                <w:sz w:val="24"/>
                <w:szCs w:val="24"/>
              </w:rPr>
            </w:pPr>
            <w:r w:rsidRPr="00172FC4">
              <w:rPr>
                <w:sz w:val="24"/>
                <w:szCs w:val="24"/>
              </w:rPr>
              <w:t>16,5</w:t>
            </w:r>
          </w:p>
        </w:tc>
        <w:tc>
          <w:tcPr>
            <w:tcW w:w="1536" w:type="dxa"/>
          </w:tcPr>
          <w:p w:rsidR="008C7954" w:rsidRPr="00172FC4" w:rsidRDefault="008C7954" w:rsidP="005A3F06">
            <w:pPr>
              <w:jc w:val="center"/>
              <w:rPr>
                <w:sz w:val="24"/>
                <w:szCs w:val="24"/>
              </w:rPr>
            </w:pPr>
            <w:r w:rsidRPr="00172FC4">
              <w:rPr>
                <w:sz w:val="24"/>
                <w:szCs w:val="24"/>
              </w:rPr>
              <w:t>16,2</w:t>
            </w:r>
          </w:p>
        </w:tc>
        <w:tc>
          <w:tcPr>
            <w:tcW w:w="1418" w:type="dxa"/>
          </w:tcPr>
          <w:p w:rsidR="008C7954" w:rsidRPr="00172FC4" w:rsidRDefault="008C7954" w:rsidP="005A3F06">
            <w:pPr>
              <w:jc w:val="center"/>
              <w:rPr>
                <w:sz w:val="24"/>
                <w:szCs w:val="24"/>
              </w:rPr>
            </w:pPr>
            <w:r w:rsidRPr="00172FC4">
              <w:rPr>
                <w:sz w:val="24"/>
                <w:szCs w:val="24"/>
              </w:rPr>
              <w:t>15,7</w:t>
            </w:r>
          </w:p>
        </w:tc>
        <w:tc>
          <w:tcPr>
            <w:tcW w:w="1352" w:type="dxa"/>
          </w:tcPr>
          <w:p w:rsidR="008C7954" w:rsidRPr="00172FC4" w:rsidRDefault="008C7954" w:rsidP="005A3F06">
            <w:pPr>
              <w:jc w:val="center"/>
              <w:rPr>
                <w:sz w:val="24"/>
                <w:szCs w:val="24"/>
              </w:rPr>
            </w:pPr>
            <w:r w:rsidRPr="00172FC4">
              <w:rPr>
                <w:sz w:val="24"/>
                <w:szCs w:val="24"/>
              </w:rPr>
              <w:t>15,0</w:t>
            </w:r>
          </w:p>
        </w:tc>
      </w:tr>
      <w:tr w:rsidR="008C7954" w:rsidRPr="00172FC4" w:rsidTr="005A3F06">
        <w:trPr>
          <w:trHeight w:val="483"/>
        </w:trPr>
        <w:tc>
          <w:tcPr>
            <w:tcW w:w="7820" w:type="dxa"/>
          </w:tcPr>
          <w:p w:rsidR="008C7954" w:rsidRPr="00172FC4" w:rsidRDefault="008C7954" w:rsidP="005A3F06">
            <w:pPr>
              <w:autoSpaceDE w:val="0"/>
              <w:autoSpaceDN w:val="0"/>
              <w:adjustRightInd w:val="0"/>
              <w:jc w:val="both"/>
              <w:rPr>
                <w:sz w:val="24"/>
                <w:szCs w:val="24"/>
              </w:rPr>
            </w:pPr>
            <w:r w:rsidRPr="00172FC4">
              <w:rPr>
                <w:sz w:val="24"/>
                <w:szCs w:val="24"/>
              </w:rPr>
              <w:t>Реальная заработная плата, % к предыдущему году</w:t>
            </w:r>
          </w:p>
        </w:tc>
        <w:tc>
          <w:tcPr>
            <w:tcW w:w="1360" w:type="dxa"/>
            <w:gridSpan w:val="2"/>
          </w:tcPr>
          <w:p w:rsidR="008C7954" w:rsidRPr="00172FC4" w:rsidRDefault="008C7954" w:rsidP="005A3F06">
            <w:pPr>
              <w:jc w:val="center"/>
              <w:rPr>
                <w:sz w:val="24"/>
                <w:szCs w:val="24"/>
              </w:rPr>
            </w:pPr>
            <w:r>
              <w:rPr>
                <w:sz w:val="24"/>
                <w:szCs w:val="24"/>
              </w:rPr>
              <w:t>90,25</w:t>
            </w:r>
          </w:p>
        </w:tc>
        <w:tc>
          <w:tcPr>
            <w:tcW w:w="1299" w:type="dxa"/>
            <w:gridSpan w:val="2"/>
          </w:tcPr>
          <w:p w:rsidR="008C7954" w:rsidRPr="00172FC4" w:rsidRDefault="008C7954" w:rsidP="005A3F06">
            <w:pPr>
              <w:jc w:val="center"/>
              <w:rPr>
                <w:sz w:val="24"/>
                <w:szCs w:val="24"/>
              </w:rPr>
            </w:pPr>
            <w:r w:rsidRPr="00172FC4">
              <w:rPr>
                <w:sz w:val="24"/>
                <w:szCs w:val="24"/>
              </w:rPr>
              <w:t>96,40</w:t>
            </w:r>
          </w:p>
        </w:tc>
        <w:tc>
          <w:tcPr>
            <w:tcW w:w="1536" w:type="dxa"/>
          </w:tcPr>
          <w:p w:rsidR="008C7954" w:rsidRPr="00172FC4" w:rsidRDefault="008C7954" w:rsidP="005A3F06">
            <w:pPr>
              <w:jc w:val="center"/>
              <w:rPr>
                <w:sz w:val="24"/>
                <w:szCs w:val="24"/>
              </w:rPr>
            </w:pPr>
            <w:r w:rsidRPr="00172FC4">
              <w:rPr>
                <w:sz w:val="24"/>
                <w:szCs w:val="24"/>
              </w:rPr>
              <w:t>103,80</w:t>
            </w:r>
          </w:p>
        </w:tc>
        <w:tc>
          <w:tcPr>
            <w:tcW w:w="1418" w:type="dxa"/>
          </w:tcPr>
          <w:p w:rsidR="008C7954" w:rsidRPr="00172FC4" w:rsidRDefault="008C7954" w:rsidP="005A3F06">
            <w:pPr>
              <w:jc w:val="center"/>
              <w:rPr>
                <w:sz w:val="24"/>
                <w:szCs w:val="24"/>
              </w:rPr>
            </w:pPr>
            <w:r w:rsidRPr="00172FC4">
              <w:rPr>
                <w:sz w:val="24"/>
                <w:szCs w:val="24"/>
              </w:rPr>
              <w:t>104,30</w:t>
            </w:r>
          </w:p>
        </w:tc>
        <w:tc>
          <w:tcPr>
            <w:tcW w:w="1352" w:type="dxa"/>
          </w:tcPr>
          <w:p w:rsidR="008C7954" w:rsidRPr="00172FC4" w:rsidRDefault="008C7954" w:rsidP="005A3F06">
            <w:pPr>
              <w:jc w:val="center"/>
              <w:rPr>
                <w:sz w:val="24"/>
                <w:szCs w:val="24"/>
              </w:rPr>
            </w:pPr>
            <w:r w:rsidRPr="00172FC4">
              <w:rPr>
                <w:sz w:val="24"/>
                <w:szCs w:val="24"/>
              </w:rPr>
              <w:t>106,10</w:t>
            </w:r>
          </w:p>
        </w:tc>
      </w:tr>
      <w:tr w:rsidR="008C7954" w:rsidRPr="00172FC4" w:rsidTr="005A3F06">
        <w:trPr>
          <w:trHeight w:val="483"/>
        </w:trPr>
        <w:tc>
          <w:tcPr>
            <w:tcW w:w="7820" w:type="dxa"/>
          </w:tcPr>
          <w:p w:rsidR="008C7954" w:rsidRPr="00172FC4" w:rsidRDefault="008C7954" w:rsidP="005A3F06">
            <w:pPr>
              <w:autoSpaceDE w:val="0"/>
              <w:autoSpaceDN w:val="0"/>
              <w:adjustRightInd w:val="0"/>
              <w:jc w:val="both"/>
              <w:rPr>
                <w:sz w:val="24"/>
                <w:szCs w:val="24"/>
              </w:rPr>
            </w:pPr>
            <w:r w:rsidRPr="00172FC4">
              <w:rPr>
                <w:sz w:val="24"/>
                <w:szCs w:val="24"/>
              </w:rPr>
              <w:t>Численность занимающихся в спортивных клубах, секциях и группах, тыс. человек</w:t>
            </w:r>
          </w:p>
        </w:tc>
        <w:tc>
          <w:tcPr>
            <w:tcW w:w="1360" w:type="dxa"/>
            <w:gridSpan w:val="2"/>
          </w:tcPr>
          <w:p w:rsidR="008C7954" w:rsidRPr="00172FC4" w:rsidRDefault="008C7954" w:rsidP="005A3F06">
            <w:pPr>
              <w:jc w:val="center"/>
              <w:rPr>
                <w:sz w:val="24"/>
                <w:szCs w:val="24"/>
              </w:rPr>
            </w:pPr>
            <w:r w:rsidRPr="00172FC4">
              <w:rPr>
                <w:sz w:val="24"/>
                <w:szCs w:val="24"/>
              </w:rPr>
              <w:t>19,8</w:t>
            </w:r>
          </w:p>
        </w:tc>
        <w:tc>
          <w:tcPr>
            <w:tcW w:w="1299" w:type="dxa"/>
            <w:gridSpan w:val="2"/>
          </w:tcPr>
          <w:p w:rsidR="008C7954" w:rsidRPr="00172FC4" w:rsidRDefault="008C7954" w:rsidP="005A3F06">
            <w:pPr>
              <w:jc w:val="center"/>
              <w:rPr>
                <w:sz w:val="24"/>
                <w:szCs w:val="24"/>
              </w:rPr>
            </w:pPr>
            <w:r w:rsidRPr="00172FC4">
              <w:rPr>
                <w:sz w:val="24"/>
                <w:szCs w:val="24"/>
              </w:rPr>
              <w:t>23,3</w:t>
            </w:r>
          </w:p>
        </w:tc>
        <w:tc>
          <w:tcPr>
            <w:tcW w:w="1536" w:type="dxa"/>
          </w:tcPr>
          <w:p w:rsidR="008C7954" w:rsidRPr="00172FC4" w:rsidRDefault="008C7954" w:rsidP="005A3F06">
            <w:pPr>
              <w:jc w:val="center"/>
              <w:rPr>
                <w:sz w:val="24"/>
                <w:szCs w:val="24"/>
              </w:rPr>
            </w:pPr>
            <w:r w:rsidRPr="00172FC4">
              <w:rPr>
                <w:sz w:val="24"/>
                <w:szCs w:val="24"/>
              </w:rPr>
              <w:t>23,4</w:t>
            </w:r>
          </w:p>
        </w:tc>
        <w:tc>
          <w:tcPr>
            <w:tcW w:w="1418" w:type="dxa"/>
          </w:tcPr>
          <w:p w:rsidR="008C7954" w:rsidRPr="00172FC4" w:rsidRDefault="008C7954" w:rsidP="005A3F06">
            <w:pPr>
              <w:jc w:val="center"/>
              <w:rPr>
                <w:sz w:val="24"/>
                <w:szCs w:val="24"/>
              </w:rPr>
            </w:pPr>
            <w:r w:rsidRPr="00172FC4">
              <w:rPr>
                <w:sz w:val="24"/>
                <w:szCs w:val="24"/>
              </w:rPr>
              <w:t>23,5</w:t>
            </w:r>
          </w:p>
        </w:tc>
        <w:tc>
          <w:tcPr>
            <w:tcW w:w="1352" w:type="dxa"/>
          </w:tcPr>
          <w:p w:rsidR="008C7954" w:rsidRPr="00172FC4" w:rsidRDefault="008C7954" w:rsidP="005A3F06">
            <w:pPr>
              <w:jc w:val="center"/>
              <w:rPr>
                <w:sz w:val="24"/>
                <w:szCs w:val="24"/>
              </w:rPr>
            </w:pPr>
            <w:r w:rsidRPr="00172FC4">
              <w:rPr>
                <w:sz w:val="24"/>
                <w:szCs w:val="24"/>
              </w:rPr>
              <w:t>23,6</w:t>
            </w:r>
          </w:p>
        </w:tc>
      </w:tr>
      <w:tr w:rsidR="008C7954" w:rsidRPr="00172FC4" w:rsidTr="005A3F06">
        <w:trPr>
          <w:trHeight w:val="483"/>
        </w:trPr>
        <w:tc>
          <w:tcPr>
            <w:tcW w:w="7820" w:type="dxa"/>
          </w:tcPr>
          <w:p w:rsidR="008C7954" w:rsidRPr="00172FC4" w:rsidRDefault="008C7954" w:rsidP="005A3F06">
            <w:pPr>
              <w:autoSpaceDE w:val="0"/>
              <w:autoSpaceDN w:val="0"/>
              <w:adjustRightInd w:val="0"/>
              <w:jc w:val="both"/>
              <w:rPr>
                <w:sz w:val="24"/>
                <w:szCs w:val="24"/>
              </w:rPr>
            </w:pPr>
            <w:r w:rsidRPr="00172FC4">
              <w:rPr>
                <w:sz w:val="24"/>
                <w:szCs w:val="24"/>
              </w:rPr>
              <w:t>Количество семей, получающих выплаты при рождении третьего и последующих детей, единиц</w:t>
            </w:r>
          </w:p>
        </w:tc>
        <w:tc>
          <w:tcPr>
            <w:tcW w:w="1360" w:type="dxa"/>
            <w:gridSpan w:val="2"/>
          </w:tcPr>
          <w:p w:rsidR="008C7954" w:rsidRPr="00172FC4" w:rsidRDefault="008C7954" w:rsidP="005A3F06">
            <w:pPr>
              <w:jc w:val="center"/>
              <w:rPr>
                <w:sz w:val="24"/>
                <w:szCs w:val="24"/>
              </w:rPr>
            </w:pPr>
            <w:r w:rsidRPr="00172FC4">
              <w:rPr>
                <w:sz w:val="24"/>
                <w:szCs w:val="24"/>
              </w:rPr>
              <w:t>60</w:t>
            </w:r>
          </w:p>
        </w:tc>
        <w:tc>
          <w:tcPr>
            <w:tcW w:w="1299" w:type="dxa"/>
            <w:gridSpan w:val="2"/>
          </w:tcPr>
          <w:p w:rsidR="008C7954" w:rsidRPr="00172FC4" w:rsidRDefault="008C7954" w:rsidP="005A3F06">
            <w:pPr>
              <w:jc w:val="center"/>
              <w:rPr>
                <w:sz w:val="24"/>
                <w:szCs w:val="24"/>
              </w:rPr>
            </w:pPr>
            <w:r w:rsidRPr="00172FC4">
              <w:rPr>
                <w:sz w:val="24"/>
                <w:szCs w:val="24"/>
              </w:rPr>
              <w:t>65</w:t>
            </w:r>
          </w:p>
        </w:tc>
        <w:tc>
          <w:tcPr>
            <w:tcW w:w="1536" w:type="dxa"/>
          </w:tcPr>
          <w:p w:rsidR="008C7954" w:rsidRPr="00172FC4" w:rsidRDefault="008C7954" w:rsidP="005A3F06">
            <w:pPr>
              <w:jc w:val="center"/>
              <w:rPr>
                <w:sz w:val="24"/>
                <w:szCs w:val="24"/>
              </w:rPr>
            </w:pPr>
            <w:r w:rsidRPr="00172FC4">
              <w:rPr>
                <w:sz w:val="24"/>
                <w:szCs w:val="24"/>
              </w:rPr>
              <w:t>70</w:t>
            </w:r>
          </w:p>
        </w:tc>
        <w:tc>
          <w:tcPr>
            <w:tcW w:w="1418" w:type="dxa"/>
          </w:tcPr>
          <w:p w:rsidR="008C7954" w:rsidRPr="00172FC4" w:rsidRDefault="008C7954" w:rsidP="005A3F06">
            <w:pPr>
              <w:jc w:val="center"/>
              <w:rPr>
                <w:sz w:val="24"/>
                <w:szCs w:val="24"/>
              </w:rPr>
            </w:pPr>
            <w:r w:rsidRPr="00172FC4">
              <w:rPr>
                <w:sz w:val="24"/>
                <w:szCs w:val="24"/>
              </w:rPr>
              <w:t>75</w:t>
            </w:r>
          </w:p>
        </w:tc>
        <w:tc>
          <w:tcPr>
            <w:tcW w:w="1352" w:type="dxa"/>
          </w:tcPr>
          <w:p w:rsidR="008C7954" w:rsidRPr="00172FC4" w:rsidRDefault="008C7954" w:rsidP="005A3F06">
            <w:pPr>
              <w:jc w:val="center"/>
              <w:rPr>
                <w:sz w:val="24"/>
                <w:szCs w:val="24"/>
              </w:rPr>
            </w:pPr>
            <w:r w:rsidRPr="00172FC4">
              <w:rPr>
                <w:sz w:val="24"/>
                <w:szCs w:val="24"/>
              </w:rPr>
              <w:t>80</w:t>
            </w:r>
          </w:p>
        </w:tc>
      </w:tr>
      <w:tr w:rsidR="008C7954" w:rsidRPr="00172FC4" w:rsidTr="005A3F06">
        <w:trPr>
          <w:trHeight w:val="483"/>
        </w:trPr>
        <w:tc>
          <w:tcPr>
            <w:tcW w:w="7820" w:type="dxa"/>
          </w:tcPr>
          <w:p w:rsidR="008C7954" w:rsidRPr="00172FC4" w:rsidRDefault="008C7954" w:rsidP="005A3F06">
            <w:pPr>
              <w:autoSpaceDE w:val="0"/>
              <w:autoSpaceDN w:val="0"/>
              <w:adjustRightInd w:val="0"/>
              <w:jc w:val="both"/>
              <w:rPr>
                <w:sz w:val="24"/>
                <w:szCs w:val="24"/>
              </w:rPr>
            </w:pPr>
            <w:r w:rsidRPr="00172FC4">
              <w:rPr>
                <w:sz w:val="24"/>
                <w:szCs w:val="24"/>
              </w:rPr>
              <w:t xml:space="preserve">Увеличение </w:t>
            </w:r>
            <w:proofErr w:type="gramStart"/>
            <w:r w:rsidRPr="00172FC4">
              <w:rPr>
                <w:sz w:val="24"/>
                <w:szCs w:val="24"/>
              </w:rPr>
              <w:t>посещаемости официальных сайтов учреждений культуры</w:t>
            </w:r>
            <w:proofErr w:type="gramEnd"/>
            <w:r w:rsidRPr="00172FC4">
              <w:rPr>
                <w:sz w:val="24"/>
                <w:szCs w:val="24"/>
              </w:rPr>
              <w:t xml:space="preserve"> и молодежной политики, процентов</w:t>
            </w:r>
          </w:p>
        </w:tc>
        <w:tc>
          <w:tcPr>
            <w:tcW w:w="1360" w:type="dxa"/>
            <w:gridSpan w:val="2"/>
          </w:tcPr>
          <w:p w:rsidR="008C7954" w:rsidRPr="0023371C" w:rsidRDefault="008C7954" w:rsidP="005A3F06">
            <w:pPr>
              <w:jc w:val="center"/>
              <w:rPr>
                <w:color w:val="000000" w:themeColor="text1"/>
                <w:sz w:val="24"/>
                <w:szCs w:val="24"/>
              </w:rPr>
            </w:pPr>
            <w:r w:rsidRPr="0023371C">
              <w:rPr>
                <w:color w:val="000000" w:themeColor="text1"/>
                <w:sz w:val="24"/>
                <w:szCs w:val="24"/>
              </w:rPr>
              <w:t>10</w:t>
            </w:r>
          </w:p>
        </w:tc>
        <w:tc>
          <w:tcPr>
            <w:tcW w:w="1299" w:type="dxa"/>
            <w:gridSpan w:val="2"/>
          </w:tcPr>
          <w:p w:rsidR="008C7954" w:rsidRPr="0023371C" w:rsidRDefault="008C7954" w:rsidP="005A3F06">
            <w:pPr>
              <w:jc w:val="center"/>
              <w:rPr>
                <w:color w:val="000000" w:themeColor="text1"/>
                <w:sz w:val="24"/>
                <w:szCs w:val="24"/>
              </w:rPr>
            </w:pPr>
            <w:r w:rsidRPr="0023371C">
              <w:rPr>
                <w:color w:val="000000" w:themeColor="text1"/>
                <w:sz w:val="24"/>
                <w:szCs w:val="24"/>
              </w:rPr>
              <w:t>20</w:t>
            </w:r>
          </w:p>
        </w:tc>
        <w:tc>
          <w:tcPr>
            <w:tcW w:w="1536" w:type="dxa"/>
          </w:tcPr>
          <w:p w:rsidR="008C7954" w:rsidRPr="0023371C" w:rsidRDefault="008C7954" w:rsidP="005A3F06">
            <w:pPr>
              <w:jc w:val="center"/>
              <w:rPr>
                <w:color w:val="000000" w:themeColor="text1"/>
                <w:sz w:val="24"/>
                <w:szCs w:val="24"/>
              </w:rPr>
            </w:pPr>
            <w:r w:rsidRPr="0023371C">
              <w:rPr>
                <w:color w:val="000000" w:themeColor="text1"/>
                <w:sz w:val="24"/>
                <w:szCs w:val="24"/>
              </w:rPr>
              <w:t>30</w:t>
            </w:r>
          </w:p>
        </w:tc>
        <w:tc>
          <w:tcPr>
            <w:tcW w:w="1418" w:type="dxa"/>
          </w:tcPr>
          <w:p w:rsidR="008C7954" w:rsidRPr="0023371C" w:rsidRDefault="008C7954" w:rsidP="005A3F06">
            <w:pPr>
              <w:jc w:val="center"/>
              <w:rPr>
                <w:color w:val="000000" w:themeColor="text1"/>
                <w:sz w:val="24"/>
                <w:szCs w:val="24"/>
              </w:rPr>
            </w:pPr>
            <w:r w:rsidRPr="0023371C">
              <w:rPr>
                <w:color w:val="000000" w:themeColor="text1"/>
                <w:sz w:val="24"/>
                <w:szCs w:val="24"/>
              </w:rPr>
              <w:t>40</w:t>
            </w:r>
          </w:p>
        </w:tc>
        <w:tc>
          <w:tcPr>
            <w:tcW w:w="1352" w:type="dxa"/>
          </w:tcPr>
          <w:p w:rsidR="008C7954" w:rsidRPr="0023371C" w:rsidRDefault="008C7954" w:rsidP="005A3F06">
            <w:pPr>
              <w:jc w:val="center"/>
              <w:rPr>
                <w:color w:val="000000" w:themeColor="text1"/>
                <w:sz w:val="24"/>
                <w:szCs w:val="24"/>
              </w:rPr>
            </w:pPr>
            <w:r w:rsidRPr="0023371C">
              <w:rPr>
                <w:color w:val="000000" w:themeColor="text1"/>
                <w:sz w:val="24"/>
                <w:szCs w:val="24"/>
              </w:rPr>
              <w:t>50</w:t>
            </w:r>
          </w:p>
        </w:tc>
      </w:tr>
      <w:tr w:rsidR="008C7954" w:rsidRPr="00172FC4" w:rsidTr="005A3F06">
        <w:trPr>
          <w:trHeight w:val="483"/>
        </w:trPr>
        <w:tc>
          <w:tcPr>
            <w:tcW w:w="7820" w:type="dxa"/>
          </w:tcPr>
          <w:p w:rsidR="008C7954" w:rsidRPr="00172FC4" w:rsidRDefault="008C7954" w:rsidP="005A3F06">
            <w:pPr>
              <w:autoSpaceDE w:val="0"/>
              <w:autoSpaceDN w:val="0"/>
              <w:adjustRightInd w:val="0"/>
              <w:jc w:val="both"/>
              <w:rPr>
                <w:color w:val="7030A0"/>
                <w:sz w:val="24"/>
                <w:szCs w:val="24"/>
              </w:rPr>
            </w:pPr>
            <w:r w:rsidRPr="00172FC4">
              <w:rPr>
                <w:sz w:val="24"/>
                <w:szCs w:val="24"/>
              </w:rPr>
              <w:t xml:space="preserve">Удовлетворенность населения качеством дошкольного  образования (% от числа </w:t>
            </w:r>
            <w:proofErr w:type="gramStart"/>
            <w:r w:rsidRPr="00172FC4">
              <w:rPr>
                <w:sz w:val="24"/>
                <w:szCs w:val="24"/>
              </w:rPr>
              <w:t>опрошенных</w:t>
            </w:r>
            <w:proofErr w:type="gramEnd"/>
            <w:r w:rsidRPr="00172FC4">
              <w:rPr>
                <w:sz w:val="24"/>
                <w:szCs w:val="24"/>
              </w:rPr>
              <w:t>)</w:t>
            </w:r>
          </w:p>
        </w:tc>
        <w:tc>
          <w:tcPr>
            <w:tcW w:w="1360" w:type="dxa"/>
            <w:gridSpan w:val="2"/>
          </w:tcPr>
          <w:p w:rsidR="008C7954" w:rsidRPr="00172FC4" w:rsidRDefault="008C7954" w:rsidP="005A3F06">
            <w:pPr>
              <w:jc w:val="center"/>
              <w:rPr>
                <w:sz w:val="24"/>
                <w:szCs w:val="24"/>
              </w:rPr>
            </w:pPr>
            <w:r w:rsidRPr="00172FC4">
              <w:rPr>
                <w:sz w:val="24"/>
                <w:szCs w:val="24"/>
              </w:rPr>
              <w:t>75</w:t>
            </w:r>
          </w:p>
        </w:tc>
        <w:tc>
          <w:tcPr>
            <w:tcW w:w="1299" w:type="dxa"/>
            <w:gridSpan w:val="2"/>
          </w:tcPr>
          <w:p w:rsidR="008C7954" w:rsidRPr="00172FC4" w:rsidRDefault="008C7954" w:rsidP="005A3F06">
            <w:pPr>
              <w:jc w:val="center"/>
              <w:rPr>
                <w:sz w:val="24"/>
                <w:szCs w:val="24"/>
              </w:rPr>
            </w:pPr>
            <w:r w:rsidRPr="00172FC4">
              <w:rPr>
                <w:sz w:val="24"/>
                <w:szCs w:val="24"/>
              </w:rPr>
              <w:t>85</w:t>
            </w:r>
          </w:p>
        </w:tc>
        <w:tc>
          <w:tcPr>
            <w:tcW w:w="1536" w:type="dxa"/>
          </w:tcPr>
          <w:p w:rsidR="008C7954" w:rsidRPr="00172FC4" w:rsidRDefault="008C7954" w:rsidP="005A3F06">
            <w:pPr>
              <w:jc w:val="center"/>
              <w:rPr>
                <w:sz w:val="24"/>
                <w:szCs w:val="24"/>
              </w:rPr>
            </w:pPr>
            <w:r w:rsidRPr="00172FC4">
              <w:rPr>
                <w:sz w:val="24"/>
                <w:szCs w:val="24"/>
              </w:rPr>
              <w:t>90</w:t>
            </w:r>
          </w:p>
        </w:tc>
        <w:tc>
          <w:tcPr>
            <w:tcW w:w="1418" w:type="dxa"/>
          </w:tcPr>
          <w:p w:rsidR="008C7954" w:rsidRPr="00172FC4" w:rsidRDefault="008C7954" w:rsidP="005A3F06">
            <w:pPr>
              <w:jc w:val="center"/>
              <w:rPr>
                <w:sz w:val="24"/>
                <w:szCs w:val="24"/>
              </w:rPr>
            </w:pPr>
            <w:r w:rsidRPr="00172FC4">
              <w:rPr>
                <w:sz w:val="24"/>
                <w:szCs w:val="24"/>
              </w:rPr>
              <w:t>95</w:t>
            </w:r>
          </w:p>
        </w:tc>
        <w:tc>
          <w:tcPr>
            <w:tcW w:w="1352" w:type="dxa"/>
          </w:tcPr>
          <w:p w:rsidR="008C7954" w:rsidRPr="00172FC4" w:rsidRDefault="008C7954" w:rsidP="005A3F06">
            <w:pPr>
              <w:jc w:val="center"/>
              <w:rPr>
                <w:sz w:val="24"/>
                <w:szCs w:val="24"/>
              </w:rPr>
            </w:pPr>
            <w:r w:rsidRPr="00172FC4">
              <w:rPr>
                <w:sz w:val="24"/>
                <w:szCs w:val="24"/>
              </w:rPr>
              <w:t>100</w:t>
            </w:r>
          </w:p>
        </w:tc>
      </w:tr>
      <w:tr w:rsidR="008C7954" w:rsidRPr="00172FC4" w:rsidTr="005A3F06">
        <w:trPr>
          <w:trHeight w:val="483"/>
        </w:trPr>
        <w:tc>
          <w:tcPr>
            <w:tcW w:w="7820" w:type="dxa"/>
          </w:tcPr>
          <w:p w:rsidR="008C7954" w:rsidRPr="00172FC4" w:rsidRDefault="008C7954" w:rsidP="005A3F06">
            <w:pPr>
              <w:autoSpaceDE w:val="0"/>
              <w:autoSpaceDN w:val="0"/>
              <w:adjustRightInd w:val="0"/>
              <w:jc w:val="both"/>
              <w:rPr>
                <w:color w:val="7030A0"/>
                <w:sz w:val="24"/>
                <w:szCs w:val="24"/>
              </w:rPr>
            </w:pPr>
            <w:r w:rsidRPr="00172FC4">
              <w:rPr>
                <w:sz w:val="24"/>
                <w:szCs w:val="24"/>
              </w:rPr>
              <w:t xml:space="preserve">Удовлетворенность населения качеством общего образования (% от числа </w:t>
            </w:r>
            <w:proofErr w:type="gramStart"/>
            <w:r w:rsidRPr="00172FC4">
              <w:rPr>
                <w:sz w:val="24"/>
                <w:szCs w:val="24"/>
              </w:rPr>
              <w:t>опрошенных</w:t>
            </w:r>
            <w:proofErr w:type="gramEnd"/>
            <w:r w:rsidRPr="00172FC4">
              <w:rPr>
                <w:sz w:val="24"/>
                <w:szCs w:val="24"/>
              </w:rPr>
              <w:t>)</w:t>
            </w:r>
          </w:p>
        </w:tc>
        <w:tc>
          <w:tcPr>
            <w:tcW w:w="1360" w:type="dxa"/>
            <w:gridSpan w:val="2"/>
          </w:tcPr>
          <w:p w:rsidR="008C7954" w:rsidRPr="00172FC4" w:rsidRDefault="008C7954" w:rsidP="005A3F06">
            <w:pPr>
              <w:jc w:val="center"/>
              <w:rPr>
                <w:sz w:val="24"/>
                <w:szCs w:val="24"/>
              </w:rPr>
            </w:pPr>
            <w:r w:rsidRPr="00172FC4">
              <w:rPr>
                <w:sz w:val="24"/>
                <w:szCs w:val="24"/>
              </w:rPr>
              <w:t>70</w:t>
            </w:r>
          </w:p>
        </w:tc>
        <w:tc>
          <w:tcPr>
            <w:tcW w:w="1299" w:type="dxa"/>
            <w:gridSpan w:val="2"/>
          </w:tcPr>
          <w:p w:rsidR="008C7954" w:rsidRPr="00172FC4" w:rsidRDefault="008C7954" w:rsidP="005A3F06">
            <w:pPr>
              <w:jc w:val="center"/>
              <w:rPr>
                <w:sz w:val="24"/>
                <w:szCs w:val="24"/>
              </w:rPr>
            </w:pPr>
            <w:r w:rsidRPr="00172FC4">
              <w:rPr>
                <w:sz w:val="24"/>
                <w:szCs w:val="24"/>
              </w:rPr>
              <w:t>80</w:t>
            </w:r>
          </w:p>
        </w:tc>
        <w:tc>
          <w:tcPr>
            <w:tcW w:w="1536" w:type="dxa"/>
          </w:tcPr>
          <w:p w:rsidR="008C7954" w:rsidRPr="00172FC4" w:rsidRDefault="008C7954" w:rsidP="005A3F06">
            <w:pPr>
              <w:jc w:val="center"/>
              <w:rPr>
                <w:sz w:val="24"/>
                <w:szCs w:val="24"/>
              </w:rPr>
            </w:pPr>
            <w:r w:rsidRPr="00172FC4">
              <w:rPr>
                <w:sz w:val="24"/>
                <w:szCs w:val="24"/>
              </w:rPr>
              <w:t>90</w:t>
            </w:r>
          </w:p>
        </w:tc>
        <w:tc>
          <w:tcPr>
            <w:tcW w:w="1418" w:type="dxa"/>
          </w:tcPr>
          <w:p w:rsidR="008C7954" w:rsidRPr="00172FC4" w:rsidRDefault="008C7954" w:rsidP="005A3F06">
            <w:pPr>
              <w:jc w:val="center"/>
              <w:rPr>
                <w:sz w:val="24"/>
                <w:szCs w:val="24"/>
              </w:rPr>
            </w:pPr>
            <w:r w:rsidRPr="00172FC4">
              <w:rPr>
                <w:sz w:val="24"/>
                <w:szCs w:val="24"/>
              </w:rPr>
              <w:t>95</w:t>
            </w:r>
          </w:p>
        </w:tc>
        <w:tc>
          <w:tcPr>
            <w:tcW w:w="1352" w:type="dxa"/>
          </w:tcPr>
          <w:p w:rsidR="008C7954" w:rsidRPr="00172FC4" w:rsidRDefault="008C7954" w:rsidP="005A3F06">
            <w:pPr>
              <w:jc w:val="center"/>
              <w:rPr>
                <w:sz w:val="24"/>
                <w:szCs w:val="24"/>
              </w:rPr>
            </w:pPr>
            <w:r w:rsidRPr="00172FC4">
              <w:rPr>
                <w:sz w:val="24"/>
                <w:szCs w:val="24"/>
              </w:rPr>
              <w:t>100</w:t>
            </w:r>
          </w:p>
        </w:tc>
      </w:tr>
      <w:tr w:rsidR="008C7954" w:rsidRPr="00172FC4" w:rsidTr="005A3F06">
        <w:trPr>
          <w:trHeight w:val="483"/>
        </w:trPr>
        <w:tc>
          <w:tcPr>
            <w:tcW w:w="7820" w:type="dxa"/>
          </w:tcPr>
          <w:p w:rsidR="008C7954" w:rsidRPr="00172FC4" w:rsidRDefault="008C7954" w:rsidP="005A3F06">
            <w:pPr>
              <w:autoSpaceDE w:val="0"/>
              <w:autoSpaceDN w:val="0"/>
              <w:adjustRightInd w:val="0"/>
              <w:jc w:val="both"/>
              <w:rPr>
                <w:sz w:val="24"/>
                <w:szCs w:val="24"/>
              </w:rPr>
            </w:pPr>
            <w:r w:rsidRPr="00172FC4">
              <w:rPr>
                <w:sz w:val="24"/>
                <w:szCs w:val="24"/>
              </w:rPr>
              <w:t xml:space="preserve">Увеличение количества отремонтированных автомобильных дорог, </w:t>
            </w:r>
            <w:proofErr w:type="gramStart"/>
            <w:r w:rsidRPr="00172FC4">
              <w:rPr>
                <w:sz w:val="24"/>
                <w:szCs w:val="24"/>
              </w:rPr>
              <w:t>км</w:t>
            </w:r>
            <w:proofErr w:type="gramEnd"/>
            <w:r w:rsidRPr="00172FC4">
              <w:rPr>
                <w:sz w:val="24"/>
                <w:szCs w:val="24"/>
              </w:rPr>
              <w:t xml:space="preserve"> в год</w:t>
            </w:r>
          </w:p>
        </w:tc>
        <w:tc>
          <w:tcPr>
            <w:tcW w:w="1360" w:type="dxa"/>
            <w:gridSpan w:val="2"/>
          </w:tcPr>
          <w:p w:rsidR="008C7954" w:rsidRPr="00172FC4" w:rsidRDefault="008C7954" w:rsidP="005A3F06">
            <w:pPr>
              <w:jc w:val="center"/>
              <w:rPr>
                <w:sz w:val="24"/>
                <w:szCs w:val="24"/>
              </w:rPr>
            </w:pPr>
            <w:r w:rsidRPr="00172FC4">
              <w:rPr>
                <w:sz w:val="24"/>
                <w:szCs w:val="24"/>
              </w:rPr>
              <w:t>8</w:t>
            </w:r>
          </w:p>
        </w:tc>
        <w:tc>
          <w:tcPr>
            <w:tcW w:w="1299" w:type="dxa"/>
            <w:gridSpan w:val="2"/>
          </w:tcPr>
          <w:p w:rsidR="008C7954" w:rsidRPr="00172FC4" w:rsidRDefault="008C7954" w:rsidP="005A3F06">
            <w:pPr>
              <w:jc w:val="center"/>
              <w:rPr>
                <w:sz w:val="24"/>
                <w:szCs w:val="24"/>
              </w:rPr>
            </w:pPr>
            <w:r w:rsidRPr="00172FC4">
              <w:rPr>
                <w:sz w:val="24"/>
                <w:szCs w:val="24"/>
              </w:rPr>
              <w:t>8</w:t>
            </w:r>
          </w:p>
        </w:tc>
        <w:tc>
          <w:tcPr>
            <w:tcW w:w="1536" w:type="dxa"/>
          </w:tcPr>
          <w:p w:rsidR="008C7954" w:rsidRPr="00172FC4" w:rsidRDefault="008C7954" w:rsidP="005A3F06">
            <w:pPr>
              <w:jc w:val="center"/>
              <w:rPr>
                <w:sz w:val="24"/>
                <w:szCs w:val="24"/>
              </w:rPr>
            </w:pPr>
            <w:r w:rsidRPr="00172FC4">
              <w:rPr>
                <w:sz w:val="24"/>
                <w:szCs w:val="24"/>
              </w:rPr>
              <w:t>8</w:t>
            </w:r>
          </w:p>
        </w:tc>
        <w:tc>
          <w:tcPr>
            <w:tcW w:w="1418" w:type="dxa"/>
          </w:tcPr>
          <w:p w:rsidR="008C7954" w:rsidRPr="00172FC4" w:rsidRDefault="008C7954" w:rsidP="005A3F06">
            <w:pPr>
              <w:jc w:val="center"/>
              <w:rPr>
                <w:sz w:val="24"/>
                <w:szCs w:val="24"/>
              </w:rPr>
            </w:pPr>
            <w:r w:rsidRPr="00172FC4">
              <w:rPr>
                <w:sz w:val="24"/>
                <w:szCs w:val="24"/>
              </w:rPr>
              <w:t>8</w:t>
            </w:r>
          </w:p>
        </w:tc>
        <w:tc>
          <w:tcPr>
            <w:tcW w:w="1352" w:type="dxa"/>
          </w:tcPr>
          <w:p w:rsidR="008C7954" w:rsidRPr="00172FC4" w:rsidRDefault="008C7954" w:rsidP="005A3F06">
            <w:pPr>
              <w:jc w:val="center"/>
              <w:rPr>
                <w:sz w:val="24"/>
                <w:szCs w:val="24"/>
              </w:rPr>
            </w:pPr>
            <w:r w:rsidRPr="00172FC4">
              <w:rPr>
                <w:sz w:val="24"/>
                <w:szCs w:val="24"/>
              </w:rPr>
              <w:t>8</w:t>
            </w:r>
          </w:p>
        </w:tc>
      </w:tr>
      <w:tr w:rsidR="008C7954" w:rsidRPr="00172FC4" w:rsidTr="005A3F06">
        <w:trPr>
          <w:trHeight w:val="483"/>
        </w:trPr>
        <w:tc>
          <w:tcPr>
            <w:tcW w:w="7820" w:type="dxa"/>
          </w:tcPr>
          <w:p w:rsidR="008C7954" w:rsidRPr="00172FC4" w:rsidRDefault="008C7954" w:rsidP="005A3F06">
            <w:pPr>
              <w:autoSpaceDE w:val="0"/>
              <w:autoSpaceDN w:val="0"/>
              <w:adjustRightInd w:val="0"/>
              <w:jc w:val="both"/>
              <w:rPr>
                <w:sz w:val="24"/>
                <w:szCs w:val="24"/>
              </w:rPr>
            </w:pPr>
            <w:r w:rsidRPr="00172FC4">
              <w:rPr>
                <w:sz w:val="24"/>
                <w:szCs w:val="24"/>
              </w:rPr>
              <w:t>Увеличение количества автобусных маршрутов, единиц</w:t>
            </w:r>
          </w:p>
        </w:tc>
        <w:tc>
          <w:tcPr>
            <w:tcW w:w="1360" w:type="dxa"/>
            <w:gridSpan w:val="2"/>
          </w:tcPr>
          <w:p w:rsidR="008C7954" w:rsidRPr="00172FC4" w:rsidRDefault="008C7954" w:rsidP="005A3F06">
            <w:pPr>
              <w:jc w:val="center"/>
              <w:rPr>
                <w:sz w:val="24"/>
                <w:szCs w:val="24"/>
              </w:rPr>
            </w:pPr>
            <w:r w:rsidRPr="00172FC4">
              <w:rPr>
                <w:sz w:val="24"/>
                <w:szCs w:val="24"/>
              </w:rPr>
              <w:t>27</w:t>
            </w:r>
          </w:p>
        </w:tc>
        <w:tc>
          <w:tcPr>
            <w:tcW w:w="1299" w:type="dxa"/>
            <w:gridSpan w:val="2"/>
          </w:tcPr>
          <w:p w:rsidR="008C7954" w:rsidRPr="00172FC4" w:rsidRDefault="008C7954" w:rsidP="005A3F06">
            <w:pPr>
              <w:jc w:val="center"/>
              <w:rPr>
                <w:sz w:val="24"/>
                <w:szCs w:val="24"/>
              </w:rPr>
            </w:pPr>
            <w:r w:rsidRPr="00172FC4">
              <w:rPr>
                <w:sz w:val="24"/>
                <w:szCs w:val="24"/>
              </w:rPr>
              <w:t>28</w:t>
            </w:r>
          </w:p>
        </w:tc>
        <w:tc>
          <w:tcPr>
            <w:tcW w:w="1536" w:type="dxa"/>
          </w:tcPr>
          <w:p w:rsidR="008C7954" w:rsidRPr="00172FC4" w:rsidRDefault="008C7954" w:rsidP="005A3F06">
            <w:pPr>
              <w:jc w:val="center"/>
              <w:rPr>
                <w:sz w:val="24"/>
                <w:szCs w:val="24"/>
              </w:rPr>
            </w:pPr>
            <w:r w:rsidRPr="00172FC4">
              <w:rPr>
                <w:sz w:val="24"/>
                <w:szCs w:val="24"/>
              </w:rPr>
              <w:t>29</w:t>
            </w:r>
          </w:p>
        </w:tc>
        <w:tc>
          <w:tcPr>
            <w:tcW w:w="1418" w:type="dxa"/>
          </w:tcPr>
          <w:p w:rsidR="008C7954" w:rsidRPr="00172FC4" w:rsidRDefault="008C7954" w:rsidP="005A3F06">
            <w:pPr>
              <w:jc w:val="center"/>
              <w:rPr>
                <w:sz w:val="24"/>
                <w:szCs w:val="24"/>
              </w:rPr>
            </w:pPr>
            <w:r w:rsidRPr="00172FC4">
              <w:rPr>
                <w:sz w:val="24"/>
                <w:szCs w:val="24"/>
              </w:rPr>
              <w:t>30</w:t>
            </w:r>
          </w:p>
        </w:tc>
        <w:tc>
          <w:tcPr>
            <w:tcW w:w="1352" w:type="dxa"/>
          </w:tcPr>
          <w:p w:rsidR="008C7954" w:rsidRPr="00172FC4" w:rsidRDefault="008C7954" w:rsidP="005A3F06">
            <w:pPr>
              <w:jc w:val="center"/>
              <w:rPr>
                <w:sz w:val="24"/>
                <w:szCs w:val="24"/>
              </w:rPr>
            </w:pPr>
            <w:r w:rsidRPr="00172FC4">
              <w:rPr>
                <w:sz w:val="24"/>
                <w:szCs w:val="24"/>
              </w:rPr>
              <w:t>30</w:t>
            </w:r>
          </w:p>
        </w:tc>
      </w:tr>
      <w:tr w:rsidR="008C7954" w:rsidRPr="00172FC4" w:rsidTr="005A3F06">
        <w:trPr>
          <w:trHeight w:val="483"/>
        </w:trPr>
        <w:tc>
          <w:tcPr>
            <w:tcW w:w="7820" w:type="dxa"/>
          </w:tcPr>
          <w:p w:rsidR="008C7954" w:rsidRPr="00172FC4" w:rsidRDefault="008C7954" w:rsidP="005A3F06">
            <w:pPr>
              <w:autoSpaceDE w:val="0"/>
              <w:autoSpaceDN w:val="0"/>
              <w:adjustRightInd w:val="0"/>
              <w:jc w:val="both"/>
              <w:rPr>
                <w:sz w:val="24"/>
                <w:szCs w:val="24"/>
              </w:rPr>
            </w:pPr>
            <w:r w:rsidRPr="00172FC4">
              <w:rPr>
                <w:sz w:val="24"/>
                <w:szCs w:val="24"/>
              </w:rPr>
              <w:t>Газификация населенных пунктов, единиц в год</w:t>
            </w:r>
          </w:p>
        </w:tc>
        <w:tc>
          <w:tcPr>
            <w:tcW w:w="1360" w:type="dxa"/>
            <w:gridSpan w:val="2"/>
          </w:tcPr>
          <w:p w:rsidR="008C7954" w:rsidRPr="00172FC4" w:rsidRDefault="008C7954" w:rsidP="005A3F06">
            <w:pPr>
              <w:jc w:val="center"/>
              <w:rPr>
                <w:sz w:val="24"/>
                <w:szCs w:val="24"/>
              </w:rPr>
            </w:pPr>
            <w:r w:rsidRPr="00172FC4">
              <w:rPr>
                <w:sz w:val="24"/>
                <w:szCs w:val="24"/>
              </w:rPr>
              <w:t>1</w:t>
            </w:r>
          </w:p>
        </w:tc>
        <w:tc>
          <w:tcPr>
            <w:tcW w:w="1299" w:type="dxa"/>
            <w:gridSpan w:val="2"/>
          </w:tcPr>
          <w:p w:rsidR="008C7954" w:rsidRPr="00172FC4" w:rsidRDefault="008C7954" w:rsidP="005A3F06">
            <w:pPr>
              <w:jc w:val="center"/>
              <w:rPr>
                <w:sz w:val="24"/>
                <w:szCs w:val="24"/>
              </w:rPr>
            </w:pPr>
            <w:r w:rsidRPr="00172FC4">
              <w:rPr>
                <w:sz w:val="24"/>
                <w:szCs w:val="24"/>
              </w:rPr>
              <w:t>1</w:t>
            </w:r>
          </w:p>
        </w:tc>
        <w:tc>
          <w:tcPr>
            <w:tcW w:w="1536" w:type="dxa"/>
          </w:tcPr>
          <w:p w:rsidR="008C7954" w:rsidRPr="00172FC4" w:rsidRDefault="008C7954" w:rsidP="005A3F06">
            <w:pPr>
              <w:jc w:val="center"/>
              <w:rPr>
                <w:sz w:val="24"/>
                <w:szCs w:val="24"/>
              </w:rPr>
            </w:pPr>
            <w:r w:rsidRPr="00172FC4">
              <w:rPr>
                <w:sz w:val="24"/>
                <w:szCs w:val="24"/>
              </w:rPr>
              <w:t>1</w:t>
            </w:r>
          </w:p>
        </w:tc>
        <w:tc>
          <w:tcPr>
            <w:tcW w:w="1418" w:type="dxa"/>
          </w:tcPr>
          <w:p w:rsidR="008C7954" w:rsidRPr="00172FC4" w:rsidRDefault="008C7954" w:rsidP="005A3F06">
            <w:pPr>
              <w:jc w:val="center"/>
              <w:rPr>
                <w:sz w:val="24"/>
                <w:szCs w:val="24"/>
              </w:rPr>
            </w:pPr>
            <w:r w:rsidRPr="00172FC4">
              <w:rPr>
                <w:sz w:val="24"/>
                <w:szCs w:val="24"/>
              </w:rPr>
              <w:t>1</w:t>
            </w:r>
          </w:p>
        </w:tc>
        <w:tc>
          <w:tcPr>
            <w:tcW w:w="1352" w:type="dxa"/>
          </w:tcPr>
          <w:p w:rsidR="008C7954" w:rsidRPr="00172FC4" w:rsidRDefault="008C7954" w:rsidP="005A3F06">
            <w:pPr>
              <w:jc w:val="center"/>
              <w:rPr>
                <w:sz w:val="24"/>
                <w:szCs w:val="24"/>
              </w:rPr>
            </w:pPr>
            <w:r w:rsidRPr="00172FC4">
              <w:rPr>
                <w:sz w:val="24"/>
                <w:szCs w:val="24"/>
              </w:rPr>
              <w:t>1</w:t>
            </w:r>
          </w:p>
        </w:tc>
      </w:tr>
      <w:tr w:rsidR="008C7954" w:rsidRPr="00172FC4" w:rsidTr="005A3F06">
        <w:trPr>
          <w:trHeight w:val="483"/>
        </w:trPr>
        <w:tc>
          <w:tcPr>
            <w:tcW w:w="7820" w:type="dxa"/>
          </w:tcPr>
          <w:p w:rsidR="008C7954" w:rsidRPr="00172FC4" w:rsidRDefault="008C7954" w:rsidP="005A3F06">
            <w:pPr>
              <w:autoSpaceDE w:val="0"/>
              <w:autoSpaceDN w:val="0"/>
              <w:adjustRightInd w:val="0"/>
              <w:jc w:val="both"/>
              <w:rPr>
                <w:sz w:val="24"/>
                <w:szCs w:val="24"/>
              </w:rPr>
            </w:pPr>
            <w:r w:rsidRPr="00172FC4">
              <w:rPr>
                <w:sz w:val="24"/>
                <w:szCs w:val="24"/>
              </w:rPr>
              <w:t>Перевод на ИИТ МКД, единиц</w:t>
            </w:r>
          </w:p>
        </w:tc>
        <w:tc>
          <w:tcPr>
            <w:tcW w:w="1360" w:type="dxa"/>
            <w:gridSpan w:val="2"/>
          </w:tcPr>
          <w:p w:rsidR="008C7954" w:rsidRPr="00172FC4" w:rsidRDefault="008C7954" w:rsidP="005A3F06">
            <w:pPr>
              <w:jc w:val="center"/>
              <w:rPr>
                <w:sz w:val="24"/>
                <w:szCs w:val="24"/>
              </w:rPr>
            </w:pPr>
            <w:r w:rsidRPr="00172FC4">
              <w:rPr>
                <w:sz w:val="24"/>
                <w:szCs w:val="24"/>
              </w:rPr>
              <w:t>20</w:t>
            </w:r>
          </w:p>
        </w:tc>
        <w:tc>
          <w:tcPr>
            <w:tcW w:w="1299" w:type="dxa"/>
            <w:gridSpan w:val="2"/>
          </w:tcPr>
          <w:p w:rsidR="008C7954" w:rsidRPr="00172FC4" w:rsidRDefault="008C7954" w:rsidP="005A3F06">
            <w:pPr>
              <w:jc w:val="center"/>
              <w:rPr>
                <w:sz w:val="24"/>
                <w:szCs w:val="24"/>
              </w:rPr>
            </w:pPr>
            <w:r w:rsidRPr="00172FC4">
              <w:rPr>
                <w:sz w:val="24"/>
                <w:szCs w:val="24"/>
              </w:rPr>
              <w:t>20</w:t>
            </w:r>
          </w:p>
        </w:tc>
        <w:tc>
          <w:tcPr>
            <w:tcW w:w="1536" w:type="dxa"/>
          </w:tcPr>
          <w:p w:rsidR="008C7954" w:rsidRPr="00172FC4" w:rsidRDefault="008C7954" w:rsidP="005A3F06">
            <w:pPr>
              <w:jc w:val="center"/>
              <w:rPr>
                <w:sz w:val="24"/>
                <w:szCs w:val="24"/>
              </w:rPr>
            </w:pPr>
            <w:r w:rsidRPr="00172FC4">
              <w:rPr>
                <w:sz w:val="24"/>
                <w:szCs w:val="24"/>
              </w:rPr>
              <w:t>20</w:t>
            </w:r>
          </w:p>
        </w:tc>
        <w:tc>
          <w:tcPr>
            <w:tcW w:w="1418" w:type="dxa"/>
          </w:tcPr>
          <w:p w:rsidR="008C7954" w:rsidRPr="00172FC4" w:rsidRDefault="008C7954" w:rsidP="005A3F06">
            <w:pPr>
              <w:jc w:val="center"/>
              <w:rPr>
                <w:sz w:val="24"/>
                <w:szCs w:val="24"/>
              </w:rPr>
            </w:pPr>
            <w:r w:rsidRPr="00172FC4">
              <w:rPr>
                <w:sz w:val="24"/>
                <w:szCs w:val="24"/>
              </w:rPr>
              <w:t>20</w:t>
            </w:r>
          </w:p>
        </w:tc>
        <w:tc>
          <w:tcPr>
            <w:tcW w:w="1352" w:type="dxa"/>
          </w:tcPr>
          <w:p w:rsidR="008C7954" w:rsidRPr="00172FC4" w:rsidRDefault="008C7954" w:rsidP="005A3F06">
            <w:pPr>
              <w:jc w:val="center"/>
              <w:rPr>
                <w:sz w:val="24"/>
                <w:szCs w:val="24"/>
              </w:rPr>
            </w:pPr>
            <w:r w:rsidRPr="00172FC4">
              <w:rPr>
                <w:sz w:val="24"/>
                <w:szCs w:val="24"/>
              </w:rPr>
              <w:t>20</w:t>
            </w:r>
          </w:p>
        </w:tc>
      </w:tr>
    </w:tbl>
    <w:p w:rsidR="008C7954" w:rsidRPr="00172FC4" w:rsidRDefault="008C7954" w:rsidP="008C7954">
      <w:pPr>
        <w:rPr>
          <w:sz w:val="24"/>
          <w:szCs w:val="24"/>
        </w:rPr>
      </w:pPr>
    </w:p>
    <w:p w:rsidR="008C7954" w:rsidRPr="00172FC4" w:rsidRDefault="008C7954" w:rsidP="008C7954">
      <w:pPr>
        <w:keepNext/>
        <w:keepLines/>
        <w:jc w:val="center"/>
        <w:outlineLvl w:val="1"/>
        <w:rPr>
          <w:b/>
          <w:sz w:val="24"/>
          <w:szCs w:val="24"/>
        </w:rPr>
      </w:pPr>
      <w:r w:rsidRPr="00172FC4">
        <w:rPr>
          <w:b/>
          <w:sz w:val="24"/>
          <w:szCs w:val="24"/>
        </w:rPr>
        <w:lastRenderedPageBreak/>
        <w:t xml:space="preserve">Мероприятия по реализации </w:t>
      </w:r>
    </w:p>
    <w:p w:rsidR="008C7954" w:rsidRPr="00172FC4" w:rsidRDefault="008C7954" w:rsidP="008C7954">
      <w:pPr>
        <w:keepNext/>
        <w:keepLines/>
        <w:jc w:val="center"/>
        <w:outlineLvl w:val="1"/>
        <w:rPr>
          <w:b/>
          <w:sz w:val="24"/>
          <w:szCs w:val="24"/>
        </w:rPr>
      </w:pPr>
      <w:r w:rsidRPr="00172FC4">
        <w:rPr>
          <w:b/>
          <w:sz w:val="24"/>
          <w:szCs w:val="24"/>
        </w:rPr>
        <w:t>Стратегии социально-экономического развития муниципального образования город Ефремов</w:t>
      </w:r>
    </w:p>
    <w:p w:rsidR="008C7954" w:rsidRPr="00172FC4" w:rsidRDefault="008C7954" w:rsidP="008C7954">
      <w:pPr>
        <w:keepNext/>
        <w:keepLines/>
        <w:jc w:val="center"/>
        <w:outlineLvl w:val="1"/>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3"/>
        <w:gridCol w:w="4394"/>
        <w:gridCol w:w="696"/>
        <w:gridCol w:w="696"/>
        <w:gridCol w:w="696"/>
        <w:gridCol w:w="2951"/>
      </w:tblGrid>
      <w:tr w:rsidR="008C7954" w:rsidRPr="00172FC4" w:rsidTr="005A3F06">
        <w:trPr>
          <w:trHeight w:val="308"/>
        </w:trPr>
        <w:tc>
          <w:tcPr>
            <w:tcW w:w="5353" w:type="dxa"/>
            <w:vMerge w:val="restart"/>
          </w:tcPr>
          <w:p w:rsidR="008C7954" w:rsidRPr="00172FC4" w:rsidRDefault="008C7954" w:rsidP="005A3F06">
            <w:pPr>
              <w:rPr>
                <w:sz w:val="24"/>
                <w:szCs w:val="24"/>
              </w:rPr>
            </w:pPr>
            <w:r w:rsidRPr="00172FC4">
              <w:rPr>
                <w:sz w:val="24"/>
                <w:szCs w:val="24"/>
              </w:rPr>
              <w:t xml:space="preserve">Наименование мероприятия </w:t>
            </w:r>
          </w:p>
        </w:tc>
        <w:tc>
          <w:tcPr>
            <w:tcW w:w="4394" w:type="dxa"/>
            <w:vMerge w:val="restart"/>
          </w:tcPr>
          <w:p w:rsidR="008C7954" w:rsidRPr="00172FC4" w:rsidRDefault="008C7954" w:rsidP="005A3F06">
            <w:pPr>
              <w:jc w:val="center"/>
              <w:rPr>
                <w:sz w:val="24"/>
                <w:szCs w:val="24"/>
              </w:rPr>
            </w:pPr>
            <w:r w:rsidRPr="00172FC4">
              <w:rPr>
                <w:sz w:val="24"/>
                <w:szCs w:val="24"/>
              </w:rPr>
              <w:t>Результат мероприятия</w:t>
            </w:r>
          </w:p>
        </w:tc>
        <w:tc>
          <w:tcPr>
            <w:tcW w:w="0" w:type="auto"/>
            <w:gridSpan w:val="3"/>
          </w:tcPr>
          <w:p w:rsidR="008C7954" w:rsidRPr="00172FC4" w:rsidRDefault="008C7954" w:rsidP="005A3F06">
            <w:pPr>
              <w:jc w:val="center"/>
              <w:rPr>
                <w:sz w:val="24"/>
                <w:szCs w:val="24"/>
              </w:rPr>
            </w:pPr>
            <w:r w:rsidRPr="00172FC4">
              <w:rPr>
                <w:sz w:val="24"/>
                <w:szCs w:val="24"/>
              </w:rPr>
              <w:t>Срок реализации</w:t>
            </w:r>
          </w:p>
        </w:tc>
        <w:tc>
          <w:tcPr>
            <w:tcW w:w="0" w:type="auto"/>
            <w:vMerge w:val="restart"/>
          </w:tcPr>
          <w:p w:rsidR="008C7954" w:rsidRPr="00172FC4" w:rsidRDefault="008C7954" w:rsidP="005A3F06">
            <w:pPr>
              <w:jc w:val="center"/>
              <w:rPr>
                <w:sz w:val="24"/>
                <w:szCs w:val="24"/>
              </w:rPr>
            </w:pPr>
            <w:r w:rsidRPr="00172FC4">
              <w:rPr>
                <w:sz w:val="24"/>
                <w:szCs w:val="24"/>
              </w:rPr>
              <w:t>Ответственный исполнитель</w:t>
            </w:r>
          </w:p>
        </w:tc>
      </w:tr>
      <w:tr w:rsidR="008C7954" w:rsidRPr="00172FC4" w:rsidTr="005A3F06">
        <w:tc>
          <w:tcPr>
            <w:tcW w:w="5353" w:type="dxa"/>
            <w:vMerge/>
          </w:tcPr>
          <w:p w:rsidR="008C7954" w:rsidRPr="00172FC4" w:rsidRDefault="008C7954" w:rsidP="005A3F06">
            <w:pPr>
              <w:rPr>
                <w:sz w:val="24"/>
                <w:szCs w:val="24"/>
              </w:rPr>
            </w:pPr>
          </w:p>
        </w:tc>
        <w:tc>
          <w:tcPr>
            <w:tcW w:w="4394" w:type="dxa"/>
            <w:vMerge/>
          </w:tcPr>
          <w:p w:rsidR="008C7954" w:rsidRPr="00172FC4" w:rsidRDefault="008C7954" w:rsidP="005A3F06">
            <w:pPr>
              <w:jc w:val="center"/>
              <w:rPr>
                <w:sz w:val="24"/>
                <w:szCs w:val="24"/>
              </w:rPr>
            </w:pPr>
          </w:p>
        </w:tc>
        <w:tc>
          <w:tcPr>
            <w:tcW w:w="0" w:type="auto"/>
          </w:tcPr>
          <w:p w:rsidR="008C7954" w:rsidRPr="00172FC4" w:rsidRDefault="008C7954" w:rsidP="005A3F06">
            <w:pPr>
              <w:jc w:val="center"/>
              <w:rPr>
                <w:sz w:val="24"/>
                <w:szCs w:val="24"/>
              </w:rPr>
            </w:pPr>
            <w:r w:rsidRPr="00172FC4">
              <w:rPr>
                <w:sz w:val="24"/>
                <w:szCs w:val="24"/>
              </w:rPr>
              <w:t>2025</w:t>
            </w:r>
          </w:p>
        </w:tc>
        <w:tc>
          <w:tcPr>
            <w:tcW w:w="0" w:type="auto"/>
          </w:tcPr>
          <w:p w:rsidR="008C7954" w:rsidRPr="00172FC4" w:rsidRDefault="008C7954" w:rsidP="005A3F06">
            <w:pPr>
              <w:jc w:val="center"/>
              <w:rPr>
                <w:sz w:val="24"/>
                <w:szCs w:val="24"/>
              </w:rPr>
            </w:pPr>
            <w:r w:rsidRPr="00172FC4">
              <w:rPr>
                <w:sz w:val="24"/>
                <w:szCs w:val="24"/>
              </w:rPr>
              <w:t xml:space="preserve">2030 </w:t>
            </w:r>
          </w:p>
        </w:tc>
        <w:tc>
          <w:tcPr>
            <w:tcW w:w="0" w:type="auto"/>
          </w:tcPr>
          <w:p w:rsidR="008C7954" w:rsidRPr="00172FC4" w:rsidRDefault="008C7954" w:rsidP="005A3F06">
            <w:pPr>
              <w:jc w:val="center"/>
              <w:rPr>
                <w:sz w:val="24"/>
                <w:szCs w:val="24"/>
              </w:rPr>
            </w:pPr>
            <w:r w:rsidRPr="00172FC4">
              <w:rPr>
                <w:sz w:val="24"/>
                <w:szCs w:val="24"/>
              </w:rPr>
              <w:t>2035</w:t>
            </w:r>
          </w:p>
        </w:tc>
        <w:tc>
          <w:tcPr>
            <w:tcW w:w="0" w:type="auto"/>
            <w:vMerge/>
          </w:tcPr>
          <w:p w:rsidR="008C7954" w:rsidRPr="00172FC4" w:rsidRDefault="008C7954" w:rsidP="005A3F06">
            <w:pPr>
              <w:jc w:val="center"/>
              <w:rPr>
                <w:sz w:val="24"/>
                <w:szCs w:val="24"/>
              </w:rPr>
            </w:pPr>
          </w:p>
        </w:tc>
      </w:tr>
      <w:tr w:rsidR="008C7954" w:rsidRPr="00172FC4" w:rsidTr="005A3F06">
        <w:trPr>
          <w:trHeight w:val="563"/>
        </w:trPr>
        <w:tc>
          <w:tcPr>
            <w:tcW w:w="14785" w:type="dxa"/>
            <w:gridSpan w:val="6"/>
          </w:tcPr>
          <w:p w:rsidR="008C7954" w:rsidRPr="00172FC4" w:rsidRDefault="008C7954" w:rsidP="005A3F06">
            <w:pPr>
              <w:jc w:val="center"/>
              <w:rPr>
                <w:b/>
                <w:sz w:val="24"/>
                <w:szCs w:val="24"/>
              </w:rPr>
            </w:pPr>
          </w:p>
          <w:p w:rsidR="008C7954" w:rsidRPr="00172FC4" w:rsidRDefault="008C7954" w:rsidP="005A3F06">
            <w:pPr>
              <w:jc w:val="center"/>
              <w:rPr>
                <w:sz w:val="24"/>
                <w:szCs w:val="24"/>
              </w:rPr>
            </w:pPr>
            <w:r w:rsidRPr="00172FC4">
              <w:rPr>
                <w:b/>
                <w:sz w:val="24"/>
                <w:szCs w:val="24"/>
              </w:rPr>
              <w:t>Первое стратегическое направление «Создание условий для улучшения инвестиционного климата в МО город Ефремов.                                                                                                       Поддержка малого и среднего бизнеса»</w:t>
            </w:r>
          </w:p>
        </w:tc>
      </w:tr>
      <w:tr w:rsidR="008C7954" w:rsidRPr="00172FC4" w:rsidTr="005A3F06">
        <w:trPr>
          <w:trHeight w:val="552"/>
        </w:trPr>
        <w:tc>
          <w:tcPr>
            <w:tcW w:w="5353" w:type="dxa"/>
          </w:tcPr>
          <w:p w:rsidR="008C7954" w:rsidRPr="00172FC4" w:rsidRDefault="008C7954" w:rsidP="005A3F06">
            <w:pPr>
              <w:rPr>
                <w:sz w:val="24"/>
                <w:szCs w:val="24"/>
              </w:rPr>
            </w:pPr>
            <w:r w:rsidRPr="00172FC4">
              <w:rPr>
                <w:sz w:val="24"/>
                <w:szCs w:val="24"/>
              </w:rPr>
              <w:t>Участие в Тульском экономическом форуме</w:t>
            </w:r>
          </w:p>
        </w:tc>
        <w:tc>
          <w:tcPr>
            <w:tcW w:w="4394" w:type="dxa"/>
          </w:tcPr>
          <w:p w:rsidR="008C7954" w:rsidRPr="00172FC4" w:rsidRDefault="008C7954" w:rsidP="005A3F06">
            <w:pPr>
              <w:jc w:val="both"/>
              <w:rPr>
                <w:sz w:val="24"/>
                <w:szCs w:val="24"/>
              </w:rPr>
            </w:pPr>
            <w:r w:rsidRPr="00172FC4">
              <w:rPr>
                <w:sz w:val="24"/>
                <w:szCs w:val="24"/>
              </w:rPr>
              <w:t xml:space="preserve">Продвижение конкурентоспособных товаров и услуг, оказываемых предприятиями и организациями муниципального образования на зарубежные и </w:t>
            </w:r>
            <w:proofErr w:type="spellStart"/>
            <w:r w:rsidRPr="00172FC4">
              <w:rPr>
                <w:sz w:val="24"/>
                <w:szCs w:val="24"/>
              </w:rPr>
              <w:t>внутрироссийские</w:t>
            </w:r>
            <w:proofErr w:type="spellEnd"/>
            <w:r w:rsidRPr="00172FC4">
              <w:rPr>
                <w:sz w:val="24"/>
                <w:szCs w:val="24"/>
              </w:rPr>
              <w:t xml:space="preserve"> рынки</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both"/>
              <w:rPr>
                <w:sz w:val="24"/>
                <w:szCs w:val="24"/>
              </w:rPr>
            </w:pPr>
            <w:r w:rsidRPr="00172FC4">
              <w:rPr>
                <w:sz w:val="24"/>
                <w:szCs w:val="24"/>
              </w:rPr>
              <w:t>Комитет по экономике, развитию малого и среднего бизнеса</w:t>
            </w:r>
          </w:p>
        </w:tc>
      </w:tr>
      <w:tr w:rsidR="008C7954" w:rsidRPr="00172FC4" w:rsidTr="005A3F06">
        <w:trPr>
          <w:trHeight w:val="405"/>
        </w:trPr>
        <w:tc>
          <w:tcPr>
            <w:tcW w:w="5353" w:type="dxa"/>
          </w:tcPr>
          <w:p w:rsidR="008C7954" w:rsidRPr="00172FC4" w:rsidRDefault="008C7954" w:rsidP="005A3F06">
            <w:pPr>
              <w:rPr>
                <w:sz w:val="24"/>
                <w:szCs w:val="24"/>
              </w:rPr>
            </w:pPr>
            <w:r w:rsidRPr="00172FC4">
              <w:rPr>
                <w:sz w:val="24"/>
                <w:szCs w:val="24"/>
              </w:rPr>
              <w:t xml:space="preserve">Актуализация на муниципальном </w:t>
            </w:r>
            <w:proofErr w:type="spellStart"/>
            <w:proofErr w:type="gramStart"/>
            <w:r w:rsidRPr="00172FC4">
              <w:rPr>
                <w:sz w:val="24"/>
                <w:szCs w:val="24"/>
              </w:rPr>
              <w:t>Интернет-портале</w:t>
            </w:r>
            <w:proofErr w:type="spellEnd"/>
            <w:proofErr w:type="gramEnd"/>
            <w:r w:rsidRPr="00172FC4">
              <w:rPr>
                <w:sz w:val="24"/>
                <w:szCs w:val="24"/>
              </w:rPr>
              <w:t xml:space="preserve"> информации в разделах «</w:t>
            </w:r>
            <w:proofErr w:type="spellStart"/>
            <w:r w:rsidRPr="00172FC4">
              <w:rPr>
                <w:sz w:val="24"/>
                <w:szCs w:val="24"/>
              </w:rPr>
              <w:t>Инветорам</w:t>
            </w:r>
            <w:proofErr w:type="spellEnd"/>
            <w:r w:rsidRPr="00172FC4">
              <w:rPr>
                <w:sz w:val="24"/>
                <w:szCs w:val="24"/>
              </w:rPr>
              <w:t>» и «Предпринимательство»</w:t>
            </w:r>
          </w:p>
        </w:tc>
        <w:tc>
          <w:tcPr>
            <w:tcW w:w="4394" w:type="dxa"/>
          </w:tcPr>
          <w:p w:rsidR="008C7954" w:rsidRPr="00172FC4" w:rsidRDefault="008C7954" w:rsidP="005A3F06">
            <w:pPr>
              <w:jc w:val="both"/>
              <w:rPr>
                <w:sz w:val="24"/>
                <w:szCs w:val="24"/>
              </w:rPr>
            </w:pPr>
            <w:r w:rsidRPr="00172FC4">
              <w:rPr>
                <w:sz w:val="24"/>
                <w:szCs w:val="24"/>
              </w:rPr>
              <w:t xml:space="preserve">Информационная и коммуникационная  поддержка инвесторов и бизнеса, формирование единого информационного пространства </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both"/>
              <w:rPr>
                <w:sz w:val="24"/>
                <w:szCs w:val="24"/>
              </w:rPr>
            </w:pPr>
            <w:r w:rsidRPr="00172FC4">
              <w:rPr>
                <w:sz w:val="24"/>
                <w:szCs w:val="24"/>
              </w:rPr>
              <w:t>Комитет по экономике, развитию малого и среднего бизнеса</w:t>
            </w:r>
          </w:p>
        </w:tc>
      </w:tr>
      <w:tr w:rsidR="008C7954" w:rsidRPr="00172FC4" w:rsidTr="005A3F06">
        <w:trPr>
          <w:trHeight w:val="455"/>
        </w:trPr>
        <w:tc>
          <w:tcPr>
            <w:tcW w:w="5353" w:type="dxa"/>
          </w:tcPr>
          <w:p w:rsidR="008C7954" w:rsidRPr="00172FC4" w:rsidRDefault="008C7954" w:rsidP="005A3F06">
            <w:pPr>
              <w:autoSpaceDE w:val="0"/>
              <w:autoSpaceDN w:val="0"/>
              <w:adjustRightInd w:val="0"/>
              <w:jc w:val="both"/>
              <w:rPr>
                <w:sz w:val="24"/>
                <w:szCs w:val="24"/>
              </w:rPr>
            </w:pPr>
            <w:r w:rsidRPr="00172FC4">
              <w:rPr>
                <w:sz w:val="24"/>
                <w:szCs w:val="24"/>
              </w:rPr>
              <w:t xml:space="preserve">Создание </w:t>
            </w:r>
            <w:proofErr w:type="gramStart"/>
            <w:r w:rsidRPr="00172FC4">
              <w:rPr>
                <w:sz w:val="24"/>
                <w:szCs w:val="24"/>
              </w:rPr>
              <w:t>системы оценки регулирующего воздействия проектов нормативных правовых актов</w:t>
            </w:r>
            <w:proofErr w:type="gramEnd"/>
          </w:p>
        </w:tc>
        <w:tc>
          <w:tcPr>
            <w:tcW w:w="4394" w:type="dxa"/>
          </w:tcPr>
          <w:p w:rsidR="008C7954" w:rsidRPr="00172FC4" w:rsidRDefault="008C7954" w:rsidP="005A3F06">
            <w:pPr>
              <w:jc w:val="center"/>
              <w:rPr>
                <w:sz w:val="24"/>
                <w:szCs w:val="24"/>
              </w:rPr>
            </w:pP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both"/>
              <w:rPr>
                <w:sz w:val="24"/>
                <w:szCs w:val="24"/>
              </w:rPr>
            </w:pPr>
            <w:r w:rsidRPr="00172FC4">
              <w:rPr>
                <w:sz w:val="24"/>
                <w:szCs w:val="24"/>
              </w:rPr>
              <w:t>Комитет по экономике, развитию малого и среднего бизнеса</w:t>
            </w:r>
          </w:p>
        </w:tc>
      </w:tr>
      <w:tr w:rsidR="008C7954" w:rsidRPr="00172FC4" w:rsidTr="005A3F06">
        <w:trPr>
          <w:trHeight w:val="520"/>
        </w:trPr>
        <w:tc>
          <w:tcPr>
            <w:tcW w:w="14785" w:type="dxa"/>
            <w:gridSpan w:val="6"/>
          </w:tcPr>
          <w:p w:rsidR="008C7954" w:rsidRPr="00172FC4" w:rsidRDefault="008C7954" w:rsidP="005A3F06">
            <w:pPr>
              <w:pStyle w:val="21"/>
              <w:spacing w:line="240" w:lineRule="auto"/>
              <w:rPr>
                <w:sz w:val="24"/>
                <w:szCs w:val="24"/>
              </w:rPr>
            </w:pPr>
          </w:p>
          <w:p w:rsidR="008C7954" w:rsidRPr="00172FC4" w:rsidRDefault="008C7954" w:rsidP="005A3F06">
            <w:pPr>
              <w:pStyle w:val="21"/>
              <w:spacing w:line="240" w:lineRule="auto"/>
              <w:rPr>
                <w:bCs/>
                <w:sz w:val="24"/>
                <w:szCs w:val="24"/>
              </w:rPr>
            </w:pPr>
            <w:r w:rsidRPr="00172FC4">
              <w:rPr>
                <w:sz w:val="24"/>
                <w:szCs w:val="24"/>
              </w:rPr>
              <w:t xml:space="preserve">Второе стратегическое направление </w:t>
            </w:r>
            <w:r w:rsidRPr="00172FC4">
              <w:rPr>
                <w:iCs/>
                <w:sz w:val="24"/>
                <w:szCs w:val="24"/>
              </w:rPr>
              <w:t xml:space="preserve">«Обеспечение устойчивого развития базовых отраслей экономики                                                                                        </w:t>
            </w:r>
            <w:r w:rsidRPr="00172FC4">
              <w:rPr>
                <w:sz w:val="24"/>
                <w:szCs w:val="24"/>
              </w:rPr>
              <w:t>(крупных  и средних промышленных и сельскохозяйственных предприятий)»</w:t>
            </w:r>
          </w:p>
        </w:tc>
      </w:tr>
      <w:tr w:rsidR="008C7954" w:rsidRPr="00172FC4" w:rsidTr="005A3F06">
        <w:trPr>
          <w:trHeight w:val="520"/>
        </w:trPr>
        <w:tc>
          <w:tcPr>
            <w:tcW w:w="9747" w:type="dxa"/>
            <w:gridSpan w:val="2"/>
          </w:tcPr>
          <w:p w:rsidR="008C7954" w:rsidRPr="00172FC4" w:rsidRDefault="008C7954" w:rsidP="005A3F06">
            <w:pPr>
              <w:jc w:val="center"/>
              <w:rPr>
                <w:sz w:val="24"/>
                <w:szCs w:val="24"/>
              </w:rPr>
            </w:pPr>
            <w:r w:rsidRPr="00172FC4">
              <w:rPr>
                <w:sz w:val="24"/>
                <w:szCs w:val="24"/>
              </w:rPr>
              <w:t>Внедрение в практику управления и финансирования инвестиционных проектов, инструментов и механизмов ГЧП (концессионные соглашения)</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both"/>
              <w:rPr>
                <w:sz w:val="24"/>
                <w:szCs w:val="24"/>
              </w:rPr>
            </w:pPr>
            <w:r w:rsidRPr="00172FC4">
              <w:rPr>
                <w:sz w:val="24"/>
                <w:szCs w:val="24"/>
              </w:rPr>
              <w:t>Комитет по жизнеобеспечению администрации МО город Ефремов</w:t>
            </w:r>
          </w:p>
        </w:tc>
      </w:tr>
      <w:tr w:rsidR="008C7954" w:rsidRPr="00172FC4" w:rsidTr="005A3F06">
        <w:trPr>
          <w:trHeight w:val="520"/>
        </w:trPr>
        <w:tc>
          <w:tcPr>
            <w:tcW w:w="5353" w:type="dxa"/>
          </w:tcPr>
          <w:p w:rsidR="008C7954" w:rsidRPr="00172FC4" w:rsidRDefault="008C7954" w:rsidP="005A3F06">
            <w:pPr>
              <w:jc w:val="both"/>
              <w:rPr>
                <w:bCs/>
                <w:sz w:val="24"/>
                <w:szCs w:val="24"/>
              </w:rPr>
            </w:pPr>
            <w:r w:rsidRPr="00172FC4">
              <w:rPr>
                <w:sz w:val="24"/>
                <w:szCs w:val="24"/>
                <w:lang w:eastAsia="ar-SA"/>
              </w:rPr>
              <w:t>Вовлечение в оборот земель сельскохозяйственного назначения путем реализации комплекса правовых и организационно-экономических мер, в целях увеличения доходной части местных бюджетов</w:t>
            </w:r>
          </w:p>
        </w:tc>
        <w:tc>
          <w:tcPr>
            <w:tcW w:w="4394" w:type="dxa"/>
          </w:tcPr>
          <w:p w:rsidR="008C7954" w:rsidRPr="00172FC4" w:rsidRDefault="008C7954" w:rsidP="005A3F06">
            <w:pPr>
              <w:jc w:val="both"/>
              <w:rPr>
                <w:bCs/>
                <w:sz w:val="24"/>
                <w:szCs w:val="24"/>
              </w:rPr>
            </w:pPr>
            <w:r w:rsidRPr="00172FC4">
              <w:rPr>
                <w:bCs/>
                <w:sz w:val="24"/>
                <w:szCs w:val="24"/>
              </w:rPr>
              <w:t>Повышение эффективности использования земель</w:t>
            </w:r>
          </w:p>
        </w:tc>
        <w:tc>
          <w:tcPr>
            <w:tcW w:w="0" w:type="auto"/>
          </w:tcPr>
          <w:p w:rsidR="008C7954" w:rsidRPr="00172FC4" w:rsidRDefault="008C7954" w:rsidP="005A3F06">
            <w:pPr>
              <w:jc w:val="center"/>
              <w:rPr>
                <w:bCs/>
                <w:sz w:val="24"/>
                <w:szCs w:val="24"/>
              </w:rPr>
            </w:pPr>
            <w:r w:rsidRPr="00172FC4">
              <w:rPr>
                <w:bCs/>
                <w:sz w:val="24"/>
                <w:szCs w:val="24"/>
              </w:rPr>
              <w:t>+</w:t>
            </w:r>
          </w:p>
        </w:tc>
        <w:tc>
          <w:tcPr>
            <w:tcW w:w="0" w:type="auto"/>
          </w:tcPr>
          <w:p w:rsidR="008C7954" w:rsidRPr="00172FC4" w:rsidRDefault="008C7954" w:rsidP="005A3F06">
            <w:pPr>
              <w:jc w:val="center"/>
              <w:rPr>
                <w:bCs/>
                <w:sz w:val="24"/>
                <w:szCs w:val="24"/>
              </w:rPr>
            </w:pPr>
            <w:r w:rsidRPr="00172FC4">
              <w:rPr>
                <w:bCs/>
                <w:sz w:val="24"/>
                <w:szCs w:val="24"/>
              </w:rPr>
              <w:t>+</w:t>
            </w:r>
          </w:p>
        </w:tc>
        <w:tc>
          <w:tcPr>
            <w:tcW w:w="0" w:type="auto"/>
          </w:tcPr>
          <w:p w:rsidR="008C7954" w:rsidRPr="00172FC4" w:rsidRDefault="008C7954" w:rsidP="005A3F06">
            <w:pPr>
              <w:jc w:val="center"/>
              <w:rPr>
                <w:bCs/>
                <w:sz w:val="24"/>
                <w:szCs w:val="24"/>
              </w:rPr>
            </w:pPr>
            <w:r w:rsidRPr="00172FC4">
              <w:rPr>
                <w:bCs/>
                <w:sz w:val="24"/>
                <w:szCs w:val="24"/>
              </w:rPr>
              <w:t>+</w:t>
            </w:r>
          </w:p>
        </w:tc>
        <w:tc>
          <w:tcPr>
            <w:tcW w:w="0" w:type="auto"/>
          </w:tcPr>
          <w:p w:rsidR="008C7954" w:rsidRPr="00172FC4" w:rsidRDefault="008C7954" w:rsidP="005A3F06">
            <w:pPr>
              <w:jc w:val="both"/>
              <w:rPr>
                <w:bCs/>
                <w:sz w:val="24"/>
                <w:szCs w:val="24"/>
              </w:rPr>
            </w:pPr>
            <w:r w:rsidRPr="00172FC4">
              <w:rPr>
                <w:bCs/>
                <w:sz w:val="24"/>
                <w:szCs w:val="24"/>
              </w:rPr>
              <w:t xml:space="preserve">Комитет имущественных и земельных отношений </w:t>
            </w:r>
          </w:p>
        </w:tc>
      </w:tr>
      <w:tr w:rsidR="008C7954" w:rsidRPr="00172FC4" w:rsidTr="005A3F06">
        <w:trPr>
          <w:trHeight w:val="262"/>
        </w:trPr>
        <w:tc>
          <w:tcPr>
            <w:tcW w:w="9747" w:type="dxa"/>
            <w:gridSpan w:val="2"/>
          </w:tcPr>
          <w:p w:rsidR="008C7954" w:rsidRPr="00172FC4" w:rsidRDefault="008C7954" w:rsidP="005A3F06">
            <w:pPr>
              <w:jc w:val="center"/>
              <w:rPr>
                <w:sz w:val="24"/>
                <w:szCs w:val="24"/>
              </w:rPr>
            </w:pPr>
            <w:r w:rsidRPr="00172FC4">
              <w:rPr>
                <w:bCs/>
                <w:sz w:val="24"/>
                <w:szCs w:val="24"/>
              </w:rPr>
              <w:lastRenderedPageBreak/>
              <w:t xml:space="preserve">Оказание содействия сельскохозяйственным товаропроизводителям для участия в региональных программах развития растениеводства, животноводства </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both"/>
              <w:rPr>
                <w:sz w:val="24"/>
                <w:szCs w:val="24"/>
              </w:rPr>
            </w:pPr>
            <w:r w:rsidRPr="00172FC4">
              <w:rPr>
                <w:sz w:val="24"/>
                <w:szCs w:val="24"/>
              </w:rPr>
              <w:t>Территориальное управление</w:t>
            </w:r>
          </w:p>
        </w:tc>
      </w:tr>
      <w:tr w:rsidR="008C7954" w:rsidRPr="00172FC4" w:rsidTr="005A3F06">
        <w:trPr>
          <w:trHeight w:val="305"/>
        </w:trPr>
        <w:tc>
          <w:tcPr>
            <w:tcW w:w="14785" w:type="dxa"/>
            <w:gridSpan w:val="6"/>
          </w:tcPr>
          <w:p w:rsidR="008C7954" w:rsidRPr="00172FC4" w:rsidRDefault="008C7954" w:rsidP="005A3F06">
            <w:pPr>
              <w:pStyle w:val="21"/>
              <w:spacing w:line="240" w:lineRule="auto"/>
            </w:pPr>
            <w:r w:rsidRPr="00172FC4">
              <w:rPr>
                <w:sz w:val="24"/>
                <w:szCs w:val="24"/>
              </w:rPr>
              <w:t xml:space="preserve">Третье стратегическое направление </w:t>
            </w:r>
            <w:r w:rsidRPr="00172FC4">
              <w:rPr>
                <w:iCs/>
                <w:sz w:val="24"/>
                <w:szCs w:val="24"/>
              </w:rPr>
              <w:t>«Развитие рынков отдыха, оздоровления и туризма»</w:t>
            </w:r>
          </w:p>
        </w:tc>
      </w:tr>
      <w:tr w:rsidR="008C7954" w:rsidRPr="00172FC4" w:rsidTr="005A3F06">
        <w:trPr>
          <w:trHeight w:val="457"/>
        </w:trPr>
        <w:tc>
          <w:tcPr>
            <w:tcW w:w="5353" w:type="dxa"/>
          </w:tcPr>
          <w:p w:rsidR="008C7954" w:rsidRPr="00172FC4" w:rsidRDefault="008C7954" w:rsidP="005A3F06">
            <w:pPr>
              <w:autoSpaceDE w:val="0"/>
              <w:autoSpaceDN w:val="0"/>
              <w:adjustRightInd w:val="0"/>
              <w:jc w:val="both"/>
              <w:rPr>
                <w:sz w:val="24"/>
                <w:szCs w:val="24"/>
              </w:rPr>
            </w:pPr>
            <w:r w:rsidRPr="00172FC4">
              <w:rPr>
                <w:sz w:val="24"/>
                <w:szCs w:val="24"/>
              </w:rPr>
              <w:t xml:space="preserve">Изучение туристского потенциала и разработка муниципальных туристических маршрутов </w:t>
            </w:r>
          </w:p>
        </w:tc>
        <w:tc>
          <w:tcPr>
            <w:tcW w:w="4394" w:type="dxa"/>
          </w:tcPr>
          <w:p w:rsidR="008C7954" w:rsidRPr="00172FC4" w:rsidRDefault="008C7954" w:rsidP="005A3F06">
            <w:pPr>
              <w:jc w:val="both"/>
              <w:rPr>
                <w:sz w:val="24"/>
                <w:szCs w:val="24"/>
              </w:rPr>
            </w:pPr>
            <w:r w:rsidRPr="00172FC4">
              <w:rPr>
                <w:sz w:val="24"/>
                <w:szCs w:val="24"/>
              </w:rPr>
              <w:t xml:space="preserve">Повышение туристической привлекательности </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both"/>
              <w:rPr>
                <w:sz w:val="24"/>
                <w:szCs w:val="24"/>
              </w:rPr>
            </w:pPr>
            <w:r w:rsidRPr="00172FC4">
              <w:rPr>
                <w:sz w:val="24"/>
                <w:szCs w:val="24"/>
              </w:rPr>
              <w:t xml:space="preserve">Управление по культуре, </w:t>
            </w:r>
          </w:p>
          <w:p w:rsidR="008C7954" w:rsidRPr="00172FC4" w:rsidRDefault="008C7954" w:rsidP="005A3F06">
            <w:pPr>
              <w:jc w:val="both"/>
              <w:rPr>
                <w:sz w:val="24"/>
                <w:szCs w:val="24"/>
              </w:rPr>
            </w:pPr>
            <w:r w:rsidRPr="00172FC4">
              <w:rPr>
                <w:sz w:val="24"/>
                <w:szCs w:val="24"/>
              </w:rPr>
              <w:t>молодежной политике, физической культуре и спорту</w:t>
            </w:r>
          </w:p>
        </w:tc>
      </w:tr>
      <w:tr w:rsidR="008C7954" w:rsidRPr="00172FC4" w:rsidTr="005A3F06">
        <w:trPr>
          <w:trHeight w:val="483"/>
        </w:trPr>
        <w:tc>
          <w:tcPr>
            <w:tcW w:w="5353" w:type="dxa"/>
          </w:tcPr>
          <w:p w:rsidR="008C7954" w:rsidRPr="00172FC4" w:rsidRDefault="008C7954" w:rsidP="005A3F06">
            <w:pPr>
              <w:autoSpaceDE w:val="0"/>
              <w:autoSpaceDN w:val="0"/>
              <w:adjustRightInd w:val="0"/>
              <w:jc w:val="both"/>
              <w:rPr>
                <w:sz w:val="24"/>
                <w:szCs w:val="24"/>
              </w:rPr>
            </w:pPr>
            <w:proofErr w:type="gramStart"/>
            <w:r w:rsidRPr="00172FC4">
              <w:rPr>
                <w:sz w:val="24"/>
                <w:szCs w:val="24"/>
              </w:rPr>
              <w:t>Создание стимулов и разработка налоговых инструментов, мер по сохранению культурного наследия, предоставление памятников культурного наследия в частное владение при условии обеспечения их сохранности и оптимизации для целей туристского показа;</w:t>
            </w:r>
            <w:proofErr w:type="gramEnd"/>
          </w:p>
        </w:tc>
        <w:tc>
          <w:tcPr>
            <w:tcW w:w="4394" w:type="dxa"/>
          </w:tcPr>
          <w:p w:rsidR="008C7954" w:rsidRPr="00172FC4" w:rsidRDefault="008C7954" w:rsidP="005A3F06">
            <w:pPr>
              <w:jc w:val="both"/>
              <w:rPr>
                <w:sz w:val="24"/>
                <w:szCs w:val="24"/>
              </w:rPr>
            </w:pPr>
            <w:r w:rsidRPr="00172FC4">
              <w:rPr>
                <w:sz w:val="24"/>
                <w:szCs w:val="24"/>
              </w:rPr>
              <w:t>Повышение привлекательности объектов культурного наследия и привлечение новых инвесторов</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both"/>
              <w:rPr>
                <w:sz w:val="24"/>
                <w:szCs w:val="24"/>
              </w:rPr>
            </w:pPr>
            <w:r w:rsidRPr="00172FC4">
              <w:rPr>
                <w:sz w:val="24"/>
                <w:szCs w:val="24"/>
              </w:rPr>
              <w:t xml:space="preserve">Управление по культуре, </w:t>
            </w:r>
          </w:p>
          <w:p w:rsidR="008C7954" w:rsidRPr="00172FC4" w:rsidRDefault="008C7954" w:rsidP="005A3F06">
            <w:pPr>
              <w:jc w:val="both"/>
              <w:rPr>
                <w:sz w:val="24"/>
                <w:szCs w:val="24"/>
              </w:rPr>
            </w:pPr>
            <w:r w:rsidRPr="00172FC4">
              <w:rPr>
                <w:sz w:val="24"/>
                <w:szCs w:val="24"/>
              </w:rPr>
              <w:t xml:space="preserve">молодежной политике, физической культуре и спорту </w:t>
            </w:r>
          </w:p>
        </w:tc>
      </w:tr>
      <w:tr w:rsidR="008C7954" w:rsidRPr="00172FC4" w:rsidTr="005A3F06">
        <w:trPr>
          <w:trHeight w:val="483"/>
        </w:trPr>
        <w:tc>
          <w:tcPr>
            <w:tcW w:w="5353" w:type="dxa"/>
          </w:tcPr>
          <w:p w:rsidR="008C7954" w:rsidRPr="00172FC4" w:rsidRDefault="008C7954" w:rsidP="005A3F06">
            <w:pPr>
              <w:autoSpaceDE w:val="0"/>
              <w:autoSpaceDN w:val="0"/>
              <w:adjustRightInd w:val="0"/>
              <w:jc w:val="both"/>
              <w:rPr>
                <w:sz w:val="24"/>
                <w:szCs w:val="24"/>
              </w:rPr>
            </w:pPr>
            <w:r w:rsidRPr="00172FC4">
              <w:rPr>
                <w:sz w:val="24"/>
                <w:szCs w:val="24"/>
              </w:rPr>
              <w:t xml:space="preserve">Изучение туристского потенциала и разработка муниципальных туристических маршрутов </w:t>
            </w:r>
          </w:p>
        </w:tc>
        <w:tc>
          <w:tcPr>
            <w:tcW w:w="4394" w:type="dxa"/>
          </w:tcPr>
          <w:p w:rsidR="008C7954" w:rsidRPr="00172FC4" w:rsidRDefault="008C7954" w:rsidP="005A3F06">
            <w:pPr>
              <w:jc w:val="both"/>
              <w:rPr>
                <w:sz w:val="24"/>
                <w:szCs w:val="24"/>
              </w:rPr>
            </w:pPr>
            <w:r w:rsidRPr="00172FC4">
              <w:rPr>
                <w:sz w:val="24"/>
                <w:szCs w:val="24"/>
              </w:rPr>
              <w:t xml:space="preserve">Повышение туристической привлекательности </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both"/>
              <w:rPr>
                <w:sz w:val="24"/>
                <w:szCs w:val="24"/>
              </w:rPr>
            </w:pPr>
            <w:r w:rsidRPr="00172FC4">
              <w:rPr>
                <w:sz w:val="24"/>
                <w:szCs w:val="24"/>
              </w:rPr>
              <w:t xml:space="preserve">Управление по культуре, </w:t>
            </w:r>
          </w:p>
          <w:p w:rsidR="008C7954" w:rsidRPr="00172FC4" w:rsidRDefault="008C7954" w:rsidP="005A3F06">
            <w:pPr>
              <w:jc w:val="both"/>
              <w:rPr>
                <w:sz w:val="24"/>
                <w:szCs w:val="24"/>
              </w:rPr>
            </w:pPr>
            <w:r w:rsidRPr="00172FC4">
              <w:rPr>
                <w:sz w:val="24"/>
                <w:szCs w:val="24"/>
              </w:rPr>
              <w:t>молодежной политике, физической культуре и спорту</w:t>
            </w:r>
          </w:p>
        </w:tc>
      </w:tr>
      <w:tr w:rsidR="008C7954" w:rsidRPr="00172FC4" w:rsidTr="005A3F06">
        <w:trPr>
          <w:trHeight w:val="483"/>
        </w:trPr>
        <w:tc>
          <w:tcPr>
            <w:tcW w:w="14785" w:type="dxa"/>
            <w:gridSpan w:val="6"/>
          </w:tcPr>
          <w:p w:rsidR="008C7954" w:rsidRPr="00172FC4" w:rsidRDefault="008C7954" w:rsidP="005A3F06">
            <w:pPr>
              <w:pStyle w:val="21"/>
              <w:spacing w:line="240" w:lineRule="auto"/>
              <w:rPr>
                <w:sz w:val="24"/>
                <w:szCs w:val="24"/>
              </w:rPr>
            </w:pPr>
            <w:r w:rsidRPr="00172FC4">
              <w:rPr>
                <w:sz w:val="24"/>
                <w:szCs w:val="24"/>
              </w:rPr>
              <w:t xml:space="preserve">Четвертое стратегическое направление </w:t>
            </w:r>
            <w:r w:rsidRPr="00172FC4">
              <w:rPr>
                <w:iCs/>
                <w:sz w:val="24"/>
                <w:szCs w:val="24"/>
              </w:rPr>
              <w:t>«</w:t>
            </w:r>
            <w:r w:rsidRPr="00172FC4">
              <w:rPr>
                <w:sz w:val="24"/>
                <w:szCs w:val="24"/>
              </w:rPr>
              <w:t>Развитие местного сообщества на основе становления гражданского самосознания</w:t>
            </w:r>
          </w:p>
          <w:p w:rsidR="008C7954" w:rsidRPr="00172FC4" w:rsidRDefault="008C7954" w:rsidP="005A3F06">
            <w:pPr>
              <w:jc w:val="center"/>
              <w:rPr>
                <w:sz w:val="24"/>
                <w:szCs w:val="24"/>
              </w:rPr>
            </w:pPr>
            <w:r w:rsidRPr="00172FC4">
              <w:rPr>
                <w:b/>
                <w:sz w:val="24"/>
                <w:szCs w:val="24"/>
              </w:rPr>
              <w:t>и принципов построения гражданского общества»</w:t>
            </w:r>
          </w:p>
        </w:tc>
      </w:tr>
      <w:tr w:rsidR="008C7954" w:rsidRPr="00172FC4" w:rsidTr="005A3F06">
        <w:trPr>
          <w:trHeight w:val="483"/>
        </w:trPr>
        <w:tc>
          <w:tcPr>
            <w:tcW w:w="9747" w:type="dxa"/>
            <w:gridSpan w:val="2"/>
          </w:tcPr>
          <w:p w:rsidR="008C7954" w:rsidRPr="00172FC4" w:rsidRDefault="008C7954" w:rsidP="005A3F06">
            <w:pPr>
              <w:jc w:val="center"/>
            </w:pPr>
            <w:r w:rsidRPr="00172FC4">
              <w:rPr>
                <w:sz w:val="24"/>
                <w:szCs w:val="24"/>
              </w:rPr>
              <w:t>Обеспечение возможности получения государственных и муниципальных услуг в электронном виде</w:t>
            </w:r>
          </w:p>
        </w:tc>
        <w:tc>
          <w:tcPr>
            <w:tcW w:w="0" w:type="auto"/>
          </w:tcPr>
          <w:p w:rsidR="008C7954" w:rsidRPr="00172FC4" w:rsidRDefault="008C7954" w:rsidP="005A3F06">
            <w:pPr>
              <w:jc w:val="center"/>
            </w:pPr>
            <w:r w:rsidRPr="00172FC4">
              <w:t>+</w:t>
            </w:r>
          </w:p>
        </w:tc>
        <w:tc>
          <w:tcPr>
            <w:tcW w:w="0" w:type="auto"/>
          </w:tcPr>
          <w:p w:rsidR="008C7954" w:rsidRPr="00172FC4" w:rsidRDefault="008C7954" w:rsidP="005A3F06">
            <w:pPr>
              <w:jc w:val="center"/>
            </w:pPr>
            <w:r w:rsidRPr="00172FC4">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both"/>
              <w:rPr>
                <w:sz w:val="24"/>
                <w:szCs w:val="24"/>
              </w:rPr>
            </w:pPr>
            <w:r w:rsidRPr="00172FC4">
              <w:rPr>
                <w:sz w:val="24"/>
                <w:szCs w:val="24"/>
              </w:rPr>
              <w:t>Отдел по развитию местного самоуправления и организационной работе</w:t>
            </w:r>
          </w:p>
        </w:tc>
      </w:tr>
      <w:tr w:rsidR="008C7954" w:rsidRPr="00172FC4" w:rsidTr="005A3F06">
        <w:trPr>
          <w:trHeight w:val="483"/>
        </w:trPr>
        <w:tc>
          <w:tcPr>
            <w:tcW w:w="14785" w:type="dxa"/>
            <w:gridSpan w:val="6"/>
          </w:tcPr>
          <w:p w:rsidR="008C7954" w:rsidRPr="00172FC4" w:rsidRDefault="008C7954" w:rsidP="005A3F06">
            <w:pPr>
              <w:pStyle w:val="21"/>
              <w:spacing w:line="240" w:lineRule="auto"/>
              <w:rPr>
                <w:sz w:val="24"/>
                <w:szCs w:val="24"/>
              </w:rPr>
            </w:pPr>
            <w:r w:rsidRPr="00172FC4">
              <w:rPr>
                <w:sz w:val="24"/>
                <w:szCs w:val="24"/>
              </w:rPr>
              <w:t xml:space="preserve">Пятое стратегическое направление </w:t>
            </w:r>
            <w:r w:rsidRPr="00172FC4">
              <w:rPr>
                <w:iCs/>
                <w:sz w:val="24"/>
                <w:szCs w:val="24"/>
              </w:rPr>
              <w:t>«</w:t>
            </w:r>
            <w:r w:rsidRPr="00172FC4">
              <w:rPr>
                <w:sz w:val="24"/>
                <w:szCs w:val="24"/>
              </w:rPr>
              <w:t xml:space="preserve">Создание благоприятной среды жизнедеятельности населения </w:t>
            </w:r>
          </w:p>
          <w:p w:rsidR="008C7954" w:rsidRPr="00172FC4" w:rsidRDefault="008C7954" w:rsidP="005A3F06">
            <w:pPr>
              <w:jc w:val="center"/>
            </w:pPr>
            <w:r w:rsidRPr="00172FC4">
              <w:rPr>
                <w:b/>
                <w:sz w:val="24"/>
                <w:szCs w:val="24"/>
              </w:rPr>
              <w:t>на основе повышения качества и уровня жизни»</w:t>
            </w:r>
          </w:p>
        </w:tc>
      </w:tr>
      <w:tr w:rsidR="008C7954" w:rsidRPr="00172FC4" w:rsidTr="005A3F06">
        <w:trPr>
          <w:trHeight w:val="483"/>
        </w:trPr>
        <w:tc>
          <w:tcPr>
            <w:tcW w:w="5353" w:type="dxa"/>
          </w:tcPr>
          <w:p w:rsidR="008C7954" w:rsidRPr="00172FC4" w:rsidRDefault="008C7954" w:rsidP="005A3F06">
            <w:pPr>
              <w:autoSpaceDE w:val="0"/>
              <w:autoSpaceDN w:val="0"/>
              <w:adjustRightInd w:val="0"/>
              <w:jc w:val="both"/>
              <w:rPr>
                <w:sz w:val="24"/>
                <w:szCs w:val="24"/>
              </w:rPr>
            </w:pPr>
            <w:proofErr w:type="gramStart"/>
            <w:r w:rsidRPr="00172FC4">
              <w:rPr>
                <w:sz w:val="24"/>
                <w:szCs w:val="24"/>
              </w:rPr>
              <w:t>Участие в формировании современной инфраструктуры и эффективных сетей образовательных организаций дошкольного, начального общего, основного общего, среднего общего  и дополнительного образования детей</w:t>
            </w:r>
            <w:proofErr w:type="gramEnd"/>
          </w:p>
        </w:tc>
        <w:tc>
          <w:tcPr>
            <w:tcW w:w="4394" w:type="dxa"/>
          </w:tcPr>
          <w:p w:rsidR="008C7954" w:rsidRPr="00172FC4" w:rsidRDefault="008C7954" w:rsidP="005A3F06">
            <w:pPr>
              <w:jc w:val="both"/>
              <w:rPr>
                <w:sz w:val="24"/>
                <w:szCs w:val="24"/>
              </w:rPr>
            </w:pPr>
            <w:proofErr w:type="gramStart"/>
            <w:r w:rsidRPr="00172FC4">
              <w:rPr>
                <w:sz w:val="24"/>
                <w:szCs w:val="24"/>
              </w:rPr>
              <w:t>Повышение доступности   и качества образовательных услуг, в том числе для обучающихся с ограниченными возможностями здоровья</w:t>
            </w:r>
            <w:proofErr w:type="gramEnd"/>
          </w:p>
        </w:tc>
        <w:tc>
          <w:tcPr>
            <w:tcW w:w="0" w:type="auto"/>
          </w:tcPr>
          <w:p w:rsidR="008C7954" w:rsidRPr="00172FC4" w:rsidRDefault="008C7954" w:rsidP="005A3F06">
            <w:pPr>
              <w:jc w:val="center"/>
            </w:pPr>
            <w:r w:rsidRPr="00172FC4">
              <w:t>+</w:t>
            </w:r>
          </w:p>
        </w:tc>
        <w:tc>
          <w:tcPr>
            <w:tcW w:w="0" w:type="auto"/>
          </w:tcPr>
          <w:p w:rsidR="008C7954" w:rsidRPr="00172FC4" w:rsidRDefault="008C7954" w:rsidP="005A3F06">
            <w:pPr>
              <w:jc w:val="center"/>
            </w:pPr>
            <w:r w:rsidRPr="00172FC4">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both"/>
              <w:rPr>
                <w:sz w:val="24"/>
                <w:szCs w:val="24"/>
              </w:rPr>
            </w:pPr>
            <w:r w:rsidRPr="00172FC4">
              <w:rPr>
                <w:sz w:val="24"/>
                <w:szCs w:val="24"/>
              </w:rPr>
              <w:t>Комитет по образованию</w:t>
            </w:r>
          </w:p>
        </w:tc>
      </w:tr>
      <w:tr w:rsidR="008C7954" w:rsidRPr="00172FC4" w:rsidTr="005A3F06">
        <w:trPr>
          <w:trHeight w:val="483"/>
        </w:trPr>
        <w:tc>
          <w:tcPr>
            <w:tcW w:w="5353" w:type="dxa"/>
          </w:tcPr>
          <w:p w:rsidR="008C7954" w:rsidRPr="00172FC4" w:rsidRDefault="008C7954" w:rsidP="005A3F06">
            <w:pPr>
              <w:widowControl w:val="0"/>
              <w:jc w:val="both"/>
              <w:rPr>
                <w:sz w:val="24"/>
                <w:szCs w:val="24"/>
              </w:rPr>
            </w:pPr>
            <w:r w:rsidRPr="00172FC4">
              <w:rPr>
                <w:sz w:val="24"/>
                <w:szCs w:val="24"/>
              </w:rPr>
              <w:t xml:space="preserve">Реализация системы мер по привлечению в образовательные организации молодых </w:t>
            </w:r>
            <w:r w:rsidRPr="00172FC4">
              <w:rPr>
                <w:sz w:val="24"/>
                <w:szCs w:val="24"/>
              </w:rPr>
              <w:lastRenderedPageBreak/>
              <w:t>специалистов</w:t>
            </w:r>
          </w:p>
        </w:tc>
        <w:tc>
          <w:tcPr>
            <w:tcW w:w="4394" w:type="dxa"/>
          </w:tcPr>
          <w:p w:rsidR="008C7954" w:rsidRPr="00172FC4" w:rsidRDefault="008C7954" w:rsidP="005A3F06">
            <w:pPr>
              <w:jc w:val="both"/>
              <w:rPr>
                <w:sz w:val="24"/>
                <w:szCs w:val="24"/>
              </w:rPr>
            </w:pPr>
            <w:r w:rsidRPr="00172FC4">
              <w:rPr>
                <w:sz w:val="24"/>
                <w:szCs w:val="24"/>
              </w:rPr>
              <w:lastRenderedPageBreak/>
              <w:t xml:space="preserve">Повышение качества результатов обучения и социализации  </w:t>
            </w:r>
          </w:p>
        </w:tc>
        <w:tc>
          <w:tcPr>
            <w:tcW w:w="0" w:type="auto"/>
          </w:tcPr>
          <w:p w:rsidR="008C7954" w:rsidRPr="00172FC4" w:rsidRDefault="008C7954" w:rsidP="005A3F06">
            <w:pPr>
              <w:jc w:val="center"/>
            </w:pPr>
            <w:r w:rsidRPr="00172FC4">
              <w:t>+</w:t>
            </w:r>
          </w:p>
        </w:tc>
        <w:tc>
          <w:tcPr>
            <w:tcW w:w="0" w:type="auto"/>
          </w:tcPr>
          <w:p w:rsidR="008C7954" w:rsidRPr="00172FC4" w:rsidRDefault="008C7954" w:rsidP="005A3F06">
            <w:pPr>
              <w:jc w:val="center"/>
            </w:pPr>
            <w:r w:rsidRPr="00172FC4">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both"/>
              <w:rPr>
                <w:sz w:val="24"/>
                <w:szCs w:val="24"/>
              </w:rPr>
            </w:pPr>
            <w:r w:rsidRPr="00172FC4">
              <w:rPr>
                <w:sz w:val="24"/>
                <w:szCs w:val="24"/>
              </w:rPr>
              <w:t>Комитет по образованию</w:t>
            </w:r>
          </w:p>
        </w:tc>
      </w:tr>
      <w:tr w:rsidR="008C7954" w:rsidRPr="00172FC4" w:rsidTr="005A3F06">
        <w:trPr>
          <w:trHeight w:val="483"/>
        </w:trPr>
        <w:tc>
          <w:tcPr>
            <w:tcW w:w="5353" w:type="dxa"/>
          </w:tcPr>
          <w:p w:rsidR="008C7954" w:rsidRPr="00172FC4" w:rsidRDefault="008C7954" w:rsidP="005A3F06">
            <w:pPr>
              <w:pStyle w:val="Default"/>
              <w:jc w:val="both"/>
              <w:rPr>
                <w:color w:val="auto"/>
              </w:rPr>
            </w:pPr>
            <w:r w:rsidRPr="00172FC4">
              <w:rPr>
                <w:color w:val="auto"/>
              </w:rPr>
              <w:lastRenderedPageBreak/>
              <w:t xml:space="preserve">Обеспечение информационной открытости системы образования, поддержки потребителей в выборе образовательных услуг (сайты, электронные журналы и дневники, рейтинги и др.) </w:t>
            </w:r>
          </w:p>
        </w:tc>
        <w:tc>
          <w:tcPr>
            <w:tcW w:w="4394" w:type="dxa"/>
          </w:tcPr>
          <w:p w:rsidR="008C7954" w:rsidRPr="00172FC4" w:rsidRDefault="008C7954" w:rsidP="005A3F06">
            <w:pPr>
              <w:autoSpaceDE w:val="0"/>
              <w:autoSpaceDN w:val="0"/>
              <w:adjustRightInd w:val="0"/>
              <w:jc w:val="both"/>
              <w:rPr>
                <w:sz w:val="24"/>
                <w:szCs w:val="24"/>
              </w:rPr>
            </w:pPr>
            <w:r w:rsidRPr="00172FC4">
              <w:rPr>
                <w:sz w:val="24"/>
                <w:szCs w:val="24"/>
              </w:rPr>
              <w:t>Обеспечение доступности   образовательных услуг, независимо от места жительства и состояния здоровья</w:t>
            </w:r>
          </w:p>
          <w:p w:rsidR="008C7954" w:rsidRPr="00172FC4" w:rsidRDefault="008C7954" w:rsidP="005A3F06">
            <w:pPr>
              <w:autoSpaceDE w:val="0"/>
              <w:autoSpaceDN w:val="0"/>
              <w:adjustRightInd w:val="0"/>
              <w:jc w:val="both"/>
              <w:rPr>
                <w:sz w:val="24"/>
                <w:szCs w:val="24"/>
              </w:rPr>
            </w:pPr>
            <w:r w:rsidRPr="00172FC4">
              <w:rPr>
                <w:sz w:val="24"/>
                <w:szCs w:val="24"/>
              </w:rPr>
              <w:t xml:space="preserve">Повышение эффективности деятельности образовательных организаций, использования бюджетных средств  </w:t>
            </w:r>
          </w:p>
        </w:tc>
        <w:tc>
          <w:tcPr>
            <w:tcW w:w="0" w:type="auto"/>
          </w:tcPr>
          <w:p w:rsidR="008C7954" w:rsidRPr="00172FC4" w:rsidRDefault="008C7954" w:rsidP="005A3F06">
            <w:pPr>
              <w:jc w:val="center"/>
            </w:pPr>
            <w:r w:rsidRPr="00172FC4">
              <w:t>+</w:t>
            </w:r>
          </w:p>
        </w:tc>
        <w:tc>
          <w:tcPr>
            <w:tcW w:w="0" w:type="auto"/>
          </w:tcPr>
          <w:p w:rsidR="008C7954" w:rsidRPr="00172FC4" w:rsidRDefault="008C7954" w:rsidP="005A3F06">
            <w:pPr>
              <w:jc w:val="center"/>
            </w:pPr>
            <w:r w:rsidRPr="00172FC4">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both"/>
              <w:rPr>
                <w:sz w:val="24"/>
                <w:szCs w:val="24"/>
              </w:rPr>
            </w:pPr>
            <w:r w:rsidRPr="00172FC4">
              <w:rPr>
                <w:sz w:val="24"/>
                <w:szCs w:val="24"/>
              </w:rPr>
              <w:t xml:space="preserve">Комитет по образованию </w:t>
            </w:r>
          </w:p>
        </w:tc>
      </w:tr>
      <w:tr w:rsidR="008C7954" w:rsidRPr="00172FC4" w:rsidTr="005A3F06">
        <w:trPr>
          <w:trHeight w:val="483"/>
        </w:trPr>
        <w:tc>
          <w:tcPr>
            <w:tcW w:w="5353" w:type="dxa"/>
          </w:tcPr>
          <w:p w:rsidR="008C7954" w:rsidRPr="00172FC4" w:rsidRDefault="008C7954" w:rsidP="005A3F06">
            <w:pPr>
              <w:widowControl w:val="0"/>
              <w:jc w:val="both"/>
              <w:rPr>
                <w:sz w:val="24"/>
                <w:szCs w:val="24"/>
              </w:rPr>
            </w:pPr>
            <w:r w:rsidRPr="00172FC4">
              <w:rPr>
                <w:sz w:val="24"/>
                <w:szCs w:val="24"/>
              </w:rPr>
              <w:t xml:space="preserve"> Создание условий для  вовлечения семей в воспитание и образование детей,  управление образовательными организациями </w:t>
            </w:r>
          </w:p>
        </w:tc>
        <w:tc>
          <w:tcPr>
            <w:tcW w:w="4394" w:type="dxa"/>
          </w:tcPr>
          <w:p w:rsidR="008C7954" w:rsidRPr="00172FC4" w:rsidRDefault="008C7954" w:rsidP="005A3F06">
            <w:pPr>
              <w:autoSpaceDE w:val="0"/>
              <w:autoSpaceDN w:val="0"/>
              <w:adjustRightInd w:val="0"/>
              <w:jc w:val="both"/>
              <w:rPr>
                <w:sz w:val="24"/>
                <w:szCs w:val="24"/>
              </w:rPr>
            </w:pPr>
            <w:r w:rsidRPr="00172FC4">
              <w:rPr>
                <w:sz w:val="24"/>
                <w:szCs w:val="24"/>
              </w:rPr>
              <w:t xml:space="preserve">Повышение качества результатов обучения и социализации  Повышение эффективности деятельности образовательных организаций, использования бюджетных средств  </w:t>
            </w:r>
          </w:p>
        </w:tc>
        <w:tc>
          <w:tcPr>
            <w:tcW w:w="0" w:type="auto"/>
          </w:tcPr>
          <w:p w:rsidR="008C7954" w:rsidRPr="00172FC4" w:rsidRDefault="008C7954" w:rsidP="005A3F06">
            <w:pPr>
              <w:jc w:val="center"/>
            </w:pPr>
            <w:r w:rsidRPr="00172FC4">
              <w:t>+</w:t>
            </w:r>
          </w:p>
        </w:tc>
        <w:tc>
          <w:tcPr>
            <w:tcW w:w="0" w:type="auto"/>
          </w:tcPr>
          <w:p w:rsidR="008C7954" w:rsidRPr="00172FC4" w:rsidRDefault="008C7954" w:rsidP="005A3F06">
            <w:pPr>
              <w:jc w:val="center"/>
            </w:pPr>
            <w:r w:rsidRPr="00172FC4">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both"/>
              <w:rPr>
                <w:sz w:val="24"/>
                <w:szCs w:val="24"/>
              </w:rPr>
            </w:pPr>
            <w:r w:rsidRPr="00172FC4">
              <w:rPr>
                <w:sz w:val="24"/>
                <w:szCs w:val="24"/>
              </w:rPr>
              <w:t>Комитет по образованию</w:t>
            </w:r>
          </w:p>
        </w:tc>
      </w:tr>
      <w:tr w:rsidR="008C7954" w:rsidRPr="00172FC4" w:rsidTr="005A3F06">
        <w:trPr>
          <w:trHeight w:val="483"/>
        </w:trPr>
        <w:tc>
          <w:tcPr>
            <w:tcW w:w="5353" w:type="dxa"/>
          </w:tcPr>
          <w:p w:rsidR="008C7954" w:rsidRPr="00172FC4" w:rsidRDefault="008C7954" w:rsidP="005A3F06">
            <w:pPr>
              <w:widowControl w:val="0"/>
              <w:jc w:val="both"/>
              <w:rPr>
                <w:sz w:val="24"/>
                <w:szCs w:val="24"/>
              </w:rPr>
            </w:pPr>
            <w:r w:rsidRPr="00172FC4">
              <w:rPr>
                <w:sz w:val="24"/>
                <w:szCs w:val="24"/>
              </w:rPr>
              <w:t xml:space="preserve"> Создание условий для  вовлечения семей в воспитание и образование детей</w:t>
            </w:r>
          </w:p>
        </w:tc>
        <w:tc>
          <w:tcPr>
            <w:tcW w:w="4394" w:type="dxa"/>
          </w:tcPr>
          <w:p w:rsidR="008C7954" w:rsidRPr="00172FC4" w:rsidRDefault="008C7954" w:rsidP="005A3F06">
            <w:pPr>
              <w:autoSpaceDE w:val="0"/>
              <w:autoSpaceDN w:val="0"/>
              <w:adjustRightInd w:val="0"/>
              <w:jc w:val="both"/>
              <w:rPr>
                <w:sz w:val="24"/>
                <w:szCs w:val="24"/>
              </w:rPr>
            </w:pPr>
            <w:r w:rsidRPr="00172FC4">
              <w:rPr>
                <w:sz w:val="24"/>
                <w:szCs w:val="24"/>
              </w:rPr>
              <w:t xml:space="preserve">Повышение качества результатов обучения и социализации  Повышение эффективности деятельности образовательных организаций, использования бюджетных средств  </w:t>
            </w:r>
          </w:p>
        </w:tc>
        <w:tc>
          <w:tcPr>
            <w:tcW w:w="0" w:type="auto"/>
          </w:tcPr>
          <w:p w:rsidR="008C7954" w:rsidRPr="00172FC4" w:rsidRDefault="008C7954" w:rsidP="005A3F06">
            <w:pPr>
              <w:jc w:val="center"/>
            </w:pPr>
            <w:r w:rsidRPr="00172FC4">
              <w:t>+</w:t>
            </w:r>
          </w:p>
        </w:tc>
        <w:tc>
          <w:tcPr>
            <w:tcW w:w="0" w:type="auto"/>
          </w:tcPr>
          <w:p w:rsidR="008C7954" w:rsidRPr="00172FC4" w:rsidRDefault="008C7954" w:rsidP="005A3F06">
            <w:pPr>
              <w:jc w:val="center"/>
            </w:pPr>
            <w:r w:rsidRPr="00172FC4">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both"/>
              <w:rPr>
                <w:sz w:val="24"/>
                <w:szCs w:val="24"/>
              </w:rPr>
            </w:pPr>
            <w:r w:rsidRPr="00172FC4">
              <w:rPr>
                <w:sz w:val="24"/>
                <w:szCs w:val="24"/>
              </w:rPr>
              <w:t xml:space="preserve">Комитет по образованию </w:t>
            </w:r>
          </w:p>
        </w:tc>
      </w:tr>
      <w:tr w:rsidR="008C7954" w:rsidRPr="00172FC4" w:rsidTr="005A3F06">
        <w:trPr>
          <w:trHeight w:val="483"/>
        </w:trPr>
        <w:tc>
          <w:tcPr>
            <w:tcW w:w="5353" w:type="dxa"/>
          </w:tcPr>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t xml:space="preserve">Укрепление </w:t>
            </w:r>
            <w:proofErr w:type="gramStart"/>
            <w:r w:rsidRPr="00172FC4">
              <w:rPr>
                <w:rFonts w:ascii="Times New Roman" w:hAnsi="Times New Roman"/>
                <w:sz w:val="24"/>
                <w:szCs w:val="24"/>
              </w:rPr>
              <w:t>материально-технической</w:t>
            </w:r>
            <w:proofErr w:type="gramEnd"/>
            <w:r w:rsidRPr="00172FC4">
              <w:rPr>
                <w:rFonts w:ascii="Times New Roman" w:hAnsi="Times New Roman"/>
                <w:sz w:val="24"/>
                <w:szCs w:val="24"/>
              </w:rPr>
              <w:t xml:space="preserve"> </w:t>
            </w:r>
          </w:p>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t>базы учреждений культуры и молодежной политики</w:t>
            </w:r>
          </w:p>
        </w:tc>
        <w:tc>
          <w:tcPr>
            <w:tcW w:w="4394" w:type="dxa"/>
          </w:tcPr>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t xml:space="preserve">Повышение предоставления </w:t>
            </w:r>
          </w:p>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t xml:space="preserve">услуг в области культуры </w:t>
            </w:r>
          </w:p>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t>и молодежной политике</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sz w:val="24"/>
                <w:szCs w:val="24"/>
              </w:rPr>
            </w:pPr>
            <w:r w:rsidRPr="00172FC4">
              <w:rPr>
                <w:rFonts w:ascii="Times New Roman" w:hAnsi="Times New Roman"/>
                <w:sz w:val="24"/>
                <w:szCs w:val="24"/>
              </w:rPr>
              <w:t>+</w:t>
            </w:r>
          </w:p>
        </w:tc>
        <w:tc>
          <w:tcPr>
            <w:tcW w:w="0" w:type="auto"/>
          </w:tcPr>
          <w:p w:rsidR="008C7954" w:rsidRPr="00172FC4" w:rsidRDefault="008C7954" w:rsidP="005A3F06">
            <w:pPr>
              <w:jc w:val="both"/>
              <w:rPr>
                <w:sz w:val="24"/>
                <w:szCs w:val="24"/>
              </w:rPr>
            </w:pPr>
            <w:r w:rsidRPr="00172FC4">
              <w:rPr>
                <w:sz w:val="24"/>
                <w:szCs w:val="24"/>
              </w:rPr>
              <w:t xml:space="preserve">Управление по культуре, </w:t>
            </w:r>
          </w:p>
          <w:p w:rsidR="008C7954" w:rsidRPr="00172FC4" w:rsidRDefault="008C7954" w:rsidP="005A3F06">
            <w:pPr>
              <w:jc w:val="both"/>
              <w:rPr>
                <w:sz w:val="24"/>
                <w:szCs w:val="24"/>
              </w:rPr>
            </w:pPr>
            <w:r w:rsidRPr="00172FC4">
              <w:rPr>
                <w:sz w:val="24"/>
                <w:szCs w:val="24"/>
              </w:rPr>
              <w:t>молодежной политике, физической культуре и спорту</w:t>
            </w:r>
          </w:p>
        </w:tc>
      </w:tr>
      <w:tr w:rsidR="008C7954" w:rsidRPr="00172FC4" w:rsidTr="005A3F06">
        <w:trPr>
          <w:trHeight w:val="483"/>
        </w:trPr>
        <w:tc>
          <w:tcPr>
            <w:tcW w:w="5353" w:type="dxa"/>
          </w:tcPr>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t xml:space="preserve">Улучшение кадрового обеспечения </w:t>
            </w:r>
          </w:p>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t>и повышение оплаты труда в учреждениях культуры, молодежной политике и спорта</w:t>
            </w:r>
          </w:p>
        </w:tc>
        <w:tc>
          <w:tcPr>
            <w:tcW w:w="4394" w:type="dxa"/>
          </w:tcPr>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t>Повышение кадровой обеспеченности сферы культуры, молодежной политики и спорта</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sz w:val="24"/>
                <w:szCs w:val="24"/>
              </w:rPr>
            </w:pPr>
            <w:r w:rsidRPr="00172FC4">
              <w:rPr>
                <w:rFonts w:ascii="Times New Roman" w:hAnsi="Times New Roman"/>
                <w:sz w:val="24"/>
                <w:szCs w:val="24"/>
              </w:rPr>
              <w:t>+</w:t>
            </w:r>
          </w:p>
        </w:tc>
        <w:tc>
          <w:tcPr>
            <w:tcW w:w="0" w:type="auto"/>
          </w:tcPr>
          <w:p w:rsidR="008C7954" w:rsidRPr="00172FC4" w:rsidRDefault="008C7954" w:rsidP="005A3F06">
            <w:pPr>
              <w:jc w:val="both"/>
              <w:rPr>
                <w:sz w:val="24"/>
                <w:szCs w:val="24"/>
              </w:rPr>
            </w:pPr>
            <w:r w:rsidRPr="00172FC4">
              <w:rPr>
                <w:sz w:val="24"/>
                <w:szCs w:val="24"/>
              </w:rPr>
              <w:t xml:space="preserve">Управление по культуре, </w:t>
            </w:r>
          </w:p>
          <w:p w:rsidR="008C7954" w:rsidRPr="00172FC4" w:rsidRDefault="008C7954" w:rsidP="005A3F06">
            <w:r w:rsidRPr="00172FC4">
              <w:rPr>
                <w:sz w:val="24"/>
                <w:szCs w:val="24"/>
              </w:rPr>
              <w:t>молодежной политике, физической культуре и спорту</w:t>
            </w:r>
          </w:p>
        </w:tc>
      </w:tr>
      <w:tr w:rsidR="008C7954" w:rsidRPr="00172FC4" w:rsidTr="005A3F06">
        <w:trPr>
          <w:trHeight w:val="483"/>
        </w:trPr>
        <w:tc>
          <w:tcPr>
            <w:tcW w:w="5353" w:type="dxa"/>
          </w:tcPr>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t xml:space="preserve">Совершенствование </w:t>
            </w:r>
            <w:proofErr w:type="gramStart"/>
            <w:r w:rsidRPr="00172FC4">
              <w:rPr>
                <w:rFonts w:ascii="Times New Roman" w:hAnsi="Times New Roman"/>
                <w:sz w:val="24"/>
                <w:szCs w:val="24"/>
              </w:rPr>
              <w:t>системы подготовки спортсменов высокого класса</w:t>
            </w:r>
            <w:proofErr w:type="gramEnd"/>
            <w:r w:rsidRPr="00172FC4">
              <w:rPr>
                <w:rFonts w:ascii="Times New Roman" w:hAnsi="Times New Roman"/>
                <w:sz w:val="24"/>
                <w:szCs w:val="24"/>
              </w:rPr>
              <w:t xml:space="preserve"> и спортивного резерва для спортивных сборных команд Тульской области и Российской Федерации</w:t>
            </w:r>
          </w:p>
        </w:tc>
        <w:tc>
          <w:tcPr>
            <w:tcW w:w="4394" w:type="dxa"/>
          </w:tcPr>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t>Увеличения числа спортсменов высокого класса и спортивного резерва для спортивных сборных команд Тульской области и Российской Федерации</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sz w:val="24"/>
                <w:szCs w:val="24"/>
              </w:rPr>
            </w:pPr>
            <w:r w:rsidRPr="00172FC4">
              <w:rPr>
                <w:rFonts w:ascii="Times New Roman" w:hAnsi="Times New Roman"/>
                <w:sz w:val="24"/>
                <w:szCs w:val="24"/>
              </w:rPr>
              <w:t>+</w:t>
            </w:r>
          </w:p>
        </w:tc>
        <w:tc>
          <w:tcPr>
            <w:tcW w:w="0" w:type="auto"/>
          </w:tcPr>
          <w:p w:rsidR="008C7954" w:rsidRPr="00172FC4" w:rsidRDefault="008C7954" w:rsidP="005A3F06">
            <w:pPr>
              <w:jc w:val="both"/>
              <w:rPr>
                <w:sz w:val="24"/>
                <w:szCs w:val="24"/>
              </w:rPr>
            </w:pPr>
            <w:r w:rsidRPr="00172FC4">
              <w:rPr>
                <w:sz w:val="24"/>
                <w:szCs w:val="24"/>
              </w:rPr>
              <w:t xml:space="preserve">Управление по культуре, </w:t>
            </w:r>
          </w:p>
          <w:p w:rsidR="008C7954" w:rsidRPr="00172FC4" w:rsidRDefault="008C7954" w:rsidP="005A3F06">
            <w:pPr>
              <w:jc w:val="both"/>
              <w:rPr>
                <w:sz w:val="24"/>
                <w:szCs w:val="24"/>
              </w:rPr>
            </w:pPr>
            <w:r w:rsidRPr="00172FC4">
              <w:rPr>
                <w:sz w:val="24"/>
                <w:szCs w:val="24"/>
              </w:rPr>
              <w:t>молодежной политике, физической культуре и спорту</w:t>
            </w:r>
          </w:p>
        </w:tc>
      </w:tr>
      <w:tr w:rsidR="008C7954" w:rsidRPr="00172FC4" w:rsidTr="005A3F06">
        <w:trPr>
          <w:trHeight w:val="483"/>
        </w:trPr>
        <w:tc>
          <w:tcPr>
            <w:tcW w:w="5353" w:type="dxa"/>
          </w:tcPr>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lastRenderedPageBreak/>
              <w:t>Обеспечение доступности инфраструктуры для лиц с ограниченными возможностями</w:t>
            </w:r>
          </w:p>
        </w:tc>
        <w:tc>
          <w:tcPr>
            <w:tcW w:w="4394" w:type="dxa"/>
          </w:tcPr>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t>Формирование среды, благоприятной для лиц с ограниченными возможностями</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sz w:val="24"/>
                <w:szCs w:val="24"/>
              </w:rPr>
            </w:pPr>
            <w:r w:rsidRPr="00172FC4">
              <w:rPr>
                <w:rFonts w:ascii="Times New Roman" w:hAnsi="Times New Roman"/>
                <w:sz w:val="24"/>
                <w:szCs w:val="24"/>
              </w:rPr>
              <w:t>+</w:t>
            </w:r>
          </w:p>
        </w:tc>
        <w:tc>
          <w:tcPr>
            <w:tcW w:w="0" w:type="auto"/>
          </w:tcPr>
          <w:p w:rsidR="008C7954" w:rsidRPr="00172FC4" w:rsidRDefault="008C7954" w:rsidP="005A3F06">
            <w:pPr>
              <w:jc w:val="both"/>
              <w:rPr>
                <w:sz w:val="24"/>
                <w:szCs w:val="24"/>
              </w:rPr>
            </w:pPr>
            <w:r w:rsidRPr="00172FC4">
              <w:rPr>
                <w:sz w:val="24"/>
                <w:szCs w:val="24"/>
              </w:rPr>
              <w:t xml:space="preserve">Управление по культуре, </w:t>
            </w:r>
          </w:p>
          <w:p w:rsidR="008C7954" w:rsidRPr="00172FC4" w:rsidRDefault="008C7954" w:rsidP="005A3F06">
            <w:pPr>
              <w:pStyle w:val="aff1"/>
              <w:jc w:val="both"/>
              <w:rPr>
                <w:rFonts w:ascii="Times New Roman" w:hAnsi="Times New Roman"/>
                <w:sz w:val="24"/>
                <w:szCs w:val="24"/>
              </w:rPr>
            </w:pPr>
            <w:r w:rsidRPr="00172FC4">
              <w:rPr>
                <w:sz w:val="24"/>
                <w:szCs w:val="24"/>
              </w:rPr>
              <w:t>молодежной политике, физической культуре и спорту</w:t>
            </w:r>
          </w:p>
        </w:tc>
      </w:tr>
      <w:tr w:rsidR="008C7954" w:rsidRPr="00172FC4" w:rsidTr="005A3F06">
        <w:trPr>
          <w:trHeight w:val="483"/>
        </w:trPr>
        <w:tc>
          <w:tcPr>
            <w:tcW w:w="5353" w:type="dxa"/>
          </w:tcPr>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t>Проведение информационной политики, направленной на повышения интереса населения города к занятиям физической культурой и спортом</w:t>
            </w:r>
          </w:p>
        </w:tc>
        <w:tc>
          <w:tcPr>
            <w:tcW w:w="4394" w:type="dxa"/>
          </w:tcPr>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t>Повышение численности населения города,  занимающегося спортом</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sz w:val="24"/>
                <w:szCs w:val="24"/>
              </w:rPr>
            </w:pPr>
            <w:r w:rsidRPr="00172FC4">
              <w:rPr>
                <w:rFonts w:ascii="Times New Roman" w:hAnsi="Times New Roman"/>
                <w:sz w:val="24"/>
                <w:szCs w:val="24"/>
              </w:rPr>
              <w:t>+</w:t>
            </w:r>
          </w:p>
        </w:tc>
        <w:tc>
          <w:tcPr>
            <w:tcW w:w="0" w:type="auto"/>
          </w:tcPr>
          <w:p w:rsidR="008C7954" w:rsidRPr="00172FC4" w:rsidRDefault="008C7954" w:rsidP="005A3F06">
            <w:pPr>
              <w:jc w:val="both"/>
              <w:rPr>
                <w:sz w:val="24"/>
                <w:szCs w:val="24"/>
              </w:rPr>
            </w:pPr>
            <w:r w:rsidRPr="00172FC4">
              <w:rPr>
                <w:sz w:val="24"/>
                <w:szCs w:val="24"/>
              </w:rPr>
              <w:t xml:space="preserve">Управление по культуре, </w:t>
            </w:r>
          </w:p>
          <w:p w:rsidR="008C7954" w:rsidRPr="00172FC4" w:rsidRDefault="008C7954" w:rsidP="005A3F06">
            <w:pPr>
              <w:pStyle w:val="aff1"/>
              <w:jc w:val="both"/>
              <w:rPr>
                <w:rFonts w:ascii="Times New Roman" w:hAnsi="Times New Roman"/>
                <w:sz w:val="24"/>
                <w:szCs w:val="24"/>
              </w:rPr>
            </w:pPr>
            <w:r w:rsidRPr="00172FC4">
              <w:rPr>
                <w:sz w:val="24"/>
                <w:szCs w:val="24"/>
              </w:rPr>
              <w:t>молодежной политике, физической культуре и спорту</w:t>
            </w:r>
          </w:p>
        </w:tc>
      </w:tr>
      <w:tr w:rsidR="008C7954" w:rsidRPr="00172FC4" w:rsidTr="005A3F06">
        <w:trPr>
          <w:trHeight w:val="483"/>
        </w:trPr>
        <w:tc>
          <w:tcPr>
            <w:tcW w:w="5353" w:type="dxa"/>
          </w:tcPr>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t>Привлечение молодежных общественных организаций к решению социально значимых задач, стоящих перед городом</w:t>
            </w:r>
          </w:p>
        </w:tc>
        <w:tc>
          <w:tcPr>
            <w:tcW w:w="4394" w:type="dxa"/>
          </w:tcPr>
          <w:p w:rsidR="008C7954" w:rsidRPr="00172FC4" w:rsidRDefault="008C7954" w:rsidP="005A3F06">
            <w:pPr>
              <w:pStyle w:val="aff1"/>
              <w:jc w:val="both"/>
              <w:rPr>
                <w:rFonts w:ascii="Times New Roman" w:hAnsi="Times New Roman"/>
                <w:sz w:val="24"/>
                <w:szCs w:val="24"/>
              </w:rPr>
            </w:pPr>
            <w:r w:rsidRPr="00172FC4">
              <w:rPr>
                <w:rFonts w:ascii="Times New Roman" w:hAnsi="Times New Roman"/>
                <w:bCs/>
                <w:sz w:val="24"/>
                <w:szCs w:val="24"/>
              </w:rPr>
              <w:t>Повышение роли молодежи  в области управления</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sz w:val="24"/>
                <w:szCs w:val="24"/>
              </w:rPr>
            </w:pPr>
            <w:r w:rsidRPr="00172FC4">
              <w:rPr>
                <w:rFonts w:ascii="Times New Roman" w:hAnsi="Times New Roman"/>
                <w:sz w:val="24"/>
                <w:szCs w:val="24"/>
              </w:rPr>
              <w:t>+</w:t>
            </w:r>
          </w:p>
        </w:tc>
        <w:tc>
          <w:tcPr>
            <w:tcW w:w="0" w:type="auto"/>
          </w:tcPr>
          <w:p w:rsidR="008C7954" w:rsidRPr="00172FC4" w:rsidRDefault="008C7954" w:rsidP="005A3F06">
            <w:pPr>
              <w:jc w:val="both"/>
              <w:rPr>
                <w:sz w:val="24"/>
                <w:szCs w:val="24"/>
              </w:rPr>
            </w:pPr>
            <w:r w:rsidRPr="00172FC4">
              <w:rPr>
                <w:sz w:val="24"/>
                <w:szCs w:val="24"/>
              </w:rPr>
              <w:t xml:space="preserve">Управление по культуре, </w:t>
            </w:r>
          </w:p>
          <w:p w:rsidR="008C7954" w:rsidRPr="00172FC4" w:rsidRDefault="008C7954" w:rsidP="005A3F06">
            <w:pPr>
              <w:pStyle w:val="aff1"/>
              <w:jc w:val="both"/>
              <w:rPr>
                <w:rFonts w:ascii="Times New Roman" w:hAnsi="Times New Roman"/>
                <w:sz w:val="24"/>
                <w:szCs w:val="24"/>
              </w:rPr>
            </w:pPr>
            <w:r w:rsidRPr="00172FC4">
              <w:rPr>
                <w:sz w:val="24"/>
                <w:szCs w:val="24"/>
              </w:rPr>
              <w:t>молодежной политике, физической культуре и спорту</w:t>
            </w:r>
          </w:p>
        </w:tc>
      </w:tr>
      <w:tr w:rsidR="008C7954" w:rsidRPr="00172FC4" w:rsidTr="005A3F06">
        <w:trPr>
          <w:trHeight w:val="483"/>
        </w:trPr>
        <w:tc>
          <w:tcPr>
            <w:tcW w:w="5353" w:type="dxa"/>
          </w:tcPr>
          <w:p w:rsidR="008C7954" w:rsidRPr="00172FC4" w:rsidRDefault="008C7954" w:rsidP="005A3F06">
            <w:pPr>
              <w:pStyle w:val="aff1"/>
              <w:jc w:val="both"/>
              <w:rPr>
                <w:rFonts w:ascii="Times New Roman" w:hAnsi="Times New Roman"/>
                <w:sz w:val="24"/>
                <w:szCs w:val="24"/>
              </w:rPr>
            </w:pPr>
            <w:r w:rsidRPr="00172FC4">
              <w:rPr>
                <w:rFonts w:ascii="Times New Roman" w:hAnsi="Times New Roman"/>
                <w:bCs/>
                <w:sz w:val="24"/>
                <w:szCs w:val="24"/>
              </w:rPr>
              <w:t>Активизация деятельности по привлечению молодежи к работе в общественных советах города</w:t>
            </w:r>
          </w:p>
        </w:tc>
        <w:tc>
          <w:tcPr>
            <w:tcW w:w="4394" w:type="dxa"/>
          </w:tcPr>
          <w:p w:rsidR="008C7954" w:rsidRPr="00172FC4" w:rsidRDefault="008C7954" w:rsidP="005A3F06">
            <w:pPr>
              <w:pStyle w:val="aff1"/>
              <w:jc w:val="both"/>
              <w:rPr>
                <w:rFonts w:ascii="Times New Roman" w:hAnsi="Times New Roman"/>
                <w:sz w:val="24"/>
                <w:szCs w:val="24"/>
              </w:rPr>
            </w:pPr>
            <w:r w:rsidRPr="00172FC4">
              <w:rPr>
                <w:rFonts w:ascii="Times New Roman" w:hAnsi="Times New Roman"/>
                <w:bCs/>
                <w:sz w:val="24"/>
                <w:szCs w:val="24"/>
              </w:rPr>
              <w:t>Повышение роли молодежи в области управления</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sz w:val="24"/>
                <w:szCs w:val="24"/>
              </w:rPr>
            </w:pPr>
            <w:r w:rsidRPr="00172FC4">
              <w:rPr>
                <w:rFonts w:ascii="Times New Roman" w:hAnsi="Times New Roman"/>
                <w:sz w:val="24"/>
                <w:szCs w:val="24"/>
              </w:rPr>
              <w:t>+</w:t>
            </w:r>
          </w:p>
        </w:tc>
        <w:tc>
          <w:tcPr>
            <w:tcW w:w="0" w:type="auto"/>
          </w:tcPr>
          <w:p w:rsidR="008C7954" w:rsidRPr="00172FC4" w:rsidRDefault="008C7954" w:rsidP="005A3F06">
            <w:pPr>
              <w:jc w:val="both"/>
              <w:rPr>
                <w:sz w:val="24"/>
                <w:szCs w:val="24"/>
              </w:rPr>
            </w:pPr>
            <w:r w:rsidRPr="00172FC4">
              <w:rPr>
                <w:sz w:val="24"/>
                <w:szCs w:val="24"/>
              </w:rPr>
              <w:t xml:space="preserve">Управление по культуре, </w:t>
            </w:r>
          </w:p>
          <w:p w:rsidR="008C7954" w:rsidRPr="00172FC4" w:rsidRDefault="008C7954" w:rsidP="005A3F06">
            <w:pPr>
              <w:pStyle w:val="aff1"/>
              <w:jc w:val="both"/>
              <w:rPr>
                <w:rFonts w:ascii="Times New Roman" w:hAnsi="Times New Roman"/>
                <w:sz w:val="24"/>
                <w:szCs w:val="24"/>
              </w:rPr>
            </w:pPr>
            <w:r w:rsidRPr="00172FC4">
              <w:rPr>
                <w:sz w:val="24"/>
                <w:szCs w:val="24"/>
              </w:rPr>
              <w:t>молодежной политике, физической культуре и спорту</w:t>
            </w:r>
          </w:p>
        </w:tc>
      </w:tr>
      <w:tr w:rsidR="008C7954" w:rsidRPr="00172FC4" w:rsidTr="005A3F06">
        <w:trPr>
          <w:trHeight w:val="483"/>
        </w:trPr>
        <w:tc>
          <w:tcPr>
            <w:tcW w:w="5353" w:type="dxa"/>
          </w:tcPr>
          <w:p w:rsidR="008C7954" w:rsidRPr="00172FC4" w:rsidRDefault="008C7954" w:rsidP="005A3F06">
            <w:pPr>
              <w:pStyle w:val="aff1"/>
              <w:jc w:val="both"/>
              <w:rPr>
                <w:rFonts w:ascii="Times New Roman" w:hAnsi="Times New Roman"/>
                <w:bCs/>
                <w:sz w:val="24"/>
                <w:szCs w:val="24"/>
              </w:rPr>
            </w:pPr>
            <w:r w:rsidRPr="00172FC4">
              <w:rPr>
                <w:rFonts w:ascii="Times New Roman" w:hAnsi="Times New Roman"/>
                <w:bCs/>
                <w:sz w:val="24"/>
                <w:szCs w:val="24"/>
              </w:rPr>
              <w:t>Разработка системы поощрения и стимулирования молодежи города</w:t>
            </w:r>
          </w:p>
        </w:tc>
        <w:tc>
          <w:tcPr>
            <w:tcW w:w="4394" w:type="dxa"/>
          </w:tcPr>
          <w:p w:rsidR="008C7954" w:rsidRPr="00172FC4" w:rsidRDefault="008C7954" w:rsidP="005A3F06">
            <w:pPr>
              <w:pStyle w:val="aff1"/>
              <w:jc w:val="both"/>
              <w:rPr>
                <w:rFonts w:ascii="Times New Roman" w:hAnsi="Times New Roman"/>
                <w:bCs/>
                <w:sz w:val="24"/>
                <w:szCs w:val="24"/>
              </w:rPr>
            </w:pPr>
            <w:r w:rsidRPr="00172FC4">
              <w:rPr>
                <w:rFonts w:ascii="Times New Roman" w:hAnsi="Times New Roman"/>
                <w:bCs/>
                <w:sz w:val="24"/>
                <w:szCs w:val="24"/>
              </w:rPr>
              <w:t>Повышение роли молодежи в обществе</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sz w:val="24"/>
                <w:szCs w:val="24"/>
              </w:rPr>
            </w:pPr>
            <w:r w:rsidRPr="00172FC4">
              <w:rPr>
                <w:rFonts w:ascii="Times New Roman" w:hAnsi="Times New Roman"/>
                <w:sz w:val="24"/>
                <w:szCs w:val="24"/>
              </w:rPr>
              <w:t>+</w:t>
            </w:r>
          </w:p>
        </w:tc>
        <w:tc>
          <w:tcPr>
            <w:tcW w:w="0" w:type="auto"/>
          </w:tcPr>
          <w:p w:rsidR="008C7954" w:rsidRPr="00172FC4" w:rsidRDefault="008C7954" w:rsidP="005A3F06">
            <w:pPr>
              <w:jc w:val="both"/>
              <w:rPr>
                <w:sz w:val="24"/>
                <w:szCs w:val="24"/>
              </w:rPr>
            </w:pPr>
            <w:r w:rsidRPr="00172FC4">
              <w:rPr>
                <w:sz w:val="24"/>
                <w:szCs w:val="24"/>
              </w:rPr>
              <w:t xml:space="preserve">Управление по культуре, </w:t>
            </w:r>
          </w:p>
          <w:p w:rsidR="008C7954" w:rsidRPr="00172FC4" w:rsidRDefault="008C7954" w:rsidP="005A3F06">
            <w:pPr>
              <w:pStyle w:val="aff1"/>
              <w:jc w:val="both"/>
              <w:rPr>
                <w:rFonts w:ascii="Times New Roman" w:hAnsi="Times New Roman"/>
                <w:sz w:val="24"/>
                <w:szCs w:val="24"/>
              </w:rPr>
            </w:pPr>
            <w:r w:rsidRPr="00172FC4">
              <w:rPr>
                <w:sz w:val="24"/>
                <w:szCs w:val="24"/>
              </w:rPr>
              <w:t>молодежной политике, физической культуре и спорту</w:t>
            </w:r>
          </w:p>
        </w:tc>
      </w:tr>
      <w:tr w:rsidR="008C7954" w:rsidRPr="00172FC4" w:rsidTr="005A3F06">
        <w:trPr>
          <w:trHeight w:val="483"/>
        </w:trPr>
        <w:tc>
          <w:tcPr>
            <w:tcW w:w="5353" w:type="dxa"/>
          </w:tcPr>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t xml:space="preserve">Проведение мероприятий, направленных на повышение посещаемости музеев, библиотек и </w:t>
            </w:r>
            <w:proofErr w:type="spellStart"/>
            <w:r w:rsidRPr="00172FC4">
              <w:rPr>
                <w:rFonts w:ascii="Times New Roman" w:hAnsi="Times New Roman"/>
                <w:sz w:val="24"/>
                <w:szCs w:val="24"/>
              </w:rPr>
              <w:t>досуговых</w:t>
            </w:r>
            <w:proofErr w:type="spellEnd"/>
            <w:r w:rsidRPr="00172FC4">
              <w:rPr>
                <w:rFonts w:ascii="Times New Roman" w:hAnsi="Times New Roman"/>
                <w:sz w:val="24"/>
                <w:szCs w:val="24"/>
              </w:rPr>
              <w:t xml:space="preserve"> учреждений</w:t>
            </w:r>
          </w:p>
        </w:tc>
        <w:tc>
          <w:tcPr>
            <w:tcW w:w="4394" w:type="dxa"/>
          </w:tcPr>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t>Повышение посещаемости учреждений культуры</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sz w:val="24"/>
                <w:szCs w:val="24"/>
              </w:rPr>
            </w:pPr>
            <w:r w:rsidRPr="00172FC4">
              <w:rPr>
                <w:rFonts w:ascii="Times New Roman" w:hAnsi="Times New Roman"/>
                <w:sz w:val="24"/>
                <w:szCs w:val="24"/>
              </w:rPr>
              <w:t>+</w:t>
            </w:r>
          </w:p>
        </w:tc>
        <w:tc>
          <w:tcPr>
            <w:tcW w:w="0" w:type="auto"/>
          </w:tcPr>
          <w:p w:rsidR="008C7954" w:rsidRPr="00172FC4" w:rsidRDefault="008C7954" w:rsidP="005A3F06">
            <w:pPr>
              <w:jc w:val="both"/>
              <w:rPr>
                <w:sz w:val="24"/>
                <w:szCs w:val="24"/>
              </w:rPr>
            </w:pPr>
            <w:r w:rsidRPr="00172FC4">
              <w:rPr>
                <w:sz w:val="24"/>
                <w:szCs w:val="24"/>
              </w:rPr>
              <w:t xml:space="preserve">Управление по культуре, </w:t>
            </w:r>
          </w:p>
          <w:p w:rsidR="008C7954" w:rsidRPr="00172FC4" w:rsidRDefault="008C7954" w:rsidP="005A3F06">
            <w:pPr>
              <w:pStyle w:val="aff1"/>
              <w:jc w:val="both"/>
              <w:rPr>
                <w:rFonts w:ascii="Times New Roman" w:hAnsi="Times New Roman"/>
                <w:sz w:val="24"/>
                <w:szCs w:val="24"/>
              </w:rPr>
            </w:pPr>
            <w:r w:rsidRPr="00172FC4">
              <w:rPr>
                <w:sz w:val="24"/>
                <w:szCs w:val="24"/>
              </w:rPr>
              <w:t>молодежной политике, физической культуре и спорту</w:t>
            </w:r>
          </w:p>
        </w:tc>
      </w:tr>
      <w:tr w:rsidR="008C7954" w:rsidRPr="00172FC4" w:rsidTr="005A3F06">
        <w:trPr>
          <w:trHeight w:val="483"/>
        </w:trPr>
        <w:tc>
          <w:tcPr>
            <w:tcW w:w="5353" w:type="dxa"/>
          </w:tcPr>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t xml:space="preserve">Внедрение </w:t>
            </w:r>
            <w:proofErr w:type="spellStart"/>
            <w:r w:rsidRPr="00172FC4">
              <w:rPr>
                <w:rFonts w:ascii="Times New Roman" w:hAnsi="Times New Roman"/>
                <w:sz w:val="24"/>
                <w:szCs w:val="24"/>
              </w:rPr>
              <w:t>информационно-мультимедийных</w:t>
            </w:r>
            <w:proofErr w:type="spellEnd"/>
            <w:r w:rsidRPr="00172FC4">
              <w:rPr>
                <w:rFonts w:ascii="Times New Roman" w:hAnsi="Times New Roman"/>
                <w:sz w:val="24"/>
                <w:szCs w:val="24"/>
              </w:rPr>
              <w:t xml:space="preserve"> технологий в сфере культуры, совершенствование информационного обеспечения культурного обслуживания населения</w:t>
            </w:r>
          </w:p>
        </w:tc>
        <w:tc>
          <w:tcPr>
            <w:tcW w:w="4394" w:type="dxa"/>
          </w:tcPr>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t>Создание современной системы обслуживания населения в области культуры</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sz w:val="24"/>
                <w:szCs w:val="24"/>
              </w:rPr>
            </w:pPr>
            <w:r w:rsidRPr="00172FC4">
              <w:rPr>
                <w:rFonts w:ascii="Times New Roman" w:hAnsi="Times New Roman"/>
                <w:sz w:val="24"/>
                <w:szCs w:val="24"/>
              </w:rPr>
              <w:t>+</w:t>
            </w:r>
          </w:p>
        </w:tc>
        <w:tc>
          <w:tcPr>
            <w:tcW w:w="0" w:type="auto"/>
          </w:tcPr>
          <w:p w:rsidR="008C7954" w:rsidRPr="00172FC4" w:rsidRDefault="008C7954" w:rsidP="005A3F06">
            <w:pPr>
              <w:jc w:val="both"/>
              <w:rPr>
                <w:sz w:val="24"/>
                <w:szCs w:val="24"/>
              </w:rPr>
            </w:pPr>
            <w:r w:rsidRPr="00172FC4">
              <w:rPr>
                <w:sz w:val="24"/>
                <w:szCs w:val="24"/>
              </w:rPr>
              <w:t xml:space="preserve">Управление по культуре, </w:t>
            </w:r>
          </w:p>
          <w:p w:rsidR="008C7954" w:rsidRPr="00172FC4" w:rsidRDefault="008C7954" w:rsidP="005A3F06">
            <w:pPr>
              <w:pStyle w:val="aff1"/>
              <w:jc w:val="both"/>
              <w:rPr>
                <w:rFonts w:ascii="Times New Roman" w:hAnsi="Times New Roman"/>
                <w:sz w:val="24"/>
                <w:szCs w:val="24"/>
              </w:rPr>
            </w:pPr>
            <w:r w:rsidRPr="00172FC4">
              <w:rPr>
                <w:sz w:val="24"/>
                <w:szCs w:val="24"/>
              </w:rPr>
              <w:t>молодежной политике, физической культуре и спорту</w:t>
            </w:r>
          </w:p>
        </w:tc>
      </w:tr>
      <w:tr w:rsidR="008C7954" w:rsidRPr="00172FC4" w:rsidTr="005A3F06">
        <w:trPr>
          <w:trHeight w:val="483"/>
        </w:trPr>
        <w:tc>
          <w:tcPr>
            <w:tcW w:w="5353" w:type="dxa"/>
          </w:tcPr>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t xml:space="preserve">Разработка инновационных проектов, направленных на развитие </w:t>
            </w:r>
            <w:proofErr w:type="spellStart"/>
            <w:r w:rsidRPr="00172FC4">
              <w:rPr>
                <w:rFonts w:ascii="Times New Roman" w:hAnsi="Times New Roman"/>
                <w:sz w:val="24"/>
                <w:szCs w:val="24"/>
              </w:rPr>
              <w:t>культурно-досуговой</w:t>
            </w:r>
            <w:proofErr w:type="spellEnd"/>
            <w:r w:rsidRPr="00172FC4">
              <w:rPr>
                <w:rFonts w:ascii="Times New Roman" w:hAnsi="Times New Roman"/>
                <w:sz w:val="24"/>
                <w:szCs w:val="24"/>
              </w:rPr>
              <w:t xml:space="preserve"> деятельности и любительского творчества, </w:t>
            </w:r>
            <w:r w:rsidRPr="00172FC4">
              <w:rPr>
                <w:rFonts w:ascii="Times New Roman" w:hAnsi="Times New Roman"/>
                <w:sz w:val="24"/>
                <w:szCs w:val="24"/>
              </w:rPr>
              <w:lastRenderedPageBreak/>
              <w:t>поддержку культурных инноваций</w:t>
            </w:r>
          </w:p>
        </w:tc>
        <w:tc>
          <w:tcPr>
            <w:tcW w:w="4394" w:type="dxa"/>
          </w:tcPr>
          <w:p w:rsidR="008C7954" w:rsidRPr="00172FC4" w:rsidRDefault="008C7954" w:rsidP="005A3F06">
            <w:pPr>
              <w:pStyle w:val="aff1"/>
              <w:jc w:val="both"/>
              <w:rPr>
                <w:rFonts w:ascii="Times New Roman" w:hAnsi="Times New Roman"/>
                <w:sz w:val="24"/>
                <w:szCs w:val="24"/>
              </w:rPr>
            </w:pPr>
            <w:r w:rsidRPr="00172FC4">
              <w:rPr>
                <w:rFonts w:ascii="Times New Roman" w:hAnsi="Times New Roman"/>
                <w:sz w:val="24"/>
                <w:szCs w:val="24"/>
              </w:rPr>
              <w:lastRenderedPageBreak/>
              <w:t>Привлечение инвестиций в сферу культуры области</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sz w:val="24"/>
                <w:szCs w:val="24"/>
              </w:rPr>
            </w:pPr>
            <w:r w:rsidRPr="00172FC4">
              <w:rPr>
                <w:rFonts w:ascii="Times New Roman" w:hAnsi="Times New Roman"/>
                <w:sz w:val="24"/>
                <w:szCs w:val="24"/>
              </w:rPr>
              <w:t>+</w:t>
            </w:r>
          </w:p>
        </w:tc>
        <w:tc>
          <w:tcPr>
            <w:tcW w:w="0" w:type="auto"/>
          </w:tcPr>
          <w:p w:rsidR="008C7954" w:rsidRPr="00172FC4" w:rsidRDefault="008C7954" w:rsidP="005A3F06">
            <w:pPr>
              <w:jc w:val="both"/>
              <w:rPr>
                <w:sz w:val="24"/>
                <w:szCs w:val="24"/>
              </w:rPr>
            </w:pPr>
            <w:r w:rsidRPr="00172FC4">
              <w:rPr>
                <w:sz w:val="24"/>
                <w:szCs w:val="24"/>
              </w:rPr>
              <w:t xml:space="preserve">Управление по культуре, </w:t>
            </w:r>
          </w:p>
          <w:p w:rsidR="008C7954" w:rsidRPr="00172FC4" w:rsidRDefault="008C7954" w:rsidP="005A3F06">
            <w:pPr>
              <w:pStyle w:val="aff1"/>
              <w:jc w:val="both"/>
              <w:rPr>
                <w:rFonts w:ascii="Times New Roman" w:hAnsi="Times New Roman"/>
                <w:sz w:val="24"/>
                <w:szCs w:val="24"/>
              </w:rPr>
            </w:pPr>
            <w:r w:rsidRPr="00172FC4">
              <w:rPr>
                <w:sz w:val="24"/>
                <w:szCs w:val="24"/>
              </w:rPr>
              <w:t xml:space="preserve">молодежной политике, физической культуре и </w:t>
            </w:r>
            <w:r w:rsidRPr="00172FC4">
              <w:rPr>
                <w:sz w:val="24"/>
                <w:szCs w:val="24"/>
              </w:rPr>
              <w:lastRenderedPageBreak/>
              <w:t>спорту</w:t>
            </w:r>
          </w:p>
        </w:tc>
      </w:tr>
      <w:tr w:rsidR="008C7954" w:rsidRPr="00172FC4" w:rsidTr="005A3F06">
        <w:trPr>
          <w:trHeight w:val="483"/>
        </w:trPr>
        <w:tc>
          <w:tcPr>
            <w:tcW w:w="5353" w:type="dxa"/>
          </w:tcPr>
          <w:p w:rsidR="008C7954" w:rsidRPr="00172FC4" w:rsidRDefault="008C7954" w:rsidP="005A3F06">
            <w:pPr>
              <w:autoSpaceDE w:val="0"/>
              <w:autoSpaceDN w:val="0"/>
              <w:adjustRightInd w:val="0"/>
              <w:jc w:val="both"/>
              <w:rPr>
                <w:sz w:val="24"/>
                <w:szCs w:val="24"/>
              </w:rPr>
            </w:pPr>
            <w:r w:rsidRPr="00172FC4">
              <w:rPr>
                <w:sz w:val="24"/>
                <w:szCs w:val="24"/>
              </w:rPr>
              <w:lastRenderedPageBreak/>
              <w:t>Ремонт автомобильных дорог</w:t>
            </w:r>
          </w:p>
        </w:tc>
        <w:tc>
          <w:tcPr>
            <w:tcW w:w="4394" w:type="dxa"/>
          </w:tcPr>
          <w:p w:rsidR="008C7954" w:rsidRPr="00172FC4" w:rsidRDefault="008C7954" w:rsidP="005A3F06">
            <w:pPr>
              <w:jc w:val="both"/>
              <w:rPr>
                <w:sz w:val="24"/>
                <w:szCs w:val="24"/>
              </w:rPr>
            </w:pPr>
            <w:r w:rsidRPr="00172FC4">
              <w:rPr>
                <w:sz w:val="24"/>
                <w:szCs w:val="24"/>
              </w:rPr>
              <w:t>Увеличение протяженности автомобильных дорог с улучшенным покрытием</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pPr>
              <w:jc w:val="both"/>
              <w:rPr>
                <w:sz w:val="24"/>
                <w:szCs w:val="24"/>
              </w:rPr>
            </w:pPr>
            <w:r w:rsidRPr="00172FC4">
              <w:rPr>
                <w:sz w:val="24"/>
                <w:szCs w:val="24"/>
              </w:rPr>
              <w:t>Комитет по жизнеобеспечению администрации МО город Ефремов</w:t>
            </w:r>
          </w:p>
        </w:tc>
      </w:tr>
      <w:tr w:rsidR="008C7954" w:rsidRPr="00172FC4" w:rsidTr="005A3F06">
        <w:trPr>
          <w:trHeight w:val="483"/>
        </w:trPr>
        <w:tc>
          <w:tcPr>
            <w:tcW w:w="5353" w:type="dxa"/>
          </w:tcPr>
          <w:p w:rsidR="008C7954" w:rsidRPr="00172FC4" w:rsidRDefault="008C7954" w:rsidP="005A3F06">
            <w:pPr>
              <w:autoSpaceDE w:val="0"/>
              <w:autoSpaceDN w:val="0"/>
              <w:adjustRightInd w:val="0"/>
              <w:jc w:val="both"/>
              <w:rPr>
                <w:sz w:val="24"/>
                <w:szCs w:val="24"/>
              </w:rPr>
            </w:pPr>
            <w:r w:rsidRPr="00172FC4">
              <w:rPr>
                <w:sz w:val="24"/>
                <w:szCs w:val="24"/>
              </w:rPr>
              <w:t>Разработка новых маршрутов движения городского пассажирского транспорта</w:t>
            </w:r>
          </w:p>
        </w:tc>
        <w:tc>
          <w:tcPr>
            <w:tcW w:w="4394" w:type="dxa"/>
          </w:tcPr>
          <w:p w:rsidR="008C7954" w:rsidRPr="00172FC4" w:rsidRDefault="008C7954" w:rsidP="005A3F06">
            <w:pPr>
              <w:jc w:val="both"/>
              <w:rPr>
                <w:sz w:val="24"/>
                <w:szCs w:val="24"/>
              </w:rPr>
            </w:pPr>
            <w:r w:rsidRPr="00172FC4">
              <w:rPr>
                <w:sz w:val="24"/>
                <w:szCs w:val="24"/>
              </w:rPr>
              <w:t xml:space="preserve">Увеличение </w:t>
            </w:r>
            <w:proofErr w:type="gramStart"/>
            <w:r w:rsidRPr="00172FC4">
              <w:rPr>
                <w:sz w:val="24"/>
                <w:szCs w:val="24"/>
              </w:rPr>
              <w:t>количества маршрутов движения городского пассажирского транспорта</w:t>
            </w:r>
            <w:proofErr w:type="gramEnd"/>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r w:rsidRPr="00172FC4">
              <w:rPr>
                <w:sz w:val="24"/>
                <w:szCs w:val="24"/>
              </w:rPr>
              <w:t>Комитет по жизнеобеспечению администрации МО город Ефремов</w:t>
            </w:r>
          </w:p>
        </w:tc>
      </w:tr>
      <w:tr w:rsidR="008C7954" w:rsidRPr="00172FC4" w:rsidTr="005A3F06">
        <w:trPr>
          <w:trHeight w:val="483"/>
        </w:trPr>
        <w:tc>
          <w:tcPr>
            <w:tcW w:w="5353" w:type="dxa"/>
          </w:tcPr>
          <w:p w:rsidR="008C7954" w:rsidRPr="00172FC4" w:rsidRDefault="008C7954" w:rsidP="005A3F06">
            <w:pPr>
              <w:autoSpaceDE w:val="0"/>
              <w:autoSpaceDN w:val="0"/>
              <w:adjustRightInd w:val="0"/>
              <w:jc w:val="both"/>
              <w:rPr>
                <w:sz w:val="24"/>
                <w:szCs w:val="24"/>
              </w:rPr>
            </w:pPr>
            <w:r w:rsidRPr="00172FC4">
              <w:rPr>
                <w:sz w:val="24"/>
                <w:szCs w:val="24"/>
              </w:rPr>
              <w:t xml:space="preserve">Газификация населенных пунктов </w:t>
            </w:r>
          </w:p>
        </w:tc>
        <w:tc>
          <w:tcPr>
            <w:tcW w:w="4394" w:type="dxa"/>
          </w:tcPr>
          <w:p w:rsidR="008C7954" w:rsidRPr="00172FC4" w:rsidRDefault="008C7954" w:rsidP="005A3F06">
            <w:pPr>
              <w:jc w:val="both"/>
              <w:rPr>
                <w:sz w:val="24"/>
                <w:szCs w:val="24"/>
              </w:rPr>
            </w:pPr>
            <w:r w:rsidRPr="00172FC4">
              <w:rPr>
                <w:sz w:val="24"/>
                <w:szCs w:val="24"/>
              </w:rPr>
              <w:t>Увеличение протяженности построенных газопроводов</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r w:rsidRPr="00172FC4">
              <w:rPr>
                <w:sz w:val="24"/>
                <w:szCs w:val="24"/>
              </w:rPr>
              <w:t>Комитет по жизнеобеспечению администрации МО город Ефремов</w:t>
            </w:r>
          </w:p>
        </w:tc>
      </w:tr>
      <w:tr w:rsidR="008C7954" w:rsidRPr="00172FC4" w:rsidTr="005A3F06">
        <w:trPr>
          <w:trHeight w:val="483"/>
        </w:trPr>
        <w:tc>
          <w:tcPr>
            <w:tcW w:w="5353" w:type="dxa"/>
          </w:tcPr>
          <w:p w:rsidR="008C7954" w:rsidRPr="00172FC4" w:rsidRDefault="008C7954" w:rsidP="005A3F06">
            <w:pPr>
              <w:autoSpaceDE w:val="0"/>
              <w:autoSpaceDN w:val="0"/>
              <w:adjustRightInd w:val="0"/>
              <w:jc w:val="both"/>
              <w:rPr>
                <w:sz w:val="24"/>
                <w:szCs w:val="24"/>
              </w:rPr>
            </w:pPr>
            <w:r w:rsidRPr="00172FC4">
              <w:rPr>
                <w:sz w:val="24"/>
                <w:szCs w:val="24"/>
              </w:rPr>
              <w:t>Строительство модульных газовых котельных</w:t>
            </w:r>
          </w:p>
        </w:tc>
        <w:tc>
          <w:tcPr>
            <w:tcW w:w="4394" w:type="dxa"/>
          </w:tcPr>
          <w:p w:rsidR="008C7954" w:rsidRPr="00172FC4" w:rsidRDefault="008C7954" w:rsidP="005A3F06">
            <w:pPr>
              <w:jc w:val="both"/>
              <w:rPr>
                <w:sz w:val="24"/>
                <w:szCs w:val="24"/>
              </w:rPr>
            </w:pPr>
            <w:r w:rsidRPr="00172FC4">
              <w:rPr>
                <w:sz w:val="24"/>
                <w:szCs w:val="24"/>
              </w:rPr>
              <w:t>Увеличение протяженности построенных газопроводов</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r w:rsidRPr="00172FC4">
              <w:rPr>
                <w:sz w:val="24"/>
                <w:szCs w:val="24"/>
              </w:rPr>
              <w:t>Комитет по жизнеобеспечению администрации МО город Ефремов</w:t>
            </w:r>
          </w:p>
        </w:tc>
      </w:tr>
      <w:tr w:rsidR="008C7954" w:rsidRPr="00CD6831" w:rsidTr="005A3F06">
        <w:trPr>
          <w:trHeight w:val="483"/>
        </w:trPr>
        <w:tc>
          <w:tcPr>
            <w:tcW w:w="5353" w:type="dxa"/>
          </w:tcPr>
          <w:p w:rsidR="008C7954" w:rsidRPr="00172FC4" w:rsidRDefault="008C7954" w:rsidP="005A3F06">
            <w:pPr>
              <w:autoSpaceDE w:val="0"/>
              <w:autoSpaceDN w:val="0"/>
              <w:adjustRightInd w:val="0"/>
              <w:jc w:val="both"/>
              <w:rPr>
                <w:sz w:val="24"/>
                <w:szCs w:val="24"/>
              </w:rPr>
            </w:pPr>
            <w:r w:rsidRPr="00172FC4">
              <w:rPr>
                <w:sz w:val="24"/>
                <w:szCs w:val="24"/>
              </w:rPr>
              <w:t>Благоустройство дворовых территорий</w:t>
            </w:r>
          </w:p>
        </w:tc>
        <w:tc>
          <w:tcPr>
            <w:tcW w:w="4394" w:type="dxa"/>
          </w:tcPr>
          <w:p w:rsidR="008C7954" w:rsidRPr="00172FC4" w:rsidRDefault="008C7954" w:rsidP="005A3F06">
            <w:pPr>
              <w:jc w:val="both"/>
              <w:rPr>
                <w:sz w:val="24"/>
                <w:szCs w:val="24"/>
              </w:rPr>
            </w:pPr>
            <w:r w:rsidRPr="00172FC4">
              <w:rPr>
                <w:sz w:val="24"/>
                <w:szCs w:val="24"/>
              </w:rPr>
              <w:t>Благоустройство всех дворовых территорий города Ефремова</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pStyle w:val="aff1"/>
              <w:jc w:val="center"/>
              <w:rPr>
                <w:rFonts w:ascii="Times New Roman" w:hAnsi="Times New Roman"/>
              </w:rPr>
            </w:pPr>
            <w:r w:rsidRPr="00172FC4">
              <w:rPr>
                <w:rFonts w:ascii="Times New Roman" w:hAnsi="Times New Roman"/>
              </w:rPr>
              <w:t>+</w:t>
            </w:r>
          </w:p>
        </w:tc>
        <w:tc>
          <w:tcPr>
            <w:tcW w:w="0" w:type="auto"/>
          </w:tcPr>
          <w:p w:rsidR="008C7954" w:rsidRPr="00172FC4" w:rsidRDefault="008C7954" w:rsidP="005A3F06">
            <w:pPr>
              <w:jc w:val="center"/>
              <w:rPr>
                <w:sz w:val="24"/>
                <w:szCs w:val="24"/>
              </w:rPr>
            </w:pPr>
            <w:r w:rsidRPr="00172FC4">
              <w:rPr>
                <w:sz w:val="24"/>
                <w:szCs w:val="24"/>
              </w:rPr>
              <w:t>+</w:t>
            </w:r>
          </w:p>
        </w:tc>
        <w:tc>
          <w:tcPr>
            <w:tcW w:w="0" w:type="auto"/>
          </w:tcPr>
          <w:p w:rsidR="008C7954" w:rsidRPr="00172FC4" w:rsidRDefault="008C7954" w:rsidP="005A3F06">
            <w:r w:rsidRPr="00172FC4">
              <w:rPr>
                <w:sz w:val="24"/>
                <w:szCs w:val="24"/>
              </w:rPr>
              <w:t>Комитет по жизнеобеспечению администрации МО город Ефремов</w:t>
            </w:r>
          </w:p>
        </w:tc>
      </w:tr>
    </w:tbl>
    <w:p w:rsidR="008C7954" w:rsidRDefault="008C7954" w:rsidP="008C7954"/>
    <w:p w:rsidR="008C7954" w:rsidRDefault="008C7954" w:rsidP="008C7954">
      <w:pPr>
        <w:jc w:val="both"/>
        <w:rPr>
          <w:b/>
          <w:sz w:val="24"/>
          <w:szCs w:val="24"/>
        </w:rPr>
      </w:pPr>
    </w:p>
    <w:p w:rsidR="008C7954" w:rsidRDefault="008C7954" w:rsidP="008C7954">
      <w:pPr>
        <w:jc w:val="both"/>
        <w:rPr>
          <w:b/>
          <w:sz w:val="24"/>
          <w:szCs w:val="24"/>
        </w:rPr>
        <w:sectPr w:rsidR="008C7954" w:rsidSect="008C7954">
          <w:pgSz w:w="16838" w:h="11906" w:orient="landscape"/>
          <w:pgMar w:top="1701" w:right="1134" w:bottom="851" w:left="1134" w:header="709" w:footer="709" w:gutter="0"/>
          <w:cols w:space="708"/>
          <w:docGrid w:linePitch="360"/>
        </w:sectPr>
      </w:pPr>
    </w:p>
    <w:p w:rsidR="00E41C9B" w:rsidRDefault="00E41C9B" w:rsidP="00D1149F">
      <w:pPr>
        <w:shd w:val="clear" w:color="auto" w:fill="FFFFFF"/>
        <w:spacing w:line="227" w:lineRule="exact"/>
        <w:ind w:left="5310"/>
        <w:jc w:val="right"/>
        <w:rPr>
          <w:spacing w:val="-10"/>
          <w:sz w:val="24"/>
          <w:szCs w:val="24"/>
        </w:rPr>
      </w:pPr>
    </w:p>
    <w:p w:rsidR="00D1149F" w:rsidRPr="00F86CED" w:rsidRDefault="00D1149F" w:rsidP="00D1149F">
      <w:pPr>
        <w:shd w:val="clear" w:color="auto" w:fill="FFFFFF"/>
        <w:spacing w:line="227" w:lineRule="exact"/>
        <w:ind w:left="5310"/>
        <w:jc w:val="right"/>
        <w:rPr>
          <w:sz w:val="24"/>
          <w:szCs w:val="24"/>
        </w:rPr>
      </w:pPr>
      <w:r w:rsidRPr="00F86CED">
        <w:rPr>
          <w:spacing w:val="-10"/>
          <w:sz w:val="24"/>
          <w:szCs w:val="24"/>
        </w:rPr>
        <w:t>Приложение</w:t>
      </w:r>
      <w:r>
        <w:rPr>
          <w:spacing w:val="-10"/>
          <w:sz w:val="24"/>
          <w:szCs w:val="24"/>
        </w:rPr>
        <w:t xml:space="preserve"> № 2</w:t>
      </w:r>
      <w:r w:rsidRPr="00F86CED">
        <w:rPr>
          <w:spacing w:val="-10"/>
          <w:sz w:val="24"/>
          <w:szCs w:val="24"/>
        </w:rPr>
        <w:t xml:space="preserve"> </w:t>
      </w:r>
    </w:p>
    <w:p w:rsidR="00D1149F" w:rsidRDefault="00D1149F" w:rsidP="00D1149F">
      <w:pPr>
        <w:shd w:val="clear" w:color="auto" w:fill="FFFFFF"/>
        <w:spacing w:line="227" w:lineRule="exact"/>
        <w:ind w:left="5346"/>
        <w:jc w:val="right"/>
        <w:rPr>
          <w:spacing w:val="-8"/>
          <w:sz w:val="24"/>
          <w:szCs w:val="24"/>
        </w:rPr>
      </w:pPr>
      <w:r w:rsidRPr="00F86CED">
        <w:rPr>
          <w:spacing w:val="-8"/>
          <w:sz w:val="24"/>
          <w:szCs w:val="24"/>
        </w:rPr>
        <w:t xml:space="preserve">к </w:t>
      </w:r>
      <w:r>
        <w:rPr>
          <w:spacing w:val="-8"/>
          <w:sz w:val="24"/>
          <w:szCs w:val="24"/>
        </w:rPr>
        <w:t xml:space="preserve"> постановлению главы </w:t>
      </w:r>
    </w:p>
    <w:p w:rsidR="00D1149F" w:rsidRDefault="00D1149F" w:rsidP="00D1149F">
      <w:pPr>
        <w:shd w:val="clear" w:color="auto" w:fill="FFFFFF"/>
        <w:spacing w:line="227" w:lineRule="exact"/>
        <w:ind w:left="5346"/>
        <w:jc w:val="right"/>
        <w:rPr>
          <w:spacing w:val="-8"/>
          <w:sz w:val="24"/>
          <w:szCs w:val="24"/>
        </w:rPr>
      </w:pPr>
      <w:r>
        <w:rPr>
          <w:spacing w:val="-8"/>
          <w:sz w:val="24"/>
          <w:szCs w:val="24"/>
        </w:rPr>
        <w:t>муниципального образования</w:t>
      </w:r>
    </w:p>
    <w:p w:rsidR="00D1149F" w:rsidRDefault="00D1149F" w:rsidP="00E41C9B">
      <w:pPr>
        <w:shd w:val="clear" w:color="auto" w:fill="FFFFFF"/>
        <w:spacing w:line="227" w:lineRule="exact"/>
        <w:ind w:left="5346"/>
        <w:jc w:val="right"/>
      </w:pPr>
      <w:r>
        <w:rPr>
          <w:spacing w:val="-8"/>
          <w:sz w:val="24"/>
          <w:szCs w:val="24"/>
        </w:rPr>
        <w:t xml:space="preserve">                         от  </w:t>
      </w:r>
      <w:r w:rsidR="00E41C9B">
        <w:rPr>
          <w:spacing w:val="-8"/>
          <w:sz w:val="24"/>
          <w:szCs w:val="24"/>
        </w:rPr>
        <w:t>10.11.2020</w:t>
      </w:r>
      <w:r>
        <w:rPr>
          <w:spacing w:val="-8"/>
          <w:sz w:val="24"/>
          <w:szCs w:val="24"/>
        </w:rPr>
        <w:t xml:space="preserve"> года  №  </w:t>
      </w:r>
      <w:r w:rsidR="00E41C9B">
        <w:rPr>
          <w:spacing w:val="-8"/>
          <w:sz w:val="24"/>
          <w:szCs w:val="24"/>
        </w:rPr>
        <w:t>11</w:t>
      </w:r>
    </w:p>
    <w:p w:rsidR="00D1149F" w:rsidRPr="00D161FC" w:rsidRDefault="00D1149F" w:rsidP="00D1149F">
      <w:pPr>
        <w:shd w:val="clear" w:color="auto" w:fill="FFFFFF"/>
        <w:spacing w:before="896" w:line="310" w:lineRule="exact"/>
        <w:ind w:left="4169"/>
        <w:rPr>
          <w:sz w:val="26"/>
          <w:szCs w:val="26"/>
        </w:rPr>
      </w:pPr>
      <w:r w:rsidRPr="00D161FC">
        <w:rPr>
          <w:b/>
          <w:spacing w:val="-13"/>
          <w:sz w:val="26"/>
          <w:szCs w:val="26"/>
        </w:rPr>
        <w:t>СОСТАВ</w:t>
      </w:r>
    </w:p>
    <w:p w:rsidR="00D1149F" w:rsidRDefault="00D1149F" w:rsidP="00E41C9B">
      <w:pPr>
        <w:shd w:val="clear" w:color="auto" w:fill="FFFFFF"/>
        <w:tabs>
          <w:tab w:val="left" w:leader="underscore" w:pos="8899"/>
        </w:tabs>
        <w:spacing w:line="310" w:lineRule="exact"/>
        <w:ind w:firstLine="518"/>
        <w:jc w:val="center"/>
      </w:pPr>
      <w:r>
        <w:rPr>
          <w:sz w:val="26"/>
          <w:szCs w:val="26"/>
        </w:rPr>
        <w:t>комиссии</w:t>
      </w:r>
      <w:r w:rsidRPr="00D161FC">
        <w:rPr>
          <w:sz w:val="26"/>
          <w:szCs w:val="26"/>
        </w:rPr>
        <w:t xml:space="preserve"> по подготовке и проведению публичных слушаний по </w:t>
      </w:r>
      <w:r w:rsidRPr="00BF2790">
        <w:rPr>
          <w:sz w:val="26"/>
          <w:szCs w:val="26"/>
        </w:rPr>
        <w:t xml:space="preserve">проекту </w:t>
      </w:r>
      <w:r w:rsidR="00E41C9B" w:rsidRPr="004E0C22">
        <w:rPr>
          <w:szCs w:val="28"/>
        </w:rPr>
        <w:t xml:space="preserve">стратегии </w:t>
      </w:r>
      <w:proofErr w:type="spellStart"/>
      <w:r w:rsidR="00E41C9B" w:rsidRPr="004E0C22">
        <w:rPr>
          <w:szCs w:val="28"/>
        </w:rPr>
        <w:t>социально-экономичекого</w:t>
      </w:r>
      <w:proofErr w:type="spellEnd"/>
      <w:r w:rsidR="00E41C9B" w:rsidRPr="004E0C22">
        <w:rPr>
          <w:szCs w:val="28"/>
        </w:rPr>
        <w:t xml:space="preserve"> развития муниципального образования город Ефремов до 2035 г.</w:t>
      </w:r>
    </w:p>
    <w:p w:rsidR="00D1149F" w:rsidRDefault="00D1149F" w:rsidP="00D1149F">
      <w:pPr>
        <w:shd w:val="clear" w:color="auto" w:fill="FFFFFF"/>
        <w:spacing w:line="299" w:lineRule="exact"/>
        <w:ind w:left="144"/>
      </w:pPr>
    </w:p>
    <w:tbl>
      <w:tblPr>
        <w:tblW w:w="0" w:type="auto"/>
        <w:tblInd w:w="250" w:type="dxa"/>
        <w:tblLayout w:type="fixed"/>
        <w:tblLook w:val="0000"/>
      </w:tblPr>
      <w:tblGrid>
        <w:gridCol w:w="3402"/>
        <w:gridCol w:w="5456"/>
      </w:tblGrid>
      <w:tr w:rsidR="00D1149F" w:rsidTr="00E41C9B">
        <w:tc>
          <w:tcPr>
            <w:tcW w:w="3402" w:type="dxa"/>
          </w:tcPr>
          <w:p w:rsidR="00D1149F" w:rsidRDefault="00E41C9B" w:rsidP="005A3F06">
            <w:pPr>
              <w:rPr>
                <w:sz w:val="26"/>
              </w:rPr>
            </w:pPr>
            <w:r>
              <w:rPr>
                <w:sz w:val="26"/>
              </w:rPr>
              <w:t xml:space="preserve">Жукова </w:t>
            </w:r>
          </w:p>
          <w:p w:rsidR="00E41C9B" w:rsidRDefault="00E41C9B" w:rsidP="005A3F06">
            <w:pPr>
              <w:rPr>
                <w:sz w:val="26"/>
              </w:rPr>
            </w:pPr>
            <w:r>
              <w:rPr>
                <w:sz w:val="26"/>
              </w:rPr>
              <w:t>Татьяна Васильевна</w:t>
            </w:r>
          </w:p>
        </w:tc>
        <w:tc>
          <w:tcPr>
            <w:tcW w:w="5456" w:type="dxa"/>
          </w:tcPr>
          <w:p w:rsidR="00D1149F" w:rsidRDefault="00D1149F" w:rsidP="00E41C9B">
            <w:pPr>
              <w:rPr>
                <w:sz w:val="26"/>
              </w:rPr>
            </w:pPr>
            <w:r>
              <w:rPr>
                <w:sz w:val="26"/>
              </w:rPr>
              <w:t>–</w:t>
            </w:r>
            <w:r w:rsidRPr="00993BA1">
              <w:rPr>
                <w:sz w:val="26"/>
                <w:szCs w:val="26"/>
              </w:rPr>
              <w:t xml:space="preserve"> </w:t>
            </w:r>
            <w:r w:rsidR="00E41C9B">
              <w:rPr>
                <w:sz w:val="26"/>
                <w:szCs w:val="26"/>
              </w:rPr>
              <w:t xml:space="preserve">заместитель </w:t>
            </w:r>
            <w:proofErr w:type="gramStart"/>
            <w:r w:rsidR="00E41C9B">
              <w:rPr>
                <w:sz w:val="26"/>
                <w:szCs w:val="26"/>
              </w:rPr>
              <w:t xml:space="preserve">председателя Собрания депутатов </w:t>
            </w:r>
            <w:r w:rsidRPr="00993BA1">
              <w:rPr>
                <w:sz w:val="26"/>
                <w:szCs w:val="26"/>
              </w:rPr>
              <w:t>муниципального образования</w:t>
            </w:r>
            <w:proofErr w:type="gramEnd"/>
            <w:r>
              <w:rPr>
                <w:sz w:val="26"/>
                <w:szCs w:val="26"/>
              </w:rPr>
              <w:t xml:space="preserve"> город Ефремов</w:t>
            </w:r>
            <w:r>
              <w:rPr>
                <w:sz w:val="26"/>
              </w:rPr>
              <w:t>, председатель комиссии</w:t>
            </w:r>
          </w:p>
          <w:p w:rsidR="00D1149F" w:rsidRDefault="00D1149F" w:rsidP="00E41C9B">
            <w:pPr>
              <w:rPr>
                <w:sz w:val="26"/>
              </w:rPr>
            </w:pPr>
          </w:p>
        </w:tc>
      </w:tr>
      <w:tr w:rsidR="00D1149F" w:rsidTr="00E41C9B">
        <w:tc>
          <w:tcPr>
            <w:tcW w:w="3402" w:type="dxa"/>
          </w:tcPr>
          <w:p w:rsidR="00D1149F" w:rsidRDefault="00E41C9B" w:rsidP="005A3F06">
            <w:pPr>
              <w:rPr>
                <w:sz w:val="26"/>
              </w:rPr>
            </w:pPr>
            <w:proofErr w:type="spellStart"/>
            <w:r>
              <w:rPr>
                <w:sz w:val="26"/>
              </w:rPr>
              <w:t>Дагаева</w:t>
            </w:r>
            <w:proofErr w:type="spellEnd"/>
          </w:p>
          <w:p w:rsidR="00E41C9B" w:rsidRDefault="00E41C9B" w:rsidP="005A3F06">
            <w:pPr>
              <w:rPr>
                <w:sz w:val="26"/>
              </w:rPr>
            </w:pPr>
            <w:r>
              <w:rPr>
                <w:sz w:val="26"/>
              </w:rPr>
              <w:t>Наталья Александровна</w:t>
            </w:r>
          </w:p>
        </w:tc>
        <w:tc>
          <w:tcPr>
            <w:tcW w:w="5456" w:type="dxa"/>
          </w:tcPr>
          <w:p w:rsidR="00D1149F" w:rsidRDefault="00D1149F" w:rsidP="00E41C9B">
            <w:pPr>
              <w:tabs>
                <w:tab w:val="left" w:pos="2340"/>
              </w:tabs>
              <w:ind w:left="34"/>
              <w:rPr>
                <w:szCs w:val="28"/>
              </w:rPr>
            </w:pPr>
            <w:r>
              <w:rPr>
                <w:sz w:val="26"/>
                <w:szCs w:val="26"/>
              </w:rPr>
              <w:t>-</w:t>
            </w:r>
            <w:r w:rsidR="00E41C9B">
              <w:rPr>
                <w:sz w:val="26"/>
                <w:szCs w:val="26"/>
              </w:rPr>
              <w:t xml:space="preserve"> </w:t>
            </w:r>
            <w:r w:rsidR="00E41C9B">
              <w:rPr>
                <w:szCs w:val="28"/>
              </w:rPr>
              <w:t>заместитель главы администрации муниципального образования город Ефремов</w:t>
            </w:r>
          </w:p>
          <w:p w:rsidR="00E41C9B" w:rsidRPr="00E41C9B" w:rsidRDefault="00E41C9B" w:rsidP="00E41C9B">
            <w:pPr>
              <w:tabs>
                <w:tab w:val="left" w:pos="2340"/>
              </w:tabs>
              <w:ind w:left="34"/>
              <w:rPr>
                <w:szCs w:val="28"/>
              </w:rPr>
            </w:pPr>
          </w:p>
        </w:tc>
      </w:tr>
      <w:tr w:rsidR="00D1149F" w:rsidTr="00E41C9B">
        <w:tc>
          <w:tcPr>
            <w:tcW w:w="3402" w:type="dxa"/>
          </w:tcPr>
          <w:p w:rsidR="00D1149F" w:rsidRDefault="00D1149F" w:rsidP="005A3F06">
            <w:pPr>
              <w:rPr>
                <w:sz w:val="26"/>
              </w:rPr>
            </w:pPr>
            <w:proofErr w:type="spellStart"/>
            <w:r>
              <w:rPr>
                <w:sz w:val="26"/>
              </w:rPr>
              <w:t>Гильмиярова</w:t>
            </w:r>
            <w:proofErr w:type="spellEnd"/>
          </w:p>
          <w:p w:rsidR="00D1149F" w:rsidRDefault="00D1149F" w:rsidP="005A3F06">
            <w:pPr>
              <w:rPr>
                <w:sz w:val="26"/>
              </w:rPr>
            </w:pPr>
            <w:r>
              <w:rPr>
                <w:sz w:val="26"/>
              </w:rPr>
              <w:t>Светлана Анатольевна</w:t>
            </w:r>
          </w:p>
        </w:tc>
        <w:tc>
          <w:tcPr>
            <w:tcW w:w="5456" w:type="dxa"/>
          </w:tcPr>
          <w:p w:rsidR="00D1149F" w:rsidRPr="00993BA1" w:rsidRDefault="00D1149F" w:rsidP="00E41C9B">
            <w:pPr>
              <w:pStyle w:val="31"/>
              <w:rPr>
                <w:sz w:val="26"/>
                <w:szCs w:val="26"/>
              </w:rPr>
            </w:pPr>
            <w:r>
              <w:rPr>
                <w:sz w:val="26"/>
                <w:szCs w:val="26"/>
              </w:rPr>
              <w:t xml:space="preserve">- начальник финансового управления администрации </w:t>
            </w:r>
            <w:r w:rsidRPr="00993BA1">
              <w:rPr>
                <w:sz w:val="26"/>
                <w:szCs w:val="26"/>
              </w:rPr>
              <w:t>муниципального образования</w:t>
            </w:r>
            <w:r>
              <w:rPr>
                <w:sz w:val="26"/>
                <w:szCs w:val="26"/>
              </w:rPr>
              <w:t xml:space="preserve"> город Ефремов</w:t>
            </w:r>
          </w:p>
        </w:tc>
      </w:tr>
      <w:tr w:rsidR="00D1149F" w:rsidTr="00E41C9B">
        <w:tc>
          <w:tcPr>
            <w:tcW w:w="3402" w:type="dxa"/>
          </w:tcPr>
          <w:p w:rsidR="00D1149F" w:rsidRDefault="00E41C9B" w:rsidP="005A3F06">
            <w:pPr>
              <w:rPr>
                <w:sz w:val="26"/>
              </w:rPr>
            </w:pPr>
            <w:r>
              <w:rPr>
                <w:sz w:val="26"/>
              </w:rPr>
              <w:t>Давыдова</w:t>
            </w:r>
          </w:p>
          <w:p w:rsidR="00E41C9B" w:rsidRDefault="00E41C9B" w:rsidP="005A3F06">
            <w:pPr>
              <w:rPr>
                <w:sz w:val="26"/>
              </w:rPr>
            </w:pPr>
            <w:r>
              <w:rPr>
                <w:sz w:val="26"/>
              </w:rPr>
              <w:t>Светлана Николаевна</w:t>
            </w:r>
          </w:p>
          <w:p w:rsidR="00D1149F" w:rsidRDefault="00D1149F" w:rsidP="005A3F06">
            <w:pPr>
              <w:rPr>
                <w:sz w:val="26"/>
              </w:rPr>
            </w:pPr>
          </w:p>
        </w:tc>
        <w:tc>
          <w:tcPr>
            <w:tcW w:w="5456" w:type="dxa"/>
          </w:tcPr>
          <w:p w:rsidR="00E41C9B" w:rsidRDefault="00D1149F" w:rsidP="00E41C9B">
            <w:pPr>
              <w:tabs>
                <w:tab w:val="left" w:pos="2340"/>
              </w:tabs>
              <w:ind w:left="34"/>
              <w:rPr>
                <w:szCs w:val="28"/>
              </w:rPr>
            </w:pPr>
            <w:r>
              <w:rPr>
                <w:sz w:val="26"/>
                <w:szCs w:val="26"/>
              </w:rPr>
              <w:t xml:space="preserve">- </w:t>
            </w:r>
            <w:r w:rsidR="00E41C9B">
              <w:rPr>
                <w:szCs w:val="28"/>
              </w:rPr>
              <w:t>заместитель председателя комитета по экономике, развитию малого и среднего бизнеса администрации муниципального образования город Ефремов</w:t>
            </w:r>
          </w:p>
          <w:p w:rsidR="00D1149F" w:rsidRDefault="00D1149F" w:rsidP="00E41C9B">
            <w:pPr>
              <w:pStyle w:val="31"/>
              <w:rPr>
                <w:sz w:val="26"/>
                <w:szCs w:val="26"/>
              </w:rPr>
            </w:pPr>
          </w:p>
        </w:tc>
      </w:tr>
      <w:tr w:rsidR="00D1149F" w:rsidTr="00E41C9B">
        <w:tc>
          <w:tcPr>
            <w:tcW w:w="3402" w:type="dxa"/>
          </w:tcPr>
          <w:p w:rsidR="00D1149F" w:rsidRDefault="00D1149F" w:rsidP="005A3F06">
            <w:pPr>
              <w:rPr>
                <w:sz w:val="26"/>
              </w:rPr>
            </w:pPr>
            <w:r>
              <w:rPr>
                <w:sz w:val="26"/>
              </w:rPr>
              <w:t xml:space="preserve">Алешина </w:t>
            </w:r>
          </w:p>
          <w:p w:rsidR="00D1149F" w:rsidRDefault="00D1149F" w:rsidP="005A3F06">
            <w:pPr>
              <w:rPr>
                <w:sz w:val="26"/>
              </w:rPr>
            </w:pPr>
            <w:r>
              <w:rPr>
                <w:sz w:val="26"/>
              </w:rPr>
              <w:t>Елена Васильевна</w:t>
            </w:r>
          </w:p>
        </w:tc>
        <w:tc>
          <w:tcPr>
            <w:tcW w:w="5456" w:type="dxa"/>
          </w:tcPr>
          <w:p w:rsidR="00D1149F" w:rsidRDefault="00D1149F" w:rsidP="00E41C9B">
            <w:pPr>
              <w:pStyle w:val="31"/>
              <w:rPr>
                <w:sz w:val="26"/>
                <w:szCs w:val="26"/>
              </w:rPr>
            </w:pPr>
            <w:r>
              <w:rPr>
                <w:sz w:val="26"/>
                <w:szCs w:val="26"/>
              </w:rPr>
              <w:t>- председатель комитета по социальным вопросам Собрания депутатов</w:t>
            </w:r>
            <w:r w:rsidR="00E41C9B" w:rsidRPr="00993BA1">
              <w:rPr>
                <w:sz w:val="26"/>
                <w:szCs w:val="26"/>
              </w:rPr>
              <w:t xml:space="preserve"> муниципального образования</w:t>
            </w:r>
            <w:r w:rsidR="00E41C9B">
              <w:rPr>
                <w:sz w:val="26"/>
                <w:szCs w:val="26"/>
              </w:rPr>
              <w:t xml:space="preserve"> город Ефремов</w:t>
            </w:r>
          </w:p>
        </w:tc>
      </w:tr>
    </w:tbl>
    <w:p w:rsidR="00D1149F" w:rsidRDefault="00D1149F" w:rsidP="00D1149F">
      <w:pPr>
        <w:shd w:val="clear" w:color="auto" w:fill="FFFFFF"/>
        <w:spacing w:line="299" w:lineRule="exact"/>
        <w:ind w:left="144"/>
      </w:pPr>
    </w:p>
    <w:p w:rsidR="00D1149F" w:rsidRDefault="00D1149F" w:rsidP="00D1149F"/>
    <w:p w:rsidR="00B4400B" w:rsidRDefault="00B4400B"/>
    <w:sectPr w:rsidR="00B4400B" w:rsidSect="00B44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dessaScriptFWF">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F06" w:rsidRDefault="005A3F06" w:rsidP="005A3F06">
    <w:pPr>
      <w:pStyle w:val="ac"/>
      <w:framePr w:wrap="around" w:vAnchor="text" w:hAnchor="margin" w:xAlign="right" w:y="1"/>
      <w:rPr>
        <w:rStyle w:val="af"/>
      </w:rPr>
    </w:pPr>
    <w:r>
      <w:rPr>
        <w:rStyle w:val="af"/>
      </w:rPr>
      <w:fldChar w:fldCharType="begin"/>
    </w:r>
    <w:r>
      <w:rPr>
        <w:rStyle w:val="af"/>
      </w:rPr>
      <w:instrText xml:space="preserve">PAGE  </w:instrText>
    </w:r>
    <w:r w:rsidR="00077A07">
      <w:rPr>
        <w:rStyle w:val="af"/>
      </w:rPr>
      <w:fldChar w:fldCharType="separate"/>
    </w:r>
    <w:r w:rsidR="00077A07">
      <w:rPr>
        <w:rStyle w:val="af"/>
        <w:noProof/>
      </w:rPr>
      <w:t>2</w:t>
    </w:r>
    <w:r>
      <w:rPr>
        <w:rStyle w:val="af"/>
      </w:rPr>
      <w:fldChar w:fldCharType="end"/>
    </w:r>
  </w:p>
  <w:p w:rsidR="005A3F06" w:rsidRDefault="005A3F0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F06" w:rsidRDefault="005A3F06" w:rsidP="005A3F06">
    <w:pPr>
      <w:pStyle w:val="ac"/>
      <w:framePr w:wrap="around" w:vAnchor="text" w:hAnchor="margin" w:xAlign="right" w:y="1"/>
      <w:jc w:val="center"/>
      <w:rPr>
        <w:rStyle w:val="af"/>
      </w:rPr>
    </w:pPr>
    <w:r>
      <w:rPr>
        <w:rStyle w:val="af"/>
      </w:rPr>
      <w:fldChar w:fldCharType="begin"/>
    </w:r>
    <w:r>
      <w:rPr>
        <w:rStyle w:val="af"/>
      </w:rPr>
      <w:instrText xml:space="preserve">PAGE  </w:instrText>
    </w:r>
    <w:r>
      <w:rPr>
        <w:rStyle w:val="af"/>
      </w:rPr>
      <w:fldChar w:fldCharType="separate"/>
    </w:r>
    <w:r w:rsidR="00077A07">
      <w:rPr>
        <w:rStyle w:val="af"/>
        <w:noProof/>
      </w:rPr>
      <w:t>70</w:t>
    </w:r>
    <w:r>
      <w:rPr>
        <w:rStyle w:val="af"/>
      </w:rPr>
      <w:fldChar w:fldCharType="end"/>
    </w:r>
  </w:p>
  <w:p w:rsidR="005A3F06" w:rsidRDefault="005A3F06" w:rsidP="005A3F06">
    <w:pPr>
      <w:pStyle w:val="ac"/>
      <w:framePr w:wrap="around" w:vAnchor="text" w:hAnchor="margin" w:xAlign="right" w:y="1"/>
      <w:ind w:right="360"/>
      <w:rPr>
        <w:rStyle w:val="af"/>
      </w:rPr>
    </w:pPr>
  </w:p>
  <w:p w:rsidR="005A3F06" w:rsidRDefault="005A3F06">
    <w:pPr>
      <w:pStyle w:val="ac"/>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F47634"/>
    <w:multiLevelType w:val="hybridMultilevel"/>
    <w:tmpl w:val="F7E47AB0"/>
    <w:lvl w:ilvl="0" w:tplc="911A1F04">
      <w:start w:val="10"/>
      <w:numFmt w:val="bullet"/>
      <w:lvlText w:val="-"/>
      <w:lvlJc w:val="left"/>
      <w:pPr>
        <w:tabs>
          <w:tab w:val="num" w:pos="1339"/>
        </w:tabs>
        <w:ind w:left="1339" w:hanging="360"/>
      </w:pPr>
      <w:rPr>
        <w:rFonts w:ascii="Times New Roman" w:eastAsia="Times New Roman" w:hAnsi="Times New Roman" w:cs="Times New Roman" w:hint="default"/>
      </w:rPr>
    </w:lvl>
    <w:lvl w:ilvl="1" w:tplc="6406A70C" w:tentative="1">
      <w:start w:val="1"/>
      <w:numFmt w:val="bullet"/>
      <w:lvlText w:val="o"/>
      <w:lvlJc w:val="left"/>
      <w:pPr>
        <w:tabs>
          <w:tab w:val="num" w:pos="2059"/>
        </w:tabs>
        <w:ind w:left="2059" w:hanging="360"/>
      </w:pPr>
      <w:rPr>
        <w:rFonts w:ascii="Courier New" w:hAnsi="Courier New" w:hint="default"/>
      </w:rPr>
    </w:lvl>
    <w:lvl w:ilvl="2" w:tplc="266A199C" w:tentative="1">
      <w:start w:val="1"/>
      <w:numFmt w:val="bullet"/>
      <w:lvlText w:val=""/>
      <w:lvlJc w:val="left"/>
      <w:pPr>
        <w:tabs>
          <w:tab w:val="num" w:pos="2779"/>
        </w:tabs>
        <w:ind w:left="2779" w:hanging="360"/>
      </w:pPr>
      <w:rPr>
        <w:rFonts w:ascii="Wingdings" w:hAnsi="Wingdings" w:hint="default"/>
      </w:rPr>
    </w:lvl>
    <w:lvl w:ilvl="3" w:tplc="BD7E40BE" w:tentative="1">
      <w:start w:val="1"/>
      <w:numFmt w:val="bullet"/>
      <w:lvlText w:val=""/>
      <w:lvlJc w:val="left"/>
      <w:pPr>
        <w:tabs>
          <w:tab w:val="num" w:pos="3499"/>
        </w:tabs>
        <w:ind w:left="3499" w:hanging="360"/>
      </w:pPr>
      <w:rPr>
        <w:rFonts w:ascii="Symbol" w:hAnsi="Symbol" w:hint="default"/>
      </w:rPr>
    </w:lvl>
    <w:lvl w:ilvl="4" w:tplc="19A081F0" w:tentative="1">
      <w:start w:val="1"/>
      <w:numFmt w:val="bullet"/>
      <w:lvlText w:val="o"/>
      <w:lvlJc w:val="left"/>
      <w:pPr>
        <w:tabs>
          <w:tab w:val="num" w:pos="4219"/>
        </w:tabs>
        <w:ind w:left="4219" w:hanging="360"/>
      </w:pPr>
      <w:rPr>
        <w:rFonts w:ascii="Courier New" w:hAnsi="Courier New" w:hint="default"/>
      </w:rPr>
    </w:lvl>
    <w:lvl w:ilvl="5" w:tplc="53C04942" w:tentative="1">
      <w:start w:val="1"/>
      <w:numFmt w:val="bullet"/>
      <w:lvlText w:val=""/>
      <w:lvlJc w:val="left"/>
      <w:pPr>
        <w:tabs>
          <w:tab w:val="num" w:pos="4939"/>
        </w:tabs>
        <w:ind w:left="4939" w:hanging="360"/>
      </w:pPr>
      <w:rPr>
        <w:rFonts w:ascii="Wingdings" w:hAnsi="Wingdings" w:hint="default"/>
      </w:rPr>
    </w:lvl>
    <w:lvl w:ilvl="6" w:tplc="F2AEB8BA" w:tentative="1">
      <w:start w:val="1"/>
      <w:numFmt w:val="bullet"/>
      <w:lvlText w:val=""/>
      <w:lvlJc w:val="left"/>
      <w:pPr>
        <w:tabs>
          <w:tab w:val="num" w:pos="5659"/>
        </w:tabs>
        <w:ind w:left="5659" w:hanging="360"/>
      </w:pPr>
      <w:rPr>
        <w:rFonts w:ascii="Symbol" w:hAnsi="Symbol" w:hint="default"/>
      </w:rPr>
    </w:lvl>
    <w:lvl w:ilvl="7" w:tplc="560EE8B2" w:tentative="1">
      <w:start w:val="1"/>
      <w:numFmt w:val="bullet"/>
      <w:lvlText w:val="o"/>
      <w:lvlJc w:val="left"/>
      <w:pPr>
        <w:tabs>
          <w:tab w:val="num" w:pos="6379"/>
        </w:tabs>
        <w:ind w:left="6379" w:hanging="360"/>
      </w:pPr>
      <w:rPr>
        <w:rFonts w:ascii="Courier New" w:hAnsi="Courier New" w:hint="default"/>
      </w:rPr>
    </w:lvl>
    <w:lvl w:ilvl="8" w:tplc="B3622C7C" w:tentative="1">
      <w:start w:val="1"/>
      <w:numFmt w:val="bullet"/>
      <w:lvlText w:val=""/>
      <w:lvlJc w:val="left"/>
      <w:pPr>
        <w:tabs>
          <w:tab w:val="num" w:pos="7099"/>
        </w:tabs>
        <w:ind w:left="7099" w:hanging="360"/>
      </w:pPr>
      <w:rPr>
        <w:rFonts w:ascii="Wingdings" w:hAnsi="Wingdings" w:hint="default"/>
      </w:rPr>
    </w:lvl>
  </w:abstractNum>
  <w:abstractNum w:abstractNumId="2">
    <w:nsid w:val="031B5F4C"/>
    <w:multiLevelType w:val="singleLevel"/>
    <w:tmpl w:val="598A63EC"/>
    <w:lvl w:ilvl="0">
      <w:start w:val="1"/>
      <w:numFmt w:val="decimal"/>
      <w:lvlText w:val="%1."/>
      <w:lvlJc w:val="left"/>
      <w:pPr>
        <w:tabs>
          <w:tab w:val="num" w:pos="360"/>
        </w:tabs>
        <w:ind w:left="360" w:hanging="360"/>
      </w:pPr>
      <w:rPr>
        <w:rFonts w:hint="default"/>
      </w:rPr>
    </w:lvl>
  </w:abstractNum>
  <w:abstractNum w:abstractNumId="3">
    <w:nsid w:val="0AD123FB"/>
    <w:multiLevelType w:val="hybridMultilevel"/>
    <w:tmpl w:val="E696BC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3918B4"/>
    <w:multiLevelType w:val="singleLevel"/>
    <w:tmpl w:val="598A63EC"/>
    <w:lvl w:ilvl="0">
      <w:start w:val="1"/>
      <w:numFmt w:val="decimal"/>
      <w:lvlText w:val="%1."/>
      <w:lvlJc w:val="left"/>
      <w:pPr>
        <w:tabs>
          <w:tab w:val="num" w:pos="360"/>
        </w:tabs>
        <w:ind w:left="360" w:hanging="360"/>
      </w:pPr>
      <w:rPr>
        <w:rFonts w:hint="default"/>
      </w:rPr>
    </w:lvl>
  </w:abstractNum>
  <w:abstractNum w:abstractNumId="5">
    <w:nsid w:val="0D8A12EB"/>
    <w:multiLevelType w:val="hybridMultilevel"/>
    <w:tmpl w:val="D06E8B66"/>
    <w:lvl w:ilvl="0" w:tplc="0F0A3A50">
      <w:start w:val="8"/>
      <w:numFmt w:val="decimal"/>
      <w:lvlText w:val="%1."/>
      <w:lvlJc w:val="left"/>
      <w:pPr>
        <w:tabs>
          <w:tab w:val="num" w:pos="720"/>
        </w:tabs>
        <w:ind w:left="720" w:hanging="360"/>
      </w:pPr>
      <w:rPr>
        <w:rFonts w:hint="default"/>
      </w:rPr>
    </w:lvl>
    <w:lvl w:ilvl="1" w:tplc="6E2A99F6" w:tentative="1">
      <w:start w:val="1"/>
      <w:numFmt w:val="lowerLetter"/>
      <w:lvlText w:val="%2."/>
      <w:lvlJc w:val="left"/>
      <w:pPr>
        <w:tabs>
          <w:tab w:val="num" w:pos="1440"/>
        </w:tabs>
        <w:ind w:left="1440" w:hanging="360"/>
      </w:pPr>
    </w:lvl>
    <w:lvl w:ilvl="2" w:tplc="DD186434" w:tentative="1">
      <w:start w:val="1"/>
      <w:numFmt w:val="lowerRoman"/>
      <w:lvlText w:val="%3."/>
      <w:lvlJc w:val="right"/>
      <w:pPr>
        <w:tabs>
          <w:tab w:val="num" w:pos="2160"/>
        </w:tabs>
        <w:ind w:left="2160" w:hanging="180"/>
      </w:pPr>
    </w:lvl>
    <w:lvl w:ilvl="3" w:tplc="B23407D2" w:tentative="1">
      <w:start w:val="1"/>
      <w:numFmt w:val="decimal"/>
      <w:lvlText w:val="%4."/>
      <w:lvlJc w:val="left"/>
      <w:pPr>
        <w:tabs>
          <w:tab w:val="num" w:pos="2880"/>
        </w:tabs>
        <w:ind w:left="2880" w:hanging="360"/>
      </w:pPr>
    </w:lvl>
    <w:lvl w:ilvl="4" w:tplc="8050E26C" w:tentative="1">
      <w:start w:val="1"/>
      <w:numFmt w:val="lowerLetter"/>
      <w:lvlText w:val="%5."/>
      <w:lvlJc w:val="left"/>
      <w:pPr>
        <w:tabs>
          <w:tab w:val="num" w:pos="3600"/>
        </w:tabs>
        <w:ind w:left="3600" w:hanging="360"/>
      </w:pPr>
    </w:lvl>
    <w:lvl w:ilvl="5" w:tplc="C94E3A50" w:tentative="1">
      <w:start w:val="1"/>
      <w:numFmt w:val="lowerRoman"/>
      <w:lvlText w:val="%6."/>
      <w:lvlJc w:val="right"/>
      <w:pPr>
        <w:tabs>
          <w:tab w:val="num" w:pos="4320"/>
        </w:tabs>
        <w:ind w:left="4320" w:hanging="180"/>
      </w:pPr>
    </w:lvl>
    <w:lvl w:ilvl="6" w:tplc="8788D9D4" w:tentative="1">
      <w:start w:val="1"/>
      <w:numFmt w:val="decimal"/>
      <w:lvlText w:val="%7."/>
      <w:lvlJc w:val="left"/>
      <w:pPr>
        <w:tabs>
          <w:tab w:val="num" w:pos="5040"/>
        </w:tabs>
        <w:ind w:left="5040" w:hanging="360"/>
      </w:pPr>
    </w:lvl>
    <w:lvl w:ilvl="7" w:tplc="162CE056" w:tentative="1">
      <w:start w:val="1"/>
      <w:numFmt w:val="lowerLetter"/>
      <w:lvlText w:val="%8."/>
      <w:lvlJc w:val="left"/>
      <w:pPr>
        <w:tabs>
          <w:tab w:val="num" w:pos="5760"/>
        </w:tabs>
        <w:ind w:left="5760" w:hanging="360"/>
      </w:pPr>
    </w:lvl>
    <w:lvl w:ilvl="8" w:tplc="021E82A6" w:tentative="1">
      <w:start w:val="1"/>
      <w:numFmt w:val="lowerRoman"/>
      <w:lvlText w:val="%9."/>
      <w:lvlJc w:val="right"/>
      <w:pPr>
        <w:tabs>
          <w:tab w:val="num" w:pos="6480"/>
        </w:tabs>
        <w:ind w:left="6480" w:hanging="180"/>
      </w:pPr>
    </w:lvl>
  </w:abstractNum>
  <w:abstractNum w:abstractNumId="6">
    <w:nsid w:val="15370E7E"/>
    <w:multiLevelType w:val="multilevel"/>
    <w:tmpl w:val="71146A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15BC0C43"/>
    <w:multiLevelType w:val="hybridMultilevel"/>
    <w:tmpl w:val="AE9AF900"/>
    <w:lvl w:ilvl="0" w:tplc="6A743C9C">
      <w:start w:val="6"/>
      <w:numFmt w:val="bullet"/>
      <w:lvlText w:val="-"/>
      <w:lvlJc w:val="left"/>
      <w:pPr>
        <w:tabs>
          <w:tab w:val="num" w:pos="720"/>
        </w:tabs>
        <w:ind w:left="720" w:hanging="360"/>
      </w:pPr>
      <w:rPr>
        <w:rFonts w:ascii="Times New Roman" w:eastAsia="Times New Roman" w:hAnsi="Times New Roman" w:cs="Times New Roman" w:hint="default"/>
      </w:rPr>
    </w:lvl>
    <w:lvl w:ilvl="1" w:tplc="B7C21D8A" w:tentative="1">
      <w:start w:val="1"/>
      <w:numFmt w:val="bullet"/>
      <w:lvlText w:val="o"/>
      <w:lvlJc w:val="left"/>
      <w:pPr>
        <w:tabs>
          <w:tab w:val="num" w:pos="1440"/>
        </w:tabs>
        <w:ind w:left="1440" w:hanging="360"/>
      </w:pPr>
      <w:rPr>
        <w:rFonts w:ascii="Courier New" w:hAnsi="Courier New" w:hint="default"/>
      </w:rPr>
    </w:lvl>
    <w:lvl w:ilvl="2" w:tplc="90AEDADA" w:tentative="1">
      <w:start w:val="1"/>
      <w:numFmt w:val="bullet"/>
      <w:lvlText w:val=""/>
      <w:lvlJc w:val="left"/>
      <w:pPr>
        <w:tabs>
          <w:tab w:val="num" w:pos="2160"/>
        </w:tabs>
        <w:ind w:left="2160" w:hanging="360"/>
      </w:pPr>
      <w:rPr>
        <w:rFonts w:ascii="Wingdings" w:hAnsi="Wingdings" w:hint="default"/>
      </w:rPr>
    </w:lvl>
    <w:lvl w:ilvl="3" w:tplc="76DAEF20" w:tentative="1">
      <w:start w:val="1"/>
      <w:numFmt w:val="bullet"/>
      <w:lvlText w:val=""/>
      <w:lvlJc w:val="left"/>
      <w:pPr>
        <w:tabs>
          <w:tab w:val="num" w:pos="2880"/>
        </w:tabs>
        <w:ind w:left="2880" w:hanging="360"/>
      </w:pPr>
      <w:rPr>
        <w:rFonts w:ascii="Symbol" w:hAnsi="Symbol" w:hint="default"/>
      </w:rPr>
    </w:lvl>
    <w:lvl w:ilvl="4" w:tplc="68B2F6C6" w:tentative="1">
      <w:start w:val="1"/>
      <w:numFmt w:val="bullet"/>
      <w:lvlText w:val="o"/>
      <w:lvlJc w:val="left"/>
      <w:pPr>
        <w:tabs>
          <w:tab w:val="num" w:pos="3600"/>
        </w:tabs>
        <w:ind w:left="3600" w:hanging="360"/>
      </w:pPr>
      <w:rPr>
        <w:rFonts w:ascii="Courier New" w:hAnsi="Courier New" w:hint="default"/>
      </w:rPr>
    </w:lvl>
    <w:lvl w:ilvl="5" w:tplc="AD7A9FB6" w:tentative="1">
      <w:start w:val="1"/>
      <w:numFmt w:val="bullet"/>
      <w:lvlText w:val=""/>
      <w:lvlJc w:val="left"/>
      <w:pPr>
        <w:tabs>
          <w:tab w:val="num" w:pos="4320"/>
        </w:tabs>
        <w:ind w:left="4320" w:hanging="360"/>
      </w:pPr>
      <w:rPr>
        <w:rFonts w:ascii="Wingdings" w:hAnsi="Wingdings" w:hint="default"/>
      </w:rPr>
    </w:lvl>
    <w:lvl w:ilvl="6" w:tplc="96F604E0" w:tentative="1">
      <w:start w:val="1"/>
      <w:numFmt w:val="bullet"/>
      <w:lvlText w:val=""/>
      <w:lvlJc w:val="left"/>
      <w:pPr>
        <w:tabs>
          <w:tab w:val="num" w:pos="5040"/>
        </w:tabs>
        <w:ind w:left="5040" w:hanging="360"/>
      </w:pPr>
      <w:rPr>
        <w:rFonts w:ascii="Symbol" w:hAnsi="Symbol" w:hint="default"/>
      </w:rPr>
    </w:lvl>
    <w:lvl w:ilvl="7" w:tplc="60F03CA6" w:tentative="1">
      <w:start w:val="1"/>
      <w:numFmt w:val="bullet"/>
      <w:lvlText w:val="o"/>
      <w:lvlJc w:val="left"/>
      <w:pPr>
        <w:tabs>
          <w:tab w:val="num" w:pos="5760"/>
        </w:tabs>
        <w:ind w:left="5760" w:hanging="360"/>
      </w:pPr>
      <w:rPr>
        <w:rFonts w:ascii="Courier New" w:hAnsi="Courier New" w:hint="default"/>
      </w:rPr>
    </w:lvl>
    <w:lvl w:ilvl="8" w:tplc="F77E325E" w:tentative="1">
      <w:start w:val="1"/>
      <w:numFmt w:val="bullet"/>
      <w:lvlText w:val=""/>
      <w:lvlJc w:val="left"/>
      <w:pPr>
        <w:tabs>
          <w:tab w:val="num" w:pos="6480"/>
        </w:tabs>
        <w:ind w:left="6480" w:hanging="360"/>
      </w:pPr>
      <w:rPr>
        <w:rFonts w:ascii="Wingdings" w:hAnsi="Wingdings" w:hint="default"/>
      </w:rPr>
    </w:lvl>
  </w:abstractNum>
  <w:abstractNum w:abstractNumId="8">
    <w:nsid w:val="17332BB7"/>
    <w:multiLevelType w:val="singleLevel"/>
    <w:tmpl w:val="68B20E7A"/>
    <w:lvl w:ilvl="0">
      <w:start w:val="1"/>
      <w:numFmt w:val="decimal"/>
      <w:lvlText w:val="%1."/>
      <w:lvlJc w:val="left"/>
      <w:pPr>
        <w:tabs>
          <w:tab w:val="num" w:pos="360"/>
        </w:tabs>
        <w:ind w:left="360" w:hanging="360"/>
      </w:pPr>
      <w:rPr>
        <w:sz w:val="24"/>
      </w:rPr>
    </w:lvl>
  </w:abstractNum>
  <w:abstractNum w:abstractNumId="9">
    <w:nsid w:val="191C718F"/>
    <w:multiLevelType w:val="multilevel"/>
    <w:tmpl w:val="7EA632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DE33539"/>
    <w:multiLevelType w:val="hybridMultilevel"/>
    <w:tmpl w:val="EFAE76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001A60"/>
    <w:multiLevelType w:val="hybridMultilevel"/>
    <w:tmpl w:val="A5CC3708"/>
    <w:lvl w:ilvl="0" w:tplc="D7AC5BE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230A6649"/>
    <w:multiLevelType w:val="singleLevel"/>
    <w:tmpl w:val="8F7C1550"/>
    <w:lvl w:ilvl="0">
      <w:start w:val="1"/>
      <w:numFmt w:val="decimal"/>
      <w:lvlText w:val="%1)"/>
      <w:lvlJc w:val="left"/>
      <w:pPr>
        <w:tabs>
          <w:tab w:val="num" w:pos="360"/>
        </w:tabs>
        <w:ind w:left="360" w:hanging="360"/>
      </w:pPr>
      <w:rPr>
        <w:rFonts w:hint="default"/>
      </w:rPr>
    </w:lvl>
  </w:abstractNum>
  <w:abstractNum w:abstractNumId="13">
    <w:nsid w:val="263D3D4D"/>
    <w:multiLevelType w:val="multilevel"/>
    <w:tmpl w:val="5ECC50A2"/>
    <w:lvl w:ilvl="0">
      <w:start w:val="1"/>
      <w:numFmt w:val="decimal"/>
      <w:lvlText w:val="%1."/>
      <w:lvlJc w:val="left"/>
      <w:pPr>
        <w:tabs>
          <w:tab w:val="num" w:pos="405"/>
        </w:tabs>
        <w:ind w:left="405" w:hanging="4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27DB2854"/>
    <w:multiLevelType w:val="multilevel"/>
    <w:tmpl w:val="5D5C19D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32855709"/>
    <w:multiLevelType w:val="hybridMultilevel"/>
    <w:tmpl w:val="313E9A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42C2B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57042D0"/>
    <w:multiLevelType w:val="hybridMultilevel"/>
    <w:tmpl w:val="E7A8ADB0"/>
    <w:lvl w:ilvl="0" w:tplc="04190001">
      <w:start w:val="1"/>
      <w:numFmt w:val="bullet"/>
      <w:lvlText w:val=""/>
      <w:lvlJc w:val="left"/>
      <w:pPr>
        <w:tabs>
          <w:tab w:val="num" w:pos="1480"/>
        </w:tabs>
        <w:ind w:left="1480" w:hanging="360"/>
      </w:pPr>
      <w:rPr>
        <w:rFonts w:ascii="Symbol" w:hAnsi="Symbol"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18">
    <w:nsid w:val="39827A73"/>
    <w:multiLevelType w:val="singleLevel"/>
    <w:tmpl w:val="E244E98A"/>
    <w:lvl w:ilvl="0">
      <w:start w:val="1"/>
      <w:numFmt w:val="bullet"/>
      <w:lvlText w:val="-"/>
      <w:lvlJc w:val="left"/>
      <w:pPr>
        <w:tabs>
          <w:tab w:val="num" w:pos="360"/>
        </w:tabs>
        <w:ind w:left="360" w:hanging="360"/>
      </w:pPr>
      <w:rPr>
        <w:rFonts w:hint="default"/>
      </w:rPr>
    </w:lvl>
  </w:abstractNum>
  <w:abstractNum w:abstractNumId="19">
    <w:nsid w:val="3B0E36B9"/>
    <w:multiLevelType w:val="singleLevel"/>
    <w:tmpl w:val="598A63EC"/>
    <w:lvl w:ilvl="0">
      <w:start w:val="1"/>
      <w:numFmt w:val="decimal"/>
      <w:lvlText w:val="%1."/>
      <w:lvlJc w:val="left"/>
      <w:pPr>
        <w:tabs>
          <w:tab w:val="num" w:pos="360"/>
        </w:tabs>
        <w:ind w:left="360" w:hanging="360"/>
      </w:pPr>
      <w:rPr>
        <w:rFonts w:hint="default"/>
      </w:rPr>
    </w:lvl>
  </w:abstractNum>
  <w:abstractNum w:abstractNumId="20">
    <w:nsid w:val="3B810E4A"/>
    <w:multiLevelType w:val="hybridMultilevel"/>
    <w:tmpl w:val="BDF6011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C914D96"/>
    <w:multiLevelType w:val="multilevel"/>
    <w:tmpl w:val="767A8E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nsid w:val="3D49578F"/>
    <w:multiLevelType w:val="hybridMultilevel"/>
    <w:tmpl w:val="B14063A8"/>
    <w:lvl w:ilvl="0" w:tplc="BB006596">
      <w:start w:val="1"/>
      <w:numFmt w:val="decimal"/>
      <w:lvlText w:val="%1."/>
      <w:lvlJc w:val="left"/>
      <w:pPr>
        <w:tabs>
          <w:tab w:val="num" w:pos="749"/>
        </w:tabs>
        <w:ind w:left="749"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241738E"/>
    <w:multiLevelType w:val="multilevel"/>
    <w:tmpl w:val="712892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2CA05AD"/>
    <w:multiLevelType w:val="singleLevel"/>
    <w:tmpl w:val="E76E1ABC"/>
    <w:lvl w:ilvl="0">
      <w:start w:val="1"/>
      <w:numFmt w:val="upperRoman"/>
      <w:lvlText w:val="%1."/>
      <w:lvlJc w:val="left"/>
      <w:pPr>
        <w:tabs>
          <w:tab w:val="num" w:pos="720"/>
        </w:tabs>
        <w:ind w:left="720" w:hanging="720"/>
      </w:pPr>
      <w:rPr>
        <w:rFonts w:hint="default"/>
      </w:rPr>
    </w:lvl>
  </w:abstractNum>
  <w:abstractNum w:abstractNumId="25">
    <w:nsid w:val="450338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82502E8"/>
    <w:multiLevelType w:val="hybridMultilevel"/>
    <w:tmpl w:val="4EA47B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A1A0427"/>
    <w:multiLevelType w:val="hybridMultilevel"/>
    <w:tmpl w:val="1EE81EFA"/>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8">
    <w:nsid w:val="4AD50DD8"/>
    <w:multiLevelType w:val="hybridMultilevel"/>
    <w:tmpl w:val="9CD4E28A"/>
    <w:lvl w:ilvl="0" w:tplc="27462C2A">
      <w:start w:val="1"/>
      <w:numFmt w:val="bullet"/>
      <w:lvlText w:val=""/>
      <w:lvlJc w:val="left"/>
      <w:pPr>
        <w:tabs>
          <w:tab w:val="num" w:pos="720"/>
        </w:tabs>
        <w:ind w:left="720" w:hanging="360"/>
      </w:pPr>
      <w:rPr>
        <w:rFonts w:ascii="Wingdings" w:hAnsi="Wingdings" w:hint="default"/>
      </w:rPr>
    </w:lvl>
    <w:lvl w:ilvl="1" w:tplc="8AD4544E" w:tentative="1">
      <w:start w:val="1"/>
      <w:numFmt w:val="bullet"/>
      <w:lvlText w:val="o"/>
      <w:lvlJc w:val="left"/>
      <w:pPr>
        <w:tabs>
          <w:tab w:val="num" w:pos="1440"/>
        </w:tabs>
        <w:ind w:left="1440" w:hanging="360"/>
      </w:pPr>
      <w:rPr>
        <w:rFonts w:ascii="Courier New" w:hAnsi="Courier New" w:hint="default"/>
      </w:rPr>
    </w:lvl>
    <w:lvl w:ilvl="2" w:tplc="91362F3E" w:tentative="1">
      <w:start w:val="1"/>
      <w:numFmt w:val="bullet"/>
      <w:lvlText w:val=""/>
      <w:lvlJc w:val="left"/>
      <w:pPr>
        <w:tabs>
          <w:tab w:val="num" w:pos="2160"/>
        </w:tabs>
        <w:ind w:left="2160" w:hanging="360"/>
      </w:pPr>
      <w:rPr>
        <w:rFonts w:ascii="Wingdings" w:hAnsi="Wingdings" w:hint="default"/>
      </w:rPr>
    </w:lvl>
    <w:lvl w:ilvl="3" w:tplc="D242D442" w:tentative="1">
      <w:start w:val="1"/>
      <w:numFmt w:val="bullet"/>
      <w:lvlText w:val=""/>
      <w:lvlJc w:val="left"/>
      <w:pPr>
        <w:tabs>
          <w:tab w:val="num" w:pos="2880"/>
        </w:tabs>
        <w:ind w:left="2880" w:hanging="360"/>
      </w:pPr>
      <w:rPr>
        <w:rFonts w:ascii="Symbol" w:hAnsi="Symbol" w:hint="default"/>
      </w:rPr>
    </w:lvl>
    <w:lvl w:ilvl="4" w:tplc="6D76D50E" w:tentative="1">
      <w:start w:val="1"/>
      <w:numFmt w:val="bullet"/>
      <w:lvlText w:val="o"/>
      <w:lvlJc w:val="left"/>
      <w:pPr>
        <w:tabs>
          <w:tab w:val="num" w:pos="3600"/>
        </w:tabs>
        <w:ind w:left="3600" w:hanging="360"/>
      </w:pPr>
      <w:rPr>
        <w:rFonts w:ascii="Courier New" w:hAnsi="Courier New" w:hint="default"/>
      </w:rPr>
    </w:lvl>
    <w:lvl w:ilvl="5" w:tplc="3B7428A0" w:tentative="1">
      <w:start w:val="1"/>
      <w:numFmt w:val="bullet"/>
      <w:lvlText w:val=""/>
      <w:lvlJc w:val="left"/>
      <w:pPr>
        <w:tabs>
          <w:tab w:val="num" w:pos="4320"/>
        </w:tabs>
        <w:ind w:left="4320" w:hanging="360"/>
      </w:pPr>
      <w:rPr>
        <w:rFonts w:ascii="Wingdings" w:hAnsi="Wingdings" w:hint="default"/>
      </w:rPr>
    </w:lvl>
    <w:lvl w:ilvl="6" w:tplc="066EE3F0" w:tentative="1">
      <w:start w:val="1"/>
      <w:numFmt w:val="bullet"/>
      <w:lvlText w:val=""/>
      <w:lvlJc w:val="left"/>
      <w:pPr>
        <w:tabs>
          <w:tab w:val="num" w:pos="5040"/>
        </w:tabs>
        <w:ind w:left="5040" w:hanging="360"/>
      </w:pPr>
      <w:rPr>
        <w:rFonts w:ascii="Symbol" w:hAnsi="Symbol" w:hint="default"/>
      </w:rPr>
    </w:lvl>
    <w:lvl w:ilvl="7" w:tplc="2F5653F2" w:tentative="1">
      <w:start w:val="1"/>
      <w:numFmt w:val="bullet"/>
      <w:lvlText w:val="o"/>
      <w:lvlJc w:val="left"/>
      <w:pPr>
        <w:tabs>
          <w:tab w:val="num" w:pos="5760"/>
        </w:tabs>
        <w:ind w:left="5760" w:hanging="360"/>
      </w:pPr>
      <w:rPr>
        <w:rFonts w:ascii="Courier New" w:hAnsi="Courier New" w:hint="default"/>
      </w:rPr>
    </w:lvl>
    <w:lvl w:ilvl="8" w:tplc="DE2AA73C" w:tentative="1">
      <w:start w:val="1"/>
      <w:numFmt w:val="bullet"/>
      <w:lvlText w:val=""/>
      <w:lvlJc w:val="left"/>
      <w:pPr>
        <w:tabs>
          <w:tab w:val="num" w:pos="6480"/>
        </w:tabs>
        <w:ind w:left="6480" w:hanging="360"/>
      </w:pPr>
      <w:rPr>
        <w:rFonts w:ascii="Wingdings" w:hAnsi="Wingdings" w:hint="default"/>
      </w:rPr>
    </w:lvl>
  </w:abstractNum>
  <w:abstractNum w:abstractNumId="29">
    <w:nsid w:val="4F7573D2"/>
    <w:multiLevelType w:val="singleLevel"/>
    <w:tmpl w:val="598A63EC"/>
    <w:lvl w:ilvl="0">
      <w:start w:val="1"/>
      <w:numFmt w:val="decimal"/>
      <w:lvlText w:val="%1."/>
      <w:lvlJc w:val="left"/>
      <w:pPr>
        <w:tabs>
          <w:tab w:val="num" w:pos="360"/>
        </w:tabs>
        <w:ind w:left="360" w:hanging="360"/>
      </w:pPr>
      <w:rPr>
        <w:rFonts w:hint="default"/>
      </w:rPr>
    </w:lvl>
  </w:abstractNum>
  <w:abstractNum w:abstractNumId="30">
    <w:nsid w:val="543B2E35"/>
    <w:multiLevelType w:val="singleLevel"/>
    <w:tmpl w:val="598A63EC"/>
    <w:lvl w:ilvl="0">
      <w:start w:val="1"/>
      <w:numFmt w:val="decimal"/>
      <w:lvlText w:val="%1."/>
      <w:lvlJc w:val="left"/>
      <w:pPr>
        <w:tabs>
          <w:tab w:val="num" w:pos="360"/>
        </w:tabs>
        <w:ind w:left="360" w:hanging="360"/>
      </w:pPr>
      <w:rPr>
        <w:rFonts w:hint="default"/>
      </w:rPr>
    </w:lvl>
  </w:abstractNum>
  <w:abstractNum w:abstractNumId="31">
    <w:nsid w:val="545E51BB"/>
    <w:multiLevelType w:val="hybridMultilevel"/>
    <w:tmpl w:val="D8163C9C"/>
    <w:lvl w:ilvl="0" w:tplc="44C8F7AC">
      <w:start w:val="5"/>
      <w:numFmt w:val="decimal"/>
      <w:lvlText w:val="%1."/>
      <w:lvlJc w:val="left"/>
      <w:pPr>
        <w:tabs>
          <w:tab w:val="num" w:pos="720"/>
        </w:tabs>
        <w:ind w:left="720" w:hanging="360"/>
      </w:pPr>
      <w:rPr>
        <w:rFonts w:hint="default"/>
      </w:rPr>
    </w:lvl>
    <w:lvl w:ilvl="1" w:tplc="23F8555A" w:tentative="1">
      <w:start w:val="1"/>
      <w:numFmt w:val="lowerLetter"/>
      <w:lvlText w:val="%2."/>
      <w:lvlJc w:val="left"/>
      <w:pPr>
        <w:tabs>
          <w:tab w:val="num" w:pos="1440"/>
        </w:tabs>
        <w:ind w:left="1440" w:hanging="360"/>
      </w:pPr>
    </w:lvl>
    <w:lvl w:ilvl="2" w:tplc="CBF03F3A" w:tentative="1">
      <w:start w:val="1"/>
      <w:numFmt w:val="lowerRoman"/>
      <w:lvlText w:val="%3."/>
      <w:lvlJc w:val="right"/>
      <w:pPr>
        <w:tabs>
          <w:tab w:val="num" w:pos="2160"/>
        </w:tabs>
        <w:ind w:left="2160" w:hanging="180"/>
      </w:pPr>
    </w:lvl>
    <w:lvl w:ilvl="3" w:tplc="2012D670" w:tentative="1">
      <w:start w:val="1"/>
      <w:numFmt w:val="decimal"/>
      <w:lvlText w:val="%4."/>
      <w:lvlJc w:val="left"/>
      <w:pPr>
        <w:tabs>
          <w:tab w:val="num" w:pos="2880"/>
        </w:tabs>
        <w:ind w:left="2880" w:hanging="360"/>
      </w:pPr>
    </w:lvl>
    <w:lvl w:ilvl="4" w:tplc="3CD88886" w:tentative="1">
      <w:start w:val="1"/>
      <w:numFmt w:val="lowerLetter"/>
      <w:lvlText w:val="%5."/>
      <w:lvlJc w:val="left"/>
      <w:pPr>
        <w:tabs>
          <w:tab w:val="num" w:pos="3600"/>
        </w:tabs>
        <w:ind w:left="3600" w:hanging="360"/>
      </w:pPr>
    </w:lvl>
    <w:lvl w:ilvl="5" w:tplc="F022F0F4" w:tentative="1">
      <w:start w:val="1"/>
      <w:numFmt w:val="lowerRoman"/>
      <w:lvlText w:val="%6."/>
      <w:lvlJc w:val="right"/>
      <w:pPr>
        <w:tabs>
          <w:tab w:val="num" w:pos="4320"/>
        </w:tabs>
        <w:ind w:left="4320" w:hanging="180"/>
      </w:pPr>
    </w:lvl>
    <w:lvl w:ilvl="6" w:tplc="63BEDDA4" w:tentative="1">
      <w:start w:val="1"/>
      <w:numFmt w:val="decimal"/>
      <w:lvlText w:val="%7."/>
      <w:lvlJc w:val="left"/>
      <w:pPr>
        <w:tabs>
          <w:tab w:val="num" w:pos="5040"/>
        </w:tabs>
        <w:ind w:left="5040" w:hanging="360"/>
      </w:pPr>
    </w:lvl>
    <w:lvl w:ilvl="7" w:tplc="87DEC36A" w:tentative="1">
      <w:start w:val="1"/>
      <w:numFmt w:val="lowerLetter"/>
      <w:lvlText w:val="%8."/>
      <w:lvlJc w:val="left"/>
      <w:pPr>
        <w:tabs>
          <w:tab w:val="num" w:pos="5760"/>
        </w:tabs>
        <w:ind w:left="5760" w:hanging="360"/>
      </w:pPr>
    </w:lvl>
    <w:lvl w:ilvl="8" w:tplc="6FCA173C" w:tentative="1">
      <w:start w:val="1"/>
      <w:numFmt w:val="lowerRoman"/>
      <w:lvlText w:val="%9."/>
      <w:lvlJc w:val="right"/>
      <w:pPr>
        <w:tabs>
          <w:tab w:val="num" w:pos="6480"/>
        </w:tabs>
        <w:ind w:left="6480" w:hanging="180"/>
      </w:pPr>
    </w:lvl>
  </w:abstractNum>
  <w:abstractNum w:abstractNumId="32">
    <w:nsid w:val="57A34B78"/>
    <w:multiLevelType w:val="hybridMultilevel"/>
    <w:tmpl w:val="2AF8EFFE"/>
    <w:lvl w:ilvl="0" w:tplc="C5922A0C">
      <w:start w:val="3"/>
      <w:numFmt w:val="decimal"/>
      <w:lvlText w:val="%1."/>
      <w:lvlJc w:val="left"/>
      <w:pPr>
        <w:tabs>
          <w:tab w:val="num" w:pos="720"/>
        </w:tabs>
        <w:ind w:left="720" w:hanging="360"/>
      </w:pPr>
      <w:rPr>
        <w:rFonts w:hint="default"/>
      </w:rPr>
    </w:lvl>
    <w:lvl w:ilvl="1" w:tplc="609E06F4">
      <w:numFmt w:val="none"/>
      <w:lvlText w:val=""/>
      <w:lvlJc w:val="left"/>
      <w:pPr>
        <w:tabs>
          <w:tab w:val="num" w:pos="360"/>
        </w:tabs>
      </w:pPr>
    </w:lvl>
    <w:lvl w:ilvl="2" w:tplc="402C6806">
      <w:numFmt w:val="none"/>
      <w:lvlText w:val=""/>
      <w:lvlJc w:val="left"/>
      <w:pPr>
        <w:tabs>
          <w:tab w:val="num" w:pos="360"/>
        </w:tabs>
      </w:pPr>
    </w:lvl>
    <w:lvl w:ilvl="3" w:tplc="42A07D44">
      <w:numFmt w:val="none"/>
      <w:lvlText w:val=""/>
      <w:lvlJc w:val="left"/>
      <w:pPr>
        <w:tabs>
          <w:tab w:val="num" w:pos="360"/>
        </w:tabs>
      </w:pPr>
    </w:lvl>
    <w:lvl w:ilvl="4" w:tplc="F6301D64">
      <w:numFmt w:val="none"/>
      <w:lvlText w:val=""/>
      <w:lvlJc w:val="left"/>
      <w:pPr>
        <w:tabs>
          <w:tab w:val="num" w:pos="360"/>
        </w:tabs>
      </w:pPr>
    </w:lvl>
    <w:lvl w:ilvl="5" w:tplc="DDAE1A80">
      <w:numFmt w:val="none"/>
      <w:lvlText w:val=""/>
      <w:lvlJc w:val="left"/>
      <w:pPr>
        <w:tabs>
          <w:tab w:val="num" w:pos="360"/>
        </w:tabs>
      </w:pPr>
    </w:lvl>
    <w:lvl w:ilvl="6" w:tplc="2610756A">
      <w:numFmt w:val="none"/>
      <w:lvlText w:val=""/>
      <w:lvlJc w:val="left"/>
      <w:pPr>
        <w:tabs>
          <w:tab w:val="num" w:pos="360"/>
        </w:tabs>
      </w:pPr>
    </w:lvl>
    <w:lvl w:ilvl="7" w:tplc="F9F00E22">
      <w:numFmt w:val="none"/>
      <w:lvlText w:val=""/>
      <w:lvlJc w:val="left"/>
      <w:pPr>
        <w:tabs>
          <w:tab w:val="num" w:pos="360"/>
        </w:tabs>
      </w:pPr>
    </w:lvl>
    <w:lvl w:ilvl="8" w:tplc="84423EA4">
      <w:numFmt w:val="none"/>
      <w:lvlText w:val=""/>
      <w:lvlJc w:val="left"/>
      <w:pPr>
        <w:tabs>
          <w:tab w:val="num" w:pos="360"/>
        </w:tabs>
      </w:pPr>
    </w:lvl>
  </w:abstractNum>
  <w:abstractNum w:abstractNumId="33">
    <w:nsid w:val="5C8D44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D6E201F"/>
    <w:multiLevelType w:val="hybridMultilevel"/>
    <w:tmpl w:val="62861B9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5E3A1EDE"/>
    <w:multiLevelType w:val="hybridMultilevel"/>
    <w:tmpl w:val="A11AD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F1D14D6"/>
    <w:multiLevelType w:val="singleLevel"/>
    <w:tmpl w:val="598A63EC"/>
    <w:lvl w:ilvl="0">
      <w:start w:val="1"/>
      <w:numFmt w:val="decimal"/>
      <w:lvlText w:val="%1."/>
      <w:lvlJc w:val="left"/>
      <w:pPr>
        <w:tabs>
          <w:tab w:val="num" w:pos="360"/>
        </w:tabs>
        <w:ind w:left="360" w:hanging="360"/>
      </w:pPr>
      <w:rPr>
        <w:rFonts w:hint="default"/>
      </w:rPr>
    </w:lvl>
  </w:abstractNum>
  <w:abstractNum w:abstractNumId="37">
    <w:nsid w:val="5FC37A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19B39AF"/>
    <w:multiLevelType w:val="hybridMultilevel"/>
    <w:tmpl w:val="372C2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801222"/>
    <w:multiLevelType w:val="multilevel"/>
    <w:tmpl w:val="36C0E544"/>
    <w:lvl w:ilvl="0">
      <w:start w:val="1"/>
      <w:numFmt w:val="decimal"/>
      <w:lvlText w:val="%1."/>
      <w:lvlJc w:val="left"/>
      <w:pPr>
        <w:tabs>
          <w:tab w:val="num" w:pos="360"/>
        </w:tabs>
        <w:ind w:left="360" w:hanging="360"/>
      </w:pPr>
    </w:lvl>
    <w:lvl w:ilvl="1">
      <w:start w:val="1"/>
      <w:numFmt w:val="upperRoman"/>
      <w:lvlText w:val="%2."/>
      <w:lvlJc w:val="left"/>
      <w:pPr>
        <w:tabs>
          <w:tab w:val="num" w:pos="1440"/>
        </w:tabs>
        <w:ind w:left="1440" w:hanging="72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
    <w:nsid w:val="6A576CB8"/>
    <w:multiLevelType w:val="hybridMultilevel"/>
    <w:tmpl w:val="18BADFB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DF104DD"/>
    <w:multiLevelType w:val="singleLevel"/>
    <w:tmpl w:val="48D8D508"/>
    <w:lvl w:ilvl="0">
      <w:start w:val="1"/>
      <w:numFmt w:val="decimal"/>
      <w:lvlText w:val="%1)"/>
      <w:lvlJc w:val="left"/>
      <w:pPr>
        <w:tabs>
          <w:tab w:val="num" w:pos="360"/>
        </w:tabs>
        <w:ind w:left="360" w:hanging="360"/>
      </w:pPr>
      <w:rPr>
        <w:rFonts w:hint="default"/>
      </w:rPr>
    </w:lvl>
  </w:abstractNum>
  <w:abstractNum w:abstractNumId="42">
    <w:nsid w:val="6EFC7E09"/>
    <w:multiLevelType w:val="hybridMultilevel"/>
    <w:tmpl w:val="FDC6572A"/>
    <w:lvl w:ilvl="0" w:tplc="12AA47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1855747"/>
    <w:multiLevelType w:val="singleLevel"/>
    <w:tmpl w:val="24088E04"/>
    <w:lvl w:ilvl="0">
      <w:numFmt w:val="bullet"/>
      <w:lvlText w:val="-"/>
      <w:lvlJc w:val="left"/>
      <w:pPr>
        <w:tabs>
          <w:tab w:val="num" w:pos="360"/>
        </w:tabs>
        <w:ind w:left="360" w:hanging="360"/>
      </w:pPr>
      <w:rPr>
        <w:rFonts w:hint="default"/>
      </w:rPr>
    </w:lvl>
  </w:abstractNum>
  <w:abstractNum w:abstractNumId="44">
    <w:nsid w:val="74116F30"/>
    <w:multiLevelType w:val="singleLevel"/>
    <w:tmpl w:val="598A63EC"/>
    <w:lvl w:ilvl="0">
      <w:start w:val="1"/>
      <w:numFmt w:val="decimal"/>
      <w:lvlText w:val="%1."/>
      <w:lvlJc w:val="left"/>
      <w:pPr>
        <w:tabs>
          <w:tab w:val="num" w:pos="360"/>
        </w:tabs>
        <w:ind w:left="360" w:hanging="360"/>
      </w:pPr>
      <w:rPr>
        <w:rFonts w:hint="default"/>
      </w:rPr>
    </w:lvl>
  </w:abstractNum>
  <w:abstractNum w:abstractNumId="45">
    <w:nsid w:val="79730DDD"/>
    <w:multiLevelType w:val="hybridMultilevel"/>
    <w:tmpl w:val="B9AC9DDC"/>
    <w:lvl w:ilvl="0" w:tplc="84DC5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9CD6DE9"/>
    <w:multiLevelType w:val="singleLevel"/>
    <w:tmpl w:val="598A63EC"/>
    <w:lvl w:ilvl="0">
      <w:start w:val="1"/>
      <w:numFmt w:val="decimal"/>
      <w:lvlText w:val="%1."/>
      <w:lvlJc w:val="left"/>
      <w:pPr>
        <w:tabs>
          <w:tab w:val="num" w:pos="360"/>
        </w:tabs>
        <w:ind w:left="360" w:hanging="360"/>
      </w:pPr>
      <w:rPr>
        <w:rFonts w:hint="default"/>
      </w:rPr>
    </w:lvl>
  </w:abstractNum>
  <w:abstractNum w:abstractNumId="47">
    <w:nsid w:val="7B9259EB"/>
    <w:multiLevelType w:val="multilevel"/>
    <w:tmpl w:val="7FD6D6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8">
    <w:nsid w:val="7DBD09EE"/>
    <w:multiLevelType w:val="multilevel"/>
    <w:tmpl w:val="F2868136"/>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9">
    <w:nsid w:val="7EA42184"/>
    <w:multiLevelType w:val="multilevel"/>
    <w:tmpl w:val="B6EC0E7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8"/>
  </w:num>
  <w:num w:numId="2">
    <w:abstractNumId w:val="41"/>
  </w:num>
  <w:num w:numId="3">
    <w:abstractNumId w:val="4"/>
  </w:num>
  <w:num w:numId="4">
    <w:abstractNumId w:val="12"/>
  </w:num>
  <w:num w:numId="5">
    <w:abstractNumId w:val="29"/>
  </w:num>
  <w:num w:numId="6">
    <w:abstractNumId w:val="2"/>
  </w:num>
  <w:num w:numId="7">
    <w:abstractNumId w:val="19"/>
  </w:num>
  <w:num w:numId="8">
    <w:abstractNumId w:val="14"/>
  </w:num>
  <w:num w:numId="9">
    <w:abstractNumId w:val="36"/>
  </w:num>
  <w:num w:numId="10">
    <w:abstractNumId w:val="46"/>
  </w:num>
  <w:num w:numId="11">
    <w:abstractNumId w:val="24"/>
  </w:num>
  <w:num w:numId="12">
    <w:abstractNumId w:val="47"/>
  </w:num>
  <w:num w:numId="13">
    <w:abstractNumId w:val="49"/>
  </w:num>
  <w:num w:numId="14">
    <w:abstractNumId w:val="13"/>
  </w:num>
  <w:num w:numId="15">
    <w:abstractNumId w:val="44"/>
  </w:num>
  <w:num w:numId="16">
    <w:abstractNumId w:val="21"/>
  </w:num>
  <w:num w:numId="17">
    <w:abstractNumId w:val="48"/>
  </w:num>
  <w:num w:numId="18">
    <w:abstractNumId w:val="33"/>
  </w:num>
  <w:num w:numId="19">
    <w:abstractNumId w:val="37"/>
  </w:num>
  <w:num w:numId="20">
    <w:abstractNumId w:val="25"/>
  </w:num>
  <w:num w:numId="21">
    <w:abstractNumId w:val="16"/>
  </w:num>
  <w:num w:numId="22">
    <w:abstractNumId w:val="0"/>
    <w:lvlOverride w:ilvl="0">
      <w:lvl w:ilvl="0">
        <w:numFmt w:val="bullet"/>
        <w:lvlText w:val=""/>
        <w:legacy w:legacy="1" w:legacySpace="0" w:legacyIndent="360"/>
        <w:lvlJc w:val="left"/>
        <w:pPr>
          <w:ind w:left="360" w:hanging="360"/>
        </w:pPr>
        <w:rPr>
          <w:rFonts w:ascii="Symbol" w:hAnsi="Symbol" w:hint="default"/>
        </w:rPr>
      </w:lvl>
    </w:lvlOverride>
  </w:num>
  <w:num w:numId="23">
    <w:abstractNumId w:val="28"/>
  </w:num>
  <w:num w:numId="24">
    <w:abstractNumId w:val="18"/>
  </w:num>
  <w:num w:numId="25">
    <w:abstractNumId w:val="7"/>
  </w:num>
  <w:num w:numId="26">
    <w:abstractNumId w:val="1"/>
  </w:num>
  <w:num w:numId="27">
    <w:abstractNumId w:val="9"/>
  </w:num>
  <w:num w:numId="28">
    <w:abstractNumId w:val="31"/>
  </w:num>
  <w:num w:numId="29">
    <w:abstractNumId w:val="32"/>
  </w:num>
  <w:num w:numId="30">
    <w:abstractNumId w:val="5"/>
  </w:num>
  <w:num w:numId="31">
    <w:abstractNumId w:val="43"/>
  </w:num>
  <w:num w:numId="32">
    <w:abstractNumId w:val="3"/>
  </w:num>
  <w:num w:numId="33">
    <w:abstractNumId w:val="40"/>
  </w:num>
  <w:num w:numId="34">
    <w:abstractNumId w:val="35"/>
  </w:num>
  <w:num w:numId="35">
    <w:abstractNumId w:val="6"/>
  </w:num>
  <w:num w:numId="36">
    <w:abstractNumId w:val="39"/>
  </w:num>
  <w:num w:numId="37">
    <w:abstractNumId w:val="34"/>
  </w:num>
  <w:num w:numId="38">
    <w:abstractNumId w:val="27"/>
  </w:num>
  <w:num w:numId="39">
    <w:abstractNumId w:val="22"/>
  </w:num>
  <w:num w:numId="40">
    <w:abstractNumId w:val="15"/>
  </w:num>
  <w:num w:numId="41">
    <w:abstractNumId w:val="17"/>
  </w:num>
  <w:num w:numId="42">
    <w:abstractNumId w:val="20"/>
  </w:num>
  <w:num w:numId="43">
    <w:abstractNumId w:val="10"/>
  </w:num>
  <w:num w:numId="4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8"/>
  </w:num>
  <w:num w:numId="47">
    <w:abstractNumId w:val="23"/>
  </w:num>
  <w:num w:numId="48">
    <w:abstractNumId w:val="30"/>
  </w:num>
  <w:num w:numId="49">
    <w:abstractNumId w:val="45"/>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1149F"/>
    <w:rsid w:val="00077A07"/>
    <w:rsid w:val="001603D5"/>
    <w:rsid w:val="004E0C22"/>
    <w:rsid w:val="005A3F06"/>
    <w:rsid w:val="008C7954"/>
    <w:rsid w:val="008E0FAA"/>
    <w:rsid w:val="00A61529"/>
    <w:rsid w:val="00B11F99"/>
    <w:rsid w:val="00B4400B"/>
    <w:rsid w:val="00C226D8"/>
    <w:rsid w:val="00D1149F"/>
    <w:rsid w:val="00E41C9B"/>
    <w:rsid w:val="00F77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49F"/>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0"/>
    <w:qFormat/>
    <w:rsid w:val="008C7954"/>
    <w:pPr>
      <w:keepNext/>
      <w:jc w:val="center"/>
      <w:outlineLvl w:val="0"/>
    </w:pPr>
    <w:rPr>
      <w:b/>
      <w:bCs/>
      <w:color w:val="auto"/>
      <w:sz w:val="32"/>
    </w:rPr>
  </w:style>
  <w:style w:type="paragraph" w:styleId="2">
    <w:name w:val="heading 2"/>
    <w:basedOn w:val="a"/>
    <w:next w:val="a"/>
    <w:link w:val="20"/>
    <w:qFormat/>
    <w:rsid w:val="008C7954"/>
    <w:pPr>
      <w:keepNext/>
      <w:ind w:firstLine="720"/>
      <w:outlineLvl w:val="1"/>
    </w:pPr>
    <w:rPr>
      <w:b/>
      <w:bCs/>
      <w:color w:val="auto"/>
    </w:rPr>
  </w:style>
  <w:style w:type="paragraph" w:styleId="3">
    <w:name w:val="heading 3"/>
    <w:basedOn w:val="a"/>
    <w:next w:val="a"/>
    <w:link w:val="30"/>
    <w:qFormat/>
    <w:rsid w:val="008C7954"/>
    <w:pPr>
      <w:keepNext/>
      <w:outlineLvl w:val="2"/>
    </w:pPr>
    <w:rPr>
      <w:b/>
      <w:i/>
      <w:iCs/>
      <w:color w:val="auto"/>
    </w:rPr>
  </w:style>
  <w:style w:type="paragraph" w:styleId="4">
    <w:name w:val="heading 4"/>
    <w:basedOn w:val="a"/>
    <w:next w:val="a"/>
    <w:link w:val="40"/>
    <w:qFormat/>
    <w:rsid w:val="008C7954"/>
    <w:pPr>
      <w:keepNext/>
      <w:jc w:val="center"/>
      <w:outlineLvl w:val="3"/>
    </w:pPr>
    <w:rPr>
      <w:b/>
      <w:i/>
      <w:color w:val="auto"/>
    </w:rPr>
  </w:style>
  <w:style w:type="paragraph" w:styleId="5">
    <w:name w:val="heading 5"/>
    <w:basedOn w:val="a"/>
    <w:next w:val="a"/>
    <w:link w:val="50"/>
    <w:qFormat/>
    <w:rsid w:val="008C7954"/>
    <w:pPr>
      <w:keepNext/>
      <w:jc w:val="center"/>
      <w:outlineLvl w:val="4"/>
    </w:pPr>
    <w:rPr>
      <w:color w:val="auto"/>
      <w:sz w:val="24"/>
    </w:rPr>
  </w:style>
  <w:style w:type="paragraph" w:styleId="6">
    <w:name w:val="heading 6"/>
    <w:basedOn w:val="a"/>
    <w:next w:val="a"/>
    <w:link w:val="60"/>
    <w:qFormat/>
    <w:rsid w:val="008C7954"/>
    <w:pPr>
      <w:keepNext/>
      <w:jc w:val="right"/>
      <w:outlineLvl w:val="5"/>
    </w:pPr>
    <w:rPr>
      <w:color w:val="auto"/>
    </w:rPr>
  </w:style>
  <w:style w:type="paragraph" w:styleId="7">
    <w:name w:val="heading 7"/>
    <w:basedOn w:val="a"/>
    <w:next w:val="a"/>
    <w:link w:val="70"/>
    <w:qFormat/>
    <w:rsid w:val="008C7954"/>
    <w:pPr>
      <w:keepNext/>
      <w:jc w:val="center"/>
      <w:outlineLvl w:val="6"/>
    </w:pPr>
    <w:rPr>
      <w:b/>
      <w:color w:val="auto"/>
      <w:sz w:val="24"/>
    </w:rPr>
  </w:style>
  <w:style w:type="paragraph" w:styleId="8">
    <w:name w:val="heading 8"/>
    <w:basedOn w:val="a"/>
    <w:next w:val="a"/>
    <w:link w:val="80"/>
    <w:qFormat/>
    <w:rsid w:val="008C7954"/>
    <w:pPr>
      <w:keepNext/>
      <w:jc w:val="both"/>
      <w:outlineLvl w:val="7"/>
    </w:pPr>
    <w:rPr>
      <w:color w:val="auto"/>
    </w:rPr>
  </w:style>
  <w:style w:type="paragraph" w:styleId="9">
    <w:name w:val="heading 9"/>
    <w:basedOn w:val="a"/>
    <w:next w:val="a"/>
    <w:link w:val="90"/>
    <w:qFormat/>
    <w:rsid w:val="008C7954"/>
    <w:pPr>
      <w:keepNext/>
      <w:ind w:firstLine="851"/>
      <w:jc w:val="both"/>
      <w:outlineLvl w:val="8"/>
    </w:pPr>
    <w:rPr>
      <w:i/>
      <w:iCs/>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7954"/>
    <w:rPr>
      <w:rFonts w:ascii="Times New Roman" w:eastAsia="Times New Roman" w:hAnsi="Times New Roman" w:cs="Times New Roman"/>
      <w:b/>
      <w:bCs/>
      <w:sz w:val="32"/>
      <w:szCs w:val="20"/>
      <w:lang w:eastAsia="ru-RU"/>
    </w:rPr>
  </w:style>
  <w:style w:type="character" w:customStyle="1" w:styleId="20">
    <w:name w:val="Заголовок 2 Знак"/>
    <w:basedOn w:val="a0"/>
    <w:link w:val="2"/>
    <w:rsid w:val="008C7954"/>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rsid w:val="008C7954"/>
    <w:rPr>
      <w:rFonts w:ascii="Times New Roman" w:eastAsia="Times New Roman" w:hAnsi="Times New Roman" w:cs="Times New Roman"/>
      <w:b/>
      <w:i/>
      <w:iCs/>
      <w:sz w:val="28"/>
      <w:szCs w:val="20"/>
      <w:lang w:eastAsia="ru-RU"/>
    </w:rPr>
  </w:style>
  <w:style w:type="character" w:customStyle="1" w:styleId="40">
    <w:name w:val="Заголовок 4 Знак"/>
    <w:basedOn w:val="a0"/>
    <w:link w:val="4"/>
    <w:rsid w:val="008C7954"/>
    <w:rPr>
      <w:rFonts w:ascii="Times New Roman" w:eastAsia="Times New Roman" w:hAnsi="Times New Roman" w:cs="Times New Roman"/>
      <w:b/>
      <w:i/>
      <w:sz w:val="28"/>
      <w:szCs w:val="20"/>
      <w:lang w:eastAsia="ru-RU"/>
    </w:rPr>
  </w:style>
  <w:style w:type="character" w:customStyle="1" w:styleId="50">
    <w:name w:val="Заголовок 5 Знак"/>
    <w:basedOn w:val="a0"/>
    <w:link w:val="5"/>
    <w:rsid w:val="008C7954"/>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8C7954"/>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8C7954"/>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8C7954"/>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8C7954"/>
    <w:rPr>
      <w:rFonts w:ascii="Times New Roman" w:eastAsia="Times New Roman" w:hAnsi="Times New Roman" w:cs="Times New Roman"/>
      <w:i/>
      <w:iCs/>
      <w:sz w:val="28"/>
      <w:szCs w:val="20"/>
      <w:lang w:eastAsia="ru-RU"/>
    </w:rPr>
  </w:style>
  <w:style w:type="paragraph" w:styleId="a3">
    <w:name w:val="Title"/>
    <w:basedOn w:val="a"/>
    <w:link w:val="a4"/>
    <w:qFormat/>
    <w:rsid w:val="00D1149F"/>
    <w:pPr>
      <w:jc w:val="center"/>
    </w:pPr>
    <w:rPr>
      <w:color w:val="auto"/>
      <w:sz w:val="24"/>
    </w:rPr>
  </w:style>
  <w:style w:type="character" w:customStyle="1" w:styleId="a4">
    <w:name w:val="Название Знак"/>
    <w:basedOn w:val="a0"/>
    <w:link w:val="a3"/>
    <w:rsid w:val="00D1149F"/>
    <w:rPr>
      <w:rFonts w:ascii="Times New Roman" w:eastAsia="Times New Roman" w:hAnsi="Times New Roman" w:cs="Times New Roman"/>
      <w:sz w:val="24"/>
      <w:szCs w:val="20"/>
      <w:lang w:eastAsia="ru-RU"/>
    </w:rPr>
  </w:style>
  <w:style w:type="paragraph" w:styleId="a5">
    <w:name w:val="Body Text"/>
    <w:basedOn w:val="a"/>
    <w:link w:val="a6"/>
    <w:rsid w:val="00D1149F"/>
    <w:pPr>
      <w:jc w:val="both"/>
    </w:pPr>
    <w:rPr>
      <w:sz w:val="26"/>
    </w:rPr>
  </w:style>
  <w:style w:type="character" w:customStyle="1" w:styleId="a6">
    <w:name w:val="Основной текст Знак"/>
    <w:basedOn w:val="a0"/>
    <w:link w:val="a5"/>
    <w:rsid w:val="00D1149F"/>
    <w:rPr>
      <w:rFonts w:ascii="Times New Roman" w:eastAsia="Times New Roman" w:hAnsi="Times New Roman" w:cs="Times New Roman"/>
      <w:color w:val="000000"/>
      <w:sz w:val="26"/>
      <w:szCs w:val="20"/>
      <w:lang w:eastAsia="ru-RU"/>
    </w:rPr>
  </w:style>
  <w:style w:type="paragraph" w:styleId="31">
    <w:name w:val="Body Text 3"/>
    <w:basedOn w:val="a"/>
    <w:link w:val="32"/>
    <w:rsid w:val="00D1149F"/>
    <w:pPr>
      <w:spacing w:after="120"/>
    </w:pPr>
    <w:rPr>
      <w:sz w:val="16"/>
      <w:szCs w:val="16"/>
    </w:rPr>
  </w:style>
  <w:style w:type="character" w:customStyle="1" w:styleId="32">
    <w:name w:val="Основной текст 3 Знак"/>
    <w:basedOn w:val="a0"/>
    <w:link w:val="31"/>
    <w:rsid w:val="00D1149F"/>
    <w:rPr>
      <w:rFonts w:ascii="Times New Roman" w:eastAsia="Times New Roman" w:hAnsi="Times New Roman" w:cs="Times New Roman"/>
      <w:color w:val="000000"/>
      <w:sz w:val="16"/>
      <w:szCs w:val="16"/>
      <w:lang w:eastAsia="ru-RU"/>
    </w:rPr>
  </w:style>
  <w:style w:type="character" w:styleId="a7">
    <w:name w:val="Hyperlink"/>
    <w:basedOn w:val="a0"/>
    <w:uiPriority w:val="99"/>
    <w:unhideWhenUsed/>
    <w:rsid w:val="00E41C9B"/>
    <w:rPr>
      <w:color w:val="0000FF"/>
      <w:u w:val="single"/>
    </w:rPr>
  </w:style>
  <w:style w:type="paragraph" w:styleId="21">
    <w:name w:val="Body Text 2"/>
    <w:basedOn w:val="a"/>
    <w:link w:val="22"/>
    <w:unhideWhenUsed/>
    <w:rsid w:val="008C7954"/>
    <w:pPr>
      <w:spacing w:after="120" w:line="480" w:lineRule="auto"/>
    </w:pPr>
  </w:style>
  <w:style w:type="character" w:customStyle="1" w:styleId="22">
    <w:name w:val="Основной текст 2 Знак"/>
    <w:basedOn w:val="a0"/>
    <w:link w:val="21"/>
    <w:rsid w:val="008C7954"/>
    <w:rPr>
      <w:rFonts w:ascii="Times New Roman" w:eastAsia="Times New Roman" w:hAnsi="Times New Roman" w:cs="Times New Roman"/>
      <w:color w:val="000000"/>
      <w:sz w:val="28"/>
      <w:szCs w:val="20"/>
      <w:lang w:eastAsia="ru-RU"/>
    </w:rPr>
  </w:style>
  <w:style w:type="paragraph" w:styleId="a8">
    <w:name w:val="Body Text Indent"/>
    <w:basedOn w:val="a"/>
    <w:link w:val="a9"/>
    <w:unhideWhenUsed/>
    <w:rsid w:val="008C7954"/>
    <w:pPr>
      <w:spacing w:after="120"/>
      <w:ind w:left="283"/>
    </w:pPr>
  </w:style>
  <w:style w:type="character" w:customStyle="1" w:styleId="a9">
    <w:name w:val="Основной текст с отступом Знак"/>
    <w:basedOn w:val="a0"/>
    <w:link w:val="a8"/>
    <w:rsid w:val="008C7954"/>
    <w:rPr>
      <w:rFonts w:ascii="Times New Roman" w:eastAsia="Times New Roman" w:hAnsi="Times New Roman" w:cs="Times New Roman"/>
      <w:color w:val="000000"/>
      <w:sz w:val="28"/>
      <w:szCs w:val="20"/>
      <w:lang w:eastAsia="ru-RU"/>
    </w:rPr>
  </w:style>
  <w:style w:type="paragraph" w:styleId="23">
    <w:name w:val="Body Text Indent 2"/>
    <w:basedOn w:val="a"/>
    <w:link w:val="24"/>
    <w:unhideWhenUsed/>
    <w:rsid w:val="008C7954"/>
    <w:pPr>
      <w:spacing w:after="120" w:line="480" w:lineRule="auto"/>
      <w:ind w:left="283"/>
    </w:pPr>
  </w:style>
  <w:style w:type="character" w:customStyle="1" w:styleId="24">
    <w:name w:val="Основной текст с отступом 2 Знак"/>
    <w:basedOn w:val="a0"/>
    <w:link w:val="23"/>
    <w:rsid w:val="008C7954"/>
    <w:rPr>
      <w:rFonts w:ascii="Times New Roman" w:eastAsia="Times New Roman" w:hAnsi="Times New Roman" w:cs="Times New Roman"/>
      <w:color w:val="000000"/>
      <w:sz w:val="28"/>
      <w:szCs w:val="20"/>
      <w:lang w:eastAsia="ru-RU"/>
    </w:rPr>
  </w:style>
  <w:style w:type="paragraph" w:styleId="aa">
    <w:name w:val="header"/>
    <w:basedOn w:val="a"/>
    <w:link w:val="ab"/>
    <w:rsid w:val="008C7954"/>
    <w:pPr>
      <w:tabs>
        <w:tab w:val="center" w:pos="4153"/>
        <w:tab w:val="right" w:pos="8306"/>
      </w:tabs>
    </w:pPr>
    <w:rPr>
      <w:color w:val="auto"/>
      <w:sz w:val="20"/>
    </w:rPr>
  </w:style>
  <w:style w:type="character" w:customStyle="1" w:styleId="ab">
    <w:name w:val="Верхний колонтитул Знак"/>
    <w:basedOn w:val="a0"/>
    <w:link w:val="aa"/>
    <w:rsid w:val="008C7954"/>
    <w:rPr>
      <w:rFonts w:ascii="Times New Roman" w:eastAsia="Times New Roman" w:hAnsi="Times New Roman" w:cs="Times New Roman"/>
      <w:sz w:val="20"/>
      <w:szCs w:val="20"/>
      <w:lang w:eastAsia="ru-RU"/>
    </w:rPr>
  </w:style>
  <w:style w:type="paragraph" w:styleId="ac">
    <w:name w:val="footer"/>
    <w:basedOn w:val="a"/>
    <w:link w:val="ad"/>
    <w:rsid w:val="008C7954"/>
    <w:pPr>
      <w:tabs>
        <w:tab w:val="center" w:pos="4153"/>
        <w:tab w:val="right" w:pos="8306"/>
      </w:tabs>
    </w:pPr>
    <w:rPr>
      <w:color w:val="auto"/>
      <w:sz w:val="20"/>
    </w:rPr>
  </w:style>
  <w:style w:type="character" w:customStyle="1" w:styleId="ad">
    <w:name w:val="Нижний колонтитул Знак"/>
    <w:basedOn w:val="a0"/>
    <w:link w:val="ac"/>
    <w:rsid w:val="008C7954"/>
    <w:rPr>
      <w:rFonts w:ascii="Times New Roman" w:eastAsia="Times New Roman" w:hAnsi="Times New Roman" w:cs="Times New Roman"/>
      <w:sz w:val="20"/>
      <w:szCs w:val="20"/>
      <w:lang w:eastAsia="ru-RU"/>
    </w:rPr>
  </w:style>
  <w:style w:type="paragraph" w:styleId="ae">
    <w:name w:val="caption"/>
    <w:basedOn w:val="a"/>
    <w:next w:val="a"/>
    <w:qFormat/>
    <w:rsid w:val="008C7954"/>
    <w:pPr>
      <w:jc w:val="center"/>
    </w:pPr>
    <w:rPr>
      <w:b/>
      <w:i/>
      <w:color w:val="auto"/>
    </w:rPr>
  </w:style>
  <w:style w:type="paragraph" w:customStyle="1" w:styleId="11">
    <w:name w:val="Обычный1"/>
    <w:rsid w:val="008C7954"/>
    <w:pPr>
      <w:widowControl w:val="0"/>
      <w:spacing w:after="0" w:line="340" w:lineRule="auto"/>
      <w:ind w:left="80" w:firstLine="80"/>
    </w:pPr>
    <w:rPr>
      <w:rFonts w:ascii="Times New Roman" w:eastAsia="Times New Roman" w:hAnsi="Times New Roman" w:cs="Times New Roman"/>
      <w:snapToGrid w:val="0"/>
      <w:sz w:val="20"/>
      <w:szCs w:val="20"/>
      <w:lang w:eastAsia="ru-RU"/>
    </w:rPr>
  </w:style>
  <w:style w:type="paragraph" w:customStyle="1" w:styleId="FR1">
    <w:name w:val="FR1"/>
    <w:rsid w:val="008C7954"/>
    <w:pPr>
      <w:widowControl w:val="0"/>
      <w:spacing w:after="0" w:line="340" w:lineRule="auto"/>
      <w:ind w:left="160" w:firstLine="60"/>
      <w:jc w:val="both"/>
    </w:pPr>
    <w:rPr>
      <w:rFonts w:ascii="Arial" w:eastAsia="Times New Roman" w:hAnsi="Arial" w:cs="Times New Roman"/>
      <w:snapToGrid w:val="0"/>
      <w:sz w:val="20"/>
      <w:szCs w:val="20"/>
      <w:lang w:eastAsia="ru-RU"/>
    </w:rPr>
  </w:style>
  <w:style w:type="character" w:styleId="af">
    <w:name w:val="page number"/>
    <w:basedOn w:val="a0"/>
    <w:rsid w:val="008C7954"/>
  </w:style>
  <w:style w:type="paragraph" w:customStyle="1" w:styleId="af0">
    <w:name w:val="Курсив мелкий"/>
    <w:basedOn w:val="a"/>
    <w:autoRedefine/>
    <w:rsid w:val="008C7954"/>
    <w:rPr>
      <w:i/>
      <w:color w:val="auto"/>
      <w:sz w:val="18"/>
    </w:rPr>
  </w:style>
  <w:style w:type="paragraph" w:customStyle="1" w:styleId="af1">
    <w:name w:val="Мой Заголовок"/>
    <w:basedOn w:val="a5"/>
    <w:rsid w:val="008C7954"/>
    <w:pPr>
      <w:jc w:val="left"/>
    </w:pPr>
    <w:rPr>
      <w:b/>
      <w:i/>
      <w:shadow/>
      <w:color w:val="auto"/>
      <w:sz w:val="44"/>
      <w:lang w:val="en-US"/>
    </w:rPr>
  </w:style>
  <w:style w:type="paragraph" w:customStyle="1" w:styleId="af2">
    <w:name w:val="Просто текст"/>
    <w:basedOn w:val="a5"/>
    <w:rsid w:val="008C7954"/>
    <w:pPr>
      <w:jc w:val="left"/>
    </w:pPr>
    <w:rPr>
      <w:color w:val="auto"/>
      <w:sz w:val="32"/>
    </w:rPr>
  </w:style>
  <w:style w:type="paragraph" w:customStyle="1" w:styleId="af3">
    <w:name w:val="Примечание"/>
    <w:basedOn w:val="af2"/>
    <w:rsid w:val="008C7954"/>
    <w:pPr>
      <w:pBdr>
        <w:left w:val="triple" w:sz="4" w:space="4" w:color="auto"/>
      </w:pBdr>
    </w:pPr>
    <w:rPr>
      <w:rFonts w:ascii="OdessaScriptFWF" w:hAnsi="OdessaScriptFWF"/>
    </w:rPr>
  </w:style>
  <w:style w:type="paragraph" w:customStyle="1" w:styleId="af4">
    <w:name w:val="фигурный"/>
    <w:basedOn w:val="a"/>
    <w:rsid w:val="008C7954"/>
    <w:rPr>
      <w:rFonts w:ascii="OdessaScriptFWF" w:hAnsi="OdessaScriptFWF"/>
      <w:i/>
      <w:color w:val="auto"/>
      <w:sz w:val="44"/>
    </w:rPr>
  </w:style>
  <w:style w:type="paragraph" w:styleId="33">
    <w:name w:val="Body Text Indent 3"/>
    <w:basedOn w:val="a"/>
    <w:link w:val="34"/>
    <w:rsid w:val="008C7954"/>
    <w:pPr>
      <w:ind w:firstLine="567"/>
    </w:pPr>
    <w:rPr>
      <w:color w:val="auto"/>
    </w:rPr>
  </w:style>
  <w:style w:type="character" w:customStyle="1" w:styleId="34">
    <w:name w:val="Основной текст с отступом 3 Знак"/>
    <w:basedOn w:val="a0"/>
    <w:link w:val="33"/>
    <w:rsid w:val="008C7954"/>
    <w:rPr>
      <w:rFonts w:ascii="Times New Roman" w:eastAsia="Times New Roman" w:hAnsi="Times New Roman" w:cs="Times New Roman"/>
      <w:sz w:val="28"/>
      <w:szCs w:val="20"/>
      <w:lang w:eastAsia="ru-RU"/>
    </w:rPr>
  </w:style>
  <w:style w:type="paragraph" w:customStyle="1" w:styleId="12">
    <w:name w:val="Основной текст1"/>
    <w:basedOn w:val="a"/>
    <w:link w:val="af5"/>
    <w:rsid w:val="008C7954"/>
    <w:pPr>
      <w:widowControl w:val="0"/>
    </w:pPr>
    <w:rPr>
      <w:b/>
      <w:snapToGrid w:val="0"/>
      <w:color w:val="auto"/>
    </w:rPr>
  </w:style>
  <w:style w:type="character" w:customStyle="1" w:styleId="af5">
    <w:name w:val="Основной текст_"/>
    <w:basedOn w:val="a0"/>
    <w:link w:val="12"/>
    <w:locked/>
    <w:rsid w:val="008C7954"/>
    <w:rPr>
      <w:rFonts w:ascii="Times New Roman" w:eastAsia="Times New Roman" w:hAnsi="Times New Roman" w:cs="Times New Roman"/>
      <w:b/>
      <w:snapToGrid w:val="0"/>
      <w:sz w:val="28"/>
      <w:szCs w:val="20"/>
      <w:lang w:eastAsia="ru-RU"/>
    </w:rPr>
  </w:style>
  <w:style w:type="paragraph" w:customStyle="1" w:styleId="210">
    <w:name w:val="Основной текст 21"/>
    <w:basedOn w:val="a"/>
    <w:rsid w:val="008C7954"/>
    <w:rPr>
      <w:color w:val="auto"/>
      <w:sz w:val="24"/>
    </w:rPr>
  </w:style>
  <w:style w:type="paragraph" w:styleId="af6">
    <w:name w:val="footnote text"/>
    <w:basedOn w:val="a"/>
    <w:link w:val="af7"/>
    <w:semiHidden/>
    <w:rsid w:val="008C7954"/>
    <w:pPr>
      <w:jc w:val="both"/>
    </w:pPr>
    <w:rPr>
      <w:color w:val="auto"/>
      <w:sz w:val="20"/>
    </w:rPr>
  </w:style>
  <w:style w:type="character" w:customStyle="1" w:styleId="af7">
    <w:name w:val="Текст сноски Знак"/>
    <w:basedOn w:val="a0"/>
    <w:link w:val="af6"/>
    <w:semiHidden/>
    <w:rsid w:val="008C7954"/>
    <w:rPr>
      <w:rFonts w:ascii="Times New Roman" w:eastAsia="Times New Roman" w:hAnsi="Times New Roman" w:cs="Times New Roman"/>
      <w:sz w:val="20"/>
      <w:szCs w:val="20"/>
      <w:lang w:eastAsia="ru-RU"/>
    </w:rPr>
  </w:style>
  <w:style w:type="paragraph" w:styleId="af8">
    <w:name w:val="Plain Text"/>
    <w:basedOn w:val="a"/>
    <w:link w:val="af9"/>
    <w:rsid w:val="008C7954"/>
    <w:rPr>
      <w:rFonts w:ascii="Courier New" w:hAnsi="Courier New"/>
      <w:color w:val="auto"/>
      <w:sz w:val="20"/>
    </w:rPr>
  </w:style>
  <w:style w:type="character" w:customStyle="1" w:styleId="af9">
    <w:name w:val="Текст Знак"/>
    <w:basedOn w:val="a0"/>
    <w:link w:val="af8"/>
    <w:rsid w:val="008C7954"/>
    <w:rPr>
      <w:rFonts w:ascii="Courier New" w:eastAsia="Times New Roman" w:hAnsi="Courier New" w:cs="Times New Roman"/>
      <w:sz w:val="20"/>
      <w:szCs w:val="20"/>
      <w:lang w:eastAsia="ru-RU"/>
    </w:rPr>
  </w:style>
  <w:style w:type="paragraph" w:styleId="afa">
    <w:name w:val="Block Text"/>
    <w:basedOn w:val="a"/>
    <w:rsid w:val="008C7954"/>
    <w:pPr>
      <w:ind w:left="-57" w:right="-57"/>
    </w:pPr>
    <w:rPr>
      <w:color w:val="auto"/>
      <w:sz w:val="22"/>
    </w:rPr>
  </w:style>
  <w:style w:type="paragraph" w:styleId="13">
    <w:name w:val="toc 1"/>
    <w:basedOn w:val="a"/>
    <w:next w:val="a"/>
    <w:autoRedefine/>
    <w:semiHidden/>
    <w:rsid w:val="008C7954"/>
    <w:pPr>
      <w:tabs>
        <w:tab w:val="right" w:leader="dot" w:pos="9356"/>
      </w:tabs>
      <w:spacing w:before="120" w:after="120"/>
      <w:ind w:left="-426"/>
    </w:pPr>
    <w:rPr>
      <w:b/>
      <w:caps/>
      <w:color w:val="auto"/>
      <w:sz w:val="20"/>
    </w:rPr>
  </w:style>
  <w:style w:type="character" w:customStyle="1" w:styleId="afb">
    <w:name w:val="Схема документа Знак"/>
    <w:basedOn w:val="a0"/>
    <w:link w:val="afc"/>
    <w:semiHidden/>
    <w:rsid w:val="008C7954"/>
    <w:rPr>
      <w:rFonts w:ascii="Tahoma" w:eastAsia="Times New Roman" w:hAnsi="Tahoma" w:cs="Tahoma"/>
      <w:sz w:val="20"/>
      <w:szCs w:val="20"/>
      <w:shd w:val="clear" w:color="auto" w:fill="000080"/>
      <w:lang w:eastAsia="ru-RU"/>
    </w:rPr>
  </w:style>
  <w:style w:type="paragraph" w:styleId="afc">
    <w:name w:val="Document Map"/>
    <w:basedOn w:val="a"/>
    <w:link w:val="afb"/>
    <w:semiHidden/>
    <w:rsid w:val="008C7954"/>
    <w:pPr>
      <w:shd w:val="clear" w:color="auto" w:fill="000080"/>
    </w:pPr>
    <w:rPr>
      <w:rFonts w:ascii="Tahoma" w:hAnsi="Tahoma" w:cs="Tahoma"/>
      <w:color w:val="auto"/>
      <w:sz w:val="20"/>
    </w:rPr>
  </w:style>
  <w:style w:type="character" w:styleId="afd">
    <w:name w:val="Strong"/>
    <w:basedOn w:val="a0"/>
    <w:qFormat/>
    <w:rsid w:val="008C7954"/>
    <w:rPr>
      <w:b/>
      <w:bCs/>
    </w:rPr>
  </w:style>
  <w:style w:type="paragraph" w:styleId="af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8C7954"/>
    <w:pPr>
      <w:spacing w:before="100" w:beforeAutospacing="1" w:after="100" w:afterAutospacing="1"/>
    </w:pPr>
    <w:rPr>
      <w:color w:val="auto"/>
      <w:sz w:val="24"/>
      <w:szCs w:val="24"/>
    </w:rPr>
  </w:style>
  <w:style w:type="character" w:styleId="aff">
    <w:name w:val="Emphasis"/>
    <w:basedOn w:val="a0"/>
    <w:uiPriority w:val="20"/>
    <w:qFormat/>
    <w:rsid w:val="008C7954"/>
    <w:rPr>
      <w:i/>
      <w:iCs/>
    </w:rPr>
  </w:style>
  <w:style w:type="paragraph" w:customStyle="1" w:styleId="ConsPlusNonformat">
    <w:name w:val="ConsPlusNonformat"/>
    <w:rsid w:val="008C79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7954"/>
    <w:pPr>
      <w:widowControl w:val="0"/>
      <w:autoSpaceDE w:val="0"/>
      <w:autoSpaceDN w:val="0"/>
      <w:adjustRightInd w:val="0"/>
      <w:spacing w:after="0" w:line="240" w:lineRule="auto"/>
    </w:pPr>
    <w:rPr>
      <w:rFonts w:ascii="Times New Roman" w:eastAsia="Times New Roman" w:hAnsi="Times New Roman" w:cs="Times New Roman"/>
      <w:b/>
      <w:bCs/>
      <w:sz w:val="32"/>
      <w:szCs w:val="32"/>
      <w:lang w:eastAsia="ru-RU"/>
    </w:rPr>
  </w:style>
  <w:style w:type="table" w:styleId="aff0">
    <w:name w:val="Table Grid"/>
    <w:basedOn w:val="a1"/>
    <w:uiPriority w:val="59"/>
    <w:rsid w:val="008C7954"/>
    <w:pPr>
      <w:widowControl w:val="0"/>
      <w:overflowPunct w:val="0"/>
      <w:autoSpaceDE w:val="0"/>
      <w:autoSpaceDN w:val="0"/>
      <w:adjustRightInd w:val="0"/>
      <w:spacing w:after="0" w:line="340" w:lineRule="auto"/>
      <w:ind w:left="80" w:firstLine="80"/>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79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anao">
    <w:name w:val="aa?anao"/>
    <w:basedOn w:val="a"/>
    <w:next w:val="a"/>
    <w:rsid w:val="008C7954"/>
    <w:pPr>
      <w:overflowPunct w:val="0"/>
      <w:autoSpaceDE w:val="0"/>
      <w:autoSpaceDN w:val="0"/>
      <w:adjustRightInd w:val="0"/>
      <w:jc w:val="center"/>
      <w:textAlignment w:val="baseline"/>
    </w:pPr>
    <w:rPr>
      <w:color w:val="auto"/>
      <w:sz w:val="30"/>
      <w:szCs w:val="30"/>
    </w:rPr>
  </w:style>
  <w:style w:type="paragraph" w:styleId="aff1">
    <w:name w:val="No Spacing"/>
    <w:uiPriority w:val="1"/>
    <w:qFormat/>
    <w:rsid w:val="008C7954"/>
    <w:pPr>
      <w:spacing w:after="0" w:line="240" w:lineRule="auto"/>
    </w:pPr>
    <w:rPr>
      <w:rFonts w:ascii="Calibri" w:eastAsia="Calibri" w:hAnsi="Calibri" w:cs="Times New Roman"/>
    </w:rPr>
  </w:style>
  <w:style w:type="paragraph" w:styleId="aff2">
    <w:name w:val="List Paragraph"/>
    <w:basedOn w:val="a"/>
    <w:uiPriority w:val="34"/>
    <w:qFormat/>
    <w:rsid w:val="008C7954"/>
    <w:pPr>
      <w:ind w:left="720"/>
      <w:contextualSpacing/>
    </w:pPr>
    <w:rPr>
      <w:color w:val="auto"/>
      <w:sz w:val="20"/>
    </w:rPr>
  </w:style>
  <w:style w:type="paragraph" w:customStyle="1" w:styleId="Standard">
    <w:name w:val="Standard"/>
    <w:rsid w:val="008C795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detail-text">
    <w:name w:val="detail-text"/>
    <w:basedOn w:val="a0"/>
    <w:rsid w:val="008C7954"/>
  </w:style>
  <w:style w:type="character" w:customStyle="1" w:styleId="Tahoma95pt">
    <w:name w:val="Основной текст + Tahoma;9;5 pt;Полужирный"/>
    <w:basedOn w:val="a0"/>
    <w:rsid w:val="008C7954"/>
    <w:rPr>
      <w:rFonts w:ascii="Tahoma" w:eastAsia="Tahoma" w:hAnsi="Tahoma" w:cs="Tahoma"/>
      <w:b/>
      <w:bCs/>
      <w:i w:val="0"/>
      <w:iCs w:val="0"/>
      <w:smallCaps w:val="0"/>
      <w:strike w:val="0"/>
      <w:color w:val="000000"/>
      <w:spacing w:val="0"/>
      <w:w w:val="100"/>
      <w:position w:val="0"/>
      <w:sz w:val="19"/>
      <w:szCs w:val="19"/>
      <w:u w:val="none"/>
      <w:lang w:val="ru-RU" w:eastAsia="ru-RU" w:bidi="ru-RU"/>
    </w:rPr>
  </w:style>
  <w:style w:type="paragraph" w:customStyle="1" w:styleId="Main">
    <w:name w:val="Main"/>
    <w:rsid w:val="008C7954"/>
    <w:pPr>
      <w:widowControl w:val="0"/>
      <w:spacing w:after="0" w:line="360" w:lineRule="auto"/>
      <w:ind w:firstLine="709"/>
      <w:jc w:val="both"/>
    </w:pPr>
    <w:rPr>
      <w:rFonts w:ascii="Times New Roman" w:eastAsia="Times New Roman" w:hAnsi="Times New Roman" w:cs="Tahoma"/>
      <w:sz w:val="24"/>
      <w:szCs w:val="16"/>
      <w:lang w:eastAsia="ru-RU"/>
    </w:rPr>
  </w:style>
  <w:style w:type="paragraph" w:customStyle="1" w:styleId="Default">
    <w:name w:val="Default"/>
    <w:rsid w:val="008C7954"/>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paragraph" w:styleId="aff3">
    <w:name w:val="Balloon Text"/>
    <w:basedOn w:val="a"/>
    <w:link w:val="aff4"/>
    <w:rsid w:val="008C7954"/>
    <w:rPr>
      <w:rFonts w:ascii="Tahoma" w:hAnsi="Tahoma" w:cs="Tahoma"/>
      <w:color w:val="auto"/>
      <w:sz w:val="16"/>
      <w:szCs w:val="16"/>
    </w:rPr>
  </w:style>
  <w:style w:type="character" w:customStyle="1" w:styleId="aff4">
    <w:name w:val="Текст выноски Знак"/>
    <w:basedOn w:val="a0"/>
    <w:link w:val="aff3"/>
    <w:rsid w:val="008C7954"/>
    <w:rPr>
      <w:rFonts w:ascii="Tahoma" w:eastAsia="Times New Roman" w:hAnsi="Tahoma" w:cs="Tahoma"/>
      <w:sz w:val="16"/>
      <w:szCs w:val="16"/>
      <w:lang w:eastAsia="ru-RU"/>
    </w:rPr>
  </w:style>
  <w:style w:type="paragraph" w:customStyle="1" w:styleId="western">
    <w:name w:val="western"/>
    <w:basedOn w:val="a"/>
    <w:rsid w:val="008C7954"/>
    <w:pPr>
      <w:spacing w:before="100" w:beforeAutospacing="1" w:after="100" w:afterAutospacing="1"/>
    </w:pPr>
    <w:rPr>
      <w:color w:val="auto"/>
      <w:sz w:val="24"/>
      <w:szCs w:val="24"/>
    </w:rPr>
  </w:style>
  <w:style w:type="character" w:customStyle="1" w:styleId="apple-converted-space">
    <w:name w:val="apple-converted-space"/>
    <w:basedOn w:val="a0"/>
    <w:rsid w:val="008C7954"/>
  </w:style>
  <w:style w:type="character" w:customStyle="1" w:styleId="51">
    <w:name w:val="Основной текст (5)_"/>
    <w:basedOn w:val="a0"/>
    <w:link w:val="52"/>
    <w:uiPriority w:val="99"/>
    <w:locked/>
    <w:rsid w:val="008C7954"/>
    <w:rPr>
      <w:sz w:val="19"/>
      <w:szCs w:val="19"/>
      <w:shd w:val="clear" w:color="auto" w:fill="FFFFFF"/>
    </w:rPr>
  </w:style>
  <w:style w:type="paragraph" w:customStyle="1" w:styleId="52">
    <w:name w:val="Основной текст (5)"/>
    <w:basedOn w:val="a"/>
    <w:link w:val="51"/>
    <w:uiPriority w:val="99"/>
    <w:rsid w:val="008C7954"/>
    <w:pPr>
      <w:widowControl w:val="0"/>
      <w:shd w:val="clear" w:color="auto" w:fill="FFFFFF"/>
      <w:spacing w:line="240" w:lineRule="atLeast"/>
    </w:pPr>
    <w:rPr>
      <w:rFonts w:asciiTheme="minorHAnsi" w:eastAsiaTheme="minorHAnsi" w:hAnsiTheme="minorHAnsi" w:cstheme="minorBidi"/>
      <w:color w:val="auto"/>
      <w:sz w:val="19"/>
      <w:szCs w:val="19"/>
      <w:lang w:eastAsia="en-US"/>
    </w:rPr>
  </w:style>
  <w:style w:type="character" w:customStyle="1" w:styleId="53">
    <w:name w:val="Основной текст (5) + Полужирный"/>
    <w:aliases w:val="Курсив1,Интервал 0 pt1"/>
    <w:basedOn w:val="51"/>
    <w:uiPriority w:val="99"/>
    <w:rsid w:val="008C7954"/>
    <w:rPr>
      <w:b/>
      <w:bCs/>
      <w:i/>
      <w:iCs/>
      <w:spacing w:val="-4"/>
      <w:sz w:val="28"/>
      <w:szCs w:val="28"/>
    </w:rPr>
  </w:style>
  <w:style w:type="paragraph" w:customStyle="1" w:styleId="Style68">
    <w:name w:val="Style68"/>
    <w:basedOn w:val="a"/>
    <w:rsid w:val="008C7954"/>
    <w:pPr>
      <w:widowControl w:val="0"/>
      <w:autoSpaceDE w:val="0"/>
      <w:autoSpaceDN w:val="0"/>
      <w:adjustRightInd w:val="0"/>
      <w:spacing w:line="312" w:lineRule="exact"/>
      <w:jc w:val="center"/>
    </w:pPr>
    <w:rPr>
      <w:color w:val="auto"/>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5%D0%BD%D1%83%D1%8D%D0%B7%D1%81%D0%BA%D0%B0%D1%8F_%D0%BA%D1%80%D0%B5%D0%BF%D0%BE%D1%81%D1%82%D1%8C_(%D0%A4%D0%B5%D0%BE%D0%B4%D0%BE%D1%81%D0%B8%D1%8F)" TargetMode="External"/><Relationship Id="rId13" Type="http://schemas.openxmlformats.org/officeDocument/2006/relationships/hyperlink" Target="https://ru.wikipedia.org/wiki/%D0%AE%D0%B3%D0%BE-%D0%92%D0%BE%D1%81%D1%82%D0%BE%D1%87%D0%BD%D0%B0%D1%8F_%D0%B6%D0%B5%D0%BB%D0%B5%D0%B7%D0%BD%D0%B0%D1%8F_%D0%B4%D0%BE%D1%80%D0%BE%D0%B3%D0%B0" TargetMode="External"/><Relationship Id="rId18" Type="http://schemas.openxmlformats.org/officeDocument/2006/relationships/hyperlink" Target="https://ru.wikipedia.org/wiki/%D0%A3%D0%B7%D0%BB%D0%BE%D0%B2%D0%B0%D1%8F" TargetMode="Externa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image" Target="media/image2.jpeg"/><Relationship Id="rId12" Type="http://schemas.openxmlformats.org/officeDocument/2006/relationships/hyperlink" Target="https://ru.wikipedia.org/wiki/%D0%9C%D0%BE%D1%81%D0%BA%D0%BE%D0%B2%D1%81%D0%BA%D0%B0%D1%8F_%D0%B6%D0%B5%D0%BB%D0%B5%D0%B7%D0%BD%D0%B0%D1%8F_%D0%B4%D0%BE%D1%80%D0%BE%D0%B3%D0%B0" TargetMode="External"/><Relationship Id="rId17" Type="http://schemas.openxmlformats.org/officeDocument/2006/relationships/hyperlink" Target="https://ru.wikipedia.org/wiki/%D0%91%D0%BE%D0%B3%D0%BE%D1%80%D0%BE%D0%B4%D0%B8%D1%86%D0%B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A6%D0%B5%D0%BD%D1%82%D1%80%D0%B0%D0%BB%D1%8C%D0%BD%D0%B0%D1%8F_%D0%BF%D1%80%D0%B8%D0%B3%D0%BE%D1%80%D0%BE%D0%B4%D0%BD%D0%B0%D1%8F_%D0%BF%D0%B0%D1%81%D1%81%D0%B0%D0%B6%D0%B8%D1%80%D1%81%D0%BA%D0%B0%D1%8F_%D0%BA%D0%BE%D0%BC%D0%BF%D0%B0%D0%BD%D0%B8%D1%8F" TargetMode="External"/><Relationship Id="rId20" Type="http://schemas.openxmlformats.org/officeDocument/2006/relationships/hyperlink" Target="http://mintrud.tularegion.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wikipedia.org/wiki/%D0%95%D0%BB%D0%B5%D1%86_(%D1%81%D1%82%D0%B0%D0%BD%D1%86%D0%B8%D1%8F)" TargetMode="External"/><Relationship Id="rId24" Type="http://schemas.openxmlformats.org/officeDocument/2006/relationships/fontTable" Target="fontTable.xml"/><Relationship Id="rId5" Type="http://schemas.openxmlformats.org/officeDocument/2006/relationships/hyperlink" Target="mailto:Davydova@tularegion.org" TargetMode="External"/><Relationship Id="rId15" Type="http://schemas.openxmlformats.org/officeDocument/2006/relationships/hyperlink" Target="https://ru.wikipedia.org/wiki/%D0%91%D0%B5%D0%BB%D0%B3%D0%BE%D1%80%D0%BE%D0%B4%D1%81%D0%BA%D0%B8%D0%B9_%D1%80%D0%B5%D0%B3%D0%B8%D0%BE%D0%BD_%D0%AE%D0%B3%D0%BE-%D0%92%D0%BE%D1%81%D1%82%D0%BE%D1%87%D0%BD%D0%BE%D0%B9_%D0%B6%D0%B5%D0%BB%D0%B5%D0%B7%D0%BD%D0%BE%D0%B9_%D0%B4%D0%BE%D1%80%D0%BE%D0%B3%D0%B8" TargetMode="External"/><Relationship Id="rId23" Type="http://schemas.openxmlformats.org/officeDocument/2006/relationships/footer" Target="footer2.xml"/><Relationship Id="rId10" Type="http://schemas.openxmlformats.org/officeDocument/2006/relationships/hyperlink" Target="https://ru.wikipedia.org/wiki/%D0%9E%D0%B6%D0%B5%D1%80%D0%B5%D0%BB%D1%8C%D0%B5_(%D1%81%D1%82%D0%B0%D0%BD%D1%86%D0%B8%D1%8F)" TargetMode="External"/><Relationship Id="rId19" Type="http://schemas.openxmlformats.org/officeDocument/2006/relationships/hyperlink" Target="https://ru.wikipedia.org/wiki/%D0%9D%D0%BE%D0%B2%D0%BE%D0%BC%D0%BE%D1%81%D0%BA%D0%BE%D0%B2%D1%81%D0%BA_(%D0%A2%D1%83%D0%BB%D1%8C%D1%81%D0%BA%D0%B0%D1%8F_%D0%BE%D0%B1%D0%BB%D0%B0%D1%81%D1%82%D1%8C)" TargetMode="External"/><Relationship Id="rId4" Type="http://schemas.openxmlformats.org/officeDocument/2006/relationships/webSettings" Target="webSettings.xml"/><Relationship Id="rId9" Type="http://schemas.openxmlformats.org/officeDocument/2006/relationships/hyperlink" Target="https://ru.wikipedia.org/wiki/%D0%9C%D0%BE%D1%81%D0%BA%D0%BE%D0%B2%D1%81%D0%BA%D0%B0%D1%8F_%D0%B6%D0%B5%D0%BB%D0%B5%D0%B7%D0%BD%D0%B0%D1%8F_%D0%B4%D0%BE%D1%80%D0%BE%D0%B3%D0%B0" TargetMode="External"/><Relationship Id="rId14" Type="http://schemas.openxmlformats.org/officeDocument/2006/relationships/hyperlink" Target="https://ru.wikipedia.org/wiki/%D0%9A%D1%80%D0%B0%D1%81%D0%B8%D0%B2%D0%B0%D1%8F_%D0%9C%D0%B5%D1%87%D0%B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70</Pages>
  <Words>23867</Words>
  <Characters>136043</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8</cp:revision>
  <cp:lastPrinted>2020-11-10T08:36:00Z</cp:lastPrinted>
  <dcterms:created xsi:type="dcterms:W3CDTF">2019-05-17T12:12:00Z</dcterms:created>
  <dcterms:modified xsi:type="dcterms:W3CDTF">2020-11-10T08:38:00Z</dcterms:modified>
</cp:coreProperties>
</file>