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E6A" w:rsidRDefault="00671956" w:rsidP="003A4E6A">
      <w:pPr>
        <w:spacing w:line="240" w:lineRule="auto"/>
        <w:jc w:val="center"/>
        <w:rPr>
          <w:rFonts w:ascii="PT Astra Serif" w:hAnsi="PT Astra Serif"/>
          <w:b/>
          <w:sz w:val="28"/>
        </w:rPr>
      </w:pPr>
      <w:r>
        <w:rPr>
          <w:rFonts w:ascii="PT Astra Serif" w:hAnsi="PT Astra Serif"/>
          <w:b/>
          <w:sz w:val="28"/>
        </w:rPr>
        <w:t>№643 от 31.03.2025</w:t>
      </w:r>
      <w:bookmarkStart w:id="0" w:name="_GoBack"/>
      <w:bookmarkEnd w:id="0"/>
    </w:p>
    <w:p w:rsidR="003A4E6A" w:rsidRDefault="003A4E6A" w:rsidP="003A4E6A">
      <w:pPr>
        <w:spacing w:line="240" w:lineRule="auto"/>
        <w:jc w:val="center"/>
        <w:rPr>
          <w:rFonts w:ascii="PT Astra Serif" w:hAnsi="PT Astra Serif"/>
          <w:b/>
          <w:sz w:val="28"/>
        </w:rPr>
      </w:pPr>
    </w:p>
    <w:p w:rsidR="003A4E6A" w:rsidRDefault="003A4E6A" w:rsidP="003A4E6A">
      <w:pPr>
        <w:spacing w:line="240" w:lineRule="auto"/>
        <w:jc w:val="center"/>
        <w:rPr>
          <w:rFonts w:ascii="PT Astra Serif" w:hAnsi="PT Astra Serif"/>
          <w:b/>
          <w:sz w:val="28"/>
        </w:rPr>
      </w:pPr>
    </w:p>
    <w:p w:rsidR="003A4E6A" w:rsidRDefault="003A4E6A" w:rsidP="003A4E6A">
      <w:pPr>
        <w:spacing w:line="240" w:lineRule="auto"/>
        <w:jc w:val="center"/>
        <w:rPr>
          <w:rFonts w:ascii="PT Astra Serif" w:hAnsi="PT Astra Serif"/>
          <w:b/>
          <w:sz w:val="28"/>
        </w:rPr>
      </w:pPr>
    </w:p>
    <w:p w:rsidR="003A4E6A" w:rsidRDefault="003A4E6A" w:rsidP="003A4E6A">
      <w:pPr>
        <w:spacing w:line="240" w:lineRule="auto"/>
        <w:jc w:val="center"/>
        <w:rPr>
          <w:rFonts w:ascii="PT Astra Serif" w:hAnsi="PT Astra Serif"/>
          <w:b/>
          <w:sz w:val="28"/>
        </w:rPr>
      </w:pPr>
    </w:p>
    <w:p w:rsidR="003A4E6A" w:rsidRDefault="003A4E6A" w:rsidP="003A4E6A">
      <w:pPr>
        <w:spacing w:line="240" w:lineRule="auto"/>
        <w:jc w:val="center"/>
        <w:rPr>
          <w:rFonts w:ascii="PT Astra Serif" w:hAnsi="PT Astra Serif"/>
          <w:b/>
          <w:sz w:val="28"/>
        </w:rPr>
      </w:pPr>
    </w:p>
    <w:p w:rsidR="003A4E6A" w:rsidRPr="003A4E6A" w:rsidRDefault="003A4E6A" w:rsidP="003A4E6A">
      <w:pPr>
        <w:spacing w:line="240" w:lineRule="auto"/>
        <w:jc w:val="center"/>
        <w:rPr>
          <w:rFonts w:ascii="PT Astra Serif" w:hAnsi="PT Astra Serif"/>
          <w:b/>
          <w:sz w:val="28"/>
        </w:rPr>
      </w:pPr>
      <w:r>
        <w:rPr>
          <w:rFonts w:ascii="PT Astra Serif" w:hAnsi="PT Astra Serif"/>
          <w:b/>
          <w:sz w:val="28"/>
        </w:rPr>
        <w:t xml:space="preserve">Об утверждении Порядка действий по ликвидации последствий аварийных ситуаций в сфере теплоснабжения в </w:t>
      </w:r>
      <w:r w:rsidRPr="003A4E6A">
        <w:rPr>
          <w:rFonts w:ascii="PT Astra Serif" w:hAnsi="PT Astra Serif"/>
          <w:b/>
          <w:sz w:val="28"/>
        </w:rPr>
        <w:t>муниципальном образовании Ефремовский муниципальный округ Тульской области</w:t>
      </w:r>
    </w:p>
    <w:p w:rsidR="003A4E6A" w:rsidRDefault="003A4E6A" w:rsidP="003A4E6A">
      <w:pPr>
        <w:spacing w:line="240" w:lineRule="auto"/>
        <w:jc w:val="center"/>
        <w:rPr>
          <w:rFonts w:ascii="PT Astra Serif" w:hAnsi="PT Astra Serif"/>
          <w:b/>
          <w:sz w:val="28"/>
        </w:rPr>
      </w:pPr>
    </w:p>
    <w:p w:rsidR="003A4E6A" w:rsidRPr="006975B1" w:rsidRDefault="003A4E6A" w:rsidP="003A4E6A">
      <w:pPr>
        <w:pStyle w:val="a3"/>
        <w:spacing w:before="0" w:beforeAutospacing="0" w:after="0" w:afterAutospacing="0"/>
        <w:ind w:firstLine="720"/>
        <w:jc w:val="both"/>
        <w:rPr>
          <w:rFonts w:ascii="Times New Roman" w:hAnsi="Times New Roman"/>
          <w:sz w:val="27"/>
          <w:szCs w:val="27"/>
        </w:rPr>
      </w:pPr>
      <w:r>
        <w:rPr>
          <w:rFonts w:ascii="PT Astra Serif" w:hAnsi="PT Astra Serif"/>
          <w:sz w:val="28"/>
        </w:rPr>
        <w:t xml:space="preserve">В соответствии с Федеральным законом от 6 октября 2003 года </w:t>
      </w:r>
      <w:r>
        <w:rPr>
          <w:rFonts w:ascii="PT Astra Serif" w:hAnsi="PT Astra Serif"/>
          <w:sz w:val="28"/>
        </w:rPr>
        <w:br/>
        <w:t xml:space="preserve">№ 131-ФЗ «Об общих принципах организации местного самоуправления в Российской Федерации, Федеральным законом от 27.07.2010 № 190-ФЗ </w:t>
      </w:r>
      <w:r>
        <w:rPr>
          <w:rFonts w:ascii="PT Astra Serif" w:hAnsi="PT Astra Serif"/>
          <w:sz w:val="28"/>
        </w:rPr>
        <w:br/>
        <w:t xml:space="preserve">«О теплоснабжении», приказом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готовности к отопительному периоду», на основании Устава </w:t>
      </w:r>
      <w:r w:rsidRPr="006975B1">
        <w:rPr>
          <w:rFonts w:ascii="Times New Roman" w:hAnsi="Times New Roman"/>
          <w:sz w:val="27"/>
          <w:szCs w:val="27"/>
        </w:rPr>
        <w:t xml:space="preserve">Ефремовский муниципальный округ Тульской области, </w:t>
      </w:r>
      <w:r w:rsidRPr="006975B1">
        <w:rPr>
          <w:rFonts w:ascii="Times New Roman" w:hAnsi="Times New Roman"/>
          <w:bCs/>
          <w:sz w:val="27"/>
          <w:szCs w:val="27"/>
        </w:rPr>
        <w:t>администрация</w:t>
      </w:r>
      <w:r w:rsidRPr="006975B1">
        <w:rPr>
          <w:rFonts w:ascii="Times New Roman" w:hAnsi="Times New Roman"/>
          <w:sz w:val="27"/>
          <w:szCs w:val="27"/>
        </w:rPr>
        <w:t xml:space="preserve"> </w:t>
      </w:r>
      <w:r w:rsidRPr="006975B1">
        <w:rPr>
          <w:rFonts w:ascii="Times New Roman" w:hAnsi="Times New Roman"/>
          <w:bCs/>
          <w:sz w:val="27"/>
          <w:szCs w:val="27"/>
        </w:rPr>
        <w:t xml:space="preserve">муниципального образования </w:t>
      </w:r>
      <w:r w:rsidRPr="006975B1">
        <w:rPr>
          <w:rFonts w:ascii="Times New Roman" w:hAnsi="Times New Roman"/>
          <w:sz w:val="27"/>
          <w:szCs w:val="27"/>
        </w:rPr>
        <w:t>Ефремовский муниципальный округ Тульской области ПОСТАНОВЛЯЕТ:</w:t>
      </w:r>
    </w:p>
    <w:p w:rsidR="003A4E6A" w:rsidRDefault="003A4E6A" w:rsidP="003A4E6A">
      <w:pPr>
        <w:spacing w:line="240" w:lineRule="auto"/>
        <w:jc w:val="both"/>
        <w:rPr>
          <w:rFonts w:ascii="PT Astra Serif" w:hAnsi="PT Astra Serif"/>
          <w:b/>
          <w:sz w:val="28"/>
        </w:rPr>
      </w:pPr>
      <w:r>
        <w:rPr>
          <w:rFonts w:ascii="PT Astra Serif" w:hAnsi="PT Astra Serif"/>
          <w:sz w:val="28"/>
        </w:rPr>
        <w:t xml:space="preserve">1. Утвердить Порядок действий по ликвидации последствий аварийных ситуаций в сфере теплоснабжения </w:t>
      </w:r>
      <w:r w:rsidRPr="003A4E6A">
        <w:rPr>
          <w:rFonts w:ascii="PT Astra Serif" w:hAnsi="PT Astra Serif"/>
          <w:sz w:val="28"/>
        </w:rPr>
        <w:t>в муниципальном образовании Ефремовский муниципальный округ Тульской области</w:t>
      </w:r>
      <w:r>
        <w:rPr>
          <w:rFonts w:ascii="PT Astra Serif" w:hAnsi="PT Astra Serif"/>
          <w:sz w:val="28"/>
        </w:rPr>
        <w:t xml:space="preserve">  (приложени</w:t>
      </w:r>
      <w:r w:rsidR="007F158B">
        <w:rPr>
          <w:rFonts w:ascii="PT Astra Serif" w:hAnsi="PT Astra Serif"/>
          <w:sz w:val="28"/>
        </w:rPr>
        <w:t>е</w:t>
      </w:r>
      <w:r>
        <w:rPr>
          <w:sz w:val="28"/>
        </w:rPr>
        <w:t>).</w:t>
      </w:r>
    </w:p>
    <w:p w:rsidR="003A4E6A" w:rsidRPr="006975B1" w:rsidRDefault="003A4E6A" w:rsidP="003A4E6A">
      <w:pPr>
        <w:pStyle w:val="a3"/>
        <w:shd w:val="clear" w:color="auto" w:fill="FFFFFF"/>
        <w:spacing w:before="0" w:beforeAutospacing="0" w:after="0" w:afterAutospacing="0"/>
        <w:jc w:val="both"/>
        <w:rPr>
          <w:rFonts w:ascii="Times New Roman" w:hAnsi="Times New Roman"/>
          <w:sz w:val="27"/>
          <w:szCs w:val="27"/>
        </w:rPr>
      </w:pPr>
      <w:r w:rsidRPr="003A4E6A">
        <w:rPr>
          <w:rFonts w:ascii="Times New Roman" w:hAnsi="Times New Roman"/>
          <w:sz w:val="28"/>
        </w:rPr>
        <w:t>2.</w:t>
      </w:r>
      <w:r>
        <w:rPr>
          <w:sz w:val="28"/>
        </w:rPr>
        <w:t xml:space="preserve"> </w:t>
      </w:r>
      <w:r w:rsidRPr="006975B1">
        <w:rPr>
          <w:rFonts w:ascii="Times New Roman" w:hAnsi="Times New Roman"/>
          <w:sz w:val="27"/>
          <w:szCs w:val="27"/>
        </w:rPr>
        <w:t>Комитету по делопроизводству и контролю администрации муниципального образования Ефремовский муниципальный округ Тульской облас</w:t>
      </w:r>
      <w:r>
        <w:rPr>
          <w:rFonts w:ascii="Times New Roman" w:hAnsi="Times New Roman"/>
          <w:sz w:val="27"/>
          <w:szCs w:val="27"/>
        </w:rPr>
        <w:t>ти (Неликаева М.Г.) разместить</w:t>
      </w:r>
      <w:r w:rsidRPr="006975B1">
        <w:rPr>
          <w:rFonts w:ascii="Times New Roman" w:hAnsi="Times New Roman"/>
          <w:sz w:val="27"/>
          <w:szCs w:val="27"/>
        </w:rPr>
        <w:t xml:space="preserve"> настоящее постановление </w:t>
      </w:r>
      <w:r>
        <w:rPr>
          <w:rFonts w:ascii="Times New Roman" w:hAnsi="Times New Roman"/>
          <w:sz w:val="27"/>
          <w:szCs w:val="27"/>
        </w:rPr>
        <w:t xml:space="preserve">на официальном сайте </w:t>
      </w:r>
      <w:r w:rsidRPr="006975B1">
        <w:rPr>
          <w:rFonts w:ascii="Times New Roman" w:hAnsi="Times New Roman"/>
          <w:sz w:val="27"/>
          <w:szCs w:val="27"/>
        </w:rPr>
        <w:t>муниципального образования Ефремовский муниципальный округ Тульской облас</w:t>
      </w:r>
      <w:r>
        <w:rPr>
          <w:rFonts w:ascii="Times New Roman" w:hAnsi="Times New Roman"/>
          <w:sz w:val="27"/>
          <w:szCs w:val="27"/>
        </w:rPr>
        <w:t xml:space="preserve">ти </w:t>
      </w:r>
      <w:r w:rsidRPr="006975B1">
        <w:rPr>
          <w:rFonts w:ascii="Times New Roman" w:hAnsi="Times New Roman"/>
          <w:sz w:val="27"/>
          <w:szCs w:val="27"/>
        </w:rPr>
        <w:t>в информационно-телекоммуникационной сети «Интернет».</w:t>
      </w:r>
    </w:p>
    <w:p w:rsidR="003A4E6A" w:rsidRDefault="003A4E6A" w:rsidP="003A4E6A">
      <w:pPr>
        <w:spacing w:after="0" w:line="240" w:lineRule="auto"/>
        <w:jc w:val="both"/>
        <w:rPr>
          <w:rFonts w:ascii="PT Astra Serif" w:hAnsi="PT Astra Serif"/>
          <w:b/>
          <w:sz w:val="28"/>
        </w:rPr>
      </w:pPr>
      <w:r>
        <w:rPr>
          <w:rFonts w:ascii="PT Astra Serif" w:hAnsi="PT Astra Serif"/>
          <w:sz w:val="28"/>
        </w:rPr>
        <w:t>3. Постановление вступает в силу с</w:t>
      </w:r>
      <w:r w:rsidR="007F158B">
        <w:rPr>
          <w:rFonts w:ascii="PT Astra Serif" w:hAnsi="PT Astra Serif"/>
          <w:sz w:val="28"/>
        </w:rPr>
        <w:t>о дня подписания</w:t>
      </w:r>
      <w:r>
        <w:rPr>
          <w:rFonts w:ascii="PT Astra Serif" w:hAnsi="PT Astra Serif"/>
          <w:sz w:val="28"/>
        </w:rPr>
        <w:t>.</w:t>
      </w:r>
    </w:p>
    <w:p w:rsidR="003A4E6A" w:rsidRDefault="003A4E6A" w:rsidP="003A4E6A">
      <w:pPr>
        <w:spacing w:after="0" w:line="240" w:lineRule="auto"/>
        <w:ind w:firstLine="709"/>
        <w:jc w:val="both"/>
        <w:rPr>
          <w:rFonts w:ascii="PT Astra Serif" w:hAnsi="PT Astra Serif"/>
          <w:b/>
          <w:sz w:val="28"/>
        </w:rPr>
      </w:pPr>
    </w:p>
    <w:p w:rsidR="003A4E6A" w:rsidRDefault="003A4E6A" w:rsidP="003A4E6A">
      <w:pPr>
        <w:spacing w:line="240" w:lineRule="auto"/>
        <w:jc w:val="both"/>
        <w:rPr>
          <w:rFonts w:ascii="PT Astra Serif" w:hAnsi="PT Astra Serif"/>
          <w:b/>
          <w:sz w:val="28"/>
        </w:rPr>
      </w:pPr>
    </w:p>
    <w:tbl>
      <w:tblPr>
        <w:tblStyle w:val="a6"/>
        <w:tblW w:w="5389" w:type="pc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2091"/>
        <w:gridCol w:w="2698"/>
      </w:tblGrid>
      <w:tr w:rsidR="003A4E6A" w:rsidRPr="000449A1" w:rsidTr="00B77AD3">
        <w:trPr>
          <w:trHeight w:val="229"/>
        </w:trPr>
        <w:tc>
          <w:tcPr>
            <w:tcW w:w="2625" w:type="pct"/>
            <w:hideMark/>
          </w:tcPr>
          <w:p w:rsidR="003A4E6A" w:rsidRPr="000449A1" w:rsidRDefault="003A4E6A" w:rsidP="003A4E6A">
            <w:pPr>
              <w:spacing w:before="100" w:beforeAutospacing="1" w:after="0" w:line="240" w:lineRule="auto"/>
              <w:ind w:firstLine="540"/>
              <w:rPr>
                <w:rFonts w:ascii="Times New Roman" w:hAnsi="Times New Roman" w:cs="Times New Roman"/>
                <w:b/>
                <w:sz w:val="27"/>
                <w:szCs w:val="27"/>
              </w:rPr>
            </w:pPr>
            <w:r w:rsidRPr="000449A1">
              <w:rPr>
                <w:rFonts w:ascii="Times New Roman" w:hAnsi="Times New Roman" w:cs="Times New Roman"/>
                <w:b/>
                <w:sz w:val="27"/>
                <w:szCs w:val="27"/>
              </w:rPr>
              <w:t xml:space="preserve">        Глава администрации</w:t>
            </w:r>
          </w:p>
          <w:p w:rsidR="003A4E6A" w:rsidRPr="000449A1" w:rsidRDefault="003A4E6A" w:rsidP="003A4E6A">
            <w:pPr>
              <w:spacing w:after="0" w:line="240" w:lineRule="auto"/>
              <w:jc w:val="center"/>
              <w:rPr>
                <w:rFonts w:ascii="Times New Roman" w:hAnsi="Times New Roman" w:cs="Times New Roman"/>
                <w:b/>
                <w:sz w:val="27"/>
                <w:szCs w:val="27"/>
              </w:rPr>
            </w:pPr>
            <w:r w:rsidRPr="000449A1">
              <w:rPr>
                <w:rFonts w:ascii="Times New Roman" w:hAnsi="Times New Roman" w:cs="Times New Roman"/>
                <w:b/>
                <w:sz w:val="27"/>
                <w:szCs w:val="27"/>
              </w:rPr>
              <w:t>муниципального образования</w:t>
            </w:r>
          </w:p>
          <w:p w:rsidR="003A4E6A" w:rsidRPr="000449A1" w:rsidRDefault="003A4E6A" w:rsidP="003A4E6A">
            <w:pPr>
              <w:spacing w:after="0" w:line="240" w:lineRule="auto"/>
              <w:ind w:left="-284"/>
              <w:jc w:val="center"/>
              <w:rPr>
                <w:rFonts w:ascii="Times New Roman" w:hAnsi="Times New Roman" w:cs="Times New Roman"/>
                <w:b/>
                <w:sz w:val="27"/>
                <w:szCs w:val="27"/>
              </w:rPr>
            </w:pPr>
            <w:r w:rsidRPr="000449A1">
              <w:rPr>
                <w:rFonts w:ascii="Times New Roman" w:hAnsi="Times New Roman" w:cs="Times New Roman"/>
                <w:b/>
                <w:sz w:val="27"/>
                <w:szCs w:val="27"/>
              </w:rPr>
              <w:t xml:space="preserve">      Ефремовский муниципальный округ</w:t>
            </w:r>
          </w:p>
          <w:p w:rsidR="003A4E6A" w:rsidRPr="000449A1" w:rsidRDefault="003A4E6A" w:rsidP="003A4E6A">
            <w:pPr>
              <w:pStyle w:val="a4"/>
              <w:ind w:right="-119"/>
              <w:jc w:val="center"/>
              <w:rPr>
                <w:rFonts w:ascii="Times New Roman" w:hAnsi="Times New Roman"/>
                <w:sz w:val="27"/>
                <w:szCs w:val="27"/>
              </w:rPr>
            </w:pPr>
            <w:r w:rsidRPr="000449A1">
              <w:rPr>
                <w:rFonts w:ascii="Times New Roman" w:hAnsi="Times New Roman"/>
                <w:b/>
                <w:sz w:val="27"/>
                <w:szCs w:val="27"/>
              </w:rPr>
              <w:t>Тульской области</w:t>
            </w:r>
          </w:p>
        </w:tc>
        <w:tc>
          <w:tcPr>
            <w:tcW w:w="1037" w:type="pct"/>
            <w:vAlign w:val="center"/>
          </w:tcPr>
          <w:p w:rsidR="003A4E6A" w:rsidRPr="000449A1" w:rsidRDefault="003A4E6A" w:rsidP="003A4E6A">
            <w:pPr>
              <w:spacing w:after="0" w:line="240" w:lineRule="auto"/>
              <w:jc w:val="center"/>
              <w:rPr>
                <w:rFonts w:ascii="Times New Roman" w:hAnsi="Times New Roman" w:cs="Times New Roman"/>
                <w:sz w:val="27"/>
                <w:szCs w:val="27"/>
              </w:rPr>
            </w:pPr>
          </w:p>
        </w:tc>
        <w:tc>
          <w:tcPr>
            <w:tcW w:w="1338" w:type="pct"/>
            <w:vAlign w:val="bottom"/>
            <w:hideMark/>
          </w:tcPr>
          <w:p w:rsidR="003A4E6A" w:rsidRPr="000449A1" w:rsidRDefault="003A4E6A" w:rsidP="003A4E6A">
            <w:pPr>
              <w:spacing w:after="0" w:line="240" w:lineRule="auto"/>
              <w:jc w:val="right"/>
              <w:rPr>
                <w:rFonts w:ascii="Times New Roman" w:hAnsi="Times New Roman" w:cs="Times New Roman"/>
                <w:sz w:val="27"/>
                <w:szCs w:val="27"/>
                <w:lang w:eastAsia="en-US"/>
              </w:rPr>
            </w:pPr>
            <w:r w:rsidRPr="000449A1">
              <w:rPr>
                <w:rFonts w:ascii="Times New Roman" w:hAnsi="Times New Roman" w:cs="Times New Roman"/>
                <w:b/>
                <w:sz w:val="27"/>
                <w:szCs w:val="27"/>
                <w:lang w:eastAsia="en-US"/>
              </w:rPr>
              <w:t>С.Н. Давыдова</w:t>
            </w:r>
          </w:p>
        </w:tc>
      </w:tr>
    </w:tbl>
    <w:p w:rsidR="00051B6D" w:rsidRDefault="00051B6D" w:rsidP="003A4E6A">
      <w:pPr>
        <w:spacing w:after="0" w:line="240" w:lineRule="auto"/>
      </w:pPr>
    </w:p>
    <w:p w:rsidR="00145A90" w:rsidRDefault="00145A90" w:rsidP="003A4E6A">
      <w:pPr>
        <w:spacing w:after="0" w:line="240" w:lineRule="auto"/>
      </w:pPr>
    </w:p>
    <w:p w:rsidR="00145A90" w:rsidRDefault="00145A90" w:rsidP="003A4E6A">
      <w:pPr>
        <w:spacing w:after="0" w:line="240" w:lineRule="auto"/>
      </w:pPr>
    </w:p>
    <w:p w:rsidR="00145A90" w:rsidRDefault="00145A90" w:rsidP="003A4E6A">
      <w:pPr>
        <w:spacing w:after="0" w:line="240" w:lineRule="auto"/>
      </w:pPr>
    </w:p>
    <w:p w:rsidR="00145A90" w:rsidRDefault="00145A90" w:rsidP="003A4E6A">
      <w:pPr>
        <w:spacing w:after="0" w:line="240" w:lineRule="auto"/>
      </w:pPr>
    </w:p>
    <w:p w:rsidR="00145A90" w:rsidRDefault="00145A90" w:rsidP="003A4E6A">
      <w:pPr>
        <w:spacing w:after="0" w:line="240" w:lineRule="auto"/>
      </w:pPr>
    </w:p>
    <w:p w:rsidR="00145A90" w:rsidRPr="00145A90" w:rsidRDefault="00145A90" w:rsidP="00145A90">
      <w:pPr>
        <w:widowControl w:val="0"/>
        <w:autoSpaceDE w:val="0"/>
        <w:autoSpaceDN w:val="0"/>
        <w:adjustRightInd w:val="0"/>
        <w:spacing w:after="0" w:line="240" w:lineRule="auto"/>
        <w:ind w:left="4536"/>
        <w:jc w:val="right"/>
        <w:rPr>
          <w:rFonts w:ascii="Times New Roman" w:hAnsi="Times New Roman" w:cs="Times New Roman"/>
          <w:sz w:val="24"/>
          <w:szCs w:val="24"/>
        </w:rPr>
      </w:pPr>
      <w:r w:rsidRPr="00145A90">
        <w:rPr>
          <w:rFonts w:ascii="Times New Roman" w:hAnsi="Times New Roman" w:cs="Times New Roman"/>
          <w:sz w:val="24"/>
          <w:szCs w:val="24"/>
        </w:rPr>
        <w:lastRenderedPageBreak/>
        <w:t xml:space="preserve">Приложение </w:t>
      </w:r>
    </w:p>
    <w:p w:rsidR="00145A90" w:rsidRPr="00145A90" w:rsidRDefault="00145A90" w:rsidP="00145A90">
      <w:pPr>
        <w:widowControl w:val="0"/>
        <w:autoSpaceDE w:val="0"/>
        <w:autoSpaceDN w:val="0"/>
        <w:adjustRightInd w:val="0"/>
        <w:spacing w:after="0" w:line="240" w:lineRule="auto"/>
        <w:ind w:left="4536"/>
        <w:jc w:val="right"/>
        <w:rPr>
          <w:rFonts w:ascii="Times New Roman" w:hAnsi="Times New Roman" w:cs="Times New Roman"/>
          <w:sz w:val="24"/>
          <w:szCs w:val="24"/>
        </w:rPr>
      </w:pPr>
      <w:r w:rsidRPr="00145A90">
        <w:rPr>
          <w:rFonts w:ascii="Times New Roman" w:hAnsi="Times New Roman" w:cs="Times New Roman"/>
          <w:sz w:val="24"/>
          <w:szCs w:val="24"/>
        </w:rPr>
        <w:t>к постановлению администрации</w:t>
      </w:r>
    </w:p>
    <w:p w:rsidR="00145A90" w:rsidRPr="00145A90" w:rsidRDefault="00145A90" w:rsidP="00145A90">
      <w:pPr>
        <w:widowControl w:val="0"/>
        <w:autoSpaceDE w:val="0"/>
        <w:autoSpaceDN w:val="0"/>
        <w:adjustRightInd w:val="0"/>
        <w:spacing w:after="0" w:line="240" w:lineRule="auto"/>
        <w:ind w:left="4536"/>
        <w:jc w:val="right"/>
        <w:rPr>
          <w:rFonts w:ascii="Times New Roman" w:hAnsi="Times New Roman" w:cs="Times New Roman"/>
          <w:sz w:val="24"/>
          <w:szCs w:val="24"/>
        </w:rPr>
      </w:pPr>
      <w:r w:rsidRPr="00145A90">
        <w:rPr>
          <w:rFonts w:ascii="Times New Roman" w:hAnsi="Times New Roman" w:cs="Times New Roman"/>
          <w:sz w:val="24"/>
          <w:szCs w:val="24"/>
        </w:rPr>
        <w:t>муниципального образования</w:t>
      </w:r>
    </w:p>
    <w:p w:rsidR="00145A90" w:rsidRPr="00145A90" w:rsidRDefault="00145A90" w:rsidP="00145A90">
      <w:pPr>
        <w:widowControl w:val="0"/>
        <w:autoSpaceDE w:val="0"/>
        <w:autoSpaceDN w:val="0"/>
        <w:adjustRightInd w:val="0"/>
        <w:spacing w:after="0" w:line="240" w:lineRule="auto"/>
        <w:ind w:left="4536"/>
        <w:jc w:val="right"/>
        <w:rPr>
          <w:rFonts w:ascii="Times New Roman" w:hAnsi="Times New Roman" w:cs="Times New Roman"/>
          <w:sz w:val="24"/>
          <w:szCs w:val="24"/>
        </w:rPr>
      </w:pPr>
      <w:r w:rsidRPr="00145A90">
        <w:rPr>
          <w:rFonts w:ascii="Times New Roman" w:hAnsi="Times New Roman" w:cs="Times New Roman"/>
          <w:sz w:val="24"/>
          <w:szCs w:val="24"/>
        </w:rPr>
        <w:t>Ефремовский муниципальный округ</w:t>
      </w:r>
    </w:p>
    <w:p w:rsidR="00145A90" w:rsidRPr="00145A90" w:rsidRDefault="00145A90" w:rsidP="00145A90">
      <w:pPr>
        <w:widowControl w:val="0"/>
        <w:autoSpaceDE w:val="0"/>
        <w:autoSpaceDN w:val="0"/>
        <w:adjustRightInd w:val="0"/>
        <w:spacing w:after="0" w:line="240" w:lineRule="auto"/>
        <w:ind w:left="4536"/>
        <w:jc w:val="right"/>
        <w:rPr>
          <w:rFonts w:ascii="Times New Roman" w:hAnsi="Times New Roman" w:cs="Times New Roman"/>
          <w:sz w:val="24"/>
          <w:szCs w:val="24"/>
        </w:rPr>
      </w:pPr>
      <w:r w:rsidRPr="00145A90">
        <w:rPr>
          <w:rFonts w:ascii="Times New Roman" w:hAnsi="Times New Roman" w:cs="Times New Roman"/>
          <w:sz w:val="24"/>
          <w:szCs w:val="24"/>
        </w:rPr>
        <w:t xml:space="preserve">Тульской области </w:t>
      </w:r>
    </w:p>
    <w:p w:rsidR="00145A90" w:rsidRPr="00145A90" w:rsidRDefault="00145A90" w:rsidP="00145A90">
      <w:pPr>
        <w:widowControl w:val="0"/>
        <w:autoSpaceDE w:val="0"/>
        <w:autoSpaceDN w:val="0"/>
        <w:adjustRightInd w:val="0"/>
        <w:spacing w:after="0" w:line="240" w:lineRule="auto"/>
        <w:ind w:left="4536"/>
        <w:jc w:val="right"/>
        <w:rPr>
          <w:rFonts w:ascii="Times New Roman" w:hAnsi="Times New Roman" w:cs="Times New Roman"/>
          <w:spacing w:val="20"/>
          <w:sz w:val="24"/>
          <w:szCs w:val="24"/>
        </w:rPr>
      </w:pPr>
      <w:r w:rsidRPr="00145A90">
        <w:rPr>
          <w:rFonts w:ascii="Times New Roman" w:hAnsi="Times New Roman" w:cs="Times New Roman"/>
          <w:sz w:val="24"/>
          <w:szCs w:val="24"/>
        </w:rPr>
        <w:t>от «__»_________2025 № _____</w:t>
      </w:r>
    </w:p>
    <w:p w:rsidR="00145A90" w:rsidRDefault="00145A90" w:rsidP="00145A90">
      <w:pPr>
        <w:spacing w:after="0" w:line="240" w:lineRule="auto"/>
      </w:pPr>
    </w:p>
    <w:p w:rsidR="00145A90" w:rsidRDefault="00145A90" w:rsidP="003A4E6A">
      <w:pPr>
        <w:spacing w:after="0" w:line="240" w:lineRule="auto"/>
      </w:pPr>
    </w:p>
    <w:p w:rsidR="00145A90" w:rsidRDefault="00145A90" w:rsidP="003A4E6A">
      <w:pPr>
        <w:spacing w:after="0" w:line="240" w:lineRule="auto"/>
      </w:pPr>
    </w:p>
    <w:p w:rsidR="00145A90" w:rsidRDefault="00145A90" w:rsidP="00145A90">
      <w:pPr>
        <w:pStyle w:val="NoSpacing1"/>
        <w:jc w:val="center"/>
        <w:rPr>
          <w:rFonts w:ascii="PT Astra Serif" w:hAnsi="PT Astra Serif"/>
          <w:b/>
          <w:sz w:val="28"/>
        </w:rPr>
      </w:pPr>
      <w:r>
        <w:rPr>
          <w:rFonts w:ascii="PT Astra Serif" w:hAnsi="PT Astra Serif"/>
          <w:b/>
          <w:sz w:val="28"/>
        </w:rPr>
        <w:t xml:space="preserve">Порядок </w:t>
      </w:r>
    </w:p>
    <w:p w:rsidR="00145A90" w:rsidRPr="00145A90" w:rsidRDefault="00145A90" w:rsidP="00145A90">
      <w:pPr>
        <w:pStyle w:val="NoSpacing1"/>
        <w:jc w:val="center"/>
        <w:rPr>
          <w:rFonts w:ascii="PT Astra Serif" w:hAnsi="PT Astra Serif"/>
          <w:b/>
          <w:sz w:val="28"/>
        </w:rPr>
      </w:pPr>
      <w:r>
        <w:rPr>
          <w:rFonts w:ascii="PT Astra Serif" w:hAnsi="PT Astra Serif"/>
          <w:b/>
          <w:sz w:val="28"/>
        </w:rPr>
        <w:t>действий по ликвидации последствий аварийных ситуаций в сфере теплоснабжения в</w:t>
      </w:r>
      <w:r w:rsidRPr="00145A90">
        <w:rPr>
          <w:rFonts w:ascii="PT Astra Serif" w:hAnsi="PT Astra Serif"/>
          <w:sz w:val="28"/>
        </w:rPr>
        <w:t xml:space="preserve"> </w:t>
      </w:r>
      <w:r w:rsidRPr="00145A90">
        <w:rPr>
          <w:rFonts w:ascii="PT Astra Serif" w:hAnsi="PT Astra Serif"/>
          <w:b/>
          <w:sz w:val="28"/>
        </w:rPr>
        <w:t xml:space="preserve">муниципальном образовании Ефремовский муниципальный округ Тульской области  </w:t>
      </w:r>
    </w:p>
    <w:p w:rsidR="00145A90" w:rsidRDefault="00145A90" w:rsidP="00145A90">
      <w:pPr>
        <w:pStyle w:val="NoSpacing1"/>
        <w:ind w:firstLine="709"/>
        <w:jc w:val="both"/>
        <w:rPr>
          <w:rFonts w:ascii="PT Astra Serif" w:hAnsi="PT Astra Serif"/>
          <w:sz w:val="28"/>
        </w:rPr>
      </w:pPr>
    </w:p>
    <w:p w:rsidR="00145A90" w:rsidRDefault="00145A90" w:rsidP="00145A90">
      <w:pPr>
        <w:pStyle w:val="NoSpacing1"/>
        <w:ind w:firstLine="709"/>
        <w:jc w:val="center"/>
        <w:rPr>
          <w:rFonts w:ascii="PT Astra Serif" w:hAnsi="PT Astra Serif"/>
          <w:b/>
          <w:sz w:val="28"/>
        </w:rPr>
      </w:pPr>
      <w:r>
        <w:rPr>
          <w:rFonts w:ascii="PT Astra Serif" w:hAnsi="PT Astra Serif"/>
          <w:b/>
          <w:sz w:val="28"/>
        </w:rPr>
        <w:t>1. Общие положения</w:t>
      </w:r>
    </w:p>
    <w:p w:rsidR="00145A90" w:rsidRDefault="00145A90" w:rsidP="00145A90">
      <w:pPr>
        <w:pStyle w:val="NoSpacing1"/>
        <w:ind w:firstLine="709"/>
        <w:jc w:val="both"/>
        <w:rPr>
          <w:rFonts w:ascii="PT Astra Serif" w:hAnsi="PT Astra Serif"/>
          <w:sz w:val="28"/>
        </w:rPr>
      </w:pPr>
    </w:p>
    <w:p w:rsidR="00145A90" w:rsidRDefault="00145A90" w:rsidP="00145A90">
      <w:pPr>
        <w:spacing w:after="0" w:line="288" w:lineRule="atLeast"/>
        <w:ind w:firstLine="709"/>
        <w:jc w:val="both"/>
        <w:rPr>
          <w:rFonts w:ascii="PT Astra Serif" w:hAnsi="PT Astra Serif"/>
          <w:sz w:val="28"/>
        </w:rPr>
      </w:pPr>
      <w:r>
        <w:rPr>
          <w:rFonts w:ascii="PT Astra Serif" w:hAnsi="PT Astra Serif"/>
          <w:sz w:val="28"/>
        </w:rPr>
        <w:t xml:space="preserve">1.1. Настоящий Порядок действий по ликвидации последствий аварийных ситуаций в сфере теплоснабжения в </w:t>
      </w:r>
      <w:r w:rsidRPr="003A4E6A">
        <w:rPr>
          <w:rFonts w:ascii="PT Astra Serif" w:hAnsi="PT Astra Serif"/>
          <w:sz w:val="28"/>
        </w:rPr>
        <w:t xml:space="preserve"> муниципальном образовании Ефремовский муниципальный округ Тульской области</w:t>
      </w:r>
      <w:r>
        <w:rPr>
          <w:rFonts w:ascii="PT Astra Serif" w:hAnsi="PT Astra Serif"/>
          <w:sz w:val="28"/>
        </w:rPr>
        <w:t xml:space="preserve">  (далее - Порядок) разработан в целях обеспечения готовности к отопительному периоду, координации действий должностных лиц администрации муниципального образования</w:t>
      </w:r>
      <w:r w:rsidRPr="003A4E6A">
        <w:rPr>
          <w:rFonts w:ascii="PT Astra Serif" w:hAnsi="PT Astra Serif"/>
          <w:sz w:val="28"/>
        </w:rPr>
        <w:t xml:space="preserve"> Ефремовский муниципальный округ Тульской области</w:t>
      </w:r>
      <w:r>
        <w:rPr>
          <w:rFonts w:ascii="PT Astra Serif" w:hAnsi="PT Astra Serif"/>
          <w:sz w:val="28"/>
        </w:rPr>
        <w:t xml:space="preserve"> (далее — муниципальное образование), теплоснабжающих организаций, теплосетевых организаций, владельцев тепловых сетей, не являющихся теплосетевыми организациями, организаций в сфере электро-, газо- и водоснабжения, организаций, осуществляющих снабжение топливом, потребителей тепловой энергии, ремонтно-строительных и транспортных организаций, управляющих компаний по ликвидации последствий аварийных ситуаций на объектах теплоснабжения  на территории муниципального образования.</w:t>
      </w:r>
    </w:p>
    <w:p w:rsidR="00145A90" w:rsidRDefault="00145A90" w:rsidP="00145A90">
      <w:pPr>
        <w:spacing w:after="0" w:line="288" w:lineRule="atLeast"/>
        <w:ind w:firstLine="709"/>
        <w:jc w:val="both"/>
      </w:pPr>
      <w:r>
        <w:rPr>
          <w:rFonts w:ascii="PT Astra Serif" w:hAnsi="PT Astra Serif"/>
          <w:sz w:val="28"/>
        </w:rPr>
        <w:t>1.2. Под аварийной ситуацией в настоящем Порядке понимается технологическое нарушение, приведшее к разрушению или повреждению сооружений и (или) технических устройств (оборудования), полному или частичному ограничению режима потребления тепловой энергии.</w:t>
      </w:r>
    </w:p>
    <w:p w:rsidR="00145A90" w:rsidRDefault="00145A90" w:rsidP="00145A90">
      <w:pPr>
        <w:spacing w:after="0" w:line="240" w:lineRule="auto"/>
        <w:ind w:firstLine="709"/>
        <w:jc w:val="both"/>
        <w:rPr>
          <w:rFonts w:ascii="PT Astra Serif" w:hAnsi="PT Astra Serif"/>
          <w:sz w:val="28"/>
        </w:rPr>
      </w:pPr>
      <w:r>
        <w:rPr>
          <w:rFonts w:ascii="PT Astra Serif" w:hAnsi="PT Astra Serif"/>
          <w:sz w:val="28"/>
        </w:rPr>
        <w:t>1.3.</w:t>
      </w:r>
      <w:r>
        <w:rPr>
          <w:rFonts w:ascii="PT Astra Serif" w:hAnsi="PT Astra Serif"/>
          <w:sz w:val="28"/>
        </w:rPr>
        <w:tab/>
        <w:t xml:space="preserve">Под объектами теплоснабжения в настоящем Порядка понимаются системы централизованного теплоснабжения в муниципальном образовании, включая источники тепловой энергии, магистральные и распределительные тепловые сети, теплосетевые объекты (насосные станции, центральные тепловые пункты), системы теплопотребления. </w:t>
      </w:r>
    </w:p>
    <w:p w:rsidR="00145A90" w:rsidRDefault="00145A90" w:rsidP="00145A90">
      <w:pPr>
        <w:spacing w:after="0" w:line="240" w:lineRule="auto"/>
        <w:ind w:firstLine="709"/>
        <w:jc w:val="both"/>
        <w:rPr>
          <w:rFonts w:ascii="PT Astra Serif" w:hAnsi="PT Astra Serif"/>
          <w:sz w:val="28"/>
        </w:rPr>
      </w:pPr>
      <w:r>
        <w:rPr>
          <w:rFonts w:ascii="PT Astra Serif" w:hAnsi="PT Astra Serif"/>
          <w:sz w:val="28"/>
        </w:rPr>
        <w:t>1.4.</w:t>
      </w:r>
      <w:r>
        <w:rPr>
          <w:rFonts w:ascii="PT Astra Serif" w:hAnsi="PT Astra Serif"/>
          <w:sz w:val="28"/>
        </w:rPr>
        <w:tab/>
        <w:t>Реализация Порядка необходима для обеспечения надежной эксплуатации объектов теплоснабжения на территории муниципального образования и должна решать следующие задачи:</w:t>
      </w:r>
    </w:p>
    <w:p w:rsidR="00145A90" w:rsidRDefault="00145A90" w:rsidP="00145A90">
      <w:pPr>
        <w:spacing w:after="0" w:line="240" w:lineRule="auto"/>
        <w:ind w:firstLine="709"/>
        <w:jc w:val="both"/>
        <w:rPr>
          <w:rFonts w:ascii="PT Astra Serif" w:hAnsi="PT Astra Serif"/>
          <w:sz w:val="28"/>
        </w:rPr>
      </w:pPr>
      <w:r>
        <w:rPr>
          <w:rFonts w:ascii="PT Astra Serif" w:hAnsi="PT Astra Serif"/>
          <w:sz w:val="28"/>
        </w:rPr>
        <w:t>-</w:t>
      </w:r>
      <w:r>
        <w:rPr>
          <w:rFonts w:ascii="PT Astra Serif" w:hAnsi="PT Astra Serif"/>
          <w:sz w:val="28"/>
        </w:rPr>
        <w:tab/>
        <w:t>повышение эффективности, устойчивости и надежности функционирования объектов теплоснабжения;</w:t>
      </w:r>
    </w:p>
    <w:p w:rsidR="00145A90" w:rsidRDefault="00145A90" w:rsidP="00145A90">
      <w:pPr>
        <w:spacing w:after="0" w:line="240" w:lineRule="auto"/>
        <w:ind w:firstLine="709"/>
        <w:jc w:val="both"/>
        <w:rPr>
          <w:rFonts w:ascii="PT Astra Serif" w:hAnsi="PT Astra Serif"/>
          <w:sz w:val="28"/>
        </w:rPr>
      </w:pPr>
      <w:r>
        <w:rPr>
          <w:rFonts w:ascii="PT Astra Serif" w:hAnsi="PT Astra Serif"/>
          <w:sz w:val="28"/>
        </w:rPr>
        <w:t>-</w:t>
      </w:r>
      <w:r>
        <w:rPr>
          <w:rFonts w:ascii="PT Astra Serif" w:hAnsi="PT Astra Serif"/>
          <w:sz w:val="28"/>
        </w:rPr>
        <w:tab/>
        <w:t>мобилизация усилий всех служб в муниципальном образовании, в обязанности которых входит ликвидация последствий аварийных ситуаций на объектах теплоснабжения;</w:t>
      </w:r>
    </w:p>
    <w:p w:rsidR="00145A90" w:rsidRDefault="00145A90" w:rsidP="00145A90">
      <w:pPr>
        <w:spacing w:after="0" w:line="240" w:lineRule="auto"/>
        <w:ind w:firstLine="709"/>
        <w:jc w:val="both"/>
        <w:rPr>
          <w:rFonts w:ascii="PT Astra Serif" w:hAnsi="PT Astra Serif"/>
          <w:sz w:val="28"/>
        </w:rPr>
      </w:pPr>
      <w:r>
        <w:rPr>
          <w:rFonts w:ascii="PT Astra Serif" w:hAnsi="PT Astra Serif"/>
          <w:sz w:val="28"/>
        </w:rPr>
        <w:lastRenderedPageBreak/>
        <w:t>-</w:t>
      </w:r>
      <w:r>
        <w:rPr>
          <w:rFonts w:ascii="PT Astra Serif" w:hAnsi="PT Astra Serif"/>
          <w:sz w:val="28"/>
        </w:rPr>
        <w:tab/>
        <w:t>сокращение времени передачи информации об аварийных ситуациях ответственным лицам с указанием причин возникновения и действий по ликвидации последствий аварии;</w:t>
      </w:r>
    </w:p>
    <w:p w:rsidR="00145A90" w:rsidRDefault="00145A90" w:rsidP="00145A90">
      <w:pPr>
        <w:spacing w:after="0" w:line="240" w:lineRule="auto"/>
        <w:ind w:firstLine="709"/>
        <w:jc w:val="both"/>
        <w:rPr>
          <w:rFonts w:ascii="PT Astra Serif" w:hAnsi="PT Astra Serif"/>
          <w:sz w:val="28"/>
        </w:rPr>
      </w:pPr>
      <w:r>
        <w:rPr>
          <w:rFonts w:ascii="PT Astra Serif" w:hAnsi="PT Astra Serif"/>
          <w:sz w:val="28"/>
        </w:rPr>
        <w:t xml:space="preserve">- минимизация последствий возникновения технологических нарушений и аварийных ситуаций на объектах жилищно-коммунального хозяйства. </w:t>
      </w:r>
    </w:p>
    <w:p w:rsidR="00145A90" w:rsidRDefault="00145A90" w:rsidP="00145A90">
      <w:pPr>
        <w:pStyle w:val="NoSpacing1"/>
        <w:ind w:firstLine="709"/>
        <w:jc w:val="both"/>
        <w:rPr>
          <w:rFonts w:ascii="PT Astra Serif" w:hAnsi="PT Astra Serif"/>
          <w:sz w:val="28"/>
        </w:rPr>
      </w:pPr>
    </w:p>
    <w:p w:rsidR="00145A90" w:rsidRDefault="00145A90" w:rsidP="00145A90">
      <w:pPr>
        <w:pStyle w:val="NoSpacing1"/>
        <w:jc w:val="center"/>
      </w:pPr>
      <w:r>
        <w:rPr>
          <w:rFonts w:ascii="PT Astra Serif" w:hAnsi="PT Astra Serif"/>
          <w:b/>
          <w:sz w:val="28"/>
        </w:rPr>
        <w:t>2. Сценарии наиболее вероятных аварий и наиболее опасных по последствиям аварий, а также источники (места) их возникновения</w:t>
      </w:r>
    </w:p>
    <w:p w:rsidR="00145A90" w:rsidRDefault="00145A90" w:rsidP="00145A90">
      <w:pPr>
        <w:pStyle w:val="NoSpacing1"/>
        <w:ind w:firstLine="709"/>
        <w:jc w:val="both"/>
        <w:rPr>
          <w:rFonts w:ascii="PT Astra Serif" w:hAnsi="PT Astra Serif"/>
          <w:sz w:val="28"/>
        </w:rPr>
      </w:pPr>
    </w:p>
    <w:p w:rsidR="00145A90" w:rsidRDefault="00145A90" w:rsidP="00145A90">
      <w:pPr>
        <w:pStyle w:val="NoSpacing1"/>
        <w:ind w:firstLine="709"/>
        <w:jc w:val="both"/>
        <w:rPr>
          <w:rFonts w:ascii="PT Astra Serif" w:hAnsi="PT Astra Serif"/>
          <w:sz w:val="28"/>
        </w:rPr>
      </w:pPr>
      <w:r>
        <w:rPr>
          <w:rFonts w:ascii="PT Astra Serif" w:hAnsi="PT Astra Serif"/>
          <w:sz w:val="28"/>
        </w:rPr>
        <w:t>2.1. Определение возможных причин возникновения аварии и факторов, способствующих возникновению и развитию аварий:</w:t>
      </w:r>
    </w:p>
    <w:p w:rsidR="00145A90" w:rsidRDefault="00145A90" w:rsidP="00145A90">
      <w:pPr>
        <w:pStyle w:val="NoSpacing1"/>
        <w:ind w:firstLine="709"/>
        <w:jc w:val="both"/>
        <w:rPr>
          <w:rFonts w:ascii="PT Astra Serif" w:hAnsi="PT Astra Serif"/>
          <w:sz w:val="28"/>
        </w:rPr>
      </w:pPr>
      <w:r>
        <w:rPr>
          <w:rFonts w:ascii="PT Astra Serif" w:hAnsi="PT Astra Serif"/>
          <w:sz w:val="28"/>
        </w:rPr>
        <w:t>- отказы оборудования (коррозия, физический износ, механические повреждения, ошибки при проектировании и изготовлении, дефекты в сварных соединениях, усталостные дефекты металла, не выявленные при освидетельствовании, нарушение режимов эксплуатации - переполнение емкостей, превышения давления);</w:t>
      </w:r>
    </w:p>
    <w:p w:rsidR="00145A90" w:rsidRDefault="00145A90" w:rsidP="00145A90">
      <w:pPr>
        <w:pStyle w:val="NoSpacing1"/>
        <w:ind w:firstLine="709"/>
        <w:jc w:val="both"/>
        <w:rPr>
          <w:rFonts w:ascii="PT Astra Serif" w:hAnsi="PT Astra Serif"/>
          <w:sz w:val="28"/>
        </w:rPr>
      </w:pPr>
      <w:r>
        <w:rPr>
          <w:rFonts w:ascii="PT Astra Serif" w:hAnsi="PT Astra Serif"/>
          <w:sz w:val="28"/>
        </w:rPr>
        <w:t>- ошибки персонала (при проведении ремонтных и профилактических работ, пуске и остановке оборудования, локализации аварийных ситуаций);</w:t>
      </w:r>
    </w:p>
    <w:p w:rsidR="00145A90" w:rsidRDefault="00145A90" w:rsidP="00145A90">
      <w:pPr>
        <w:pStyle w:val="NoSpacing1"/>
        <w:ind w:firstLine="709"/>
        <w:jc w:val="both"/>
        <w:rPr>
          <w:rFonts w:ascii="PT Astra Serif" w:hAnsi="PT Astra Serif"/>
          <w:sz w:val="28"/>
        </w:rPr>
      </w:pPr>
      <w:r>
        <w:rPr>
          <w:rFonts w:ascii="PT Astra Serif" w:hAnsi="PT Astra Serif"/>
          <w:sz w:val="28"/>
        </w:rPr>
        <w:t>- внешние воздействия природного и техногенного характера, обстоятельства непреодолимой силы (штормовые ветры и ураганы, снежные заносы, ливневые дожди, грозовые разряды, механические повреждения, диверсии, взрывы, пожары), а также отключение энергоносителей (электроэнергия, газ, вода).</w:t>
      </w:r>
    </w:p>
    <w:p w:rsidR="00145A90" w:rsidRDefault="00145A90" w:rsidP="00145A90">
      <w:pPr>
        <w:pStyle w:val="NoSpacing1"/>
        <w:ind w:firstLine="709"/>
        <w:jc w:val="both"/>
        <w:rPr>
          <w:rFonts w:ascii="PT Astra Serif" w:hAnsi="PT Astra Serif"/>
          <w:sz w:val="28"/>
        </w:rPr>
      </w:pPr>
      <w:r>
        <w:rPr>
          <w:rFonts w:ascii="PT Astra Serif" w:hAnsi="PT Astra Serif"/>
          <w:sz w:val="28"/>
        </w:rPr>
        <w:t>Каждый сценарий аварийной ситуации должен предполагать применение эффективных сил и средств по ее ликвидации, действующих норм и правил:</w:t>
      </w:r>
    </w:p>
    <w:p w:rsidR="00145A90" w:rsidRDefault="00145A90" w:rsidP="00145A90">
      <w:pPr>
        <w:pStyle w:val="NoSpacing1"/>
        <w:numPr>
          <w:ilvl w:val="0"/>
          <w:numId w:val="1"/>
        </w:numPr>
        <w:jc w:val="both"/>
        <w:rPr>
          <w:rFonts w:ascii="PT Astra Serif" w:hAnsi="PT Astra Serif"/>
          <w:sz w:val="28"/>
        </w:rPr>
      </w:pPr>
      <w:r>
        <w:rPr>
          <w:rFonts w:ascii="PT Astra Serif" w:hAnsi="PT Astra Serif"/>
          <w:sz w:val="28"/>
        </w:rPr>
        <w:t>инструкций по ликвидации аварий на объектах;</w:t>
      </w:r>
    </w:p>
    <w:p w:rsidR="00145A90" w:rsidRDefault="00145A90" w:rsidP="00145A90">
      <w:pPr>
        <w:pStyle w:val="NoSpacing1"/>
        <w:numPr>
          <w:ilvl w:val="0"/>
          <w:numId w:val="1"/>
        </w:numPr>
        <w:jc w:val="both"/>
        <w:rPr>
          <w:rFonts w:ascii="PT Astra Serif" w:hAnsi="PT Astra Serif"/>
          <w:sz w:val="28"/>
        </w:rPr>
      </w:pPr>
      <w:r>
        <w:rPr>
          <w:rFonts w:ascii="PT Astra Serif" w:hAnsi="PT Astra Serif"/>
          <w:sz w:val="28"/>
        </w:rPr>
        <w:t>инструкций по ликвидации аварий на предприятиях;</w:t>
      </w:r>
    </w:p>
    <w:p w:rsidR="00145A90" w:rsidRDefault="00145A90" w:rsidP="00145A90">
      <w:pPr>
        <w:pStyle w:val="NoSpacing1"/>
        <w:numPr>
          <w:ilvl w:val="0"/>
          <w:numId w:val="1"/>
        </w:numPr>
        <w:jc w:val="both"/>
        <w:rPr>
          <w:rFonts w:ascii="PT Astra Serif" w:hAnsi="PT Astra Serif"/>
          <w:sz w:val="28"/>
        </w:rPr>
      </w:pPr>
      <w:r>
        <w:rPr>
          <w:rFonts w:ascii="PT Astra Serif" w:hAnsi="PT Astra Serif"/>
          <w:sz w:val="28"/>
        </w:rPr>
        <w:t>средств противоаварийной автоматики, средств пожаротушения и индивидуальной защиты, предупредительной сигнализации,</w:t>
      </w:r>
    </w:p>
    <w:p w:rsidR="00145A90" w:rsidRDefault="00145A90" w:rsidP="00145A90">
      <w:pPr>
        <w:pStyle w:val="NoSpacing1"/>
        <w:numPr>
          <w:ilvl w:val="0"/>
          <w:numId w:val="1"/>
        </w:numPr>
        <w:jc w:val="both"/>
      </w:pPr>
      <w:r>
        <w:rPr>
          <w:rFonts w:ascii="PT Astra Serif" w:hAnsi="PT Astra Serif"/>
          <w:sz w:val="28"/>
        </w:rPr>
        <w:t>персонала, обученного действиям по локализации аварий.</w:t>
      </w:r>
    </w:p>
    <w:p w:rsidR="00145A90" w:rsidRDefault="00145A90" w:rsidP="00145A90">
      <w:pPr>
        <w:pStyle w:val="NoSpacing1"/>
        <w:ind w:firstLine="709"/>
        <w:jc w:val="both"/>
        <w:rPr>
          <w:rFonts w:ascii="PT Astra Serif" w:hAnsi="PT Astra Serif"/>
          <w:sz w:val="28"/>
        </w:rPr>
      </w:pPr>
      <w:r>
        <w:rPr>
          <w:rFonts w:ascii="PT Astra Serif" w:hAnsi="PT Astra Serif"/>
          <w:sz w:val="28"/>
        </w:rPr>
        <w:t>Всё вышеперечисленное способствует уменьшению вероятности возникновения и сокращению времени ликвидации аварий.</w:t>
      </w:r>
    </w:p>
    <w:p w:rsidR="00145A90" w:rsidRDefault="00145A90" w:rsidP="00145A90">
      <w:pPr>
        <w:pStyle w:val="NoSpacing1"/>
        <w:ind w:firstLine="709"/>
        <w:jc w:val="both"/>
        <w:rPr>
          <w:rFonts w:ascii="PT Astra Serif" w:hAnsi="PT Astra Serif"/>
          <w:sz w:val="28"/>
        </w:rPr>
      </w:pPr>
      <w:r>
        <w:rPr>
          <w:rFonts w:ascii="PT Astra Serif" w:hAnsi="PT Astra Serif"/>
          <w:sz w:val="28"/>
        </w:rPr>
        <w:t xml:space="preserve">2.2. </w:t>
      </w:r>
      <w:bookmarkStart w:id="1" w:name="_Ref97740431"/>
      <w:r>
        <w:rPr>
          <w:rFonts w:ascii="PT Astra Serif" w:hAnsi="PT Astra Serif"/>
          <w:sz w:val="28"/>
        </w:rPr>
        <w:t>Возможные сценарии наиболее вероятных аварий и наиболее опасных по последствиям аварий, а также источники (места) их возникновения, возможные масштабы и уровни реагирования, типовые действия персонала по ликвидации последствий аварийной ситуации приведены в приложении № 1 к Порядку.</w:t>
      </w:r>
      <w:bookmarkEnd w:id="1"/>
    </w:p>
    <w:p w:rsidR="00145A90" w:rsidRDefault="00145A90" w:rsidP="00145A90">
      <w:pPr>
        <w:pStyle w:val="NoSpacing1"/>
        <w:ind w:firstLine="709"/>
        <w:jc w:val="both"/>
        <w:rPr>
          <w:rFonts w:ascii="PT Astra Serif" w:hAnsi="PT Astra Serif"/>
          <w:b/>
          <w:sz w:val="28"/>
        </w:rPr>
      </w:pPr>
    </w:p>
    <w:p w:rsidR="00145A90" w:rsidRDefault="00145A90" w:rsidP="00145A90">
      <w:pPr>
        <w:pStyle w:val="caption2"/>
        <w:spacing w:before="0"/>
        <w:jc w:val="center"/>
        <w:rPr>
          <w:rFonts w:ascii="PT Astra Serif" w:hAnsi="PT Astra Serif"/>
          <w:b w:val="0"/>
          <w:sz w:val="28"/>
        </w:rPr>
      </w:pPr>
      <w:r>
        <w:rPr>
          <w:rFonts w:ascii="PT Astra Serif" w:hAnsi="PT Astra Serif"/>
          <w:sz w:val="28"/>
        </w:rPr>
        <w:t>3. Силы и средства, используемые для локализации и ликвидации последствий аварий на объекте теплоснабжения, в том числе материально-технического, инженерного и финансового обеспечения</w:t>
      </w:r>
    </w:p>
    <w:p w:rsidR="00145A90" w:rsidRDefault="00145A90" w:rsidP="00145A90">
      <w:pPr>
        <w:pStyle w:val="NoSpacing1"/>
        <w:ind w:firstLine="709"/>
        <w:jc w:val="center"/>
        <w:rPr>
          <w:rFonts w:ascii="PT Astra Serif" w:hAnsi="PT Astra Serif"/>
          <w:b/>
          <w:sz w:val="28"/>
        </w:rPr>
      </w:pPr>
    </w:p>
    <w:p w:rsidR="00145A90" w:rsidRDefault="00145A90" w:rsidP="00145A90">
      <w:pPr>
        <w:spacing w:after="0" w:line="276" w:lineRule="auto"/>
        <w:ind w:firstLine="709"/>
        <w:jc w:val="both"/>
        <w:rPr>
          <w:rFonts w:ascii="PT Astra Serif" w:hAnsi="PT Astra Serif"/>
          <w:sz w:val="28"/>
        </w:rPr>
      </w:pPr>
      <w:r>
        <w:rPr>
          <w:rFonts w:ascii="PT Astra Serif" w:hAnsi="PT Astra Serif"/>
          <w:sz w:val="28"/>
        </w:rPr>
        <w:lastRenderedPageBreak/>
        <w:t xml:space="preserve">3.1. Для выполнения работ по ликвидации последствий аварийных ситуаций требуется привлечение сил и средств, достаточных для решения поставленных задач в нормативные сроки. </w:t>
      </w:r>
    </w:p>
    <w:p w:rsidR="00145A90" w:rsidRDefault="00145A90" w:rsidP="00145A90">
      <w:pPr>
        <w:spacing w:after="0" w:line="276" w:lineRule="auto"/>
        <w:ind w:firstLine="709"/>
        <w:jc w:val="both"/>
        <w:rPr>
          <w:rFonts w:ascii="PT Astra Serif" w:hAnsi="PT Astra Serif"/>
          <w:sz w:val="28"/>
        </w:rPr>
      </w:pPr>
      <w:r>
        <w:rPr>
          <w:rFonts w:ascii="PT Astra Serif" w:hAnsi="PT Astra Serif"/>
          <w:sz w:val="28"/>
        </w:rPr>
        <w:t>3.2. Для локализации и ликвидации последствий аварийных ситуаций создаются и используются резервы финансовых и материальных ресурсов  муниципального образования и ресурсоснабжающих организаций.</w:t>
      </w:r>
    </w:p>
    <w:p w:rsidR="00145A90" w:rsidRDefault="00145A90" w:rsidP="00145A90">
      <w:pPr>
        <w:spacing w:after="0" w:line="276" w:lineRule="auto"/>
        <w:ind w:firstLine="709"/>
        <w:jc w:val="both"/>
        <w:rPr>
          <w:rFonts w:ascii="PT Astra Serif" w:hAnsi="PT Astra Serif"/>
          <w:sz w:val="28"/>
        </w:rPr>
      </w:pPr>
      <w:r>
        <w:rPr>
          <w:rFonts w:ascii="PT Astra Serif" w:hAnsi="PT Astra Serif"/>
          <w:sz w:val="28"/>
        </w:rPr>
        <w:t>3.3. Привлечение сил и средств материально-технического и инженерного обеспечения регулируется отдельным порядком, утвержденным в муниципальном образовании.</w:t>
      </w:r>
    </w:p>
    <w:p w:rsidR="00145A90" w:rsidRDefault="00145A90" w:rsidP="00145A90">
      <w:pPr>
        <w:spacing w:after="0" w:line="276" w:lineRule="auto"/>
        <w:ind w:firstLine="709"/>
        <w:jc w:val="both"/>
        <w:rPr>
          <w:rFonts w:ascii="PT Astra Serif" w:hAnsi="PT Astra Serif"/>
          <w:sz w:val="28"/>
        </w:rPr>
      </w:pPr>
      <w:r>
        <w:rPr>
          <w:rFonts w:ascii="PT Astra Serif" w:hAnsi="PT Astra Serif"/>
          <w:sz w:val="28"/>
        </w:rPr>
        <w:t xml:space="preserve">3.4. При необходимости, в установленном порядке могут быть использованы материально-технические ресурсы из резерва, формируемого в соответствии с </w:t>
      </w:r>
      <w:r>
        <w:rPr>
          <w:rFonts w:ascii="PT Astra Serif" w:hAnsi="PT Astra Serif"/>
          <w:sz w:val="28"/>
          <w:szCs w:val="28"/>
        </w:rPr>
        <w:t xml:space="preserve">постановлением администрации Тульской области от 09.12.2005 № 843 «Об утверждении Положения о порядке формирования, пополнения, хранения и выделения резерва материально-технических ресурсов для ликвидации чрезвычайных ситуаций и аварий на объектах жилищно-коммунального хозяйства Тульской области» </w:t>
      </w:r>
      <w:r>
        <w:rPr>
          <w:rFonts w:ascii="PT Astra Serif" w:hAnsi="PT Astra Serif"/>
          <w:sz w:val="28"/>
        </w:rPr>
        <w:t>.</w:t>
      </w:r>
    </w:p>
    <w:p w:rsidR="00145A90" w:rsidRDefault="00145A90" w:rsidP="00145A90">
      <w:pPr>
        <w:spacing w:after="0" w:line="276" w:lineRule="auto"/>
        <w:ind w:firstLine="709"/>
        <w:jc w:val="both"/>
        <w:rPr>
          <w:rFonts w:ascii="PT Astra Serif" w:hAnsi="PT Astra Serif"/>
          <w:sz w:val="28"/>
        </w:rPr>
      </w:pPr>
      <w:r>
        <w:rPr>
          <w:rFonts w:ascii="PT Astra Serif" w:hAnsi="PT Astra Serif"/>
          <w:sz w:val="28"/>
        </w:rPr>
        <w:t>3.5. Перечень доступных сил и средств, используемых в зависимости от сценария наиболее вероятных аварий, и их размещение приведены в</w:t>
      </w:r>
      <w:r>
        <w:rPr>
          <w:rFonts w:ascii="PT Astra Serif" w:hAnsi="PT Astra Serif"/>
          <w:b/>
          <w:i/>
          <w:sz w:val="28"/>
        </w:rPr>
        <w:t xml:space="preserve"> </w:t>
      </w:r>
      <w:r>
        <w:rPr>
          <w:rFonts w:ascii="PT Astra Serif" w:hAnsi="PT Astra Serif"/>
          <w:sz w:val="28"/>
        </w:rPr>
        <w:t>приложении № 2 к настоящему Порядку.</w:t>
      </w:r>
    </w:p>
    <w:p w:rsidR="00145A90" w:rsidRDefault="00145A90" w:rsidP="00145A90">
      <w:pPr>
        <w:pStyle w:val="NoSpacing1"/>
        <w:ind w:firstLine="709"/>
        <w:jc w:val="both"/>
        <w:rPr>
          <w:rFonts w:ascii="PT Astra Serif" w:hAnsi="PT Astra Serif"/>
          <w:sz w:val="28"/>
        </w:rPr>
      </w:pPr>
    </w:p>
    <w:p w:rsidR="00145A90" w:rsidRDefault="00145A90" w:rsidP="00145A90">
      <w:pPr>
        <w:pStyle w:val="NoSpacing1"/>
        <w:ind w:firstLine="709"/>
        <w:jc w:val="both"/>
        <w:rPr>
          <w:rFonts w:ascii="PT Astra Serif" w:hAnsi="PT Astra Serif"/>
          <w:b/>
          <w:sz w:val="28"/>
        </w:rPr>
      </w:pPr>
      <w:r>
        <w:rPr>
          <w:rFonts w:ascii="PT Astra Serif" w:hAnsi="PT Astra Serif"/>
          <w:b/>
          <w:sz w:val="28"/>
        </w:rPr>
        <w:t>4.</w:t>
      </w:r>
      <w:r>
        <w:rPr>
          <w:rFonts w:ascii="PT Astra Serif" w:hAnsi="PT Astra Serif"/>
          <w:b/>
          <w:sz w:val="28"/>
        </w:rPr>
        <w:tab/>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p>
    <w:p w:rsidR="00145A90" w:rsidRDefault="00145A90" w:rsidP="00145A90">
      <w:pPr>
        <w:pStyle w:val="NoSpacing1"/>
        <w:ind w:firstLine="709"/>
        <w:jc w:val="both"/>
        <w:rPr>
          <w:rFonts w:ascii="PT Astra Serif" w:hAnsi="PT Astra Serif"/>
          <w:sz w:val="28"/>
        </w:rPr>
      </w:pPr>
    </w:p>
    <w:p w:rsidR="00145A90" w:rsidRDefault="00145A90" w:rsidP="00145A90">
      <w:pPr>
        <w:pStyle w:val="NoSpacing1"/>
        <w:ind w:firstLine="709"/>
        <w:jc w:val="both"/>
        <w:rPr>
          <w:rFonts w:ascii="PT Astra Serif" w:hAnsi="PT Astra Serif"/>
          <w:sz w:val="28"/>
        </w:rPr>
      </w:pPr>
      <w:r>
        <w:rPr>
          <w:rFonts w:ascii="PT Astra Serif" w:hAnsi="PT Astra Serif"/>
          <w:sz w:val="28"/>
        </w:rPr>
        <w:t xml:space="preserve">4.1. При возникновении аварийной ситуации собственник или иной законный владелец объекта теплоснабжения, на котором произошла аварийная ситуация, обязан в установленные сроки передать оперативную информацию о возникновении аварийной ситуации в Единую дежурно-диспетчерскую службу администрации муниципального образования (далее — ЕДДС). </w:t>
      </w:r>
    </w:p>
    <w:p w:rsidR="00145A90" w:rsidRDefault="00145A90" w:rsidP="00145A90">
      <w:pPr>
        <w:pStyle w:val="NoSpacing1"/>
        <w:ind w:firstLine="709"/>
        <w:jc w:val="both"/>
        <w:rPr>
          <w:rFonts w:ascii="PT Astra Serif" w:hAnsi="PT Astra Serif"/>
          <w:sz w:val="28"/>
        </w:rPr>
      </w:pPr>
      <w:r>
        <w:rPr>
          <w:rFonts w:ascii="PT Astra Serif" w:hAnsi="PT Astra Serif"/>
          <w:sz w:val="28"/>
        </w:rPr>
        <w:t>4.2.</w:t>
      </w:r>
      <w:r>
        <w:rPr>
          <w:rFonts w:ascii="PT Astra Serif" w:hAnsi="PT Astra Serif"/>
          <w:color w:val="C9211E"/>
          <w:sz w:val="28"/>
        </w:rPr>
        <w:t xml:space="preserve"> </w:t>
      </w:r>
      <w:r>
        <w:rPr>
          <w:rFonts w:ascii="PT Astra Serif" w:hAnsi="PT Astra Serif"/>
          <w:sz w:val="28"/>
        </w:rPr>
        <w:t>Координацию ликвидации последствий аварийных ситуаций в сфере теплоснабжения в</w:t>
      </w:r>
      <w:r>
        <w:rPr>
          <w:rFonts w:ascii="PT Astra Serif" w:hAnsi="PT Astra Serif"/>
          <w:i/>
          <w:iCs/>
          <w:sz w:val="28"/>
          <w:u w:val="single"/>
        </w:rPr>
        <w:t xml:space="preserve"> </w:t>
      </w:r>
      <w:r>
        <w:rPr>
          <w:rFonts w:ascii="PT Astra Serif" w:hAnsi="PT Astra Serif"/>
          <w:sz w:val="28"/>
        </w:rPr>
        <w:t>муниципальном образовании осуществляет ЕДДС.</w:t>
      </w:r>
    </w:p>
    <w:p w:rsidR="00145A90" w:rsidRDefault="00145A90" w:rsidP="00145A90">
      <w:pPr>
        <w:pStyle w:val="NoSpacing1"/>
        <w:ind w:firstLine="709"/>
        <w:jc w:val="both"/>
        <w:rPr>
          <w:rFonts w:ascii="PT Astra Serif" w:hAnsi="PT Astra Serif"/>
          <w:sz w:val="28"/>
        </w:rPr>
      </w:pPr>
      <w:r>
        <w:rPr>
          <w:rFonts w:ascii="PT Astra Serif" w:hAnsi="PT Astra Serif"/>
          <w:sz w:val="28"/>
        </w:rPr>
        <w:t>4.3.</w:t>
      </w:r>
      <w:r>
        <w:rPr>
          <w:rFonts w:ascii="PT Astra Serif" w:hAnsi="PT Astra Serif"/>
          <w:sz w:val="28"/>
        </w:rPr>
        <w:tab/>
        <w:t>ЕДДС осуществляет оперативный контроль за устранением аварийных ситуаций, организует взаимодействие по вопросам сбора, обработки и обмена информацией при ликвидации последствий аварийных ситуаций всех дежурно-диспетчерских служб ресурсоснабжающих организаций с экстренными оперативными службами организаций, центром управления в кризисных ситуациях главного управления МЧС России по Тульской области, органами исполнительной власти Тульской области и органами местного самоуправления муниципального образования.</w:t>
      </w:r>
    </w:p>
    <w:p w:rsidR="00145A90" w:rsidRDefault="00145A90" w:rsidP="00145A90">
      <w:pPr>
        <w:pStyle w:val="NoSpacing1"/>
        <w:ind w:firstLine="709"/>
        <w:jc w:val="both"/>
      </w:pPr>
      <w:r>
        <w:rPr>
          <w:rFonts w:ascii="PT Astra Serif" w:hAnsi="PT Astra Serif"/>
          <w:sz w:val="28"/>
        </w:rPr>
        <w:lastRenderedPageBreak/>
        <w:t>4.4. К</w:t>
      </w:r>
      <w:r>
        <w:rPr>
          <w:rFonts w:ascii="PT Astra Serif" w:hAnsi="PT Astra Serif"/>
          <w:spacing w:val="38"/>
          <w:sz w:val="28"/>
        </w:rPr>
        <w:t xml:space="preserve"> </w:t>
      </w:r>
      <w:r>
        <w:rPr>
          <w:rFonts w:ascii="PT Astra Serif" w:hAnsi="PT Astra Serif"/>
          <w:sz w:val="28"/>
        </w:rPr>
        <w:t>работам</w:t>
      </w:r>
      <w:r>
        <w:rPr>
          <w:rFonts w:ascii="PT Astra Serif" w:hAnsi="PT Astra Serif"/>
          <w:spacing w:val="41"/>
          <w:sz w:val="28"/>
        </w:rPr>
        <w:t xml:space="preserve"> </w:t>
      </w:r>
      <w:r>
        <w:rPr>
          <w:rFonts w:ascii="PT Astra Serif" w:hAnsi="PT Astra Serif"/>
          <w:sz w:val="28"/>
        </w:rPr>
        <w:t>по</w:t>
      </w:r>
      <w:r>
        <w:rPr>
          <w:rFonts w:ascii="PT Astra Serif" w:hAnsi="PT Astra Serif"/>
          <w:spacing w:val="39"/>
          <w:sz w:val="28"/>
        </w:rPr>
        <w:t xml:space="preserve"> </w:t>
      </w:r>
      <w:r>
        <w:rPr>
          <w:rFonts w:ascii="PT Astra Serif" w:hAnsi="PT Astra Serif"/>
          <w:sz w:val="28"/>
        </w:rPr>
        <w:t>ликвидации</w:t>
      </w:r>
      <w:r>
        <w:rPr>
          <w:rFonts w:ascii="PT Astra Serif" w:hAnsi="PT Astra Serif"/>
          <w:spacing w:val="42"/>
          <w:sz w:val="28"/>
        </w:rPr>
        <w:t xml:space="preserve"> </w:t>
      </w:r>
      <w:r>
        <w:rPr>
          <w:rFonts w:ascii="PT Astra Serif" w:hAnsi="PT Astra Serif"/>
          <w:sz w:val="28"/>
        </w:rPr>
        <w:t>последствий</w:t>
      </w:r>
      <w:r>
        <w:rPr>
          <w:rFonts w:ascii="PT Astra Serif" w:hAnsi="PT Astra Serif"/>
          <w:spacing w:val="41"/>
          <w:sz w:val="28"/>
        </w:rPr>
        <w:t xml:space="preserve"> </w:t>
      </w:r>
      <w:r>
        <w:rPr>
          <w:rFonts w:ascii="PT Astra Serif" w:hAnsi="PT Astra Serif"/>
          <w:sz w:val="28"/>
        </w:rPr>
        <w:t>аварийных</w:t>
      </w:r>
      <w:r>
        <w:rPr>
          <w:rFonts w:ascii="PT Astra Serif" w:hAnsi="PT Astra Serif"/>
          <w:spacing w:val="40"/>
          <w:sz w:val="28"/>
        </w:rPr>
        <w:t xml:space="preserve"> </w:t>
      </w:r>
      <w:r>
        <w:rPr>
          <w:rFonts w:ascii="PT Astra Serif" w:hAnsi="PT Astra Serif"/>
          <w:sz w:val="28"/>
        </w:rPr>
        <w:t>ситуации в</w:t>
      </w:r>
      <w:r>
        <w:rPr>
          <w:rFonts w:ascii="PT Astra Serif" w:hAnsi="PT Astra Serif"/>
          <w:spacing w:val="-6"/>
          <w:sz w:val="28"/>
        </w:rPr>
        <w:t xml:space="preserve"> </w:t>
      </w:r>
      <w:r>
        <w:rPr>
          <w:rFonts w:ascii="PT Astra Serif" w:hAnsi="PT Astra Serif"/>
          <w:sz w:val="28"/>
        </w:rPr>
        <w:t>круглосуточном</w:t>
      </w:r>
      <w:r>
        <w:rPr>
          <w:rFonts w:ascii="PT Astra Serif" w:hAnsi="PT Astra Serif"/>
          <w:spacing w:val="-6"/>
          <w:sz w:val="28"/>
        </w:rPr>
        <w:t xml:space="preserve"> </w:t>
      </w:r>
      <w:r>
        <w:rPr>
          <w:rFonts w:ascii="PT Astra Serif" w:hAnsi="PT Astra Serif"/>
          <w:sz w:val="28"/>
        </w:rPr>
        <w:t>режиме</w:t>
      </w:r>
      <w:r>
        <w:rPr>
          <w:rFonts w:ascii="PT Astra Serif" w:hAnsi="PT Astra Serif"/>
          <w:spacing w:val="43"/>
          <w:sz w:val="28"/>
        </w:rPr>
        <w:t xml:space="preserve"> </w:t>
      </w:r>
      <w:r>
        <w:rPr>
          <w:rFonts w:ascii="PT Astra Serif" w:hAnsi="PT Astra Serif"/>
          <w:sz w:val="28"/>
        </w:rPr>
        <w:t>привлекаются</w:t>
      </w:r>
      <w:r>
        <w:rPr>
          <w:rFonts w:ascii="PT Astra Serif" w:hAnsi="PT Astra Serif"/>
          <w:spacing w:val="43"/>
          <w:sz w:val="28"/>
        </w:rPr>
        <w:t xml:space="preserve"> </w:t>
      </w:r>
      <w:r>
        <w:rPr>
          <w:rFonts w:ascii="PT Astra Serif" w:hAnsi="PT Astra Serif"/>
          <w:sz w:val="28"/>
        </w:rPr>
        <w:t>специалисты</w:t>
      </w:r>
      <w:r>
        <w:rPr>
          <w:rFonts w:ascii="PT Astra Serif" w:hAnsi="PT Astra Serif"/>
          <w:spacing w:val="3"/>
          <w:sz w:val="28"/>
        </w:rPr>
        <w:t xml:space="preserve"> </w:t>
      </w:r>
      <w:r>
        <w:rPr>
          <w:rFonts w:ascii="PT Astra Serif" w:hAnsi="PT Astra Serif"/>
          <w:sz w:val="28"/>
        </w:rPr>
        <w:t>аварийно-диспетчерских</w:t>
      </w:r>
      <w:r>
        <w:rPr>
          <w:rFonts w:ascii="PT Astra Serif" w:hAnsi="PT Astra Serif"/>
          <w:spacing w:val="2"/>
          <w:sz w:val="28"/>
        </w:rPr>
        <w:t xml:space="preserve"> </w:t>
      </w:r>
      <w:r>
        <w:rPr>
          <w:rFonts w:ascii="PT Astra Serif" w:hAnsi="PT Astra Serif"/>
          <w:sz w:val="28"/>
        </w:rPr>
        <w:t>служб,</w:t>
      </w:r>
      <w:r>
        <w:rPr>
          <w:rFonts w:ascii="PT Astra Serif" w:hAnsi="PT Astra Serif"/>
          <w:spacing w:val="2"/>
          <w:sz w:val="28"/>
        </w:rPr>
        <w:t xml:space="preserve"> </w:t>
      </w:r>
      <w:r>
        <w:rPr>
          <w:rFonts w:ascii="PT Astra Serif" w:hAnsi="PT Astra Serif"/>
          <w:sz w:val="28"/>
        </w:rPr>
        <w:t>оперативный</w:t>
      </w:r>
      <w:r>
        <w:rPr>
          <w:rFonts w:ascii="PT Astra Serif" w:hAnsi="PT Astra Serif"/>
          <w:spacing w:val="5"/>
          <w:sz w:val="28"/>
        </w:rPr>
        <w:t xml:space="preserve"> </w:t>
      </w:r>
      <w:r>
        <w:rPr>
          <w:rFonts w:ascii="PT Astra Serif" w:hAnsi="PT Astra Serif"/>
          <w:sz w:val="28"/>
        </w:rPr>
        <w:t>персонал</w:t>
      </w:r>
      <w:r>
        <w:rPr>
          <w:rFonts w:ascii="PT Astra Serif" w:hAnsi="PT Astra Serif"/>
          <w:spacing w:val="2"/>
          <w:sz w:val="28"/>
        </w:rPr>
        <w:t xml:space="preserve"> </w:t>
      </w:r>
      <w:r>
        <w:rPr>
          <w:rFonts w:ascii="PT Astra Serif" w:hAnsi="PT Astra Serif"/>
          <w:sz w:val="28"/>
        </w:rPr>
        <w:t>котельных,</w:t>
      </w:r>
      <w:r>
        <w:rPr>
          <w:rFonts w:ascii="PT Astra Serif" w:hAnsi="PT Astra Serif"/>
          <w:spacing w:val="57"/>
          <w:sz w:val="28"/>
        </w:rPr>
        <w:t xml:space="preserve"> </w:t>
      </w:r>
      <w:r>
        <w:rPr>
          <w:rFonts w:ascii="PT Astra Serif" w:hAnsi="PT Astra Serif"/>
          <w:sz w:val="28"/>
        </w:rPr>
        <w:t>ремонтные</w:t>
      </w:r>
      <w:r>
        <w:rPr>
          <w:rFonts w:ascii="PT Astra Serif" w:hAnsi="PT Astra Serif"/>
          <w:spacing w:val="21"/>
          <w:sz w:val="28"/>
        </w:rPr>
        <w:t xml:space="preserve"> </w:t>
      </w:r>
      <w:r>
        <w:rPr>
          <w:rFonts w:ascii="PT Astra Serif" w:hAnsi="PT Astra Serif"/>
          <w:sz w:val="28"/>
        </w:rPr>
        <w:t>бригады,</w:t>
      </w:r>
      <w:r>
        <w:rPr>
          <w:rFonts w:ascii="PT Astra Serif" w:hAnsi="PT Astra Serif"/>
          <w:spacing w:val="21"/>
          <w:sz w:val="28"/>
        </w:rPr>
        <w:t xml:space="preserve"> </w:t>
      </w:r>
      <w:r>
        <w:rPr>
          <w:rFonts w:ascii="PT Astra Serif" w:hAnsi="PT Astra Serif"/>
          <w:sz w:val="28"/>
        </w:rPr>
        <w:t>специальная</w:t>
      </w:r>
      <w:r>
        <w:rPr>
          <w:rFonts w:ascii="PT Astra Serif" w:hAnsi="PT Astra Serif"/>
          <w:spacing w:val="23"/>
          <w:sz w:val="28"/>
        </w:rPr>
        <w:t xml:space="preserve"> </w:t>
      </w:r>
      <w:r>
        <w:rPr>
          <w:rFonts w:ascii="PT Astra Serif" w:hAnsi="PT Astra Serif"/>
          <w:sz w:val="28"/>
        </w:rPr>
        <w:t>техника</w:t>
      </w:r>
      <w:r>
        <w:rPr>
          <w:rFonts w:ascii="PT Astra Serif" w:hAnsi="PT Astra Serif"/>
          <w:spacing w:val="21"/>
          <w:sz w:val="28"/>
        </w:rPr>
        <w:t xml:space="preserve"> </w:t>
      </w:r>
      <w:r>
        <w:rPr>
          <w:rFonts w:ascii="PT Astra Serif" w:hAnsi="PT Astra Serif"/>
          <w:sz w:val="28"/>
        </w:rPr>
        <w:t>и</w:t>
      </w:r>
      <w:r>
        <w:rPr>
          <w:rFonts w:ascii="PT Astra Serif" w:hAnsi="PT Astra Serif"/>
          <w:spacing w:val="21"/>
          <w:sz w:val="28"/>
        </w:rPr>
        <w:t xml:space="preserve"> </w:t>
      </w:r>
      <w:r>
        <w:rPr>
          <w:rFonts w:ascii="PT Astra Serif" w:hAnsi="PT Astra Serif"/>
          <w:sz w:val="28"/>
        </w:rPr>
        <w:t>оборудование</w:t>
      </w:r>
      <w:r>
        <w:rPr>
          <w:rFonts w:ascii="PT Astra Serif" w:hAnsi="PT Astra Serif"/>
          <w:spacing w:val="22"/>
          <w:sz w:val="28"/>
        </w:rPr>
        <w:t xml:space="preserve"> </w:t>
      </w:r>
      <w:r>
        <w:rPr>
          <w:rFonts w:ascii="PT Astra Serif" w:hAnsi="PT Astra Serif"/>
          <w:sz w:val="28"/>
        </w:rPr>
        <w:t>организации,</w:t>
      </w:r>
      <w:r>
        <w:rPr>
          <w:rFonts w:ascii="PT Astra Serif" w:hAnsi="PT Astra Serif"/>
          <w:spacing w:val="22"/>
          <w:sz w:val="28"/>
        </w:rPr>
        <w:t xml:space="preserve"> </w:t>
      </w:r>
      <w:r>
        <w:rPr>
          <w:rFonts w:ascii="PT Astra Serif" w:hAnsi="PT Astra Serif"/>
          <w:sz w:val="28"/>
        </w:rPr>
        <w:t>в</w:t>
      </w:r>
      <w:r>
        <w:rPr>
          <w:rFonts w:ascii="PT Astra Serif" w:hAnsi="PT Astra Serif"/>
          <w:spacing w:val="22"/>
          <w:sz w:val="28"/>
        </w:rPr>
        <w:t xml:space="preserve"> </w:t>
      </w:r>
      <w:r>
        <w:rPr>
          <w:rFonts w:ascii="PT Astra Serif" w:hAnsi="PT Astra Serif"/>
          <w:sz w:val="28"/>
        </w:rPr>
        <w:t>эксплуатации</w:t>
      </w:r>
      <w:r>
        <w:rPr>
          <w:rFonts w:ascii="PT Astra Serif" w:hAnsi="PT Astra Serif"/>
          <w:spacing w:val="49"/>
          <w:sz w:val="28"/>
        </w:rPr>
        <w:t xml:space="preserve"> </w:t>
      </w:r>
      <w:r>
        <w:rPr>
          <w:rFonts w:ascii="PT Astra Serif" w:hAnsi="PT Astra Serif"/>
          <w:sz w:val="28"/>
        </w:rPr>
        <w:t>которой</w:t>
      </w:r>
      <w:r>
        <w:rPr>
          <w:rFonts w:ascii="PT Astra Serif" w:hAnsi="PT Astra Serif"/>
          <w:spacing w:val="-6"/>
          <w:sz w:val="28"/>
        </w:rPr>
        <w:t xml:space="preserve"> </w:t>
      </w:r>
      <w:r>
        <w:rPr>
          <w:rFonts w:ascii="PT Astra Serif" w:hAnsi="PT Astra Serif"/>
          <w:sz w:val="28"/>
        </w:rPr>
        <w:t>находится</w:t>
      </w:r>
      <w:r>
        <w:rPr>
          <w:rFonts w:ascii="PT Astra Serif" w:hAnsi="PT Astra Serif"/>
          <w:spacing w:val="-3"/>
          <w:sz w:val="28"/>
        </w:rPr>
        <w:t xml:space="preserve"> </w:t>
      </w:r>
      <w:r>
        <w:rPr>
          <w:rFonts w:ascii="PT Astra Serif" w:hAnsi="PT Astra Serif"/>
          <w:sz w:val="28"/>
        </w:rPr>
        <w:t>система</w:t>
      </w:r>
      <w:r>
        <w:rPr>
          <w:rFonts w:ascii="PT Astra Serif" w:hAnsi="PT Astra Serif"/>
          <w:spacing w:val="-4"/>
          <w:sz w:val="28"/>
        </w:rPr>
        <w:t xml:space="preserve"> </w:t>
      </w:r>
      <w:r>
        <w:rPr>
          <w:rFonts w:ascii="PT Astra Serif" w:hAnsi="PT Astra Serif"/>
          <w:sz w:val="28"/>
        </w:rPr>
        <w:t>теплоснабжения.</w:t>
      </w:r>
    </w:p>
    <w:p w:rsidR="00145A90" w:rsidRDefault="00145A90" w:rsidP="00145A90">
      <w:pPr>
        <w:pStyle w:val="NoSpacing1"/>
        <w:ind w:firstLine="709"/>
        <w:jc w:val="both"/>
        <w:rPr>
          <w:rFonts w:ascii="PT Astra Serif" w:hAnsi="PT Astra Serif"/>
          <w:sz w:val="28"/>
        </w:rPr>
      </w:pPr>
      <w:r>
        <w:rPr>
          <w:rFonts w:ascii="PT Astra Serif" w:hAnsi="PT Astra Serif"/>
          <w:sz w:val="28"/>
        </w:rPr>
        <w:t>4.5. Для ликвидации аварии может быть назначено внеочередное заседание штаба по подготовке и прохождению отопительного периода 2025-2026 годов. Решение о внеочередном заседании штаба принимает глава администрации муниципального образования в соответствии с Положением о штабе.</w:t>
      </w:r>
    </w:p>
    <w:p w:rsidR="00145A90" w:rsidRDefault="00B77AD3" w:rsidP="00145A90">
      <w:pPr>
        <w:pStyle w:val="NoSpacing1"/>
        <w:ind w:firstLine="709"/>
        <w:jc w:val="both"/>
        <w:rPr>
          <w:rFonts w:ascii="PT Astra Serif" w:hAnsi="PT Astra Serif"/>
          <w:sz w:val="28"/>
        </w:rPr>
      </w:pPr>
      <w:r>
        <w:rPr>
          <w:rFonts w:ascii="PT Astra Serif" w:hAnsi="PT Astra Serif"/>
          <w:sz w:val="28"/>
        </w:rPr>
        <w:t>4.6. Алгоритм</w:t>
      </w:r>
      <w:r w:rsidR="00145A90">
        <w:rPr>
          <w:rFonts w:ascii="PT Astra Serif" w:hAnsi="PT Astra Serif"/>
          <w:sz w:val="28"/>
        </w:rPr>
        <w:t xml:space="preserve"> взаимодействия сил и средств с указаниями телефонов, адресов размещения и сроками совершения необходимых действий приведена в приложении № 3 к настоящему Порядку.</w:t>
      </w:r>
    </w:p>
    <w:p w:rsidR="00145A90" w:rsidRDefault="00145A90" w:rsidP="00145A90">
      <w:pPr>
        <w:pStyle w:val="NoSpacing1"/>
        <w:ind w:firstLine="709"/>
        <w:jc w:val="both"/>
        <w:rPr>
          <w:rFonts w:ascii="PT Astra Serif" w:hAnsi="PT Astra Serif"/>
          <w:sz w:val="28"/>
        </w:rPr>
      </w:pPr>
    </w:p>
    <w:p w:rsidR="00145A90" w:rsidRDefault="00145A90" w:rsidP="00145A90">
      <w:pPr>
        <w:pStyle w:val="11"/>
        <w:ind w:firstLine="0"/>
        <w:jc w:val="center"/>
        <w:rPr>
          <w:rFonts w:ascii="PT Astra Serif" w:hAnsi="PT Astra Serif"/>
          <w:b/>
        </w:rPr>
      </w:pPr>
      <w:r>
        <w:rPr>
          <w:rFonts w:ascii="PT Astra Serif" w:hAnsi="PT Astra Serif"/>
          <w:b/>
        </w:rPr>
        <w:t>5.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145A90" w:rsidRDefault="00145A90" w:rsidP="00145A90">
      <w:pPr>
        <w:pStyle w:val="11"/>
        <w:ind w:firstLine="709"/>
        <w:jc w:val="both"/>
        <w:rPr>
          <w:rFonts w:ascii="PT Astra Serif" w:hAnsi="PT Astra Serif"/>
        </w:rPr>
      </w:pPr>
    </w:p>
    <w:p w:rsidR="00145A90" w:rsidRDefault="00145A90" w:rsidP="00145A90">
      <w:pPr>
        <w:pStyle w:val="11"/>
        <w:numPr>
          <w:ilvl w:val="1"/>
          <w:numId w:val="2"/>
        </w:numPr>
        <w:ind w:left="0" w:firstLine="709"/>
        <w:jc w:val="both"/>
        <w:rPr>
          <w:rFonts w:ascii="PT Astra Serif" w:hAnsi="PT Astra Serif"/>
        </w:rPr>
      </w:pPr>
      <w:r>
        <w:rPr>
          <w:rFonts w:ascii="PT Astra Serif" w:hAnsi="PT Astra Serif"/>
        </w:rPr>
        <w:t>Обеспечение безопасности населения при возникновении аварийных ситуаций на объектах теплоснабжения является важнейшей составляющей деятельности по локализации и ликвидации последствий аварийных ситуаций.</w:t>
      </w:r>
    </w:p>
    <w:p w:rsidR="00145A90" w:rsidRDefault="00145A90" w:rsidP="00145A90">
      <w:pPr>
        <w:pStyle w:val="11"/>
        <w:numPr>
          <w:ilvl w:val="1"/>
          <w:numId w:val="2"/>
        </w:numPr>
        <w:ind w:left="0" w:firstLine="709"/>
        <w:jc w:val="both"/>
        <w:rPr>
          <w:rFonts w:ascii="PT Astra Serif" w:hAnsi="PT Astra Serif"/>
        </w:rPr>
      </w:pPr>
      <w:r>
        <w:rPr>
          <w:rFonts w:ascii="PT Astra Serif" w:hAnsi="PT Astra Serif"/>
        </w:rPr>
        <w:t>Мероприятия, направленные на обеспечение безопасности населения подразделяются на:</w:t>
      </w:r>
    </w:p>
    <w:p w:rsidR="00145A90" w:rsidRDefault="00145A90" w:rsidP="00145A90">
      <w:pPr>
        <w:pStyle w:val="11"/>
        <w:numPr>
          <w:ilvl w:val="2"/>
          <w:numId w:val="2"/>
        </w:numPr>
        <w:ind w:left="0" w:firstLine="709"/>
        <w:jc w:val="both"/>
        <w:rPr>
          <w:rFonts w:ascii="PT Astra Serif" w:hAnsi="PT Astra Serif"/>
        </w:rPr>
      </w:pPr>
      <w:r>
        <w:rPr>
          <w:rFonts w:ascii="PT Astra Serif" w:hAnsi="PT Astra Serif"/>
        </w:rPr>
        <w:t>Экстренное реагирование (во время аварии):</w:t>
      </w:r>
    </w:p>
    <w:p w:rsidR="00145A90" w:rsidRDefault="00145A90" w:rsidP="00145A90">
      <w:pPr>
        <w:pStyle w:val="11"/>
        <w:ind w:firstLine="709"/>
        <w:jc w:val="both"/>
        <w:rPr>
          <w:rFonts w:ascii="PT Astra Serif" w:hAnsi="PT Astra Serif"/>
        </w:rPr>
      </w:pPr>
      <w:r>
        <w:rPr>
          <w:rFonts w:ascii="PT Astra Serif" w:hAnsi="PT Astra Serif"/>
        </w:rPr>
        <w:t xml:space="preserve">Оповещение населения: </w:t>
      </w:r>
    </w:p>
    <w:p w:rsidR="00145A90" w:rsidRDefault="00145A90" w:rsidP="00145A90">
      <w:pPr>
        <w:pStyle w:val="11"/>
        <w:numPr>
          <w:ilvl w:val="0"/>
          <w:numId w:val="3"/>
        </w:numPr>
        <w:ind w:left="0" w:firstLine="1134"/>
        <w:jc w:val="both"/>
        <w:rPr>
          <w:rFonts w:ascii="PT Astra Serif" w:hAnsi="PT Astra Serif"/>
        </w:rPr>
      </w:pPr>
      <w:r>
        <w:rPr>
          <w:rFonts w:ascii="PT Astra Serif" w:hAnsi="PT Astra Serif"/>
        </w:rPr>
        <w:t xml:space="preserve">использование систем экстренного оповещения (СМС, ТВ, радио, соцсети, громкоговорители); </w:t>
      </w:r>
    </w:p>
    <w:p w:rsidR="00145A90" w:rsidRDefault="00145A90" w:rsidP="00145A90">
      <w:pPr>
        <w:pStyle w:val="11"/>
        <w:numPr>
          <w:ilvl w:val="0"/>
          <w:numId w:val="3"/>
        </w:numPr>
        <w:ind w:left="0" w:firstLine="1134"/>
        <w:jc w:val="both"/>
        <w:rPr>
          <w:rFonts w:ascii="PT Astra Serif" w:hAnsi="PT Astra Serif"/>
        </w:rPr>
      </w:pPr>
      <w:r>
        <w:rPr>
          <w:rFonts w:ascii="PT Astra Serif" w:hAnsi="PT Astra Serif"/>
        </w:rPr>
        <w:t xml:space="preserve">информирование о характере аварии, зоне поражения и рекомендациях (например, избегать зоны разлива теплоносителя). </w:t>
      </w:r>
    </w:p>
    <w:p w:rsidR="00145A90" w:rsidRDefault="00145A90" w:rsidP="00145A90">
      <w:pPr>
        <w:pStyle w:val="11"/>
        <w:ind w:firstLine="1134"/>
        <w:jc w:val="both"/>
        <w:rPr>
          <w:rFonts w:ascii="PT Astra Serif" w:hAnsi="PT Astra Serif"/>
        </w:rPr>
      </w:pPr>
      <w:r>
        <w:rPr>
          <w:rFonts w:ascii="PT Astra Serif" w:hAnsi="PT Astra Serif"/>
        </w:rPr>
        <w:t xml:space="preserve">Эвакуация и защита: </w:t>
      </w:r>
    </w:p>
    <w:p w:rsidR="00145A90" w:rsidRDefault="00145A90" w:rsidP="00145A90">
      <w:pPr>
        <w:pStyle w:val="11"/>
        <w:numPr>
          <w:ilvl w:val="0"/>
          <w:numId w:val="3"/>
        </w:numPr>
        <w:ind w:left="0" w:firstLine="1134"/>
        <w:jc w:val="both"/>
        <w:rPr>
          <w:rFonts w:ascii="PT Astra Serif" w:hAnsi="PT Astra Serif"/>
        </w:rPr>
      </w:pPr>
      <w:r>
        <w:rPr>
          <w:rFonts w:ascii="PT Astra Serif" w:hAnsi="PT Astra Serif"/>
        </w:rPr>
        <w:t xml:space="preserve">организация временных пунктов обогрева в безопасных зонах (школы, административные здания); </w:t>
      </w:r>
    </w:p>
    <w:p w:rsidR="00145A90" w:rsidRDefault="00145A90" w:rsidP="00145A90">
      <w:pPr>
        <w:pStyle w:val="11"/>
        <w:numPr>
          <w:ilvl w:val="0"/>
          <w:numId w:val="3"/>
        </w:numPr>
        <w:ind w:left="0" w:firstLine="1134"/>
        <w:jc w:val="both"/>
        <w:rPr>
          <w:rFonts w:ascii="PT Astra Serif" w:hAnsi="PT Astra Serif"/>
        </w:rPr>
      </w:pPr>
      <w:r>
        <w:rPr>
          <w:rFonts w:ascii="PT Astra Serif" w:hAnsi="PT Astra Serif"/>
        </w:rPr>
        <w:t xml:space="preserve">эвакуация населения из зон риска (при угрозе прорыва горячей воды/пара); </w:t>
      </w:r>
    </w:p>
    <w:p w:rsidR="00145A90" w:rsidRDefault="00145A90" w:rsidP="00145A90">
      <w:pPr>
        <w:pStyle w:val="11"/>
        <w:numPr>
          <w:ilvl w:val="0"/>
          <w:numId w:val="3"/>
        </w:numPr>
        <w:ind w:left="0" w:firstLine="1134"/>
        <w:jc w:val="both"/>
        <w:rPr>
          <w:rFonts w:ascii="PT Astra Serif" w:hAnsi="PT Astra Serif"/>
        </w:rPr>
      </w:pPr>
      <w:r>
        <w:rPr>
          <w:rFonts w:ascii="PT Astra Serif" w:hAnsi="PT Astra Serif"/>
        </w:rPr>
        <w:t xml:space="preserve">обеспечение транспортом для перемещения в безопасные места. </w:t>
      </w:r>
    </w:p>
    <w:p w:rsidR="00145A90" w:rsidRDefault="00145A90" w:rsidP="00145A90">
      <w:pPr>
        <w:pStyle w:val="11"/>
        <w:ind w:left="709" w:firstLine="14"/>
        <w:jc w:val="both"/>
        <w:rPr>
          <w:rFonts w:ascii="PT Astra Serif" w:hAnsi="PT Astra Serif"/>
        </w:rPr>
      </w:pPr>
      <w:r>
        <w:rPr>
          <w:rFonts w:ascii="PT Astra Serif" w:hAnsi="PT Astra Serif"/>
        </w:rPr>
        <w:t xml:space="preserve">Медицинская помощь: </w:t>
      </w:r>
    </w:p>
    <w:p w:rsidR="00145A90" w:rsidRDefault="00145A90" w:rsidP="00145A90">
      <w:pPr>
        <w:pStyle w:val="11"/>
        <w:numPr>
          <w:ilvl w:val="0"/>
          <w:numId w:val="3"/>
        </w:numPr>
        <w:ind w:left="283" w:firstLine="851"/>
        <w:jc w:val="both"/>
        <w:rPr>
          <w:rFonts w:ascii="PT Astra Serif" w:hAnsi="PT Astra Serif"/>
        </w:rPr>
      </w:pPr>
      <w:r>
        <w:rPr>
          <w:rFonts w:ascii="PT Astra Serif" w:hAnsi="PT Astra Serif"/>
        </w:rPr>
        <w:t xml:space="preserve">развертывание мобильных медпунктов для помощи пострадавшим (ожоги, переохлаждение); </w:t>
      </w:r>
    </w:p>
    <w:p w:rsidR="00145A90" w:rsidRDefault="00145A90" w:rsidP="00145A90">
      <w:pPr>
        <w:pStyle w:val="11"/>
        <w:ind w:left="720" w:firstLine="1134"/>
        <w:jc w:val="both"/>
        <w:rPr>
          <w:rFonts w:ascii="PT Astra Serif" w:hAnsi="PT Astra Serif"/>
        </w:rPr>
      </w:pPr>
      <w:r>
        <w:rPr>
          <w:rFonts w:ascii="PT Astra Serif" w:hAnsi="PT Astra Serif"/>
        </w:rPr>
        <w:t xml:space="preserve">- привлечение скорой помощи и сотрудников Главного управления по чрезвычайным ситуациям по Тульской области. </w:t>
      </w:r>
    </w:p>
    <w:p w:rsidR="00145A90" w:rsidRDefault="00145A90" w:rsidP="00145A90">
      <w:pPr>
        <w:pStyle w:val="11"/>
        <w:numPr>
          <w:ilvl w:val="2"/>
          <w:numId w:val="2"/>
        </w:numPr>
        <w:ind w:left="0" w:firstLine="709"/>
        <w:jc w:val="both"/>
        <w:rPr>
          <w:rFonts w:ascii="PT Astra Serif" w:hAnsi="PT Astra Serif"/>
        </w:rPr>
      </w:pPr>
      <w:r>
        <w:rPr>
          <w:rFonts w:ascii="PT Astra Serif" w:hAnsi="PT Astra Serif"/>
        </w:rPr>
        <w:t>Обеспечение жизнедеятельности:</w:t>
      </w:r>
    </w:p>
    <w:p w:rsidR="00145A90" w:rsidRDefault="00145A90" w:rsidP="00145A90">
      <w:pPr>
        <w:pStyle w:val="11"/>
        <w:numPr>
          <w:ilvl w:val="0"/>
          <w:numId w:val="4"/>
        </w:numPr>
        <w:ind w:firstLine="1276"/>
        <w:jc w:val="both"/>
        <w:rPr>
          <w:rFonts w:ascii="PT Astra Serif" w:hAnsi="PT Astra Serif"/>
        </w:rPr>
      </w:pPr>
      <w:r>
        <w:rPr>
          <w:rFonts w:ascii="PT Astra Serif" w:hAnsi="PT Astra Serif"/>
        </w:rPr>
        <w:t xml:space="preserve">предоставление временных источников тепла (электрообогреватели, тепловые пушки); </w:t>
      </w:r>
    </w:p>
    <w:p w:rsidR="00145A90" w:rsidRDefault="00145A90" w:rsidP="00145A90">
      <w:pPr>
        <w:pStyle w:val="11"/>
        <w:numPr>
          <w:ilvl w:val="0"/>
          <w:numId w:val="5"/>
        </w:numPr>
        <w:ind w:firstLine="1276"/>
        <w:jc w:val="both"/>
        <w:rPr>
          <w:rFonts w:ascii="PT Astra Serif" w:hAnsi="PT Astra Serif"/>
        </w:rPr>
      </w:pPr>
      <w:r>
        <w:rPr>
          <w:rFonts w:ascii="PT Astra Serif" w:hAnsi="PT Astra Serif"/>
        </w:rPr>
        <w:lastRenderedPageBreak/>
        <w:t xml:space="preserve">организация пунктов раздачи горячего питания и теплой одежды. </w:t>
      </w:r>
    </w:p>
    <w:p w:rsidR="00145A90" w:rsidRDefault="00145A90" w:rsidP="00145A90">
      <w:pPr>
        <w:pStyle w:val="11"/>
        <w:numPr>
          <w:ilvl w:val="2"/>
          <w:numId w:val="2"/>
        </w:numPr>
        <w:ind w:left="0" w:firstLine="709"/>
        <w:jc w:val="both"/>
        <w:rPr>
          <w:rFonts w:ascii="PT Astra Serif" w:hAnsi="PT Astra Serif"/>
        </w:rPr>
      </w:pPr>
      <w:r>
        <w:rPr>
          <w:rFonts w:ascii="PT Astra Serif" w:hAnsi="PT Astra Serif"/>
        </w:rPr>
        <w:t>Послеаварийные мероприятия:</w:t>
      </w:r>
    </w:p>
    <w:p w:rsidR="00145A90" w:rsidRDefault="00145A90" w:rsidP="00145A90">
      <w:pPr>
        <w:pStyle w:val="11"/>
        <w:numPr>
          <w:ilvl w:val="0"/>
          <w:numId w:val="6"/>
        </w:numPr>
        <w:ind w:firstLine="556"/>
        <w:jc w:val="both"/>
        <w:rPr>
          <w:rFonts w:ascii="PT Astra Serif" w:hAnsi="PT Astra Serif"/>
        </w:rPr>
      </w:pPr>
      <w:r>
        <w:rPr>
          <w:rFonts w:ascii="PT Astra Serif" w:hAnsi="PT Astra Serif"/>
        </w:rPr>
        <w:t xml:space="preserve">оценка ущерба и проверка систем на безопасность перед повторным запуском. </w:t>
      </w:r>
    </w:p>
    <w:p w:rsidR="00145A90" w:rsidRDefault="00145A90" w:rsidP="00145A90">
      <w:pPr>
        <w:pStyle w:val="11"/>
        <w:numPr>
          <w:ilvl w:val="0"/>
          <w:numId w:val="6"/>
        </w:numPr>
        <w:ind w:firstLine="556"/>
        <w:jc w:val="both"/>
        <w:rPr>
          <w:rFonts w:ascii="PT Astra Serif" w:hAnsi="PT Astra Serif"/>
        </w:rPr>
      </w:pPr>
      <w:r>
        <w:rPr>
          <w:rFonts w:ascii="PT Astra Serif" w:hAnsi="PT Astra Serif"/>
        </w:rPr>
        <w:t xml:space="preserve">анализ причин аварии и внедрение мер по предотвращению повторных случаев. </w:t>
      </w:r>
    </w:p>
    <w:p w:rsidR="00145A90" w:rsidRDefault="00145A90" w:rsidP="00145A90">
      <w:pPr>
        <w:pStyle w:val="11"/>
        <w:numPr>
          <w:ilvl w:val="0"/>
          <w:numId w:val="6"/>
        </w:numPr>
        <w:ind w:firstLine="556"/>
        <w:jc w:val="both"/>
        <w:rPr>
          <w:rFonts w:ascii="PT Astra Serif" w:hAnsi="PT Astra Serif"/>
        </w:rPr>
      </w:pPr>
      <w:r>
        <w:rPr>
          <w:rFonts w:ascii="PT Astra Serif" w:hAnsi="PT Astra Serif"/>
        </w:rPr>
        <w:t xml:space="preserve">психологическая помощь пострадавшим (при необходимости). </w:t>
      </w:r>
    </w:p>
    <w:p w:rsidR="00145A90" w:rsidRDefault="00145A90" w:rsidP="00145A90">
      <w:pPr>
        <w:pStyle w:val="11"/>
        <w:ind w:left="720" w:hanging="720"/>
        <w:jc w:val="both"/>
        <w:rPr>
          <w:rFonts w:ascii="PT Astra Serif" w:hAnsi="PT Astra Serif"/>
        </w:rPr>
      </w:pPr>
    </w:p>
    <w:p w:rsidR="00145A90" w:rsidRDefault="00145A90" w:rsidP="00145A90">
      <w:pPr>
        <w:pStyle w:val="11"/>
        <w:numPr>
          <w:ilvl w:val="2"/>
          <w:numId w:val="2"/>
        </w:numPr>
        <w:ind w:left="0" w:firstLine="709"/>
        <w:jc w:val="both"/>
        <w:rPr>
          <w:rFonts w:ascii="PT Astra Serif" w:hAnsi="PT Astra Serif"/>
        </w:rPr>
      </w:pPr>
      <w:r>
        <w:rPr>
          <w:rFonts w:ascii="PT Astra Serif" w:hAnsi="PT Astra Serif"/>
        </w:rPr>
        <w:t>Резервирование ресурсов:</w:t>
      </w:r>
    </w:p>
    <w:p w:rsidR="00145A90" w:rsidRDefault="00145A90" w:rsidP="00145A90">
      <w:pPr>
        <w:pStyle w:val="11"/>
        <w:numPr>
          <w:ilvl w:val="0"/>
          <w:numId w:val="7"/>
        </w:numPr>
        <w:ind w:left="709" w:firstLine="567"/>
        <w:jc w:val="both"/>
        <w:rPr>
          <w:rFonts w:ascii="PT Astra Serif" w:hAnsi="PT Astra Serif"/>
        </w:rPr>
      </w:pPr>
      <w:r>
        <w:rPr>
          <w:rFonts w:ascii="PT Astra Serif" w:hAnsi="PT Astra Serif"/>
        </w:rPr>
        <w:t xml:space="preserve">создание запасов аварийного оборудования (трубы, запорная арматура); </w:t>
      </w:r>
    </w:p>
    <w:p w:rsidR="00145A90" w:rsidRDefault="00145A90" w:rsidP="00145A90">
      <w:pPr>
        <w:pStyle w:val="11"/>
        <w:numPr>
          <w:ilvl w:val="0"/>
          <w:numId w:val="7"/>
        </w:numPr>
        <w:ind w:left="709" w:firstLine="567"/>
        <w:jc w:val="both"/>
        <w:rPr>
          <w:rFonts w:ascii="PT Astra Serif" w:hAnsi="PT Astra Serif"/>
        </w:rPr>
      </w:pPr>
      <w:r>
        <w:rPr>
          <w:rFonts w:ascii="PT Astra Serif" w:hAnsi="PT Astra Serif"/>
        </w:rPr>
        <w:t xml:space="preserve">обеспечение резервных источников энергии (генераторы для котельных). </w:t>
      </w:r>
    </w:p>
    <w:p w:rsidR="00145A90" w:rsidRDefault="00145A90" w:rsidP="00145A90">
      <w:pPr>
        <w:pStyle w:val="NoSpacing1"/>
        <w:numPr>
          <w:ilvl w:val="1"/>
          <w:numId w:val="2"/>
        </w:numPr>
        <w:ind w:left="0" w:firstLine="709"/>
        <w:jc w:val="both"/>
        <w:rPr>
          <w:rFonts w:ascii="PT Astra Serif" w:hAnsi="PT Astra Serif"/>
          <w:sz w:val="28"/>
        </w:rPr>
      </w:pPr>
      <w:r>
        <w:rPr>
          <w:rFonts w:ascii="PT Astra Serif" w:hAnsi="PT Astra Serif"/>
          <w:sz w:val="28"/>
        </w:rPr>
        <w:t>Иные мероприяти</w:t>
      </w:r>
      <w:r w:rsidR="00B77AD3">
        <w:rPr>
          <w:rFonts w:ascii="PT Astra Serif" w:hAnsi="PT Astra Serif"/>
          <w:sz w:val="28"/>
        </w:rPr>
        <w:t xml:space="preserve">я приведены в Приложениях 4, 5 </w:t>
      </w:r>
      <w:r>
        <w:rPr>
          <w:rFonts w:ascii="PT Astra Serif" w:hAnsi="PT Astra Serif"/>
          <w:sz w:val="28"/>
        </w:rPr>
        <w:t>к настоящему Порядку.</w:t>
      </w:r>
    </w:p>
    <w:p w:rsidR="00145A90" w:rsidRDefault="00145A90" w:rsidP="00145A90">
      <w:pPr>
        <w:pStyle w:val="NoSpacing1"/>
        <w:ind w:firstLine="709"/>
        <w:jc w:val="both"/>
        <w:rPr>
          <w:rFonts w:ascii="PT Astra Serif" w:hAnsi="PT Astra Serif"/>
          <w:sz w:val="28"/>
        </w:rPr>
      </w:pPr>
    </w:p>
    <w:p w:rsidR="001234DB" w:rsidRDefault="00145A90" w:rsidP="001234DB">
      <w:pPr>
        <w:pStyle w:val="NoSpacing1"/>
        <w:ind w:firstLine="709"/>
        <w:jc w:val="both"/>
        <w:rPr>
          <w:rFonts w:ascii="PT Astra Serif" w:hAnsi="PT Astra Serif"/>
          <w:sz w:val="28"/>
        </w:rPr>
        <w:sectPr w:rsidR="001234DB" w:rsidSect="00051B6D">
          <w:pgSz w:w="11906" w:h="16838"/>
          <w:pgMar w:top="1134" w:right="850" w:bottom="1134" w:left="1701" w:header="708" w:footer="708" w:gutter="0"/>
          <w:cols w:space="708"/>
          <w:docGrid w:linePitch="360"/>
        </w:sectPr>
      </w:pPr>
      <w:r>
        <w:br w:type="page"/>
      </w:r>
    </w:p>
    <w:p w:rsidR="00145A90" w:rsidRDefault="00145A90" w:rsidP="00145A90">
      <w:pPr>
        <w:pStyle w:val="NoSpacing1"/>
        <w:ind w:left="4395"/>
        <w:jc w:val="right"/>
        <w:rPr>
          <w:rFonts w:ascii="PT Astra Serif" w:hAnsi="PT Astra Serif"/>
          <w:sz w:val="28"/>
        </w:rPr>
      </w:pPr>
      <w:r>
        <w:rPr>
          <w:rFonts w:ascii="PT Astra Serif" w:hAnsi="PT Astra Serif"/>
          <w:sz w:val="28"/>
        </w:rPr>
        <w:lastRenderedPageBreak/>
        <w:t xml:space="preserve">Приложение № 1 </w:t>
      </w:r>
    </w:p>
    <w:p w:rsidR="001234DB" w:rsidRDefault="00145A90" w:rsidP="00145A90">
      <w:pPr>
        <w:pStyle w:val="NoSpacing1"/>
        <w:ind w:left="4395"/>
        <w:jc w:val="right"/>
        <w:rPr>
          <w:rFonts w:ascii="PT Astra Serif" w:hAnsi="PT Astra Serif"/>
          <w:sz w:val="28"/>
        </w:rPr>
      </w:pPr>
      <w:r>
        <w:rPr>
          <w:rFonts w:ascii="PT Astra Serif" w:hAnsi="PT Astra Serif"/>
          <w:sz w:val="28"/>
        </w:rPr>
        <w:t>к порядку действий по ликвидации последствий аварийных сит</w:t>
      </w:r>
      <w:r w:rsidR="001234DB">
        <w:rPr>
          <w:rFonts w:ascii="PT Astra Serif" w:hAnsi="PT Astra Serif"/>
          <w:sz w:val="28"/>
        </w:rPr>
        <w:t>уаций в сфере теплоснабжения в м</w:t>
      </w:r>
      <w:r>
        <w:rPr>
          <w:rFonts w:ascii="PT Astra Serif" w:hAnsi="PT Astra Serif"/>
          <w:sz w:val="28"/>
        </w:rPr>
        <w:t xml:space="preserve">униципальном образовании </w:t>
      </w:r>
      <w:r w:rsidR="001234DB">
        <w:rPr>
          <w:rFonts w:ascii="PT Astra Serif" w:hAnsi="PT Astra Serif"/>
          <w:sz w:val="28"/>
        </w:rPr>
        <w:t xml:space="preserve">Ефремовский </w:t>
      </w:r>
    </w:p>
    <w:p w:rsidR="00145A90" w:rsidRDefault="001234DB" w:rsidP="00145A90">
      <w:pPr>
        <w:pStyle w:val="NoSpacing1"/>
        <w:ind w:left="4395"/>
        <w:jc w:val="right"/>
      </w:pPr>
      <w:r>
        <w:rPr>
          <w:rFonts w:ascii="PT Astra Serif" w:hAnsi="PT Astra Serif"/>
          <w:sz w:val="28"/>
        </w:rPr>
        <w:t>муниципальный округ Тульской области</w:t>
      </w:r>
      <w:r w:rsidR="00145A90">
        <w:rPr>
          <w:rFonts w:ascii="PT Astra Serif" w:hAnsi="PT Astra Serif"/>
          <w:sz w:val="28"/>
        </w:rPr>
        <w:t xml:space="preserve"> </w:t>
      </w:r>
    </w:p>
    <w:p w:rsidR="00145A90" w:rsidRDefault="00145A90" w:rsidP="00145A90">
      <w:pPr>
        <w:pStyle w:val="NoSpacing1"/>
        <w:ind w:firstLine="709"/>
        <w:jc w:val="center"/>
        <w:rPr>
          <w:rFonts w:ascii="PT Astra Serif" w:hAnsi="PT Astra Serif"/>
          <w:b/>
          <w:sz w:val="28"/>
        </w:rPr>
      </w:pPr>
    </w:p>
    <w:p w:rsidR="00295F60" w:rsidRPr="00295F60" w:rsidRDefault="00295F60" w:rsidP="00295F60">
      <w:pPr>
        <w:pStyle w:val="NoSpacing1"/>
        <w:ind w:firstLine="709"/>
        <w:jc w:val="center"/>
        <w:rPr>
          <w:rFonts w:ascii="PT Astra Serif" w:hAnsi="PT Astra Serif"/>
          <w:sz w:val="28"/>
        </w:rPr>
      </w:pPr>
      <w:r>
        <w:rPr>
          <w:rFonts w:ascii="PT Astra Serif" w:hAnsi="PT Astra Serif"/>
          <w:sz w:val="28"/>
        </w:rPr>
        <w:t>Сценарии аварий и наиболее опасные по последствиям аварии, а также источники (места) их возникновения, возможные масштабы и уровни реагирования, типовые действия персонала по ликвидации последствий аварийной ситуации</w:t>
      </w:r>
    </w:p>
    <w:p w:rsidR="00295F60" w:rsidRDefault="00295F60" w:rsidP="00145A90">
      <w:pPr>
        <w:pStyle w:val="NoSpacing1"/>
        <w:ind w:firstLine="709"/>
        <w:jc w:val="center"/>
        <w:rPr>
          <w:rFonts w:ascii="PT Astra Serif" w:hAnsi="PT Astra Serif"/>
          <w:b/>
          <w:sz w:val="28"/>
        </w:rPr>
      </w:pPr>
    </w:p>
    <w:tbl>
      <w:tblPr>
        <w:tblpPr w:leftFromText="180" w:rightFromText="180" w:vertAnchor="text" w:horzAnchor="page" w:tblpX="1575" w:tblpY="369"/>
        <w:tblOverlap w:val="never"/>
        <w:tblW w:w="14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1"/>
        <w:gridCol w:w="2410"/>
        <w:gridCol w:w="3830"/>
        <w:gridCol w:w="1845"/>
        <w:gridCol w:w="4750"/>
      </w:tblGrid>
      <w:tr w:rsidR="00295F60" w:rsidTr="00CD62BC">
        <w:trPr>
          <w:trHeight w:hRule="exact" w:val="845"/>
        </w:trPr>
        <w:tc>
          <w:tcPr>
            <w:tcW w:w="2131" w:type="dxa"/>
            <w:tcBorders>
              <w:top w:val="single" w:sz="4" w:space="0" w:color="auto"/>
              <w:left w:val="single" w:sz="4" w:space="0" w:color="auto"/>
              <w:bottom w:val="single" w:sz="4" w:space="0" w:color="auto"/>
              <w:right w:val="single" w:sz="4" w:space="0" w:color="auto"/>
            </w:tcBorders>
            <w:shd w:val="clear" w:color="auto" w:fill="FFFFFF"/>
            <w:vAlign w:val="bottom"/>
          </w:tcPr>
          <w:p w:rsidR="00295F60" w:rsidRDefault="00295F60" w:rsidP="00295F60">
            <w:r>
              <w:rPr>
                <w:rStyle w:val="20"/>
                <w:rFonts w:eastAsia="Tahoma"/>
              </w:rPr>
              <w:t>Причина</w:t>
            </w:r>
          </w:p>
          <w:p w:rsidR="00295F60" w:rsidRDefault="00295F60" w:rsidP="00295F60">
            <w:r>
              <w:rPr>
                <w:rStyle w:val="20"/>
                <w:rFonts w:eastAsia="Tahoma"/>
              </w:rPr>
              <w:t>возникновения</w:t>
            </w:r>
          </w:p>
          <w:p w:rsidR="00295F60" w:rsidRDefault="00295F60" w:rsidP="00295F60">
            <w:r>
              <w:rPr>
                <w:rStyle w:val="20"/>
                <w:rFonts w:eastAsia="Tahoma"/>
              </w:rPr>
              <w:t>аварии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95F60" w:rsidRDefault="00295F60" w:rsidP="00295F60">
            <w:pPr>
              <w:spacing w:after="60" w:line="240" w:lineRule="exact"/>
            </w:pPr>
            <w:r>
              <w:rPr>
                <w:rStyle w:val="20"/>
                <w:rFonts w:eastAsia="Tahoma"/>
              </w:rPr>
              <w:t>Описание</w:t>
            </w:r>
          </w:p>
          <w:p w:rsidR="00295F60" w:rsidRDefault="00295F60" w:rsidP="00295F60">
            <w:pPr>
              <w:spacing w:before="60" w:line="240" w:lineRule="exact"/>
              <w:ind w:left="180"/>
            </w:pPr>
            <w:r>
              <w:rPr>
                <w:rStyle w:val="20"/>
                <w:rFonts w:eastAsia="Tahoma"/>
              </w:rPr>
              <w:t>аварийной ситуации</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295F60" w:rsidRDefault="00295F60" w:rsidP="00295F60">
            <w:pPr>
              <w:spacing w:line="283" w:lineRule="exact"/>
            </w:pPr>
            <w:r>
              <w:rPr>
                <w:rStyle w:val="20"/>
                <w:rFonts w:eastAsia="Tahoma"/>
              </w:rPr>
              <w:t>Возможные масштабы аварии и последствия</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295F60" w:rsidRDefault="00295F60" w:rsidP="00295F60">
            <w:pPr>
              <w:spacing w:after="120" w:line="240" w:lineRule="exact"/>
            </w:pPr>
            <w:r>
              <w:rPr>
                <w:rStyle w:val="20"/>
                <w:rFonts w:eastAsia="Tahoma"/>
              </w:rPr>
              <w:t>Уровень</w:t>
            </w:r>
          </w:p>
          <w:p w:rsidR="00295F60" w:rsidRDefault="00295F60" w:rsidP="00295F60">
            <w:pPr>
              <w:spacing w:before="120" w:line="240" w:lineRule="exact"/>
            </w:pPr>
            <w:r>
              <w:rPr>
                <w:rStyle w:val="20"/>
                <w:rFonts w:eastAsia="Tahoma"/>
              </w:rPr>
              <w:t>реагирования</w:t>
            </w:r>
          </w:p>
        </w:tc>
        <w:tc>
          <w:tcPr>
            <w:tcW w:w="4750" w:type="dxa"/>
            <w:tcBorders>
              <w:top w:val="single" w:sz="4" w:space="0" w:color="auto"/>
              <w:left w:val="single" w:sz="4" w:space="0" w:color="auto"/>
              <w:bottom w:val="single" w:sz="4" w:space="0" w:color="auto"/>
              <w:right w:val="single" w:sz="4" w:space="0" w:color="auto"/>
            </w:tcBorders>
            <w:shd w:val="clear" w:color="auto" w:fill="FFFFFF"/>
          </w:tcPr>
          <w:p w:rsidR="00295F60" w:rsidRDefault="00295F60" w:rsidP="00295F60">
            <w:pPr>
              <w:spacing w:after="120" w:line="240" w:lineRule="exact"/>
            </w:pPr>
            <w:r>
              <w:rPr>
                <w:rStyle w:val="20"/>
                <w:rFonts w:eastAsia="Tahoma"/>
              </w:rPr>
              <w:t>Действия</w:t>
            </w:r>
          </w:p>
          <w:p w:rsidR="00295F60" w:rsidRDefault="00295F60" w:rsidP="00295F60">
            <w:pPr>
              <w:spacing w:before="120" w:line="240" w:lineRule="exact"/>
            </w:pPr>
            <w:r>
              <w:rPr>
                <w:rStyle w:val="20"/>
                <w:rFonts w:eastAsia="Tahoma"/>
              </w:rPr>
              <w:t>персонала</w:t>
            </w:r>
          </w:p>
        </w:tc>
      </w:tr>
      <w:tr w:rsidR="00295F60" w:rsidTr="00CD62BC">
        <w:trPr>
          <w:trHeight w:hRule="exact" w:val="3553"/>
        </w:trPr>
        <w:tc>
          <w:tcPr>
            <w:tcW w:w="2131" w:type="dxa"/>
            <w:tcBorders>
              <w:top w:val="single" w:sz="4" w:space="0" w:color="auto"/>
              <w:left w:val="single" w:sz="4" w:space="0" w:color="auto"/>
              <w:bottom w:val="single" w:sz="4" w:space="0" w:color="auto"/>
              <w:right w:val="single" w:sz="4" w:space="0" w:color="auto"/>
            </w:tcBorders>
            <w:shd w:val="clear" w:color="auto" w:fill="FFFFFF"/>
          </w:tcPr>
          <w:p w:rsidR="00295F60" w:rsidRDefault="00295F60" w:rsidP="00295F60">
            <w:r>
              <w:rPr>
                <w:rStyle w:val="20"/>
                <w:rFonts w:eastAsia="Tahoma"/>
              </w:rPr>
              <w:t>Прекращение пода</w:t>
            </w:r>
            <w:r>
              <w:rPr>
                <w:rStyle w:val="20"/>
                <w:rFonts w:eastAsia="Tahoma"/>
              </w:rPr>
              <w:softHyphen/>
              <w:t>чи электроэнергии на источник тепло</w:t>
            </w:r>
            <w:r>
              <w:rPr>
                <w:rStyle w:val="20"/>
                <w:rFonts w:eastAsia="Tahoma"/>
              </w:rPr>
              <w:softHyphen/>
              <w:t>вой энергии, ЦТП, насосную станцию</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95F60" w:rsidRDefault="00295F60" w:rsidP="00295F60">
            <w:r>
              <w:rPr>
                <w:rStyle w:val="20"/>
                <w:rFonts w:eastAsia="Tahoma"/>
              </w:rPr>
              <w:t>Остановка работы ис</w:t>
            </w:r>
            <w:r>
              <w:rPr>
                <w:rStyle w:val="20"/>
                <w:rFonts w:eastAsia="Tahoma"/>
              </w:rPr>
              <w:softHyphen/>
              <w:t>точника тепловой энергии, ЦТП, насос</w:t>
            </w:r>
            <w:r>
              <w:rPr>
                <w:rStyle w:val="20"/>
                <w:rFonts w:eastAsia="Tahoma"/>
              </w:rPr>
              <w:softHyphen/>
              <w:t>ной станции</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295F60" w:rsidRDefault="00295F60" w:rsidP="00295F60">
            <w:pPr>
              <w:jc w:val="both"/>
            </w:pPr>
            <w:r>
              <w:rPr>
                <w:rStyle w:val="20"/>
                <w:rFonts w:eastAsia="Tahoma"/>
              </w:rPr>
              <w:t>Прекращение циркуляции в систе</w:t>
            </w:r>
            <w:r>
              <w:rPr>
                <w:rStyle w:val="20"/>
                <w:rFonts w:eastAsia="Tahoma"/>
              </w:rPr>
              <w:softHyphen/>
              <w:t>ме теплоснабжения всех потреби</w:t>
            </w:r>
            <w:r>
              <w:rPr>
                <w:rStyle w:val="20"/>
                <w:rFonts w:eastAsia="Tahoma"/>
              </w:rPr>
              <w:softHyphen/>
              <w:t>телей населенного пункта, пониже</w:t>
            </w:r>
            <w:r>
              <w:rPr>
                <w:rStyle w:val="20"/>
                <w:rFonts w:eastAsia="Tahoma"/>
              </w:rPr>
              <w:softHyphen/>
              <w:t>ние температуры в зданиях, воз</w:t>
            </w:r>
            <w:r>
              <w:rPr>
                <w:rStyle w:val="20"/>
                <w:rFonts w:eastAsia="Tahoma"/>
              </w:rPr>
              <w:softHyphen/>
              <w:t>можное размораживание наружных тепловых сетей и внутренних ото</w:t>
            </w:r>
            <w:r>
              <w:rPr>
                <w:rStyle w:val="20"/>
                <w:rFonts w:eastAsia="Tahoma"/>
              </w:rPr>
              <w:softHyphen/>
              <w:t>пительных систем</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295F60" w:rsidRDefault="00295F60" w:rsidP="00295F60">
            <w:pPr>
              <w:spacing w:line="240" w:lineRule="exact"/>
            </w:pPr>
            <w:r>
              <w:rPr>
                <w:rStyle w:val="20"/>
                <w:rFonts w:eastAsia="Tahoma"/>
              </w:rPr>
              <w:t>Местный</w:t>
            </w:r>
          </w:p>
        </w:tc>
        <w:tc>
          <w:tcPr>
            <w:tcW w:w="4750" w:type="dxa"/>
            <w:tcBorders>
              <w:top w:val="single" w:sz="4" w:space="0" w:color="auto"/>
              <w:left w:val="single" w:sz="4" w:space="0" w:color="auto"/>
              <w:bottom w:val="single" w:sz="4" w:space="0" w:color="auto"/>
              <w:right w:val="single" w:sz="4" w:space="0" w:color="auto"/>
            </w:tcBorders>
            <w:shd w:val="clear" w:color="auto" w:fill="FFFFFF"/>
            <w:vAlign w:val="bottom"/>
          </w:tcPr>
          <w:p w:rsidR="00295F60" w:rsidRDefault="00295F60" w:rsidP="00295F60">
            <w:r>
              <w:rPr>
                <w:rStyle w:val="20"/>
                <w:rFonts w:eastAsia="Tahoma"/>
              </w:rPr>
              <w:t>Сообщить об отсутствии электроэнергии дежурному диспетчеру электросетевой ор</w:t>
            </w:r>
            <w:r>
              <w:rPr>
                <w:rStyle w:val="20"/>
                <w:rFonts w:eastAsia="Tahoma"/>
              </w:rPr>
              <w:softHyphen/>
              <w:t>ганизации по телефону 8-48741-6-09-11. Перейти на резервный или автономный ис</w:t>
            </w:r>
            <w:r>
              <w:rPr>
                <w:rStyle w:val="20"/>
                <w:rFonts w:eastAsia="Tahoma"/>
              </w:rPr>
              <w:softHyphen/>
              <w:t>точник электроснабжения (второй ввод, дизель-генератор).</w:t>
            </w:r>
          </w:p>
          <w:p w:rsidR="00295F60" w:rsidRDefault="00295F60" w:rsidP="00295F60">
            <w:pPr>
              <w:jc w:val="both"/>
            </w:pPr>
            <w:r>
              <w:rPr>
                <w:rStyle w:val="20"/>
                <w:rFonts w:eastAsia="Tahoma"/>
              </w:rPr>
              <w:t>При длительном отсутствии электроэнер</w:t>
            </w:r>
            <w:r>
              <w:rPr>
                <w:rStyle w:val="20"/>
                <w:rFonts w:eastAsia="Tahoma"/>
              </w:rPr>
              <w:softHyphen/>
              <w:t>гии организовать ремонтные работы по предотвращению размораживания силами персонала своей организации и управляю</w:t>
            </w:r>
            <w:r>
              <w:rPr>
                <w:rStyle w:val="20"/>
                <w:rFonts w:eastAsia="Tahoma"/>
              </w:rPr>
              <w:softHyphen/>
              <w:t>щих компаний.</w:t>
            </w:r>
          </w:p>
          <w:p w:rsidR="00295F60" w:rsidRDefault="00295F60" w:rsidP="00295F60">
            <w:r>
              <w:rPr>
                <w:rStyle w:val="20"/>
                <w:rFonts w:eastAsia="Tahoma"/>
              </w:rPr>
              <w:t>Время устранения аварии - 1 час</w:t>
            </w:r>
          </w:p>
        </w:tc>
      </w:tr>
      <w:tr w:rsidR="00295F60" w:rsidTr="00CD62BC">
        <w:trPr>
          <w:trHeight w:hRule="exact" w:val="2770"/>
        </w:trPr>
        <w:tc>
          <w:tcPr>
            <w:tcW w:w="2131" w:type="dxa"/>
            <w:tcBorders>
              <w:top w:val="single" w:sz="4" w:space="0" w:color="auto"/>
            </w:tcBorders>
            <w:shd w:val="clear" w:color="auto" w:fill="FFFFFF"/>
          </w:tcPr>
          <w:p w:rsidR="00295F60" w:rsidRDefault="00295F60" w:rsidP="00295F60">
            <w:r>
              <w:rPr>
                <w:rStyle w:val="20"/>
                <w:rFonts w:eastAsia="Tahoma"/>
              </w:rPr>
              <w:lastRenderedPageBreak/>
              <w:t>Прекращение пода</w:t>
            </w:r>
            <w:r>
              <w:rPr>
                <w:rStyle w:val="20"/>
                <w:rFonts w:eastAsia="Tahoma"/>
              </w:rPr>
              <w:softHyphen/>
              <w:t>чи холодной воды на источник тепло</w:t>
            </w:r>
            <w:r>
              <w:rPr>
                <w:rStyle w:val="20"/>
                <w:rFonts w:eastAsia="Tahoma"/>
              </w:rPr>
              <w:softHyphen/>
              <w:t>вой энергии, ЦТП</w:t>
            </w:r>
          </w:p>
        </w:tc>
        <w:tc>
          <w:tcPr>
            <w:tcW w:w="2410" w:type="dxa"/>
            <w:tcBorders>
              <w:top w:val="single" w:sz="4" w:space="0" w:color="auto"/>
            </w:tcBorders>
            <w:shd w:val="clear" w:color="auto" w:fill="FFFFFF"/>
          </w:tcPr>
          <w:p w:rsidR="00295F60" w:rsidRDefault="00295F60" w:rsidP="00295F60">
            <w:r>
              <w:rPr>
                <w:rStyle w:val="20"/>
                <w:rFonts w:eastAsia="Tahoma"/>
              </w:rPr>
              <w:t>Ограничение работы источника тепловой энергии, ЦТП</w:t>
            </w:r>
          </w:p>
        </w:tc>
        <w:tc>
          <w:tcPr>
            <w:tcW w:w="3830" w:type="dxa"/>
            <w:tcBorders>
              <w:top w:val="single" w:sz="4" w:space="0" w:color="auto"/>
            </w:tcBorders>
            <w:shd w:val="clear" w:color="auto" w:fill="FFFFFF"/>
          </w:tcPr>
          <w:p w:rsidR="00295F60" w:rsidRDefault="00295F60" w:rsidP="00295F60">
            <w:pPr>
              <w:jc w:val="both"/>
            </w:pPr>
            <w:r>
              <w:rPr>
                <w:rStyle w:val="20"/>
                <w:rFonts w:eastAsia="Tahoma"/>
              </w:rPr>
              <w:t>Ограничение циркуляции теплоно</w:t>
            </w:r>
            <w:r>
              <w:rPr>
                <w:rStyle w:val="20"/>
                <w:rFonts w:eastAsia="Tahoma"/>
              </w:rPr>
              <w:softHyphen/>
              <w:t>сителя в системе теплоснабжения всех потребителей населенного пункта, понижение температуры воздуха в зданиях</w:t>
            </w:r>
          </w:p>
        </w:tc>
        <w:tc>
          <w:tcPr>
            <w:tcW w:w="1845" w:type="dxa"/>
            <w:tcBorders>
              <w:top w:val="single" w:sz="4" w:space="0" w:color="auto"/>
            </w:tcBorders>
            <w:shd w:val="clear" w:color="auto" w:fill="FFFFFF"/>
          </w:tcPr>
          <w:p w:rsidR="00295F60" w:rsidRDefault="00295F60" w:rsidP="00295F60">
            <w:pPr>
              <w:spacing w:line="240" w:lineRule="exact"/>
            </w:pPr>
            <w:r>
              <w:rPr>
                <w:rStyle w:val="20"/>
                <w:rFonts w:eastAsia="Tahoma"/>
              </w:rPr>
              <w:t>Местный</w:t>
            </w:r>
          </w:p>
        </w:tc>
        <w:tc>
          <w:tcPr>
            <w:tcW w:w="4750" w:type="dxa"/>
            <w:tcBorders>
              <w:top w:val="single" w:sz="4" w:space="0" w:color="auto"/>
            </w:tcBorders>
            <w:shd w:val="clear" w:color="auto" w:fill="FFFFFF"/>
            <w:vAlign w:val="bottom"/>
          </w:tcPr>
          <w:p w:rsidR="00295F60" w:rsidRDefault="00295F60" w:rsidP="00295F60">
            <w:pPr>
              <w:jc w:val="both"/>
            </w:pPr>
            <w:r>
              <w:rPr>
                <w:rStyle w:val="20"/>
                <w:rFonts w:eastAsia="Tahoma"/>
              </w:rPr>
              <w:t>Сообщить об отсутствии холодной воды дежурному диспетчеру водоснабжающей организации по телефону 8-48741-6-13-54. При длительном отсутствии подачи воды и открытой системе ГВС, отключить ГВС и организовать ремонтные работы по предот</w:t>
            </w:r>
            <w:r>
              <w:rPr>
                <w:rStyle w:val="20"/>
                <w:rFonts w:eastAsia="Tahoma"/>
              </w:rPr>
              <w:softHyphen/>
              <w:t>вращению размораживания силами персо</w:t>
            </w:r>
            <w:r>
              <w:rPr>
                <w:rStyle w:val="20"/>
                <w:rFonts w:eastAsia="Tahoma"/>
              </w:rPr>
              <w:softHyphen/>
              <w:t>нала своей организации и управляющих компаний.</w:t>
            </w:r>
          </w:p>
          <w:p w:rsidR="00295F60" w:rsidRDefault="00295F60" w:rsidP="00295F60">
            <w:r>
              <w:rPr>
                <w:rStyle w:val="20"/>
                <w:rFonts w:eastAsia="Tahoma"/>
              </w:rPr>
              <w:t>Время устранения аварии - 4 часа</w:t>
            </w:r>
          </w:p>
        </w:tc>
      </w:tr>
      <w:tr w:rsidR="00295F60" w:rsidTr="00CD62BC">
        <w:trPr>
          <w:trHeight w:hRule="exact" w:val="1570"/>
        </w:trPr>
        <w:tc>
          <w:tcPr>
            <w:tcW w:w="2131" w:type="dxa"/>
            <w:shd w:val="clear" w:color="auto" w:fill="FFFFFF"/>
          </w:tcPr>
          <w:p w:rsidR="00295F60" w:rsidRDefault="00295F60" w:rsidP="00295F60">
            <w:r>
              <w:rPr>
                <w:rStyle w:val="20"/>
                <w:rFonts w:eastAsia="Tahoma"/>
              </w:rPr>
              <w:t>Прекращение пода</w:t>
            </w:r>
            <w:r>
              <w:rPr>
                <w:rStyle w:val="20"/>
                <w:rFonts w:eastAsia="Tahoma"/>
              </w:rPr>
              <w:softHyphen/>
              <w:t>чи топлива</w:t>
            </w:r>
          </w:p>
        </w:tc>
        <w:tc>
          <w:tcPr>
            <w:tcW w:w="2410" w:type="dxa"/>
            <w:shd w:val="clear" w:color="auto" w:fill="FFFFFF"/>
            <w:vAlign w:val="bottom"/>
          </w:tcPr>
          <w:p w:rsidR="00295F60" w:rsidRDefault="00295F60" w:rsidP="00295F60">
            <w:r>
              <w:rPr>
                <w:rStyle w:val="20"/>
                <w:rFonts w:eastAsia="Tahoma"/>
              </w:rPr>
              <w:t>Остановка нагрева воды на источнике тепловой энергии</w:t>
            </w:r>
          </w:p>
        </w:tc>
        <w:tc>
          <w:tcPr>
            <w:tcW w:w="3830" w:type="dxa"/>
            <w:shd w:val="clear" w:color="auto" w:fill="FFFFFF"/>
            <w:vAlign w:val="bottom"/>
          </w:tcPr>
          <w:p w:rsidR="00295F60" w:rsidRDefault="00295F60" w:rsidP="00295F60">
            <w:pPr>
              <w:spacing w:line="278" w:lineRule="exact"/>
              <w:jc w:val="both"/>
            </w:pPr>
            <w:r>
              <w:rPr>
                <w:rStyle w:val="20"/>
                <w:rFonts w:eastAsia="Tahoma"/>
              </w:rPr>
              <w:t>Прекращение подачи нагретой воды в систему теплоснабжения всех потребителей населенного</w:t>
            </w:r>
          </w:p>
        </w:tc>
        <w:tc>
          <w:tcPr>
            <w:tcW w:w="1845" w:type="dxa"/>
            <w:shd w:val="clear" w:color="auto" w:fill="FFFFFF"/>
          </w:tcPr>
          <w:p w:rsidR="00295F60" w:rsidRDefault="00295F60" w:rsidP="00295F60">
            <w:pPr>
              <w:spacing w:line="283" w:lineRule="exact"/>
            </w:pPr>
            <w:r>
              <w:rPr>
                <w:rStyle w:val="20"/>
                <w:rFonts w:eastAsia="Tahoma"/>
              </w:rPr>
              <w:t>Местный (топливо - газ)</w:t>
            </w:r>
          </w:p>
        </w:tc>
        <w:tc>
          <w:tcPr>
            <w:tcW w:w="4750" w:type="dxa"/>
            <w:shd w:val="clear" w:color="auto" w:fill="FFFFFF"/>
            <w:vAlign w:val="bottom"/>
          </w:tcPr>
          <w:p w:rsidR="00295F60" w:rsidRDefault="00295F60" w:rsidP="00295F60">
            <w:pPr>
              <w:jc w:val="both"/>
            </w:pPr>
            <w:r>
              <w:rPr>
                <w:rStyle w:val="20"/>
                <w:rFonts w:eastAsia="Tahoma"/>
              </w:rPr>
              <w:t>Сообщить о прекращении подачи топлива дежурному диспетчеру газоснабжающей организации по телефону 8-48741-6-07-50.</w:t>
            </w:r>
          </w:p>
        </w:tc>
      </w:tr>
    </w:tbl>
    <w:p w:rsidR="001234DB" w:rsidRDefault="001234DB" w:rsidP="001234DB">
      <w:pPr>
        <w:framePr w:w="14966" w:wrap="notBeside" w:vAnchor="text" w:hAnchor="text" w:xAlign="center" w:y="1"/>
        <w:rPr>
          <w:sz w:val="2"/>
          <w:szCs w:val="2"/>
        </w:rPr>
      </w:pPr>
    </w:p>
    <w:p w:rsidR="001234DB" w:rsidRDefault="001234DB" w:rsidP="001234D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2410"/>
        <w:gridCol w:w="3830"/>
        <w:gridCol w:w="1982"/>
        <w:gridCol w:w="4613"/>
      </w:tblGrid>
      <w:tr w:rsidR="00295F60" w:rsidTr="00CD62BC">
        <w:trPr>
          <w:trHeight w:hRule="exact" w:val="2420"/>
          <w:jc w:val="center"/>
        </w:trPr>
        <w:tc>
          <w:tcPr>
            <w:tcW w:w="2131" w:type="dxa"/>
            <w:tcBorders>
              <w:top w:val="single" w:sz="4" w:space="0" w:color="auto"/>
              <w:left w:val="single" w:sz="4" w:space="0" w:color="auto"/>
              <w:bottom w:val="single" w:sz="4" w:space="0" w:color="auto"/>
            </w:tcBorders>
            <w:shd w:val="clear" w:color="auto" w:fill="FFFFFF"/>
          </w:tcPr>
          <w:p w:rsidR="00295F60" w:rsidRDefault="00295F60" w:rsidP="00295F60">
            <w:pPr>
              <w:framePr w:w="14966" w:wrap="notBeside" w:vAnchor="text" w:hAnchor="text" w:xAlign="center" w:y="1"/>
              <w:rPr>
                <w:sz w:val="10"/>
                <w:szCs w:val="10"/>
              </w:rPr>
            </w:pPr>
          </w:p>
        </w:tc>
        <w:tc>
          <w:tcPr>
            <w:tcW w:w="2410" w:type="dxa"/>
            <w:tcBorders>
              <w:top w:val="single" w:sz="4" w:space="0" w:color="auto"/>
              <w:left w:val="single" w:sz="4" w:space="0" w:color="auto"/>
              <w:bottom w:val="single" w:sz="4" w:space="0" w:color="auto"/>
            </w:tcBorders>
            <w:shd w:val="clear" w:color="auto" w:fill="FFFFFF"/>
          </w:tcPr>
          <w:p w:rsidR="00295F60" w:rsidRDefault="00295F60" w:rsidP="00295F60">
            <w:pPr>
              <w:framePr w:w="14966" w:wrap="notBeside" w:vAnchor="text" w:hAnchor="text" w:xAlign="center" w:y="1"/>
              <w:rPr>
                <w:sz w:val="10"/>
                <w:szCs w:val="10"/>
              </w:rPr>
            </w:pPr>
          </w:p>
        </w:tc>
        <w:tc>
          <w:tcPr>
            <w:tcW w:w="3830" w:type="dxa"/>
            <w:tcBorders>
              <w:top w:val="single" w:sz="4" w:space="0" w:color="auto"/>
              <w:left w:val="single" w:sz="4" w:space="0" w:color="auto"/>
              <w:bottom w:val="single" w:sz="4" w:space="0" w:color="auto"/>
            </w:tcBorders>
            <w:shd w:val="clear" w:color="auto" w:fill="FFFFFF"/>
          </w:tcPr>
          <w:p w:rsidR="00295F60" w:rsidRDefault="00295F60" w:rsidP="00295F60">
            <w:pPr>
              <w:framePr w:w="14966" w:wrap="notBeside" w:vAnchor="text" w:hAnchor="text" w:xAlign="center" w:y="1"/>
              <w:spacing w:line="278" w:lineRule="exact"/>
              <w:jc w:val="both"/>
            </w:pPr>
            <w:r>
              <w:rPr>
                <w:rStyle w:val="20"/>
                <w:rFonts w:eastAsia="Tahoma"/>
              </w:rPr>
              <w:t>пункта, понижение температуры воздуха в зданиях</w:t>
            </w:r>
          </w:p>
        </w:tc>
        <w:tc>
          <w:tcPr>
            <w:tcW w:w="1982" w:type="dxa"/>
            <w:tcBorders>
              <w:top w:val="single" w:sz="4" w:space="0" w:color="auto"/>
              <w:left w:val="single" w:sz="4" w:space="0" w:color="auto"/>
              <w:bottom w:val="single" w:sz="4" w:space="0" w:color="auto"/>
            </w:tcBorders>
            <w:shd w:val="clear" w:color="auto" w:fill="FFFFFF"/>
          </w:tcPr>
          <w:p w:rsidR="00295F60" w:rsidRDefault="00295F60" w:rsidP="00295F60">
            <w:pPr>
              <w:framePr w:w="14966" w:wrap="notBeside" w:vAnchor="text" w:hAnchor="text" w:xAlign="center" w:y="1"/>
              <w:rPr>
                <w:sz w:val="10"/>
                <w:szCs w:val="10"/>
              </w:rPr>
            </w:pPr>
          </w:p>
        </w:tc>
        <w:tc>
          <w:tcPr>
            <w:tcW w:w="4613" w:type="dxa"/>
            <w:vMerge w:val="restart"/>
            <w:tcBorders>
              <w:top w:val="single" w:sz="4" w:space="0" w:color="auto"/>
              <w:left w:val="single" w:sz="4" w:space="0" w:color="auto"/>
              <w:right w:val="single" w:sz="4" w:space="0" w:color="auto"/>
            </w:tcBorders>
            <w:shd w:val="clear" w:color="auto" w:fill="FFFFFF"/>
            <w:vAlign w:val="bottom"/>
          </w:tcPr>
          <w:p w:rsidR="00295F60" w:rsidRDefault="00295F60" w:rsidP="00295F60">
            <w:pPr>
              <w:framePr w:w="14966" w:wrap="notBeside" w:vAnchor="text" w:hAnchor="text" w:xAlign="center" w:y="1"/>
              <w:jc w:val="both"/>
            </w:pPr>
            <w:r>
              <w:rPr>
                <w:rStyle w:val="20"/>
                <w:rFonts w:eastAsia="Tahoma"/>
              </w:rPr>
              <w:t>Организовать переход на резервное топли</w:t>
            </w:r>
            <w:r>
              <w:rPr>
                <w:rStyle w:val="20"/>
                <w:rFonts w:eastAsia="Tahoma"/>
              </w:rPr>
              <w:softHyphen/>
              <w:t>во.</w:t>
            </w:r>
          </w:p>
          <w:p w:rsidR="00295F60" w:rsidRDefault="00295F60" w:rsidP="00295F60">
            <w:pPr>
              <w:framePr w:w="14966" w:wrap="notBeside" w:vAnchor="text" w:hAnchor="text" w:xAlign="center" w:y="1"/>
              <w:jc w:val="both"/>
            </w:pPr>
            <w:r>
              <w:rPr>
                <w:rStyle w:val="20"/>
                <w:rFonts w:eastAsia="Tahoma"/>
              </w:rPr>
              <w:t>При длительном отсутствии подачи газа и отсутствии резервного топлива организо</w:t>
            </w:r>
            <w:r>
              <w:rPr>
                <w:rStyle w:val="20"/>
                <w:rFonts w:eastAsia="Tahoma"/>
              </w:rPr>
              <w:softHyphen/>
              <w:t>вать ремонтные работы по предотвраще</w:t>
            </w:r>
            <w:r>
              <w:rPr>
                <w:rStyle w:val="20"/>
                <w:rFonts w:eastAsia="Tahoma"/>
              </w:rPr>
              <w:softHyphen/>
              <w:t>нию размораживания силами персонала своей организации и управляющих компа</w:t>
            </w:r>
            <w:r>
              <w:rPr>
                <w:rStyle w:val="20"/>
                <w:rFonts w:eastAsia="Tahoma"/>
              </w:rPr>
              <w:softHyphen/>
              <w:t>ний.</w:t>
            </w:r>
          </w:p>
          <w:p w:rsidR="00295F60" w:rsidRDefault="00295F60" w:rsidP="00295F60">
            <w:pPr>
              <w:framePr w:w="14966" w:wrap="notBeside" w:vAnchor="text" w:hAnchor="text" w:xAlign="center" w:y="1"/>
              <w:jc w:val="both"/>
            </w:pPr>
            <w:r>
              <w:rPr>
                <w:rStyle w:val="20"/>
                <w:rFonts w:eastAsia="Tahoma"/>
              </w:rPr>
              <w:t>Время устранения аварии - 2 часа</w:t>
            </w:r>
          </w:p>
        </w:tc>
      </w:tr>
      <w:tr w:rsidR="006A4DA8" w:rsidTr="00B77AD3">
        <w:trPr>
          <w:trHeight w:hRule="exact" w:val="17"/>
          <w:jc w:val="center"/>
        </w:trPr>
        <w:tc>
          <w:tcPr>
            <w:tcW w:w="2131" w:type="dxa"/>
            <w:vMerge w:val="restart"/>
            <w:tcBorders>
              <w:top w:val="single" w:sz="4" w:space="0" w:color="auto"/>
              <w:left w:val="single" w:sz="4" w:space="0" w:color="auto"/>
            </w:tcBorders>
            <w:shd w:val="clear" w:color="auto" w:fill="FFFFFF"/>
          </w:tcPr>
          <w:p w:rsidR="006A4DA8" w:rsidRDefault="006A4DA8" w:rsidP="00295F60">
            <w:pPr>
              <w:framePr w:w="14966" w:wrap="notBeside" w:vAnchor="text" w:hAnchor="text" w:xAlign="center" w:y="1"/>
              <w:rPr>
                <w:sz w:val="10"/>
                <w:szCs w:val="10"/>
              </w:rPr>
            </w:pPr>
          </w:p>
        </w:tc>
        <w:tc>
          <w:tcPr>
            <w:tcW w:w="2410" w:type="dxa"/>
            <w:vMerge w:val="restart"/>
            <w:tcBorders>
              <w:top w:val="single" w:sz="4" w:space="0" w:color="auto"/>
              <w:left w:val="single" w:sz="4" w:space="0" w:color="auto"/>
            </w:tcBorders>
            <w:shd w:val="clear" w:color="auto" w:fill="FFFFFF"/>
          </w:tcPr>
          <w:p w:rsidR="006A4DA8" w:rsidRDefault="006A4DA8" w:rsidP="00295F60">
            <w:pPr>
              <w:framePr w:w="14966" w:wrap="notBeside" w:vAnchor="text" w:hAnchor="text" w:xAlign="center" w:y="1"/>
              <w:rPr>
                <w:sz w:val="10"/>
                <w:szCs w:val="10"/>
              </w:rPr>
            </w:pPr>
          </w:p>
        </w:tc>
        <w:tc>
          <w:tcPr>
            <w:tcW w:w="3830" w:type="dxa"/>
            <w:vMerge w:val="restart"/>
            <w:tcBorders>
              <w:top w:val="single" w:sz="4" w:space="0" w:color="auto"/>
              <w:left w:val="single" w:sz="4" w:space="0" w:color="auto"/>
            </w:tcBorders>
            <w:shd w:val="clear" w:color="auto" w:fill="FFFFFF"/>
          </w:tcPr>
          <w:p w:rsidR="006A4DA8" w:rsidRDefault="006A4DA8" w:rsidP="00295F60">
            <w:pPr>
              <w:framePr w:w="14966" w:wrap="notBeside" w:vAnchor="text" w:hAnchor="text" w:xAlign="center" w:y="1"/>
              <w:spacing w:line="278" w:lineRule="exact"/>
              <w:jc w:val="both"/>
              <w:rPr>
                <w:rStyle w:val="20"/>
                <w:rFonts w:eastAsia="Tahoma"/>
              </w:rPr>
            </w:pPr>
          </w:p>
        </w:tc>
        <w:tc>
          <w:tcPr>
            <w:tcW w:w="1982" w:type="dxa"/>
            <w:vMerge w:val="restart"/>
            <w:tcBorders>
              <w:top w:val="single" w:sz="4" w:space="0" w:color="auto"/>
              <w:left w:val="single" w:sz="4" w:space="0" w:color="auto"/>
            </w:tcBorders>
            <w:shd w:val="clear" w:color="auto" w:fill="FFFFFF"/>
          </w:tcPr>
          <w:p w:rsidR="006A4DA8" w:rsidRDefault="006A4DA8" w:rsidP="00B77AD3">
            <w:pPr>
              <w:framePr w:w="14966" w:wrap="notBeside" w:vAnchor="text" w:hAnchor="text" w:xAlign="center" w:y="1"/>
              <w:rPr>
                <w:sz w:val="10"/>
                <w:szCs w:val="10"/>
              </w:rPr>
            </w:pPr>
            <w:r>
              <w:rPr>
                <w:rStyle w:val="20"/>
                <w:rFonts w:eastAsia="Tahoma"/>
              </w:rPr>
              <w:t>Объектовый (топливо - мазут, уголь, древесные породы, дизель</w:t>
            </w:r>
            <w:r>
              <w:rPr>
                <w:rStyle w:val="20"/>
                <w:rFonts w:eastAsia="Tahoma"/>
              </w:rPr>
              <w:softHyphen/>
              <w:t>ное топливо)</w:t>
            </w:r>
          </w:p>
        </w:tc>
        <w:tc>
          <w:tcPr>
            <w:tcW w:w="4613" w:type="dxa"/>
            <w:vMerge/>
            <w:tcBorders>
              <w:left w:val="single" w:sz="4" w:space="0" w:color="auto"/>
              <w:right w:val="single" w:sz="4" w:space="0" w:color="auto"/>
            </w:tcBorders>
            <w:shd w:val="clear" w:color="auto" w:fill="FFFFFF"/>
            <w:vAlign w:val="bottom"/>
          </w:tcPr>
          <w:p w:rsidR="006A4DA8" w:rsidRDefault="006A4DA8" w:rsidP="00295F60">
            <w:pPr>
              <w:framePr w:w="14966" w:wrap="notBeside" w:vAnchor="text" w:hAnchor="text" w:xAlign="center" w:y="1"/>
              <w:jc w:val="both"/>
              <w:rPr>
                <w:rStyle w:val="20"/>
                <w:rFonts w:eastAsia="Tahoma"/>
              </w:rPr>
            </w:pPr>
          </w:p>
        </w:tc>
      </w:tr>
      <w:tr w:rsidR="006A4DA8" w:rsidTr="00B77AD3">
        <w:trPr>
          <w:trHeight w:hRule="exact" w:val="3595"/>
          <w:jc w:val="center"/>
        </w:trPr>
        <w:tc>
          <w:tcPr>
            <w:tcW w:w="2131" w:type="dxa"/>
            <w:vMerge/>
            <w:tcBorders>
              <w:left w:val="single" w:sz="4" w:space="0" w:color="auto"/>
            </w:tcBorders>
            <w:shd w:val="clear" w:color="auto" w:fill="FFFFFF"/>
          </w:tcPr>
          <w:p w:rsidR="006A4DA8" w:rsidRDefault="006A4DA8" w:rsidP="00295F60">
            <w:pPr>
              <w:framePr w:w="14966" w:wrap="notBeside" w:vAnchor="text" w:hAnchor="text" w:xAlign="center" w:y="1"/>
              <w:rPr>
                <w:sz w:val="10"/>
                <w:szCs w:val="10"/>
              </w:rPr>
            </w:pPr>
          </w:p>
        </w:tc>
        <w:tc>
          <w:tcPr>
            <w:tcW w:w="2410" w:type="dxa"/>
            <w:vMerge/>
            <w:tcBorders>
              <w:left w:val="single" w:sz="4" w:space="0" w:color="auto"/>
            </w:tcBorders>
            <w:shd w:val="clear" w:color="auto" w:fill="FFFFFF"/>
          </w:tcPr>
          <w:p w:rsidR="006A4DA8" w:rsidRDefault="006A4DA8" w:rsidP="00295F60">
            <w:pPr>
              <w:framePr w:w="14966" w:wrap="notBeside" w:vAnchor="text" w:hAnchor="text" w:xAlign="center" w:y="1"/>
              <w:rPr>
                <w:sz w:val="10"/>
                <w:szCs w:val="10"/>
              </w:rPr>
            </w:pPr>
          </w:p>
        </w:tc>
        <w:tc>
          <w:tcPr>
            <w:tcW w:w="3830" w:type="dxa"/>
            <w:vMerge/>
            <w:tcBorders>
              <w:left w:val="single" w:sz="4" w:space="0" w:color="auto"/>
            </w:tcBorders>
            <w:shd w:val="clear" w:color="auto" w:fill="FFFFFF"/>
          </w:tcPr>
          <w:p w:rsidR="006A4DA8" w:rsidRDefault="006A4DA8" w:rsidP="00295F60">
            <w:pPr>
              <w:framePr w:w="14966" w:wrap="notBeside" w:vAnchor="text" w:hAnchor="text" w:xAlign="center" w:y="1"/>
              <w:rPr>
                <w:sz w:val="10"/>
                <w:szCs w:val="10"/>
              </w:rPr>
            </w:pPr>
          </w:p>
        </w:tc>
        <w:tc>
          <w:tcPr>
            <w:tcW w:w="1982" w:type="dxa"/>
            <w:vMerge/>
            <w:tcBorders>
              <w:left w:val="single" w:sz="4" w:space="0" w:color="auto"/>
            </w:tcBorders>
            <w:shd w:val="clear" w:color="auto" w:fill="FFFFFF"/>
          </w:tcPr>
          <w:p w:rsidR="006A4DA8" w:rsidRDefault="006A4DA8" w:rsidP="00295F60">
            <w:pPr>
              <w:framePr w:w="14966" w:wrap="notBeside" w:vAnchor="text" w:hAnchor="text" w:xAlign="center" w:y="1"/>
            </w:pPr>
          </w:p>
        </w:tc>
        <w:tc>
          <w:tcPr>
            <w:tcW w:w="4613" w:type="dxa"/>
            <w:tcBorders>
              <w:top w:val="single" w:sz="4" w:space="0" w:color="auto"/>
              <w:left w:val="single" w:sz="4" w:space="0" w:color="auto"/>
              <w:right w:val="single" w:sz="4" w:space="0" w:color="auto"/>
            </w:tcBorders>
            <w:shd w:val="clear" w:color="auto" w:fill="FFFFFF"/>
            <w:vAlign w:val="bottom"/>
          </w:tcPr>
          <w:p w:rsidR="006A4DA8" w:rsidRDefault="006A4DA8" w:rsidP="00295F60">
            <w:pPr>
              <w:framePr w:w="14966" w:wrap="notBeside" w:vAnchor="text" w:hAnchor="text" w:xAlign="center" w:y="1"/>
              <w:jc w:val="both"/>
            </w:pPr>
            <w:r>
              <w:rPr>
                <w:rStyle w:val="20"/>
                <w:rFonts w:eastAsia="Tahoma"/>
              </w:rPr>
              <w:t>Сообщить об отсутствии подачи топлива руководителю организации.</w:t>
            </w:r>
          </w:p>
          <w:p w:rsidR="006A4DA8" w:rsidRDefault="006A4DA8" w:rsidP="00295F60">
            <w:pPr>
              <w:framePr w:w="14966" w:wrap="notBeside" w:vAnchor="text" w:hAnchor="text" w:xAlign="center" w:y="1"/>
              <w:jc w:val="both"/>
            </w:pPr>
            <w:r>
              <w:rPr>
                <w:rStyle w:val="20"/>
                <w:rFonts w:eastAsia="Tahoma"/>
              </w:rPr>
              <w:t>Организовать переход на резервное топли</w:t>
            </w:r>
            <w:r>
              <w:rPr>
                <w:rStyle w:val="20"/>
                <w:rFonts w:eastAsia="Tahoma"/>
              </w:rPr>
              <w:softHyphen/>
              <w:t>во.</w:t>
            </w:r>
          </w:p>
          <w:p w:rsidR="006A4DA8" w:rsidRDefault="006A4DA8" w:rsidP="00295F60">
            <w:pPr>
              <w:framePr w:w="14966" w:wrap="notBeside" w:vAnchor="text" w:hAnchor="text" w:xAlign="center" w:y="1"/>
              <w:jc w:val="both"/>
            </w:pPr>
            <w:r>
              <w:rPr>
                <w:rStyle w:val="20"/>
                <w:rFonts w:eastAsia="Tahoma"/>
              </w:rPr>
              <w:t>Организовать ремонтные работы по восста</w:t>
            </w:r>
            <w:r>
              <w:rPr>
                <w:rStyle w:val="20"/>
                <w:rFonts w:eastAsia="Tahoma"/>
              </w:rPr>
              <w:softHyphen/>
              <w:t>новлению подачи топлива персоналом сво</w:t>
            </w:r>
            <w:r>
              <w:rPr>
                <w:rStyle w:val="20"/>
                <w:rFonts w:eastAsia="Tahoma"/>
              </w:rPr>
              <w:softHyphen/>
              <w:t>ей организации.</w:t>
            </w:r>
          </w:p>
          <w:p w:rsidR="006A4DA8" w:rsidRDefault="006A4DA8" w:rsidP="00295F60">
            <w:pPr>
              <w:framePr w:w="14966" w:wrap="notBeside" w:vAnchor="text" w:hAnchor="text" w:xAlign="center" w:y="1"/>
              <w:jc w:val="both"/>
            </w:pPr>
            <w:r>
              <w:rPr>
                <w:rStyle w:val="20"/>
                <w:rFonts w:eastAsia="Tahoma"/>
              </w:rPr>
              <w:t>При длительном отсутствии подачи топли</w:t>
            </w:r>
            <w:r>
              <w:rPr>
                <w:rStyle w:val="20"/>
                <w:rFonts w:eastAsia="Tahoma"/>
              </w:rPr>
              <w:softHyphen/>
              <w:t>ва организовать ремонтные работы по предотвращению размораживания силами персонала своей организации и управляю</w:t>
            </w:r>
            <w:r>
              <w:rPr>
                <w:rStyle w:val="20"/>
                <w:rFonts w:eastAsia="Tahoma"/>
              </w:rPr>
              <w:softHyphen/>
              <w:t>щих компаний.</w:t>
            </w:r>
          </w:p>
          <w:p w:rsidR="006A4DA8" w:rsidRDefault="006A4DA8" w:rsidP="00295F60">
            <w:pPr>
              <w:framePr w:w="14966" w:wrap="notBeside" w:vAnchor="text" w:hAnchor="text" w:xAlign="center" w:y="1"/>
              <w:jc w:val="both"/>
            </w:pPr>
            <w:r>
              <w:rPr>
                <w:rStyle w:val="20"/>
                <w:rFonts w:eastAsia="Tahoma"/>
              </w:rPr>
              <w:t>Время устранения аварии - 4 часа</w:t>
            </w:r>
          </w:p>
        </w:tc>
      </w:tr>
      <w:tr w:rsidR="001234DB" w:rsidTr="00CD62BC">
        <w:trPr>
          <w:trHeight w:hRule="exact" w:val="3328"/>
          <w:jc w:val="center"/>
        </w:trPr>
        <w:tc>
          <w:tcPr>
            <w:tcW w:w="2131" w:type="dxa"/>
            <w:tcBorders>
              <w:top w:val="single" w:sz="4" w:space="0" w:color="auto"/>
              <w:left w:val="single" w:sz="4" w:space="0" w:color="auto"/>
              <w:bottom w:val="single" w:sz="4" w:space="0" w:color="auto"/>
            </w:tcBorders>
            <w:shd w:val="clear" w:color="auto" w:fill="FFFFFF"/>
          </w:tcPr>
          <w:p w:rsidR="001234DB" w:rsidRDefault="001234DB" w:rsidP="00295F60">
            <w:pPr>
              <w:framePr w:w="14966" w:wrap="notBeside" w:vAnchor="text" w:hAnchor="text" w:xAlign="center" w:y="1"/>
            </w:pPr>
            <w:r>
              <w:rPr>
                <w:rStyle w:val="20"/>
                <w:rFonts w:eastAsia="Tahoma"/>
              </w:rPr>
              <w:t>Выход из строя се</w:t>
            </w:r>
            <w:r>
              <w:rPr>
                <w:rStyle w:val="20"/>
                <w:rFonts w:eastAsia="Tahoma"/>
              </w:rPr>
              <w:softHyphen/>
              <w:t>тевого (сетевых) насоса</w:t>
            </w:r>
          </w:p>
        </w:tc>
        <w:tc>
          <w:tcPr>
            <w:tcW w:w="2410" w:type="dxa"/>
            <w:tcBorders>
              <w:top w:val="single" w:sz="4" w:space="0" w:color="auto"/>
              <w:left w:val="single" w:sz="4" w:space="0" w:color="auto"/>
              <w:bottom w:val="single" w:sz="4" w:space="0" w:color="auto"/>
            </w:tcBorders>
            <w:shd w:val="clear" w:color="auto" w:fill="FFFFFF"/>
          </w:tcPr>
          <w:p w:rsidR="001234DB" w:rsidRDefault="001234DB" w:rsidP="00295F60">
            <w:pPr>
              <w:framePr w:w="14966" w:wrap="notBeside" w:vAnchor="text" w:hAnchor="text" w:xAlign="center" w:y="1"/>
            </w:pPr>
            <w:r>
              <w:rPr>
                <w:rStyle w:val="20"/>
                <w:rFonts w:eastAsia="Tahoma"/>
              </w:rPr>
              <w:t>Ограничение (оста</w:t>
            </w:r>
            <w:r>
              <w:rPr>
                <w:rStyle w:val="20"/>
                <w:rFonts w:eastAsia="Tahoma"/>
              </w:rPr>
              <w:softHyphen/>
              <w:t>новка) работы источ</w:t>
            </w:r>
            <w:r>
              <w:rPr>
                <w:rStyle w:val="20"/>
                <w:rFonts w:eastAsia="Tahoma"/>
              </w:rPr>
              <w:softHyphen/>
              <w:t>ника тепловой энер</w:t>
            </w:r>
            <w:r>
              <w:rPr>
                <w:rStyle w:val="20"/>
                <w:rFonts w:eastAsia="Tahoma"/>
              </w:rPr>
              <w:softHyphen/>
              <w:t>гии</w:t>
            </w:r>
          </w:p>
        </w:tc>
        <w:tc>
          <w:tcPr>
            <w:tcW w:w="3830" w:type="dxa"/>
            <w:tcBorders>
              <w:top w:val="single" w:sz="4" w:space="0" w:color="auto"/>
              <w:left w:val="single" w:sz="4" w:space="0" w:color="auto"/>
              <w:bottom w:val="single" w:sz="4" w:space="0" w:color="auto"/>
            </w:tcBorders>
            <w:shd w:val="clear" w:color="auto" w:fill="FFFFFF"/>
          </w:tcPr>
          <w:p w:rsidR="001234DB" w:rsidRDefault="001234DB" w:rsidP="00295F60">
            <w:pPr>
              <w:framePr w:w="14966" w:wrap="notBeside" w:vAnchor="text" w:hAnchor="text" w:xAlign="center" w:y="1"/>
              <w:jc w:val="both"/>
            </w:pPr>
            <w:r>
              <w:rPr>
                <w:rStyle w:val="20"/>
                <w:rFonts w:eastAsia="Tahoma"/>
              </w:rPr>
              <w:t>Прекращение циркуляции в систе</w:t>
            </w:r>
            <w:r>
              <w:rPr>
                <w:rStyle w:val="20"/>
                <w:rFonts w:eastAsia="Tahoma"/>
              </w:rPr>
              <w:softHyphen/>
              <w:t>ме теплоснабжения всех потреби</w:t>
            </w:r>
            <w:r>
              <w:rPr>
                <w:rStyle w:val="20"/>
                <w:rFonts w:eastAsia="Tahoma"/>
              </w:rPr>
              <w:softHyphen/>
              <w:t>телей населенного пункта, пониже</w:t>
            </w:r>
            <w:r>
              <w:rPr>
                <w:rStyle w:val="20"/>
                <w:rFonts w:eastAsia="Tahoma"/>
              </w:rPr>
              <w:softHyphen/>
              <w:t>ние температуры воздуха в зданиях, возможное размораживание наруж</w:t>
            </w:r>
            <w:r>
              <w:rPr>
                <w:rStyle w:val="20"/>
                <w:rFonts w:eastAsia="Tahoma"/>
              </w:rPr>
              <w:softHyphen/>
              <w:t>ных тепловых сетей и внутренних отопительных систем</w:t>
            </w:r>
          </w:p>
        </w:tc>
        <w:tc>
          <w:tcPr>
            <w:tcW w:w="1982" w:type="dxa"/>
            <w:tcBorders>
              <w:top w:val="single" w:sz="4" w:space="0" w:color="auto"/>
              <w:left w:val="single" w:sz="4" w:space="0" w:color="auto"/>
              <w:bottom w:val="single" w:sz="4" w:space="0" w:color="auto"/>
            </w:tcBorders>
            <w:shd w:val="clear" w:color="auto" w:fill="FFFFFF"/>
          </w:tcPr>
          <w:p w:rsidR="001234DB" w:rsidRDefault="001234DB" w:rsidP="00295F60">
            <w:pPr>
              <w:framePr w:w="14966" w:wrap="notBeside" w:vAnchor="text" w:hAnchor="text" w:xAlign="center" w:y="1"/>
              <w:spacing w:line="240" w:lineRule="exact"/>
            </w:pPr>
            <w:r>
              <w:rPr>
                <w:rStyle w:val="20"/>
                <w:rFonts w:eastAsia="Tahoma"/>
              </w:rPr>
              <w:t>Местный</w:t>
            </w:r>
          </w:p>
        </w:tc>
        <w:tc>
          <w:tcPr>
            <w:tcW w:w="4613" w:type="dxa"/>
            <w:tcBorders>
              <w:top w:val="single" w:sz="4" w:space="0" w:color="auto"/>
              <w:left w:val="single" w:sz="4" w:space="0" w:color="auto"/>
              <w:bottom w:val="single" w:sz="4" w:space="0" w:color="auto"/>
              <w:right w:val="single" w:sz="4" w:space="0" w:color="auto"/>
            </w:tcBorders>
            <w:shd w:val="clear" w:color="auto" w:fill="FFFFFF"/>
            <w:vAlign w:val="bottom"/>
          </w:tcPr>
          <w:p w:rsidR="001234DB" w:rsidRDefault="001234DB" w:rsidP="00CD62BC">
            <w:pPr>
              <w:framePr w:w="14966" w:wrap="notBeside" w:vAnchor="text" w:hAnchor="text" w:xAlign="center" w:y="1"/>
              <w:jc w:val="both"/>
            </w:pPr>
            <w:r>
              <w:rPr>
                <w:rStyle w:val="20"/>
                <w:rFonts w:eastAsia="Tahoma"/>
              </w:rPr>
              <w:t>Выполнить переключение на резервный насос. При невозможности переключения организовать работы по ремонту силами персонала своей организации.</w:t>
            </w:r>
            <w:r w:rsidR="00CD62BC">
              <w:rPr>
                <w:rStyle w:val="20"/>
                <w:rFonts w:eastAsia="Tahoma"/>
              </w:rPr>
              <w:t xml:space="preserve"> </w:t>
            </w:r>
            <w:r>
              <w:rPr>
                <w:rStyle w:val="20"/>
                <w:rFonts w:eastAsia="Tahoma"/>
              </w:rPr>
              <w:t>При длительном отсутствии работы насоса организовать ремонтные работы по предот</w:t>
            </w:r>
            <w:r>
              <w:rPr>
                <w:rStyle w:val="20"/>
                <w:rFonts w:eastAsia="Tahoma"/>
              </w:rPr>
              <w:softHyphen/>
              <w:t>вращению размораживания силами персо</w:t>
            </w:r>
            <w:r>
              <w:rPr>
                <w:rStyle w:val="20"/>
                <w:rFonts w:eastAsia="Tahoma"/>
              </w:rPr>
              <w:softHyphen/>
              <w:t>нала своей организации и управляющих компаний.</w:t>
            </w:r>
            <w:r w:rsidR="00CD62BC">
              <w:rPr>
                <w:rStyle w:val="20"/>
                <w:rFonts w:eastAsia="Tahoma"/>
              </w:rPr>
              <w:t xml:space="preserve"> </w:t>
            </w:r>
            <w:r>
              <w:rPr>
                <w:rStyle w:val="20"/>
                <w:rFonts w:eastAsia="Tahoma"/>
              </w:rPr>
              <w:t>Время устранения аварии - 4 часа</w:t>
            </w:r>
          </w:p>
        </w:tc>
      </w:tr>
    </w:tbl>
    <w:p w:rsidR="001234DB" w:rsidRDefault="001234DB" w:rsidP="001234DB">
      <w:pPr>
        <w:framePr w:w="14966" w:wrap="notBeside" w:vAnchor="text" w:hAnchor="text" w:xAlign="center" w:y="1"/>
        <w:rPr>
          <w:sz w:val="2"/>
          <w:szCs w:val="2"/>
        </w:rPr>
      </w:pPr>
    </w:p>
    <w:p w:rsidR="001234DB" w:rsidRDefault="001234DB" w:rsidP="001234D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2410"/>
        <w:gridCol w:w="3830"/>
        <w:gridCol w:w="1982"/>
        <w:gridCol w:w="4613"/>
      </w:tblGrid>
      <w:tr w:rsidR="001234DB" w:rsidTr="006A4DA8">
        <w:trPr>
          <w:trHeight w:hRule="exact" w:val="3271"/>
          <w:jc w:val="center"/>
        </w:trPr>
        <w:tc>
          <w:tcPr>
            <w:tcW w:w="2131" w:type="dxa"/>
            <w:tcBorders>
              <w:top w:val="single" w:sz="4" w:space="0" w:color="auto"/>
              <w:left w:val="single" w:sz="4" w:space="0" w:color="auto"/>
            </w:tcBorders>
            <w:shd w:val="clear" w:color="auto" w:fill="FFFFFF"/>
          </w:tcPr>
          <w:p w:rsidR="001234DB" w:rsidRDefault="001234DB" w:rsidP="00B77AD3">
            <w:pPr>
              <w:framePr w:w="14966" w:wrap="notBeside" w:vAnchor="text" w:hAnchor="text" w:xAlign="center" w:y="1"/>
              <w:spacing w:line="283" w:lineRule="exact"/>
            </w:pPr>
            <w:r>
              <w:rPr>
                <w:rStyle w:val="20"/>
                <w:rFonts w:eastAsia="Tahoma"/>
              </w:rPr>
              <w:lastRenderedPageBreak/>
              <w:t>Выход из строя котла (котлов)</w:t>
            </w:r>
          </w:p>
        </w:tc>
        <w:tc>
          <w:tcPr>
            <w:tcW w:w="2410" w:type="dxa"/>
            <w:tcBorders>
              <w:top w:val="single" w:sz="4" w:space="0" w:color="auto"/>
              <w:left w:val="single" w:sz="4" w:space="0" w:color="auto"/>
            </w:tcBorders>
            <w:shd w:val="clear" w:color="auto" w:fill="FFFFFF"/>
          </w:tcPr>
          <w:p w:rsidR="001234DB" w:rsidRDefault="001234DB" w:rsidP="00B77AD3">
            <w:pPr>
              <w:framePr w:w="14966" w:wrap="notBeside" w:vAnchor="text" w:hAnchor="text" w:xAlign="center" w:y="1"/>
            </w:pPr>
            <w:r>
              <w:rPr>
                <w:rStyle w:val="20"/>
                <w:rFonts w:eastAsia="Tahoma"/>
              </w:rPr>
              <w:t>Ограничение (оста</w:t>
            </w:r>
            <w:r>
              <w:rPr>
                <w:rStyle w:val="20"/>
                <w:rFonts w:eastAsia="Tahoma"/>
              </w:rPr>
              <w:softHyphen/>
              <w:t>новка) работы источ</w:t>
            </w:r>
            <w:r>
              <w:rPr>
                <w:rStyle w:val="20"/>
                <w:rFonts w:eastAsia="Tahoma"/>
              </w:rPr>
              <w:softHyphen/>
              <w:t>ника тепловой энер</w:t>
            </w:r>
            <w:r>
              <w:rPr>
                <w:rStyle w:val="20"/>
                <w:rFonts w:eastAsia="Tahoma"/>
              </w:rPr>
              <w:softHyphen/>
              <w:t>гии</w:t>
            </w:r>
          </w:p>
        </w:tc>
        <w:tc>
          <w:tcPr>
            <w:tcW w:w="3830" w:type="dxa"/>
            <w:tcBorders>
              <w:top w:val="single" w:sz="4" w:space="0" w:color="auto"/>
              <w:left w:val="single" w:sz="4" w:space="0" w:color="auto"/>
            </w:tcBorders>
            <w:shd w:val="clear" w:color="auto" w:fill="FFFFFF"/>
          </w:tcPr>
          <w:p w:rsidR="001234DB" w:rsidRDefault="001234DB" w:rsidP="00B77AD3">
            <w:pPr>
              <w:framePr w:w="14966" w:wrap="notBeside" w:vAnchor="text" w:hAnchor="text" w:xAlign="center" w:y="1"/>
              <w:jc w:val="both"/>
            </w:pPr>
            <w:r>
              <w:rPr>
                <w:rStyle w:val="20"/>
                <w:rFonts w:eastAsia="Tahoma"/>
              </w:rPr>
              <w:t>Ограничение (прекращение) подачи горячей воды в систему отопления всех потребителей населенного пункта, понижение температуры воздуха в зданиях</w:t>
            </w:r>
          </w:p>
        </w:tc>
        <w:tc>
          <w:tcPr>
            <w:tcW w:w="1982" w:type="dxa"/>
            <w:tcBorders>
              <w:top w:val="single" w:sz="4" w:space="0" w:color="auto"/>
              <w:left w:val="single" w:sz="4" w:space="0" w:color="auto"/>
            </w:tcBorders>
            <w:shd w:val="clear" w:color="auto" w:fill="FFFFFF"/>
          </w:tcPr>
          <w:p w:rsidR="001234DB" w:rsidRDefault="001234DB" w:rsidP="00B77AD3">
            <w:pPr>
              <w:framePr w:w="14966" w:wrap="notBeside" w:vAnchor="text" w:hAnchor="text" w:xAlign="center" w:y="1"/>
              <w:spacing w:line="240" w:lineRule="exact"/>
            </w:pPr>
            <w:r>
              <w:rPr>
                <w:rStyle w:val="20"/>
                <w:rFonts w:eastAsia="Tahoma"/>
              </w:rPr>
              <w:t>Объектовый</w:t>
            </w:r>
          </w:p>
        </w:tc>
        <w:tc>
          <w:tcPr>
            <w:tcW w:w="4613" w:type="dxa"/>
            <w:tcBorders>
              <w:top w:val="single" w:sz="4" w:space="0" w:color="auto"/>
              <w:left w:val="single" w:sz="4" w:space="0" w:color="auto"/>
              <w:right w:val="single" w:sz="4" w:space="0" w:color="auto"/>
            </w:tcBorders>
            <w:shd w:val="clear" w:color="auto" w:fill="FFFFFF"/>
            <w:vAlign w:val="bottom"/>
          </w:tcPr>
          <w:p w:rsidR="001234DB" w:rsidRDefault="001234DB" w:rsidP="00B77AD3">
            <w:pPr>
              <w:framePr w:w="14966" w:wrap="notBeside" w:vAnchor="text" w:hAnchor="text" w:xAlign="center" w:y="1"/>
              <w:jc w:val="both"/>
            </w:pPr>
            <w:r>
              <w:rPr>
                <w:rStyle w:val="20"/>
                <w:rFonts w:eastAsia="Tahoma"/>
              </w:rPr>
              <w:t>Выполнить переключение на резервный котел. При невозможности переключения и снижении отпуска тепловой энергии орга</w:t>
            </w:r>
            <w:r>
              <w:rPr>
                <w:rStyle w:val="20"/>
                <w:rFonts w:eastAsia="Tahoma"/>
              </w:rPr>
              <w:softHyphen/>
              <w:t>низовать работы по ремонту силами персо</w:t>
            </w:r>
            <w:r>
              <w:rPr>
                <w:rStyle w:val="20"/>
                <w:rFonts w:eastAsia="Tahoma"/>
              </w:rPr>
              <w:softHyphen/>
              <w:t>нала своей организации.</w:t>
            </w:r>
            <w:r w:rsidR="00CD62BC">
              <w:rPr>
                <w:rStyle w:val="20"/>
                <w:rFonts w:eastAsia="Tahoma"/>
              </w:rPr>
              <w:t xml:space="preserve"> </w:t>
            </w:r>
            <w:r>
              <w:rPr>
                <w:rStyle w:val="20"/>
                <w:rFonts w:eastAsia="Tahoma"/>
              </w:rPr>
              <w:t>При длительном отсутствии работы котла организовать ремонтные работы по предот</w:t>
            </w:r>
            <w:r>
              <w:rPr>
                <w:rStyle w:val="20"/>
                <w:rFonts w:eastAsia="Tahoma"/>
              </w:rPr>
              <w:softHyphen/>
              <w:t>вращению размораживания силами персо</w:t>
            </w:r>
            <w:r>
              <w:rPr>
                <w:rStyle w:val="20"/>
                <w:rFonts w:eastAsia="Tahoma"/>
              </w:rPr>
              <w:softHyphen/>
              <w:t>нала своей организации и управляющих компаний.</w:t>
            </w:r>
          </w:p>
          <w:p w:rsidR="001234DB" w:rsidRDefault="001234DB" w:rsidP="00B77AD3">
            <w:pPr>
              <w:framePr w:w="14966" w:wrap="notBeside" w:vAnchor="text" w:hAnchor="text" w:xAlign="center" w:y="1"/>
              <w:jc w:val="both"/>
            </w:pPr>
            <w:r>
              <w:rPr>
                <w:rStyle w:val="20"/>
                <w:rFonts w:eastAsia="Tahoma"/>
              </w:rPr>
              <w:t>Время устранения аварии - 24 часа</w:t>
            </w:r>
          </w:p>
        </w:tc>
      </w:tr>
      <w:tr w:rsidR="001234DB" w:rsidTr="006A4DA8">
        <w:trPr>
          <w:trHeight w:hRule="exact" w:val="4394"/>
          <w:jc w:val="center"/>
        </w:trPr>
        <w:tc>
          <w:tcPr>
            <w:tcW w:w="2131" w:type="dxa"/>
            <w:vMerge w:val="restart"/>
            <w:tcBorders>
              <w:top w:val="single" w:sz="4" w:space="0" w:color="auto"/>
              <w:left w:val="single" w:sz="4" w:space="0" w:color="auto"/>
            </w:tcBorders>
            <w:shd w:val="clear" w:color="auto" w:fill="FFFFFF"/>
          </w:tcPr>
          <w:p w:rsidR="001234DB" w:rsidRDefault="001234DB" w:rsidP="00B77AD3">
            <w:pPr>
              <w:framePr w:w="14966" w:wrap="notBeside" w:vAnchor="text" w:hAnchor="text" w:xAlign="center" w:y="1"/>
            </w:pPr>
            <w:r>
              <w:rPr>
                <w:rStyle w:val="20"/>
                <w:rFonts w:eastAsia="Tahoma"/>
              </w:rPr>
              <w:t>Предельный износ сетей, гидродина</w:t>
            </w:r>
            <w:r>
              <w:rPr>
                <w:rStyle w:val="20"/>
                <w:rFonts w:eastAsia="Tahoma"/>
              </w:rPr>
              <w:softHyphen/>
              <w:t>мические удары</w:t>
            </w:r>
          </w:p>
        </w:tc>
        <w:tc>
          <w:tcPr>
            <w:tcW w:w="2410" w:type="dxa"/>
            <w:vMerge w:val="restart"/>
            <w:tcBorders>
              <w:top w:val="single" w:sz="4" w:space="0" w:color="auto"/>
              <w:left w:val="single" w:sz="4" w:space="0" w:color="auto"/>
            </w:tcBorders>
            <w:shd w:val="clear" w:color="auto" w:fill="FFFFFF"/>
          </w:tcPr>
          <w:p w:rsidR="001234DB" w:rsidRDefault="001234DB" w:rsidP="00B77AD3">
            <w:pPr>
              <w:framePr w:w="14966" w:wrap="notBeside" w:vAnchor="text" w:hAnchor="text" w:xAlign="center" w:y="1"/>
              <w:spacing w:line="278" w:lineRule="exact"/>
            </w:pPr>
            <w:r>
              <w:rPr>
                <w:rStyle w:val="20"/>
                <w:rFonts w:eastAsia="Tahoma"/>
              </w:rPr>
              <w:t>Порыв на тепловых сетях</w:t>
            </w:r>
          </w:p>
        </w:tc>
        <w:tc>
          <w:tcPr>
            <w:tcW w:w="3830" w:type="dxa"/>
            <w:tcBorders>
              <w:top w:val="single" w:sz="4" w:space="0" w:color="auto"/>
              <w:left w:val="single" w:sz="4" w:space="0" w:color="auto"/>
            </w:tcBorders>
            <w:shd w:val="clear" w:color="auto" w:fill="FFFFFF"/>
          </w:tcPr>
          <w:p w:rsidR="001234DB" w:rsidRDefault="001234DB" w:rsidP="00B77AD3">
            <w:pPr>
              <w:framePr w:w="14966" w:wrap="notBeside" w:vAnchor="text" w:hAnchor="text" w:xAlign="center" w:y="1"/>
              <w:jc w:val="both"/>
            </w:pPr>
            <w:r>
              <w:rPr>
                <w:rStyle w:val="20"/>
                <w:rFonts w:eastAsia="Tahoma"/>
              </w:rPr>
              <w:t>Прекращение циркуляции в части системы теплоснабжения, пониже</w:t>
            </w:r>
            <w:r>
              <w:rPr>
                <w:rStyle w:val="20"/>
                <w:rFonts w:eastAsia="Tahoma"/>
              </w:rPr>
              <w:softHyphen/>
              <w:t>ние температуры в зданиях, воз</w:t>
            </w:r>
            <w:r>
              <w:rPr>
                <w:rStyle w:val="20"/>
                <w:rFonts w:eastAsia="Tahoma"/>
              </w:rPr>
              <w:softHyphen/>
              <w:t>можное размораживание наружных тепловых сетей и внутренних ото</w:t>
            </w:r>
            <w:r>
              <w:rPr>
                <w:rStyle w:val="20"/>
                <w:rFonts w:eastAsia="Tahoma"/>
              </w:rPr>
              <w:softHyphen/>
              <w:t>пительных систем</w:t>
            </w:r>
          </w:p>
        </w:tc>
        <w:tc>
          <w:tcPr>
            <w:tcW w:w="1982" w:type="dxa"/>
            <w:tcBorders>
              <w:top w:val="single" w:sz="4" w:space="0" w:color="auto"/>
              <w:left w:val="single" w:sz="4" w:space="0" w:color="auto"/>
            </w:tcBorders>
            <w:shd w:val="clear" w:color="auto" w:fill="FFFFFF"/>
          </w:tcPr>
          <w:p w:rsidR="001234DB" w:rsidRDefault="001234DB" w:rsidP="00B77AD3">
            <w:pPr>
              <w:framePr w:w="14966" w:wrap="notBeside" w:vAnchor="text" w:hAnchor="text" w:xAlign="center" w:y="1"/>
              <w:spacing w:line="240" w:lineRule="exact"/>
            </w:pPr>
            <w:r>
              <w:rPr>
                <w:rStyle w:val="20"/>
                <w:rFonts w:eastAsia="Tahoma"/>
              </w:rPr>
              <w:t>Объектовый</w:t>
            </w:r>
          </w:p>
        </w:tc>
        <w:tc>
          <w:tcPr>
            <w:tcW w:w="4613" w:type="dxa"/>
            <w:tcBorders>
              <w:top w:val="single" w:sz="4" w:space="0" w:color="auto"/>
              <w:left w:val="single" w:sz="4" w:space="0" w:color="auto"/>
              <w:right w:val="single" w:sz="4" w:space="0" w:color="auto"/>
            </w:tcBorders>
            <w:shd w:val="clear" w:color="auto" w:fill="FFFFFF"/>
            <w:vAlign w:val="bottom"/>
          </w:tcPr>
          <w:p w:rsidR="001234DB" w:rsidRDefault="001234DB" w:rsidP="00B77AD3">
            <w:pPr>
              <w:framePr w:w="14966" w:wrap="notBeside" w:vAnchor="text" w:hAnchor="text" w:xAlign="center" w:y="1"/>
              <w:jc w:val="both"/>
            </w:pPr>
            <w:r>
              <w:rPr>
                <w:rStyle w:val="20"/>
                <w:rFonts w:eastAsia="Tahoma"/>
              </w:rPr>
              <w:t>Организовать переключение теплоснабже</w:t>
            </w:r>
            <w:r>
              <w:rPr>
                <w:rStyle w:val="20"/>
                <w:rFonts w:eastAsia="Tahoma"/>
              </w:rPr>
              <w:softHyphen/>
              <w:t>ния поврежденного участка от другого участка тепловых сетей (через секциониру</w:t>
            </w:r>
            <w:r>
              <w:rPr>
                <w:rStyle w:val="20"/>
                <w:rFonts w:eastAsia="Tahoma"/>
              </w:rPr>
              <w:softHyphen/>
              <w:t>ющую арматуру). Оптимальную схему теп</w:t>
            </w:r>
            <w:r>
              <w:rPr>
                <w:rStyle w:val="20"/>
                <w:rFonts w:eastAsia="Tahoma"/>
              </w:rPr>
              <w:softHyphen/>
              <w:t>лоснабжения населенного пункта (части населенного пункта) определить с при</w:t>
            </w:r>
            <w:r>
              <w:rPr>
                <w:rStyle w:val="20"/>
                <w:rFonts w:eastAsia="Tahoma"/>
              </w:rPr>
              <w:softHyphen/>
              <w:t>менением электронного моделирования. При необходимости организовать устране</w:t>
            </w:r>
            <w:r>
              <w:rPr>
                <w:rStyle w:val="20"/>
                <w:rFonts w:eastAsia="Tahoma"/>
              </w:rPr>
              <w:softHyphen/>
              <w:t>ние аварии силами ремонтного персонала своей организации. При длительном отсут</w:t>
            </w:r>
            <w:r>
              <w:rPr>
                <w:rStyle w:val="20"/>
                <w:rFonts w:eastAsia="Tahoma"/>
              </w:rPr>
              <w:softHyphen/>
              <w:t>ствии циркуляции организовать ремонтные работы по предотвращению разморажива</w:t>
            </w:r>
            <w:r>
              <w:rPr>
                <w:rStyle w:val="20"/>
                <w:rFonts w:eastAsia="Tahoma"/>
              </w:rPr>
              <w:softHyphen/>
              <w:t>ния силами персонала своей организации и управляющих компаний.</w:t>
            </w:r>
          </w:p>
          <w:p w:rsidR="001234DB" w:rsidRDefault="001234DB" w:rsidP="00B77AD3">
            <w:pPr>
              <w:framePr w:w="14966" w:wrap="notBeside" w:vAnchor="text" w:hAnchor="text" w:xAlign="center" w:y="1"/>
              <w:jc w:val="both"/>
            </w:pPr>
            <w:r>
              <w:rPr>
                <w:rStyle w:val="20"/>
                <w:rFonts w:eastAsia="Tahoma"/>
              </w:rPr>
              <w:t>Время устранения аварии - 8 часов</w:t>
            </w:r>
          </w:p>
        </w:tc>
      </w:tr>
      <w:tr w:rsidR="001234DB" w:rsidTr="001234DB">
        <w:trPr>
          <w:trHeight w:hRule="exact" w:val="2026"/>
          <w:jc w:val="center"/>
        </w:trPr>
        <w:tc>
          <w:tcPr>
            <w:tcW w:w="2131" w:type="dxa"/>
            <w:vMerge/>
            <w:tcBorders>
              <w:left w:val="single" w:sz="4" w:space="0" w:color="auto"/>
              <w:bottom w:val="single" w:sz="4" w:space="0" w:color="auto"/>
            </w:tcBorders>
            <w:shd w:val="clear" w:color="auto" w:fill="FFFFFF"/>
          </w:tcPr>
          <w:p w:rsidR="001234DB" w:rsidRDefault="001234DB" w:rsidP="00B77AD3">
            <w:pPr>
              <w:framePr w:w="14966" w:wrap="notBeside" w:vAnchor="text" w:hAnchor="text" w:xAlign="center" w:y="1"/>
            </w:pPr>
          </w:p>
        </w:tc>
        <w:tc>
          <w:tcPr>
            <w:tcW w:w="2410" w:type="dxa"/>
            <w:vMerge/>
            <w:tcBorders>
              <w:left w:val="single" w:sz="4" w:space="0" w:color="auto"/>
              <w:bottom w:val="single" w:sz="4" w:space="0" w:color="auto"/>
            </w:tcBorders>
            <w:shd w:val="clear" w:color="auto" w:fill="FFFFFF"/>
          </w:tcPr>
          <w:p w:rsidR="001234DB" w:rsidRDefault="001234DB" w:rsidP="00B77AD3">
            <w:pPr>
              <w:framePr w:w="14966" w:wrap="notBeside" w:vAnchor="text" w:hAnchor="text" w:xAlign="center" w:y="1"/>
            </w:pPr>
          </w:p>
        </w:tc>
        <w:tc>
          <w:tcPr>
            <w:tcW w:w="3830" w:type="dxa"/>
            <w:tcBorders>
              <w:top w:val="single" w:sz="4" w:space="0" w:color="auto"/>
              <w:left w:val="single" w:sz="4" w:space="0" w:color="auto"/>
              <w:bottom w:val="single" w:sz="4" w:space="0" w:color="auto"/>
            </w:tcBorders>
            <w:shd w:val="clear" w:color="auto" w:fill="FFFFFF"/>
            <w:vAlign w:val="bottom"/>
          </w:tcPr>
          <w:p w:rsidR="001234DB" w:rsidRDefault="001234DB" w:rsidP="00B77AD3">
            <w:pPr>
              <w:framePr w:w="14966" w:wrap="notBeside" w:vAnchor="text" w:hAnchor="text" w:xAlign="center" w:y="1"/>
              <w:jc w:val="both"/>
            </w:pPr>
            <w:r>
              <w:rPr>
                <w:rStyle w:val="20"/>
                <w:rFonts w:eastAsia="Tahoma"/>
              </w:rPr>
              <w:t>Прекращение циркуляции в систе</w:t>
            </w:r>
            <w:r>
              <w:rPr>
                <w:rStyle w:val="20"/>
                <w:rFonts w:eastAsia="Tahoma"/>
              </w:rPr>
              <w:softHyphen/>
              <w:t>ме теплоснабжения, понижение температуры в зданиях, возможное размораживание наружных тепло</w:t>
            </w:r>
            <w:r>
              <w:rPr>
                <w:rStyle w:val="20"/>
                <w:rFonts w:eastAsia="Tahoma"/>
              </w:rPr>
              <w:softHyphen/>
              <w:t>вых сетей и внутренних отопитель</w:t>
            </w:r>
            <w:r>
              <w:rPr>
                <w:rStyle w:val="20"/>
                <w:rFonts w:eastAsia="Tahoma"/>
              </w:rPr>
              <w:softHyphen/>
              <w:t>ных систем</w:t>
            </w:r>
          </w:p>
        </w:tc>
        <w:tc>
          <w:tcPr>
            <w:tcW w:w="1982" w:type="dxa"/>
            <w:tcBorders>
              <w:top w:val="single" w:sz="4" w:space="0" w:color="auto"/>
              <w:left w:val="single" w:sz="4" w:space="0" w:color="auto"/>
              <w:bottom w:val="single" w:sz="4" w:space="0" w:color="auto"/>
            </w:tcBorders>
            <w:shd w:val="clear" w:color="auto" w:fill="FFFFFF"/>
          </w:tcPr>
          <w:p w:rsidR="001234DB" w:rsidRDefault="001234DB" w:rsidP="00B77AD3">
            <w:pPr>
              <w:framePr w:w="14966" w:wrap="notBeside" w:vAnchor="text" w:hAnchor="text" w:xAlign="center" w:y="1"/>
              <w:spacing w:line="240" w:lineRule="exact"/>
            </w:pPr>
            <w:r>
              <w:rPr>
                <w:rStyle w:val="20"/>
                <w:rFonts w:eastAsia="Tahoma"/>
              </w:rPr>
              <w:t>Местный</w:t>
            </w:r>
          </w:p>
        </w:tc>
        <w:tc>
          <w:tcPr>
            <w:tcW w:w="4613" w:type="dxa"/>
            <w:tcBorders>
              <w:top w:val="single" w:sz="4" w:space="0" w:color="auto"/>
              <w:left w:val="single" w:sz="4" w:space="0" w:color="auto"/>
              <w:bottom w:val="single" w:sz="4" w:space="0" w:color="auto"/>
              <w:right w:val="single" w:sz="4" w:space="0" w:color="auto"/>
            </w:tcBorders>
            <w:shd w:val="clear" w:color="auto" w:fill="FFFFFF"/>
            <w:vAlign w:val="bottom"/>
          </w:tcPr>
          <w:p w:rsidR="001234DB" w:rsidRDefault="001234DB" w:rsidP="00B77AD3">
            <w:pPr>
              <w:framePr w:w="14966" w:wrap="notBeside" w:vAnchor="text" w:hAnchor="text" w:xAlign="center" w:y="1"/>
              <w:jc w:val="both"/>
            </w:pPr>
            <w:r>
              <w:rPr>
                <w:rStyle w:val="20"/>
                <w:rFonts w:eastAsia="Tahoma"/>
              </w:rPr>
              <w:t>Организовать устранение аварии силами ремонтного персонала своей организации. При возможности временной подачи теп</w:t>
            </w:r>
            <w:r>
              <w:rPr>
                <w:rStyle w:val="20"/>
                <w:rFonts w:eastAsia="Tahoma"/>
              </w:rPr>
              <w:softHyphen/>
              <w:t>лоносителя оптимальную схему теплоснаб</w:t>
            </w:r>
            <w:r>
              <w:rPr>
                <w:rStyle w:val="20"/>
                <w:rFonts w:eastAsia="Tahoma"/>
              </w:rPr>
              <w:softHyphen/>
              <w:t>жения населенного пункта (части населен</w:t>
            </w:r>
            <w:r>
              <w:rPr>
                <w:rStyle w:val="20"/>
                <w:rFonts w:eastAsia="Tahoma"/>
              </w:rPr>
              <w:softHyphen/>
              <w:t>ного пункта) определить с применением</w:t>
            </w:r>
          </w:p>
        </w:tc>
      </w:tr>
    </w:tbl>
    <w:p w:rsidR="001234DB" w:rsidRDefault="001234DB" w:rsidP="001234DB">
      <w:pPr>
        <w:framePr w:w="14966" w:wrap="notBeside" w:vAnchor="text" w:hAnchor="text" w:xAlign="center" w:y="1"/>
        <w:rPr>
          <w:sz w:val="2"/>
          <w:szCs w:val="2"/>
        </w:rPr>
      </w:pPr>
    </w:p>
    <w:p w:rsidR="001234DB" w:rsidRDefault="001234DB" w:rsidP="001234D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2410"/>
        <w:gridCol w:w="3830"/>
        <w:gridCol w:w="1982"/>
        <w:gridCol w:w="4613"/>
      </w:tblGrid>
      <w:tr w:rsidR="001234DB" w:rsidTr="00B77AD3">
        <w:trPr>
          <w:trHeight w:hRule="exact" w:val="1954"/>
          <w:jc w:val="center"/>
        </w:trPr>
        <w:tc>
          <w:tcPr>
            <w:tcW w:w="2131" w:type="dxa"/>
            <w:tcBorders>
              <w:top w:val="single" w:sz="4" w:space="0" w:color="auto"/>
              <w:left w:val="single" w:sz="4" w:space="0" w:color="auto"/>
              <w:bottom w:val="single" w:sz="4" w:space="0" w:color="auto"/>
            </w:tcBorders>
            <w:shd w:val="clear" w:color="auto" w:fill="FFFFFF"/>
          </w:tcPr>
          <w:p w:rsidR="001234DB" w:rsidRDefault="001234DB" w:rsidP="00B77AD3">
            <w:pPr>
              <w:framePr w:w="14966" w:wrap="notBeside" w:vAnchor="text" w:hAnchor="text" w:xAlign="center" w:y="1"/>
              <w:rPr>
                <w:sz w:val="10"/>
                <w:szCs w:val="10"/>
              </w:rPr>
            </w:pPr>
          </w:p>
        </w:tc>
        <w:tc>
          <w:tcPr>
            <w:tcW w:w="2410" w:type="dxa"/>
            <w:tcBorders>
              <w:top w:val="single" w:sz="4" w:space="0" w:color="auto"/>
              <w:left w:val="single" w:sz="4" w:space="0" w:color="auto"/>
              <w:bottom w:val="single" w:sz="4" w:space="0" w:color="auto"/>
            </w:tcBorders>
            <w:shd w:val="clear" w:color="auto" w:fill="FFFFFF"/>
          </w:tcPr>
          <w:p w:rsidR="001234DB" w:rsidRDefault="001234DB" w:rsidP="00B77AD3">
            <w:pPr>
              <w:framePr w:w="14966" w:wrap="notBeside" w:vAnchor="text" w:hAnchor="text" w:xAlign="center" w:y="1"/>
              <w:rPr>
                <w:sz w:val="10"/>
                <w:szCs w:val="10"/>
              </w:rPr>
            </w:pPr>
          </w:p>
        </w:tc>
        <w:tc>
          <w:tcPr>
            <w:tcW w:w="3830" w:type="dxa"/>
            <w:tcBorders>
              <w:top w:val="single" w:sz="4" w:space="0" w:color="auto"/>
              <w:left w:val="single" w:sz="4" w:space="0" w:color="auto"/>
              <w:bottom w:val="single" w:sz="4" w:space="0" w:color="auto"/>
            </w:tcBorders>
            <w:shd w:val="clear" w:color="auto" w:fill="FFFFFF"/>
          </w:tcPr>
          <w:p w:rsidR="001234DB" w:rsidRDefault="001234DB" w:rsidP="00B77AD3">
            <w:pPr>
              <w:framePr w:w="14966"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1234DB" w:rsidRDefault="001234DB" w:rsidP="00B77AD3">
            <w:pPr>
              <w:framePr w:w="14966" w:wrap="notBeside" w:vAnchor="text" w:hAnchor="text" w:xAlign="center" w:y="1"/>
              <w:rPr>
                <w:sz w:val="10"/>
                <w:szCs w:val="10"/>
              </w:rPr>
            </w:pPr>
          </w:p>
        </w:tc>
        <w:tc>
          <w:tcPr>
            <w:tcW w:w="4613" w:type="dxa"/>
            <w:tcBorders>
              <w:top w:val="single" w:sz="4" w:space="0" w:color="auto"/>
              <w:left w:val="single" w:sz="4" w:space="0" w:color="auto"/>
              <w:bottom w:val="single" w:sz="4" w:space="0" w:color="auto"/>
              <w:right w:val="single" w:sz="4" w:space="0" w:color="auto"/>
            </w:tcBorders>
            <w:shd w:val="clear" w:color="auto" w:fill="FFFFFF"/>
            <w:vAlign w:val="bottom"/>
          </w:tcPr>
          <w:p w:rsidR="001234DB" w:rsidRDefault="001234DB" w:rsidP="00B77AD3">
            <w:pPr>
              <w:framePr w:w="14966" w:wrap="notBeside" w:vAnchor="text" w:hAnchor="text" w:xAlign="center" w:y="1"/>
              <w:jc w:val="both"/>
            </w:pPr>
            <w:r>
              <w:rPr>
                <w:rStyle w:val="20"/>
                <w:rFonts w:eastAsia="Tahoma"/>
              </w:rPr>
              <w:t>электронного моделирования.</w:t>
            </w:r>
          </w:p>
          <w:p w:rsidR="001234DB" w:rsidRDefault="001234DB" w:rsidP="00B77AD3">
            <w:pPr>
              <w:framePr w:w="14966" w:wrap="notBeside" w:vAnchor="text" w:hAnchor="text" w:xAlign="center" w:y="1"/>
              <w:jc w:val="both"/>
            </w:pPr>
            <w:r>
              <w:rPr>
                <w:rStyle w:val="20"/>
                <w:rFonts w:eastAsia="Tahoma"/>
              </w:rPr>
              <w:t>При длительном отсутствии циркуляции организовать ремонтные работы по предот</w:t>
            </w:r>
            <w:r>
              <w:rPr>
                <w:rStyle w:val="20"/>
                <w:rFonts w:eastAsia="Tahoma"/>
              </w:rPr>
              <w:softHyphen/>
              <w:t>вращению размораживания силами персо</w:t>
            </w:r>
            <w:r>
              <w:rPr>
                <w:rStyle w:val="20"/>
                <w:rFonts w:eastAsia="Tahoma"/>
              </w:rPr>
              <w:softHyphen/>
              <w:t>нала своей организации и управляющих компаний.</w:t>
            </w:r>
          </w:p>
          <w:p w:rsidR="001234DB" w:rsidRDefault="001234DB" w:rsidP="00B77AD3">
            <w:pPr>
              <w:framePr w:w="14966" w:wrap="notBeside" w:vAnchor="text" w:hAnchor="text" w:xAlign="center" w:y="1"/>
              <w:jc w:val="both"/>
            </w:pPr>
            <w:r>
              <w:rPr>
                <w:rStyle w:val="20"/>
                <w:rFonts w:eastAsia="Tahoma"/>
              </w:rPr>
              <w:t>Время устранения аварии - 2 часа</w:t>
            </w:r>
          </w:p>
        </w:tc>
      </w:tr>
    </w:tbl>
    <w:p w:rsidR="00145A90" w:rsidRDefault="00145A90" w:rsidP="00145A90">
      <w:pPr>
        <w:pStyle w:val="NoSpacing1"/>
        <w:ind w:firstLine="709"/>
        <w:jc w:val="center"/>
        <w:rPr>
          <w:rFonts w:ascii="PT Astra Serif" w:hAnsi="PT Astra Serif"/>
          <w:sz w:val="28"/>
        </w:rPr>
      </w:pPr>
    </w:p>
    <w:p w:rsidR="00145A90" w:rsidRDefault="00145A90" w:rsidP="00145A90">
      <w:pPr>
        <w:pStyle w:val="NoSpacing1"/>
        <w:ind w:firstLine="709"/>
        <w:jc w:val="center"/>
        <w:rPr>
          <w:rFonts w:ascii="PT Astra Serif" w:hAnsi="PT Astra Serif"/>
          <w:sz w:val="20"/>
        </w:rPr>
      </w:pPr>
    </w:p>
    <w:p w:rsidR="00145A90" w:rsidRDefault="00145A90" w:rsidP="00145A90">
      <w:pPr>
        <w:pStyle w:val="NoSpacing1"/>
        <w:ind w:firstLine="709"/>
        <w:jc w:val="center"/>
        <w:rPr>
          <w:rFonts w:ascii="PT Astra Serif" w:hAnsi="PT Astra Serif"/>
          <w:sz w:val="20"/>
        </w:rPr>
      </w:pPr>
    </w:p>
    <w:p w:rsidR="00145A90" w:rsidRDefault="00145A90" w:rsidP="00145A90">
      <w:pPr>
        <w:pStyle w:val="NoSpacing1"/>
        <w:ind w:firstLine="709"/>
        <w:jc w:val="center"/>
        <w:rPr>
          <w:rFonts w:ascii="PT Astra Serif" w:hAnsi="PT Astra Serif"/>
          <w:sz w:val="28"/>
        </w:rPr>
      </w:pPr>
    </w:p>
    <w:p w:rsidR="001234DB" w:rsidRDefault="001234DB" w:rsidP="00145A90">
      <w:pPr>
        <w:pStyle w:val="NoSpacing1"/>
        <w:ind w:firstLine="709"/>
        <w:jc w:val="center"/>
        <w:sectPr w:rsidR="001234DB" w:rsidSect="001234DB">
          <w:pgSz w:w="16838" w:h="11906" w:orient="landscape"/>
          <w:pgMar w:top="1191" w:right="1134" w:bottom="851" w:left="1134" w:header="709" w:footer="709" w:gutter="0"/>
          <w:cols w:space="708"/>
          <w:docGrid w:linePitch="360"/>
        </w:sectPr>
      </w:pPr>
    </w:p>
    <w:p w:rsidR="00145A90" w:rsidRDefault="00145A90" w:rsidP="00145A90">
      <w:pPr>
        <w:pStyle w:val="NoSpacing1"/>
        <w:ind w:firstLine="709"/>
        <w:jc w:val="center"/>
        <w:rPr>
          <w:rFonts w:ascii="PT Astra Serif" w:hAnsi="PT Astra Serif"/>
          <w:b/>
          <w:sz w:val="28"/>
        </w:rPr>
      </w:pPr>
    </w:p>
    <w:p w:rsidR="00145A90" w:rsidRDefault="00145A90" w:rsidP="00145A90">
      <w:pPr>
        <w:pStyle w:val="NoSpacing1"/>
        <w:ind w:left="4395"/>
        <w:jc w:val="right"/>
        <w:rPr>
          <w:rFonts w:ascii="PT Astra Serif" w:hAnsi="PT Astra Serif"/>
          <w:sz w:val="28"/>
        </w:rPr>
      </w:pPr>
      <w:r>
        <w:rPr>
          <w:rFonts w:ascii="PT Astra Serif" w:hAnsi="PT Astra Serif"/>
          <w:sz w:val="28"/>
        </w:rPr>
        <w:t>Приложение № 2</w:t>
      </w:r>
    </w:p>
    <w:p w:rsidR="006A4DA8" w:rsidRDefault="00145A90" w:rsidP="006A4DA8">
      <w:pPr>
        <w:pStyle w:val="NoSpacing1"/>
        <w:ind w:left="4395"/>
        <w:jc w:val="right"/>
        <w:rPr>
          <w:rFonts w:ascii="PT Astra Serif" w:hAnsi="PT Astra Serif"/>
          <w:sz w:val="28"/>
        </w:rPr>
      </w:pPr>
      <w:r>
        <w:rPr>
          <w:rFonts w:ascii="PT Astra Serif" w:hAnsi="PT Astra Serif"/>
          <w:sz w:val="28"/>
        </w:rPr>
        <w:t xml:space="preserve">к порядку действий по ликвидации последствий аварийных ситуаций в сфере теплоснабжения в </w:t>
      </w:r>
      <w:r w:rsidR="006A4DA8">
        <w:rPr>
          <w:rFonts w:ascii="PT Astra Serif" w:hAnsi="PT Astra Serif"/>
          <w:sz w:val="28"/>
        </w:rPr>
        <w:t xml:space="preserve"> муниципальном образовании Ефремовский муниципальный</w:t>
      </w:r>
    </w:p>
    <w:p w:rsidR="006A4DA8" w:rsidRDefault="006A4DA8" w:rsidP="006A4DA8">
      <w:pPr>
        <w:pStyle w:val="NoSpacing1"/>
        <w:ind w:left="4395"/>
        <w:jc w:val="right"/>
      </w:pPr>
      <w:r>
        <w:rPr>
          <w:rFonts w:ascii="PT Astra Serif" w:hAnsi="PT Astra Serif"/>
          <w:sz w:val="28"/>
        </w:rPr>
        <w:t xml:space="preserve"> округ Тульской области </w:t>
      </w:r>
    </w:p>
    <w:p w:rsidR="00145A90" w:rsidRDefault="00145A90" w:rsidP="00145A90">
      <w:pPr>
        <w:pStyle w:val="NoSpacing1"/>
        <w:ind w:left="4395"/>
        <w:jc w:val="right"/>
        <w:rPr>
          <w:rFonts w:ascii="PT Astra Serif" w:hAnsi="PT Astra Serif"/>
          <w:sz w:val="28"/>
        </w:rPr>
      </w:pPr>
    </w:p>
    <w:p w:rsidR="00145A90" w:rsidRDefault="00145A90" w:rsidP="00145A90">
      <w:pPr>
        <w:pStyle w:val="NoSpacing1"/>
        <w:ind w:firstLine="709"/>
        <w:jc w:val="center"/>
        <w:rPr>
          <w:rFonts w:ascii="PT Astra Serif" w:hAnsi="PT Astra Serif"/>
          <w:b/>
          <w:sz w:val="28"/>
        </w:rPr>
      </w:pPr>
    </w:p>
    <w:p w:rsidR="00145A90" w:rsidRDefault="00145A90" w:rsidP="00145A90">
      <w:pPr>
        <w:pStyle w:val="NoSpacing1"/>
        <w:ind w:firstLine="709"/>
        <w:jc w:val="center"/>
        <w:rPr>
          <w:rFonts w:ascii="PT Astra Serif" w:hAnsi="PT Astra Serif"/>
          <w:b/>
          <w:sz w:val="28"/>
        </w:rPr>
      </w:pPr>
      <w:r w:rsidRPr="006A4DA8">
        <w:rPr>
          <w:rFonts w:ascii="PT Astra Serif" w:hAnsi="PT Astra Serif"/>
          <w:b/>
          <w:sz w:val="28"/>
        </w:rPr>
        <w:t>Перечень доступных сил и средств</w:t>
      </w:r>
    </w:p>
    <w:p w:rsidR="00CD62BC" w:rsidRPr="006A4DA8" w:rsidRDefault="00CD62BC" w:rsidP="00145A90">
      <w:pPr>
        <w:pStyle w:val="NoSpacing1"/>
        <w:ind w:firstLine="709"/>
        <w:jc w:val="center"/>
        <w:rPr>
          <w:rFonts w:ascii="PT Astra Serif" w:hAnsi="PT Astra Serif"/>
          <w:b/>
          <w:sz w:val="28"/>
        </w:rPr>
      </w:pPr>
    </w:p>
    <w:p w:rsidR="00CD62BC" w:rsidRPr="00B63747" w:rsidRDefault="00CD62BC" w:rsidP="00CD62BC">
      <w:pPr>
        <w:spacing w:line="307" w:lineRule="exact"/>
        <w:ind w:left="160" w:right="180" w:firstLine="700"/>
        <w:jc w:val="both"/>
        <w:rPr>
          <w:rFonts w:ascii="Times New Roman" w:hAnsi="Times New Roman" w:cs="Times New Roman"/>
          <w:sz w:val="28"/>
          <w:szCs w:val="28"/>
        </w:rPr>
      </w:pPr>
      <w:r w:rsidRPr="00B63747">
        <w:rPr>
          <w:rFonts w:ascii="Times New Roman" w:hAnsi="Times New Roman" w:cs="Times New Roman"/>
          <w:sz w:val="28"/>
          <w:szCs w:val="28"/>
        </w:rPr>
        <w:t xml:space="preserve">Для выполнения работ по ликвидации последствий аварийных ситуации требуется </w:t>
      </w:r>
      <w:r w:rsidR="00B63747">
        <w:rPr>
          <w:rFonts w:ascii="Times New Roman" w:hAnsi="Times New Roman" w:cs="Times New Roman"/>
          <w:sz w:val="28"/>
          <w:szCs w:val="28"/>
        </w:rPr>
        <w:t xml:space="preserve">   </w:t>
      </w:r>
      <w:r w:rsidRPr="00B63747">
        <w:rPr>
          <w:rFonts w:ascii="Times New Roman" w:hAnsi="Times New Roman" w:cs="Times New Roman"/>
          <w:sz w:val="28"/>
          <w:szCs w:val="28"/>
        </w:rPr>
        <w:t>привлечение сил и средств, достаточных для решения поставленных задач в нормативные сроки.</w:t>
      </w:r>
    </w:p>
    <w:p w:rsidR="00CD62BC" w:rsidRPr="00B63747" w:rsidRDefault="00CD62BC" w:rsidP="00CD62BC">
      <w:pPr>
        <w:spacing w:line="307" w:lineRule="exact"/>
        <w:ind w:left="160" w:right="180" w:firstLine="700"/>
        <w:jc w:val="both"/>
        <w:rPr>
          <w:rFonts w:ascii="Times New Roman" w:hAnsi="Times New Roman" w:cs="Times New Roman"/>
          <w:sz w:val="28"/>
          <w:szCs w:val="28"/>
        </w:rPr>
      </w:pPr>
      <w:r w:rsidRPr="00B63747">
        <w:rPr>
          <w:rFonts w:ascii="Times New Roman" w:hAnsi="Times New Roman" w:cs="Times New Roman"/>
          <w:sz w:val="28"/>
          <w:szCs w:val="28"/>
        </w:rPr>
        <w:t>Для устранения последствий аварийных ситуаций создаются и используются: резервы финансовых и материальных ресурсов теплоснабжающих (теплосетевых) организаций. Объемы резервов финансовых ресурсов (резервных фондов) определяются и утверждаются нормативным правовым актом.</w:t>
      </w:r>
    </w:p>
    <w:p w:rsidR="00CD62BC" w:rsidRPr="00B63747" w:rsidRDefault="00CD62BC" w:rsidP="00CD62BC">
      <w:pPr>
        <w:spacing w:line="307" w:lineRule="exact"/>
        <w:ind w:left="160" w:right="180" w:firstLine="700"/>
        <w:jc w:val="both"/>
        <w:rPr>
          <w:rFonts w:ascii="Times New Roman" w:hAnsi="Times New Roman" w:cs="Times New Roman"/>
          <w:sz w:val="28"/>
          <w:szCs w:val="28"/>
        </w:rPr>
      </w:pPr>
      <w:r w:rsidRPr="00B63747">
        <w:rPr>
          <w:rFonts w:ascii="Times New Roman" w:hAnsi="Times New Roman" w:cs="Times New Roman"/>
          <w:sz w:val="28"/>
          <w:szCs w:val="28"/>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CD62BC" w:rsidRPr="00B63747" w:rsidRDefault="00CD62BC" w:rsidP="00CD62BC">
      <w:pPr>
        <w:spacing w:after="294" w:line="307" w:lineRule="exact"/>
        <w:ind w:left="160" w:right="180" w:firstLine="700"/>
        <w:jc w:val="both"/>
        <w:rPr>
          <w:sz w:val="28"/>
          <w:szCs w:val="28"/>
        </w:rPr>
      </w:pPr>
      <w:r w:rsidRPr="00B63747">
        <w:rPr>
          <w:rFonts w:ascii="Times New Roman" w:hAnsi="Times New Roman" w:cs="Times New Roman"/>
          <w:sz w:val="28"/>
          <w:szCs w:val="28"/>
        </w:rPr>
        <w:t>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w:t>
      </w:r>
      <w:r w:rsidRPr="00B63747">
        <w:rPr>
          <w:sz w:val="28"/>
          <w:szCs w:val="28"/>
        </w:rPr>
        <w:t>.</w:t>
      </w:r>
    </w:p>
    <w:p w:rsidR="006A4DA8" w:rsidRDefault="006A4DA8" w:rsidP="00145A90">
      <w:pPr>
        <w:pStyle w:val="NoSpacing1"/>
        <w:ind w:firstLine="709"/>
        <w:jc w:val="center"/>
        <w:rPr>
          <w:rFonts w:ascii="PT Astra Serif" w:hAnsi="PT Astra Serif"/>
          <w:sz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2266"/>
        <w:gridCol w:w="2436"/>
        <w:gridCol w:w="2758"/>
      </w:tblGrid>
      <w:tr w:rsidR="006A4DA8" w:rsidTr="00B77AD3">
        <w:trPr>
          <w:trHeight w:hRule="exact" w:val="293"/>
          <w:jc w:val="center"/>
        </w:trPr>
        <w:tc>
          <w:tcPr>
            <w:tcW w:w="2102" w:type="dxa"/>
            <w:tcBorders>
              <w:top w:val="single" w:sz="4" w:space="0" w:color="auto"/>
              <w:left w:val="single" w:sz="4" w:space="0" w:color="auto"/>
            </w:tcBorders>
            <w:shd w:val="clear" w:color="auto" w:fill="FFFFFF"/>
            <w:vAlign w:val="bottom"/>
          </w:tcPr>
          <w:p w:rsidR="006A4DA8" w:rsidRDefault="006A4DA8" w:rsidP="00B77AD3">
            <w:pPr>
              <w:framePr w:w="9562" w:wrap="notBeside" w:vAnchor="text" w:hAnchor="text" w:xAlign="center" w:y="1"/>
              <w:spacing w:line="240" w:lineRule="exact"/>
              <w:ind w:left="300"/>
            </w:pPr>
            <w:r>
              <w:rPr>
                <w:rStyle w:val="20"/>
                <w:rFonts w:eastAsia="Tahoma"/>
              </w:rPr>
              <w:t>Наименование</w:t>
            </w:r>
          </w:p>
        </w:tc>
        <w:tc>
          <w:tcPr>
            <w:tcW w:w="2266" w:type="dxa"/>
            <w:tcBorders>
              <w:top w:val="single" w:sz="4" w:space="0" w:color="auto"/>
              <w:left w:val="single" w:sz="4" w:space="0" w:color="auto"/>
            </w:tcBorders>
            <w:shd w:val="clear" w:color="auto" w:fill="FFFFFF"/>
            <w:vAlign w:val="bottom"/>
          </w:tcPr>
          <w:p w:rsidR="006A4DA8" w:rsidRDefault="006A4DA8" w:rsidP="00B77AD3">
            <w:pPr>
              <w:framePr w:w="9562" w:wrap="notBeside" w:vAnchor="text" w:hAnchor="text" w:xAlign="center" w:y="1"/>
              <w:spacing w:line="240" w:lineRule="exact"/>
              <w:ind w:left="240"/>
            </w:pPr>
            <w:r>
              <w:rPr>
                <w:rStyle w:val="20"/>
                <w:rFonts w:eastAsia="Tahoma"/>
              </w:rPr>
              <w:t>Функциональные</w:t>
            </w:r>
          </w:p>
        </w:tc>
        <w:tc>
          <w:tcPr>
            <w:tcW w:w="5194" w:type="dxa"/>
            <w:gridSpan w:val="2"/>
            <w:tcBorders>
              <w:top w:val="single" w:sz="4" w:space="0" w:color="auto"/>
              <w:left w:val="single" w:sz="4" w:space="0" w:color="auto"/>
              <w:right w:val="single" w:sz="4" w:space="0" w:color="auto"/>
            </w:tcBorders>
            <w:shd w:val="clear" w:color="auto" w:fill="FFFFFF"/>
            <w:vAlign w:val="bottom"/>
          </w:tcPr>
          <w:p w:rsidR="006A4DA8" w:rsidRDefault="006A4DA8" w:rsidP="00B77AD3">
            <w:pPr>
              <w:framePr w:w="9562" w:wrap="notBeside" w:vAnchor="text" w:hAnchor="text" w:xAlign="center" w:y="1"/>
              <w:spacing w:line="240" w:lineRule="exact"/>
            </w:pPr>
            <w:r>
              <w:rPr>
                <w:rStyle w:val="20"/>
                <w:rFonts w:eastAsia="Tahoma"/>
              </w:rPr>
              <w:t>Выделяемые</w:t>
            </w:r>
          </w:p>
        </w:tc>
      </w:tr>
      <w:tr w:rsidR="006A4DA8" w:rsidTr="006A4DA8">
        <w:trPr>
          <w:trHeight w:hRule="exact" w:val="288"/>
          <w:jc w:val="center"/>
        </w:trPr>
        <w:tc>
          <w:tcPr>
            <w:tcW w:w="2102" w:type="dxa"/>
            <w:tcBorders>
              <w:left w:val="single" w:sz="4" w:space="0" w:color="auto"/>
            </w:tcBorders>
            <w:shd w:val="clear" w:color="auto" w:fill="FFFFFF"/>
            <w:vAlign w:val="bottom"/>
          </w:tcPr>
          <w:p w:rsidR="006A4DA8" w:rsidRDefault="006A4DA8" w:rsidP="00B77AD3">
            <w:pPr>
              <w:framePr w:w="9562" w:wrap="notBeside" w:vAnchor="text" w:hAnchor="text" w:xAlign="center" w:y="1"/>
              <w:spacing w:line="240" w:lineRule="exact"/>
            </w:pPr>
            <w:r>
              <w:rPr>
                <w:rStyle w:val="20"/>
                <w:rFonts w:eastAsia="Tahoma"/>
              </w:rPr>
              <w:t>организации</w:t>
            </w:r>
          </w:p>
        </w:tc>
        <w:tc>
          <w:tcPr>
            <w:tcW w:w="2266" w:type="dxa"/>
            <w:tcBorders>
              <w:left w:val="single" w:sz="4" w:space="0" w:color="auto"/>
            </w:tcBorders>
            <w:shd w:val="clear" w:color="auto" w:fill="FFFFFF"/>
            <w:vAlign w:val="bottom"/>
          </w:tcPr>
          <w:p w:rsidR="006A4DA8" w:rsidRDefault="006A4DA8" w:rsidP="00B77AD3">
            <w:pPr>
              <w:framePr w:w="9562" w:wrap="notBeside" w:vAnchor="text" w:hAnchor="text" w:xAlign="center" w:y="1"/>
              <w:spacing w:line="240" w:lineRule="exact"/>
            </w:pPr>
            <w:r>
              <w:rPr>
                <w:rStyle w:val="20"/>
                <w:rFonts w:eastAsia="Tahoma"/>
              </w:rPr>
              <w:t>группы</w:t>
            </w:r>
          </w:p>
        </w:tc>
        <w:tc>
          <w:tcPr>
            <w:tcW w:w="2436" w:type="dxa"/>
            <w:tcBorders>
              <w:top w:val="single" w:sz="4" w:space="0" w:color="auto"/>
              <w:left w:val="single" w:sz="4" w:space="0" w:color="auto"/>
            </w:tcBorders>
            <w:shd w:val="clear" w:color="auto" w:fill="FFFFFF"/>
            <w:vAlign w:val="bottom"/>
          </w:tcPr>
          <w:p w:rsidR="006A4DA8" w:rsidRDefault="006A4DA8" w:rsidP="00B77AD3">
            <w:pPr>
              <w:framePr w:w="9562" w:wrap="notBeside" w:vAnchor="text" w:hAnchor="text" w:xAlign="center" w:y="1"/>
              <w:spacing w:line="240" w:lineRule="exact"/>
            </w:pPr>
            <w:r>
              <w:rPr>
                <w:rStyle w:val="20"/>
                <w:rFonts w:eastAsia="Tahoma"/>
              </w:rPr>
              <w:t>силы</w:t>
            </w:r>
          </w:p>
        </w:tc>
        <w:tc>
          <w:tcPr>
            <w:tcW w:w="2758" w:type="dxa"/>
            <w:tcBorders>
              <w:top w:val="single" w:sz="4" w:space="0" w:color="auto"/>
              <w:left w:val="single" w:sz="4" w:space="0" w:color="auto"/>
              <w:right w:val="single" w:sz="4" w:space="0" w:color="auto"/>
            </w:tcBorders>
            <w:shd w:val="clear" w:color="auto" w:fill="FFFFFF"/>
            <w:vAlign w:val="bottom"/>
          </w:tcPr>
          <w:p w:rsidR="006A4DA8" w:rsidRDefault="006A4DA8" w:rsidP="00B77AD3">
            <w:pPr>
              <w:framePr w:w="9562" w:wrap="notBeside" w:vAnchor="text" w:hAnchor="text" w:xAlign="center" w:y="1"/>
              <w:spacing w:line="240" w:lineRule="exact"/>
            </w:pPr>
            <w:r>
              <w:rPr>
                <w:rStyle w:val="20"/>
                <w:rFonts w:eastAsia="Tahoma"/>
              </w:rPr>
              <w:t>средства</w:t>
            </w:r>
          </w:p>
        </w:tc>
      </w:tr>
      <w:tr w:rsidR="006A4DA8" w:rsidTr="00B77AD3">
        <w:trPr>
          <w:trHeight w:hRule="exact" w:val="562"/>
          <w:jc w:val="center"/>
        </w:trPr>
        <w:tc>
          <w:tcPr>
            <w:tcW w:w="9562" w:type="dxa"/>
            <w:gridSpan w:val="4"/>
            <w:tcBorders>
              <w:top w:val="single" w:sz="4" w:space="0" w:color="auto"/>
              <w:left w:val="single" w:sz="4" w:space="0" w:color="auto"/>
              <w:right w:val="single" w:sz="4" w:space="0" w:color="auto"/>
            </w:tcBorders>
            <w:shd w:val="clear" w:color="auto" w:fill="FFFFFF"/>
          </w:tcPr>
          <w:p w:rsidR="006A4DA8" w:rsidRDefault="006A4DA8" w:rsidP="00B77AD3">
            <w:pPr>
              <w:framePr w:w="9562" w:wrap="notBeside" w:vAnchor="text" w:hAnchor="text" w:xAlign="center" w:y="1"/>
              <w:spacing w:line="240" w:lineRule="exact"/>
            </w:pPr>
            <w:r>
              <w:rPr>
                <w:rStyle w:val="20"/>
                <w:rFonts w:eastAsia="Tahoma"/>
              </w:rPr>
              <w:t>Теплоснабжающие (теплосетевые) организации</w:t>
            </w:r>
          </w:p>
        </w:tc>
      </w:tr>
      <w:tr w:rsidR="006A4DA8" w:rsidTr="006A4DA8">
        <w:trPr>
          <w:trHeight w:hRule="exact" w:val="1273"/>
          <w:jc w:val="center"/>
        </w:trPr>
        <w:tc>
          <w:tcPr>
            <w:tcW w:w="2102" w:type="dxa"/>
            <w:tcBorders>
              <w:top w:val="single" w:sz="4" w:space="0" w:color="auto"/>
              <w:left w:val="single" w:sz="4" w:space="0" w:color="auto"/>
            </w:tcBorders>
            <w:shd w:val="clear" w:color="auto" w:fill="FFFFFF"/>
          </w:tcPr>
          <w:p w:rsidR="006A4DA8" w:rsidRDefault="006A4DA8" w:rsidP="00B77AD3">
            <w:pPr>
              <w:framePr w:w="9562" w:wrap="notBeside" w:vAnchor="text" w:hAnchor="text" w:xAlign="center" w:y="1"/>
              <w:spacing w:line="240" w:lineRule="exact"/>
            </w:pPr>
            <w:r>
              <w:rPr>
                <w:rStyle w:val="20"/>
                <w:rFonts w:eastAsia="Tahoma"/>
              </w:rPr>
              <w:t>ООО «ККС», г. Ефремов, ул. Тульское шоссе, д. 30</w:t>
            </w:r>
          </w:p>
        </w:tc>
        <w:tc>
          <w:tcPr>
            <w:tcW w:w="2266" w:type="dxa"/>
            <w:tcBorders>
              <w:top w:val="single" w:sz="4" w:space="0" w:color="auto"/>
              <w:left w:val="single" w:sz="4" w:space="0" w:color="auto"/>
            </w:tcBorders>
            <w:shd w:val="clear" w:color="auto" w:fill="FFFFFF"/>
            <w:vAlign w:val="bottom"/>
          </w:tcPr>
          <w:p w:rsidR="006A4DA8" w:rsidRDefault="006A4DA8" w:rsidP="00B77AD3">
            <w:pPr>
              <w:framePr w:w="9562" w:wrap="notBeside" w:vAnchor="text" w:hAnchor="text" w:xAlign="center" w:y="1"/>
            </w:pPr>
            <w:r>
              <w:rPr>
                <w:rStyle w:val="20"/>
                <w:rFonts w:eastAsia="Tahoma"/>
              </w:rPr>
              <w:t>Аварийно</w:t>
            </w:r>
            <w:r>
              <w:rPr>
                <w:rStyle w:val="20"/>
                <w:rFonts w:eastAsia="Tahoma"/>
              </w:rPr>
              <w:softHyphen/>
              <w:t>диспетчерская служба - 1 ед. (круглосуточно)</w:t>
            </w:r>
          </w:p>
        </w:tc>
        <w:tc>
          <w:tcPr>
            <w:tcW w:w="2436" w:type="dxa"/>
            <w:tcBorders>
              <w:top w:val="single" w:sz="4" w:space="0" w:color="auto"/>
              <w:left w:val="single" w:sz="4" w:space="0" w:color="auto"/>
            </w:tcBorders>
            <w:shd w:val="clear" w:color="auto" w:fill="FFFFFF"/>
          </w:tcPr>
          <w:p w:rsidR="006A4DA8" w:rsidRDefault="006A4DA8" w:rsidP="00B77AD3">
            <w:pPr>
              <w:framePr w:w="9562" w:wrap="notBeside" w:vAnchor="text" w:hAnchor="text" w:xAlign="center" w:y="1"/>
              <w:spacing w:line="278" w:lineRule="exact"/>
            </w:pPr>
            <w:r>
              <w:rPr>
                <w:rStyle w:val="20"/>
                <w:rFonts w:eastAsia="Tahoma"/>
              </w:rPr>
              <w:t>Дежурный диспетчер - 1 чел. 8 (48741) 6-60-42</w:t>
            </w:r>
          </w:p>
        </w:tc>
        <w:tc>
          <w:tcPr>
            <w:tcW w:w="2758" w:type="dxa"/>
            <w:tcBorders>
              <w:top w:val="single" w:sz="4" w:space="0" w:color="auto"/>
              <w:left w:val="single" w:sz="4" w:space="0" w:color="auto"/>
              <w:right w:val="single" w:sz="4" w:space="0" w:color="auto"/>
            </w:tcBorders>
            <w:shd w:val="clear" w:color="auto" w:fill="FFFFFF"/>
            <w:vAlign w:val="center"/>
          </w:tcPr>
          <w:p w:rsidR="006A4DA8" w:rsidRDefault="006A4DA8" w:rsidP="00B77AD3">
            <w:pPr>
              <w:framePr w:w="9562" w:wrap="notBeside" w:vAnchor="text" w:hAnchor="text" w:xAlign="center" w:y="1"/>
              <w:spacing w:line="240" w:lineRule="exact"/>
            </w:pPr>
            <w:r>
              <w:rPr>
                <w:rStyle w:val="20"/>
                <w:rFonts w:eastAsia="Tahoma"/>
              </w:rPr>
              <w:t>-</w:t>
            </w:r>
          </w:p>
        </w:tc>
      </w:tr>
      <w:tr w:rsidR="006A4DA8" w:rsidTr="006A4DA8">
        <w:trPr>
          <w:trHeight w:hRule="exact" w:val="1278"/>
          <w:jc w:val="center"/>
        </w:trPr>
        <w:tc>
          <w:tcPr>
            <w:tcW w:w="2102" w:type="dxa"/>
            <w:tcBorders>
              <w:left w:val="single" w:sz="4" w:space="0" w:color="auto"/>
            </w:tcBorders>
            <w:shd w:val="clear" w:color="auto" w:fill="FFFFFF"/>
          </w:tcPr>
          <w:p w:rsidR="006A4DA8" w:rsidRDefault="006A4DA8" w:rsidP="00B77AD3">
            <w:pPr>
              <w:framePr w:w="9562" w:wrap="notBeside" w:vAnchor="text" w:hAnchor="text" w:xAlign="center" w:y="1"/>
              <w:rPr>
                <w:sz w:val="10"/>
                <w:szCs w:val="10"/>
              </w:rPr>
            </w:pPr>
          </w:p>
        </w:tc>
        <w:tc>
          <w:tcPr>
            <w:tcW w:w="2266" w:type="dxa"/>
            <w:tcBorders>
              <w:top w:val="single" w:sz="4" w:space="0" w:color="auto"/>
              <w:left w:val="single" w:sz="4" w:space="0" w:color="auto"/>
            </w:tcBorders>
            <w:shd w:val="clear" w:color="auto" w:fill="FFFFFF"/>
            <w:vAlign w:val="bottom"/>
          </w:tcPr>
          <w:p w:rsidR="006A4DA8" w:rsidRDefault="006A4DA8" w:rsidP="00B77AD3">
            <w:pPr>
              <w:framePr w:w="9562" w:wrap="notBeside" w:vAnchor="text" w:hAnchor="text" w:xAlign="center" w:y="1"/>
            </w:pPr>
            <w:r>
              <w:rPr>
                <w:rStyle w:val="20"/>
                <w:rFonts w:eastAsia="Tahoma"/>
              </w:rPr>
              <w:t>Оперативный персонал на котельных - 18ед. (круглосуточно)</w:t>
            </w:r>
          </w:p>
        </w:tc>
        <w:tc>
          <w:tcPr>
            <w:tcW w:w="2436" w:type="dxa"/>
            <w:tcBorders>
              <w:top w:val="single" w:sz="4" w:space="0" w:color="auto"/>
              <w:left w:val="single" w:sz="4" w:space="0" w:color="auto"/>
            </w:tcBorders>
            <w:shd w:val="clear" w:color="auto" w:fill="FFFFFF"/>
          </w:tcPr>
          <w:p w:rsidR="006A4DA8" w:rsidRDefault="006A4DA8" w:rsidP="00B77AD3">
            <w:pPr>
              <w:framePr w:w="9562" w:wrap="notBeside" w:vAnchor="text" w:hAnchor="text" w:xAlign="center" w:y="1"/>
              <w:spacing w:line="269" w:lineRule="exact"/>
            </w:pPr>
            <w:r>
              <w:rPr>
                <w:rStyle w:val="20"/>
                <w:rFonts w:eastAsia="Tahoma"/>
              </w:rPr>
              <w:t>Операторы (машинисты) - 6 чел.,   8 (48741) 6-54-412,           8 (48741) 6-65-90</w:t>
            </w:r>
          </w:p>
        </w:tc>
        <w:tc>
          <w:tcPr>
            <w:tcW w:w="2758" w:type="dxa"/>
            <w:tcBorders>
              <w:top w:val="single" w:sz="4" w:space="0" w:color="auto"/>
              <w:left w:val="single" w:sz="4" w:space="0" w:color="auto"/>
              <w:right w:val="single" w:sz="4" w:space="0" w:color="auto"/>
            </w:tcBorders>
            <w:shd w:val="clear" w:color="auto" w:fill="FFFFFF"/>
          </w:tcPr>
          <w:p w:rsidR="006A4DA8" w:rsidRDefault="006A4DA8" w:rsidP="00B77AD3">
            <w:pPr>
              <w:framePr w:w="9562" w:wrap="notBeside" w:vAnchor="text" w:hAnchor="text" w:xAlign="center" w:y="1"/>
              <w:rPr>
                <w:sz w:val="10"/>
                <w:szCs w:val="10"/>
              </w:rPr>
            </w:pPr>
          </w:p>
        </w:tc>
      </w:tr>
      <w:tr w:rsidR="006A4DA8" w:rsidTr="006A4DA8">
        <w:trPr>
          <w:trHeight w:hRule="exact" w:val="2779"/>
          <w:jc w:val="center"/>
        </w:trPr>
        <w:tc>
          <w:tcPr>
            <w:tcW w:w="2102" w:type="dxa"/>
            <w:tcBorders>
              <w:left w:val="single" w:sz="4" w:space="0" w:color="auto"/>
              <w:bottom w:val="single" w:sz="4" w:space="0" w:color="auto"/>
            </w:tcBorders>
            <w:shd w:val="clear" w:color="auto" w:fill="FFFFFF"/>
          </w:tcPr>
          <w:p w:rsidR="006A4DA8" w:rsidRDefault="006A4DA8" w:rsidP="00B77AD3">
            <w:pPr>
              <w:framePr w:w="9562" w:wrap="notBeside" w:vAnchor="text" w:hAnchor="text" w:xAlign="center" w:y="1"/>
              <w:rPr>
                <w:sz w:val="10"/>
                <w:szCs w:val="10"/>
              </w:rPr>
            </w:pPr>
          </w:p>
        </w:tc>
        <w:tc>
          <w:tcPr>
            <w:tcW w:w="2266" w:type="dxa"/>
            <w:tcBorders>
              <w:top w:val="single" w:sz="4" w:space="0" w:color="auto"/>
              <w:left w:val="single" w:sz="4" w:space="0" w:color="auto"/>
              <w:bottom w:val="single" w:sz="4" w:space="0" w:color="auto"/>
            </w:tcBorders>
            <w:shd w:val="clear" w:color="auto" w:fill="FFFFFF"/>
          </w:tcPr>
          <w:p w:rsidR="006A4DA8" w:rsidRDefault="006A4DA8" w:rsidP="00B77AD3">
            <w:pPr>
              <w:framePr w:w="9562" w:wrap="notBeside" w:vAnchor="text" w:hAnchor="text" w:xAlign="center" w:y="1"/>
              <w:spacing w:line="283" w:lineRule="exact"/>
            </w:pPr>
            <w:r>
              <w:rPr>
                <w:rStyle w:val="20"/>
                <w:rFonts w:eastAsia="Tahoma"/>
              </w:rPr>
              <w:t>Аварийная бригада - 2 ед. (по вызову)</w:t>
            </w:r>
          </w:p>
        </w:tc>
        <w:tc>
          <w:tcPr>
            <w:tcW w:w="2436" w:type="dxa"/>
            <w:tcBorders>
              <w:top w:val="single" w:sz="4" w:space="0" w:color="auto"/>
              <w:left w:val="single" w:sz="4" w:space="0" w:color="auto"/>
              <w:bottom w:val="single" w:sz="4" w:space="0" w:color="auto"/>
            </w:tcBorders>
            <w:shd w:val="clear" w:color="auto" w:fill="FFFFFF"/>
          </w:tcPr>
          <w:p w:rsidR="006A4DA8" w:rsidRDefault="006A4DA8" w:rsidP="00B77AD3">
            <w:pPr>
              <w:framePr w:w="9562" w:wrap="notBeside" w:vAnchor="text" w:hAnchor="text" w:xAlign="center" w:y="1"/>
            </w:pPr>
            <w:r>
              <w:rPr>
                <w:rStyle w:val="20"/>
                <w:rFonts w:eastAsia="Tahoma"/>
              </w:rPr>
              <w:t>Водитель - 2 чел. Слесарь-сантехник - 5 чел.</w:t>
            </w:r>
          </w:p>
          <w:p w:rsidR="006A4DA8" w:rsidRDefault="006A4DA8" w:rsidP="00B77AD3">
            <w:pPr>
              <w:framePr w:w="9562" w:wrap="notBeside" w:vAnchor="text" w:hAnchor="text" w:xAlign="center" w:y="1"/>
            </w:pPr>
            <w:r>
              <w:rPr>
                <w:rStyle w:val="20"/>
                <w:rFonts w:eastAsia="Tahoma"/>
              </w:rPr>
              <w:t>Сварщик - 2 чел. Слесарь КИП - 2 чел. Электромонтер - 2 чел.</w:t>
            </w:r>
          </w:p>
        </w:tc>
        <w:tc>
          <w:tcPr>
            <w:tcW w:w="2758" w:type="dxa"/>
            <w:tcBorders>
              <w:top w:val="single" w:sz="4" w:space="0" w:color="auto"/>
              <w:left w:val="single" w:sz="4" w:space="0" w:color="auto"/>
              <w:bottom w:val="single" w:sz="4" w:space="0" w:color="auto"/>
              <w:right w:val="single" w:sz="4" w:space="0" w:color="auto"/>
            </w:tcBorders>
            <w:shd w:val="clear" w:color="auto" w:fill="FFFFFF"/>
            <w:vAlign w:val="bottom"/>
          </w:tcPr>
          <w:p w:rsidR="006A4DA8" w:rsidRDefault="006A4DA8" w:rsidP="00B77AD3">
            <w:pPr>
              <w:framePr w:w="9562" w:wrap="notBeside" w:vAnchor="text" w:hAnchor="text" w:xAlign="center" w:y="1"/>
            </w:pPr>
            <w:r>
              <w:rPr>
                <w:rStyle w:val="20"/>
                <w:rFonts w:eastAsia="Tahoma"/>
              </w:rPr>
              <w:t>Автомобиль «Г АЗ- 3307КО503В» - 2 ед. Экскаватор «ЕК- 1200ОС» - 1 ед. Автомобиль «Г АЗ- 33021 «Газель» - 1 ед. КАМАЗ-43253-АЗ (КО- 564-20)-1 ед. Автомобиль УАЗ-39094 — 1 ед.</w:t>
            </w:r>
          </w:p>
        </w:tc>
      </w:tr>
    </w:tbl>
    <w:p w:rsidR="006A4DA8" w:rsidRDefault="006A4DA8" w:rsidP="006A4DA8">
      <w:pPr>
        <w:framePr w:w="9562" w:wrap="notBeside" w:vAnchor="text" w:hAnchor="text" w:xAlign="center" w:y="1"/>
        <w:rPr>
          <w:sz w:val="2"/>
          <w:szCs w:val="2"/>
        </w:rPr>
      </w:pPr>
    </w:p>
    <w:p w:rsidR="006A4DA8" w:rsidRDefault="006A4DA8" w:rsidP="006A4DA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2266"/>
        <w:gridCol w:w="2496"/>
        <w:gridCol w:w="2698"/>
      </w:tblGrid>
      <w:tr w:rsidR="006A4DA8" w:rsidTr="00B77AD3">
        <w:trPr>
          <w:trHeight w:hRule="exact" w:val="1114"/>
          <w:jc w:val="center"/>
        </w:trPr>
        <w:tc>
          <w:tcPr>
            <w:tcW w:w="2102" w:type="dxa"/>
            <w:vMerge w:val="restart"/>
            <w:tcBorders>
              <w:top w:val="single" w:sz="4" w:space="0" w:color="auto"/>
              <w:left w:val="single" w:sz="4" w:space="0" w:color="auto"/>
            </w:tcBorders>
            <w:shd w:val="clear" w:color="auto" w:fill="FFFFFF"/>
          </w:tcPr>
          <w:p w:rsidR="006A4DA8" w:rsidRDefault="006A4DA8" w:rsidP="00B77AD3">
            <w:pPr>
              <w:framePr w:w="9562" w:wrap="notBeside" w:vAnchor="text" w:hAnchor="text" w:xAlign="center" w:y="1"/>
              <w:spacing w:line="240" w:lineRule="exact"/>
              <w:rPr>
                <w:rStyle w:val="20"/>
                <w:rFonts w:eastAsia="Tahoma"/>
              </w:rPr>
            </w:pPr>
            <w:r>
              <w:rPr>
                <w:rStyle w:val="20"/>
                <w:rFonts w:eastAsia="Tahoma"/>
              </w:rPr>
              <w:lastRenderedPageBreak/>
              <w:t xml:space="preserve">МУП «ВКХ», </w:t>
            </w:r>
          </w:p>
          <w:p w:rsidR="006A4DA8" w:rsidRDefault="006A4DA8" w:rsidP="00B77AD3">
            <w:pPr>
              <w:framePr w:w="9562" w:wrap="notBeside" w:vAnchor="text" w:hAnchor="text" w:xAlign="center" w:y="1"/>
              <w:spacing w:line="240" w:lineRule="exact"/>
            </w:pPr>
            <w:r>
              <w:rPr>
                <w:rStyle w:val="20"/>
                <w:rFonts w:eastAsia="Tahoma"/>
              </w:rPr>
              <w:t>», г. Ефремов, ул. Тульское шоссе, д. 2</w:t>
            </w:r>
          </w:p>
        </w:tc>
        <w:tc>
          <w:tcPr>
            <w:tcW w:w="2266" w:type="dxa"/>
            <w:tcBorders>
              <w:top w:val="single" w:sz="4" w:space="0" w:color="auto"/>
              <w:left w:val="single" w:sz="4" w:space="0" w:color="auto"/>
            </w:tcBorders>
            <w:shd w:val="clear" w:color="auto" w:fill="FFFFFF"/>
            <w:vAlign w:val="bottom"/>
          </w:tcPr>
          <w:p w:rsidR="006A4DA8" w:rsidRDefault="006A4DA8" w:rsidP="00B77AD3">
            <w:pPr>
              <w:framePr w:w="9562" w:wrap="notBeside" w:vAnchor="text" w:hAnchor="text" w:xAlign="center" w:y="1"/>
              <w:spacing w:line="278" w:lineRule="exact"/>
            </w:pPr>
            <w:r>
              <w:rPr>
                <w:rStyle w:val="20"/>
                <w:rFonts w:eastAsia="Tahoma"/>
              </w:rPr>
              <w:t>Аварийно</w:t>
            </w:r>
            <w:r>
              <w:rPr>
                <w:rStyle w:val="20"/>
                <w:rFonts w:eastAsia="Tahoma"/>
              </w:rPr>
              <w:softHyphen/>
              <w:t>диспетчерская служба - 1 ед. (круглосуточно)</w:t>
            </w:r>
          </w:p>
        </w:tc>
        <w:tc>
          <w:tcPr>
            <w:tcW w:w="2496" w:type="dxa"/>
            <w:tcBorders>
              <w:top w:val="single" w:sz="4" w:space="0" w:color="auto"/>
              <w:left w:val="single" w:sz="4" w:space="0" w:color="auto"/>
            </w:tcBorders>
            <w:shd w:val="clear" w:color="auto" w:fill="FFFFFF"/>
          </w:tcPr>
          <w:p w:rsidR="006A4DA8" w:rsidRDefault="006A4DA8" w:rsidP="00B77AD3">
            <w:pPr>
              <w:framePr w:w="9562" w:wrap="notBeside" w:vAnchor="text" w:hAnchor="text" w:xAlign="center" w:y="1"/>
              <w:spacing w:line="283" w:lineRule="exact"/>
            </w:pPr>
            <w:r>
              <w:rPr>
                <w:rStyle w:val="20"/>
                <w:rFonts w:eastAsia="Tahoma"/>
              </w:rPr>
              <w:t>Дежурный диспетчер - 1 чел.8 (48741) 6-13-54</w:t>
            </w:r>
          </w:p>
        </w:tc>
        <w:tc>
          <w:tcPr>
            <w:tcW w:w="2698" w:type="dxa"/>
            <w:tcBorders>
              <w:top w:val="single" w:sz="4" w:space="0" w:color="auto"/>
              <w:left w:val="single" w:sz="4" w:space="0" w:color="auto"/>
              <w:right w:val="single" w:sz="4" w:space="0" w:color="auto"/>
            </w:tcBorders>
            <w:shd w:val="clear" w:color="auto" w:fill="FFFFFF"/>
            <w:vAlign w:val="center"/>
          </w:tcPr>
          <w:p w:rsidR="006A4DA8" w:rsidRDefault="006A4DA8" w:rsidP="00B77AD3">
            <w:pPr>
              <w:framePr w:w="9562" w:wrap="notBeside" w:vAnchor="text" w:hAnchor="text" w:xAlign="center" w:y="1"/>
              <w:spacing w:line="240" w:lineRule="exact"/>
            </w:pPr>
            <w:r>
              <w:rPr>
                <w:rStyle w:val="20"/>
                <w:rFonts w:eastAsia="Tahoma"/>
              </w:rPr>
              <w:t>-</w:t>
            </w:r>
          </w:p>
        </w:tc>
      </w:tr>
      <w:tr w:rsidR="006A4DA8" w:rsidTr="00B77AD3">
        <w:trPr>
          <w:trHeight w:hRule="exact" w:val="1114"/>
          <w:jc w:val="center"/>
        </w:trPr>
        <w:tc>
          <w:tcPr>
            <w:tcW w:w="2102" w:type="dxa"/>
            <w:vMerge/>
            <w:tcBorders>
              <w:left w:val="single" w:sz="4" w:space="0" w:color="auto"/>
            </w:tcBorders>
            <w:shd w:val="clear" w:color="auto" w:fill="FFFFFF"/>
          </w:tcPr>
          <w:p w:rsidR="006A4DA8" w:rsidRDefault="006A4DA8" w:rsidP="00B77AD3">
            <w:pPr>
              <w:framePr w:w="9562" w:wrap="notBeside" w:vAnchor="text" w:hAnchor="text" w:xAlign="center" w:y="1"/>
            </w:pPr>
          </w:p>
        </w:tc>
        <w:tc>
          <w:tcPr>
            <w:tcW w:w="2266" w:type="dxa"/>
            <w:tcBorders>
              <w:top w:val="single" w:sz="4" w:space="0" w:color="auto"/>
              <w:left w:val="single" w:sz="4" w:space="0" w:color="auto"/>
            </w:tcBorders>
            <w:shd w:val="clear" w:color="auto" w:fill="FFFFFF"/>
            <w:vAlign w:val="bottom"/>
          </w:tcPr>
          <w:p w:rsidR="006A4DA8" w:rsidRDefault="006A4DA8" w:rsidP="00B77AD3">
            <w:pPr>
              <w:framePr w:w="9562" w:wrap="notBeside" w:vAnchor="text" w:hAnchor="text" w:xAlign="center" w:y="1"/>
              <w:spacing w:line="278" w:lineRule="exact"/>
            </w:pPr>
            <w:r>
              <w:rPr>
                <w:rStyle w:val="20"/>
                <w:rFonts w:eastAsia="Tahoma"/>
              </w:rPr>
              <w:t>Оперативный персонал на котельных — 18 ед. (круглосуточно)</w:t>
            </w:r>
          </w:p>
        </w:tc>
        <w:tc>
          <w:tcPr>
            <w:tcW w:w="2496" w:type="dxa"/>
            <w:tcBorders>
              <w:top w:val="single" w:sz="4" w:space="0" w:color="auto"/>
              <w:left w:val="single" w:sz="4" w:space="0" w:color="auto"/>
            </w:tcBorders>
            <w:shd w:val="clear" w:color="auto" w:fill="FFFFFF"/>
          </w:tcPr>
          <w:p w:rsidR="006A4DA8" w:rsidRDefault="006A4DA8" w:rsidP="00B77AD3">
            <w:pPr>
              <w:framePr w:w="9562" w:wrap="notBeside" w:vAnchor="text" w:hAnchor="text" w:xAlign="center" w:y="1"/>
            </w:pPr>
            <w:r>
              <w:rPr>
                <w:rStyle w:val="20"/>
                <w:rFonts w:eastAsia="Tahoma"/>
              </w:rPr>
              <w:t>Операторы (машинисты) - 2 чел.</w:t>
            </w:r>
          </w:p>
        </w:tc>
        <w:tc>
          <w:tcPr>
            <w:tcW w:w="2698" w:type="dxa"/>
            <w:tcBorders>
              <w:top w:val="single" w:sz="4" w:space="0" w:color="auto"/>
              <w:left w:val="single" w:sz="4" w:space="0" w:color="auto"/>
              <w:right w:val="single" w:sz="4" w:space="0" w:color="auto"/>
            </w:tcBorders>
            <w:shd w:val="clear" w:color="auto" w:fill="FFFFFF"/>
          </w:tcPr>
          <w:p w:rsidR="006A4DA8" w:rsidRDefault="006A4DA8" w:rsidP="00B77AD3">
            <w:pPr>
              <w:framePr w:w="9562" w:wrap="notBeside" w:vAnchor="text" w:hAnchor="text" w:xAlign="center" w:y="1"/>
              <w:rPr>
                <w:sz w:val="10"/>
                <w:szCs w:val="10"/>
              </w:rPr>
            </w:pPr>
          </w:p>
        </w:tc>
      </w:tr>
      <w:tr w:rsidR="006A4DA8" w:rsidTr="00B77AD3">
        <w:trPr>
          <w:trHeight w:hRule="exact" w:val="2770"/>
          <w:jc w:val="center"/>
        </w:trPr>
        <w:tc>
          <w:tcPr>
            <w:tcW w:w="2102" w:type="dxa"/>
            <w:vMerge/>
            <w:tcBorders>
              <w:left w:val="single" w:sz="4" w:space="0" w:color="auto"/>
              <w:bottom w:val="single" w:sz="4" w:space="0" w:color="auto"/>
            </w:tcBorders>
            <w:shd w:val="clear" w:color="auto" w:fill="FFFFFF"/>
          </w:tcPr>
          <w:p w:rsidR="006A4DA8" w:rsidRDefault="006A4DA8" w:rsidP="00B77AD3">
            <w:pPr>
              <w:framePr w:w="9562" w:wrap="notBeside" w:vAnchor="text" w:hAnchor="text" w:xAlign="center" w:y="1"/>
            </w:pPr>
          </w:p>
        </w:tc>
        <w:tc>
          <w:tcPr>
            <w:tcW w:w="2266" w:type="dxa"/>
            <w:tcBorders>
              <w:top w:val="single" w:sz="4" w:space="0" w:color="auto"/>
              <w:left w:val="single" w:sz="4" w:space="0" w:color="auto"/>
              <w:bottom w:val="single" w:sz="4" w:space="0" w:color="auto"/>
            </w:tcBorders>
            <w:shd w:val="clear" w:color="auto" w:fill="FFFFFF"/>
          </w:tcPr>
          <w:p w:rsidR="006A4DA8" w:rsidRDefault="006A4DA8" w:rsidP="00B77AD3">
            <w:pPr>
              <w:framePr w:w="9562" w:wrap="notBeside" w:vAnchor="text" w:hAnchor="text" w:xAlign="center" w:y="1"/>
              <w:spacing w:line="283" w:lineRule="exact"/>
            </w:pPr>
            <w:r>
              <w:rPr>
                <w:rStyle w:val="20"/>
                <w:rFonts w:eastAsia="Tahoma"/>
              </w:rPr>
              <w:t>Аварийная бригада - 1 ед. (по вызову)</w:t>
            </w:r>
          </w:p>
        </w:tc>
        <w:tc>
          <w:tcPr>
            <w:tcW w:w="2496" w:type="dxa"/>
            <w:tcBorders>
              <w:top w:val="single" w:sz="4" w:space="0" w:color="auto"/>
              <w:left w:val="single" w:sz="4" w:space="0" w:color="auto"/>
              <w:bottom w:val="single" w:sz="4" w:space="0" w:color="auto"/>
            </w:tcBorders>
            <w:shd w:val="clear" w:color="auto" w:fill="FFFFFF"/>
          </w:tcPr>
          <w:p w:rsidR="006A4DA8" w:rsidRDefault="006A4DA8" w:rsidP="00B77AD3">
            <w:pPr>
              <w:framePr w:w="9562" w:wrap="notBeside" w:vAnchor="text" w:hAnchor="text" w:xAlign="center" w:y="1"/>
            </w:pPr>
            <w:r>
              <w:rPr>
                <w:rStyle w:val="20"/>
                <w:rFonts w:eastAsia="Tahoma"/>
              </w:rPr>
              <w:t>Водитель - 2 чел. Слесарь-сантехник - 4чел.</w:t>
            </w:r>
          </w:p>
          <w:p w:rsidR="006A4DA8" w:rsidRDefault="006A4DA8" w:rsidP="00B77AD3">
            <w:pPr>
              <w:framePr w:w="9562" w:wrap="notBeside" w:vAnchor="text" w:hAnchor="text" w:xAlign="center" w:y="1"/>
            </w:pPr>
            <w:r>
              <w:rPr>
                <w:rStyle w:val="20"/>
                <w:rFonts w:eastAsia="Tahoma"/>
              </w:rPr>
              <w:t>Сварщик - 1 чел.</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bottom"/>
          </w:tcPr>
          <w:p w:rsidR="006A4DA8" w:rsidRDefault="006A4DA8" w:rsidP="00B77AD3">
            <w:pPr>
              <w:framePr w:w="9562" w:wrap="notBeside" w:vAnchor="text" w:hAnchor="text" w:xAlign="center" w:y="1"/>
            </w:pPr>
            <w:r>
              <w:rPr>
                <w:rStyle w:val="20"/>
                <w:rFonts w:eastAsia="Tahoma"/>
              </w:rPr>
              <w:t>Автомобиль «Г АЗ- 3307КО503В» - 2 ед. Экскаватор «ЕК- 1200ОС» - 1 ед. Автомобиль «Г АЗ- 33021 «Газель» - 1 ед. КАМАЗ-43253-АЗ (КО- 564-20)-1 ед. Автомобиль УАЗ-39094 — 1 ед.</w:t>
            </w:r>
          </w:p>
        </w:tc>
      </w:tr>
    </w:tbl>
    <w:p w:rsidR="00145A90" w:rsidRDefault="00145A90" w:rsidP="00145A90">
      <w:pPr>
        <w:pStyle w:val="NoSpacing1"/>
        <w:ind w:firstLine="709"/>
        <w:jc w:val="center"/>
        <w:rPr>
          <w:rFonts w:ascii="PT Astra Serif" w:hAnsi="PT Astra Serif"/>
          <w:sz w:val="20"/>
        </w:rPr>
      </w:pPr>
    </w:p>
    <w:p w:rsidR="00145A90" w:rsidRDefault="00145A90" w:rsidP="00145A90">
      <w:pPr>
        <w:pStyle w:val="NoSpacing1"/>
        <w:ind w:firstLine="709"/>
        <w:jc w:val="center"/>
        <w:rPr>
          <w:rFonts w:ascii="PT Astra Serif" w:hAnsi="PT Astra Serif"/>
          <w:sz w:val="20"/>
        </w:rPr>
      </w:pPr>
    </w:p>
    <w:p w:rsidR="00145A90" w:rsidRDefault="00145A90" w:rsidP="00145A90">
      <w:pPr>
        <w:pStyle w:val="NoSpacing1"/>
        <w:ind w:firstLine="709"/>
        <w:jc w:val="center"/>
        <w:rPr>
          <w:rFonts w:ascii="PT Astra Serif" w:hAnsi="PT Astra Serif"/>
          <w:sz w:val="28"/>
        </w:rPr>
      </w:pPr>
    </w:p>
    <w:p w:rsidR="00145A90" w:rsidRDefault="00145A90" w:rsidP="00145A90">
      <w:pPr>
        <w:pStyle w:val="NoSpacing1"/>
        <w:ind w:firstLine="709"/>
        <w:jc w:val="center"/>
        <w:rPr>
          <w:rFonts w:ascii="PT Astra Serif" w:hAnsi="PT Astra Serif"/>
          <w:sz w:val="28"/>
        </w:rPr>
      </w:pPr>
      <w:r>
        <w:br w:type="page"/>
      </w:r>
    </w:p>
    <w:p w:rsidR="00145A90" w:rsidRDefault="00145A90" w:rsidP="00145A90">
      <w:pPr>
        <w:pStyle w:val="NoSpacing1"/>
        <w:ind w:firstLine="709"/>
        <w:jc w:val="center"/>
        <w:rPr>
          <w:rFonts w:ascii="PT Astra Serif" w:hAnsi="PT Astra Serif"/>
          <w:sz w:val="28"/>
        </w:rPr>
      </w:pPr>
    </w:p>
    <w:p w:rsidR="00145A90" w:rsidRDefault="00145A90" w:rsidP="00145A90">
      <w:pPr>
        <w:pStyle w:val="NoSpacing1"/>
        <w:ind w:left="4395"/>
        <w:jc w:val="right"/>
        <w:rPr>
          <w:rFonts w:ascii="PT Astra Serif" w:hAnsi="PT Astra Serif"/>
          <w:sz w:val="28"/>
        </w:rPr>
      </w:pPr>
      <w:r>
        <w:rPr>
          <w:rFonts w:ascii="PT Astra Serif" w:hAnsi="PT Astra Serif"/>
          <w:sz w:val="28"/>
        </w:rPr>
        <w:t>Приложение № 3</w:t>
      </w:r>
    </w:p>
    <w:p w:rsidR="00CD62BC" w:rsidRDefault="00145A90" w:rsidP="00145A90">
      <w:pPr>
        <w:pStyle w:val="NoSpacing1"/>
        <w:ind w:left="4395"/>
        <w:jc w:val="right"/>
        <w:rPr>
          <w:rFonts w:ascii="PT Astra Serif" w:hAnsi="PT Astra Serif"/>
          <w:sz w:val="28"/>
        </w:rPr>
      </w:pPr>
      <w:r>
        <w:rPr>
          <w:rFonts w:ascii="PT Astra Serif" w:hAnsi="PT Astra Serif"/>
          <w:sz w:val="28"/>
        </w:rPr>
        <w:t>к порядку действий по ликвидации последствий аварийных сит</w:t>
      </w:r>
      <w:r w:rsidR="00CD62BC">
        <w:rPr>
          <w:rFonts w:ascii="PT Astra Serif" w:hAnsi="PT Astra Serif"/>
          <w:sz w:val="28"/>
        </w:rPr>
        <w:t>уаций в сфере теплоснабжения в м</w:t>
      </w:r>
      <w:r>
        <w:rPr>
          <w:rFonts w:ascii="PT Astra Serif" w:hAnsi="PT Astra Serif"/>
          <w:sz w:val="28"/>
        </w:rPr>
        <w:t>униципальном образовании район</w:t>
      </w:r>
    </w:p>
    <w:p w:rsidR="00CD62BC" w:rsidRDefault="00CD62BC" w:rsidP="00CD62BC">
      <w:pPr>
        <w:pStyle w:val="NoSpacing1"/>
        <w:ind w:left="4395"/>
        <w:jc w:val="right"/>
      </w:pPr>
      <w:r>
        <w:rPr>
          <w:rFonts w:ascii="PT Astra Serif" w:hAnsi="PT Astra Serif"/>
          <w:sz w:val="28"/>
        </w:rPr>
        <w:t xml:space="preserve">Ефремовский муниципальный округ Тульской области </w:t>
      </w:r>
    </w:p>
    <w:p w:rsidR="00145A90" w:rsidRPr="00AD4A2B" w:rsidRDefault="00145A90" w:rsidP="00145A90">
      <w:pPr>
        <w:pStyle w:val="NoSpacing1"/>
        <w:ind w:left="4395"/>
        <w:jc w:val="right"/>
        <w:rPr>
          <w:rFonts w:ascii="PT Astra Serif" w:hAnsi="PT Astra Serif"/>
          <w:sz w:val="28"/>
          <w:szCs w:val="28"/>
        </w:rPr>
      </w:pPr>
      <w:r w:rsidRPr="00AD4A2B">
        <w:rPr>
          <w:rFonts w:ascii="PT Astra Serif" w:hAnsi="PT Astra Serif"/>
          <w:sz w:val="28"/>
          <w:szCs w:val="28"/>
        </w:rPr>
        <w:t xml:space="preserve"> </w:t>
      </w:r>
    </w:p>
    <w:p w:rsidR="00145A90" w:rsidRPr="00AD4A2B" w:rsidRDefault="00145A90" w:rsidP="00145A90">
      <w:pPr>
        <w:pStyle w:val="NoSpacing1"/>
        <w:ind w:firstLine="709"/>
        <w:jc w:val="center"/>
        <w:rPr>
          <w:rFonts w:ascii="PT Astra Serif" w:hAnsi="PT Astra Serif"/>
          <w:b/>
          <w:sz w:val="28"/>
          <w:szCs w:val="28"/>
        </w:rPr>
      </w:pPr>
    </w:p>
    <w:p w:rsidR="00145A90" w:rsidRPr="00AD4A2B" w:rsidRDefault="00B77AD3" w:rsidP="00145A90">
      <w:pPr>
        <w:pStyle w:val="NoSpacing1"/>
        <w:ind w:firstLine="709"/>
        <w:jc w:val="center"/>
        <w:rPr>
          <w:rFonts w:ascii="PT Astra Serif" w:hAnsi="PT Astra Serif"/>
          <w:b/>
          <w:sz w:val="28"/>
          <w:szCs w:val="28"/>
        </w:rPr>
      </w:pPr>
      <w:r>
        <w:rPr>
          <w:rFonts w:ascii="PT Astra Serif" w:hAnsi="PT Astra Serif"/>
          <w:b/>
          <w:sz w:val="28"/>
          <w:szCs w:val="28"/>
        </w:rPr>
        <w:t>Алгоритм</w:t>
      </w:r>
      <w:r w:rsidR="00145A90" w:rsidRPr="00AD4A2B">
        <w:rPr>
          <w:rFonts w:ascii="PT Astra Serif" w:hAnsi="PT Astra Serif"/>
          <w:b/>
          <w:sz w:val="28"/>
          <w:szCs w:val="28"/>
        </w:rPr>
        <w:t xml:space="preserve"> взаимодействия при ликвидации аварий</w:t>
      </w:r>
    </w:p>
    <w:p w:rsidR="00B77AD3" w:rsidRPr="00AD4A2B" w:rsidRDefault="00B77AD3" w:rsidP="00B77AD3">
      <w:pPr>
        <w:framePr w:w="10315" w:h="11675" w:hRule="exact" w:wrap="none" w:vAnchor="page" w:hAnchor="page" w:x="1208" w:y="3538"/>
        <w:widowControl w:val="0"/>
        <w:suppressAutoHyphens w:val="0"/>
        <w:spacing w:after="120" w:line="240" w:lineRule="auto"/>
        <w:ind w:left="284"/>
        <w:jc w:val="both"/>
        <w:rPr>
          <w:rFonts w:ascii="Times New Roman" w:hAnsi="Times New Roman" w:cs="Times New Roman"/>
          <w:sz w:val="28"/>
          <w:szCs w:val="28"/>
        </w:rPr>
      </w:pPr>
      <w:r w:rsidRPr="00AD4A2B">
        <w:rPr>
          <w:rFonts w:ascii="Times New Roman" w:hAnsi="Times New Roman" w:cs="Times New Roman"/>
          <w:sz w:val="28"/>
          <w:szCs w:val="28"/>
        </w:rPr>
        <w:t>Механизм оперативно-дисп</w:t>
      </w:r>
      <w:r>
        <w:rPr>
          <w:rFonts w:ascii="Times New Roman" w:hAnsi="Times New Roman" w:cs="Times New Roman"/>
          <w:sz w:val="28"/>
          <w:szCs w:val="28"/>
        </w:rPr>
        <w:t xml:space="preserve">етчерского управления в системах </w:t>
      </w:r>
      <w:r w:rsidRPr="00AD4A2B">
        <w:rPr>
          <w:rFonts w:ascii="Times New Roman" w:hAnsi="Times New Roman" w:cs="Times New Roman"/>
          <w:sz w:val="28"/>
          <w:szCs w:val="28"/>
        </w:rPr>
        <w:t xml:space="preserve">теплоснабжения на территории муниципального образования город Ефремов определяет взаимодействие оперативно-диспетчерских служб теплоснабжающих организаций, потребителей тепловой энергии, Единой дежурно-диспетчерской службы </w:t>
      </w:r>
      <w:r w:rsidR="007A38D6">
        <w:rPr>
          <w:rFonts w:ascii="Times New Roman" w:hAnsi="Times New Roman" w:cs="Times New Roman"/>
          <w:sz w:val="28"/>
          <w:szCs w:val="28"/>
        </w:rPr>
        <w:t xml:space="preserve">муниципального образования </w:t>
      </w:r>
      <w:r w:rsidRPr="00AD4A2B">
        <w:rPr>
          <w:rFonts w:ascii="Times New Roman" w:hAnsi="Times New Roman" w:cs="Times New Roman"/>
          <w:sz w:val="28"/>
          <w:szCs w:val="28"/>
        </w:rPr>
        <w:t xml:space="preserve"> Ефремов</w:t>
      </w:r>
      <w:r w:rsidR="007A38D6">
        <w:rPr>
          <w:rFonts w:ascii="Times New Roman" w:hAnsi="Times New Roman" w:cs="Times New Roman"/>
          <w:sz w:val="28"/>
          <w:szCs w:val="28"/>
        </w:rPr>
        <w:t>ский муниципальный округ Тульской области</w:t>
      </w:r>
      <w:r w:rsidRPr="00AD4A2B">
        <w:rPr>
          <w:rFonts w:ascii="Times New Roman" w:hAnsi="Times New Roman" w:cs="Times New Roman"/>
          <w:sz w:val="28"/>
          <w:szCs w:val="28"/>
        </w:rPr>
        <w:t xml:space="preserve"> (далее - ЕДДС района) и органов местного самоуправления муниципа</w:t>
      </w:r>
      <w:r w:rsidR="007A38D6">
        <w:rPr>
          <w:rFonts w:ascii="Times New Roman" w:hAnsi="Times New Roman" w:cs="Times New Roman"/>
          <w:sz w:val="28"/>
          <w:szCs w:val="28"/>
        </w:rPr>
        <w:t>льного образования</w:t>
      </w:r>
      <w:r w:rsidRPr="00AD4A2B">
        <w:rPr>
          <w:rFonts w:ascii="Times New Roman" w:hAnsi="Times New Roman" w:cs="Times New Roman"/>
          <w:sz w:val="28"/>
          <w:szCs w:val="28"/>
        </w:rPr>
        <w:t xml:space="preserve"> по вопросам теплоснабжения.</w:t>
      </w:r>
    </w:p>
    <w:p w:rsidR="00B77AD3" w:rsidRPr="00AD4A2B" w:rsidRDefault="00B77AD3" w:rsidP="00B77AD3">
      <w:pPr>
        <w:framePr w:w="10315" w:h="11675" w:hRule="exact" w:wrap="none" w:vAnchor="page" w:hAnchor="page" w:x="1208" w:y="3538"/>
        <w:spacing w:after="11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B77AD3" w:rsidRPr="00AD4A2B" w:rsidRDefault="00B77AD3" w:rsidP="00B77AD3">
      <w:pPr>
        <w:framePr w:w="10315" w:h="11675" w:hRule="exact" w:wrap="none" w:vAnchor="page" w:hAnchor="page" w:x="1208" w:y="3538"/>
        <w:spacing w:after="124" w:line="240" w:lineRule="auto"/>
        <w:jc w:val="both"/>
        <w:rPr>
          <w:rFonts w:ascii="Times New Roman" w:hAnsi="Times New Roman" w:cs="Times New Roman"/>
          <w:sz w:val="28"/>
          <w:szCs w:val="28"/>
        </w:rPr>
      </w:pPr>
      <w:r w:rsidRPr="00AD4A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4A2B">
        <w:rPr>
          <w:rFonts w:ascii="Times New Roman" w:hAnsi="Times New Roman" w:cs="Times New Roman"/>
          <w:sz w:val="28"/>
          <w:szCs w:val="28"/>
        </w:rPr>
        <w:t>Все теплоснабжающие, теплосетевые организации, обеспечивающие теплоснабжение потребителей тепловой энергии, должны иметь круглосуточно работающие оперативно-диспетчерские и аварийно-восстановительные службы.</w:t>
      </w:r>
    </w:p>
    <w:p w:rsidR="00B77AD3" w:rsidRPr="00AD4A2B" w:rsidRDefault="00B77AD3" w:rsidP="00B77AD3">
      <w:pPr>
        <w:framePr w:w="10315" w:h="11675" w:hRule="exact" w:wrap="none" w:vAnchor="page" w:hAnchor="page" w:x="1208" w:y="3538"/>
        <w:spacing w:after="11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B77AD3" w:rsidRDefault="00B77AD3" w:rsidP="00B77AD3">
      <w:pPr>
        <w:framePr w:w="10315" w:h="11675" w:hRule="exact" w:wrap="none" w:vAnchor="page" w:hAnchor="page" w:x="1208" w:y="3538"/>
        <w:widowControl w:val="0"/>
        <w:tabs>
          <w:tab w:val="left" w:pos="2126"/>
        </w:tabs>
        <w:suppressAutoHyphens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 xml:space="preserve"> Общую координацию действий оперативно-диспетчерских служб в системе теплоснабжения осуществляет теплоснабжающая организация, по локализации и ликвидации аварийной ситуации в системе теплоснабжения - оперативно-диспетчерские службы той организации, в границах эксплуатационной ответственности которой возникла аварийная ситуация.</w:t>
      </w:r>
      <w:r w:rsidRPr="00B63747">
        <w:rPr>
          <w:rFonts w:ascii="Times New Roman" w:hAnsi="Times New Roman" w:cs="Times New Roman"/>
          <w:sz w:val="28"/>
          <w:szCs w:val="28"/>
        </w:rPr>
        <w:t xml:space="preserve"> </w:t>
      </w:r>
    </w:p>
    <w:p w:rsidR="00B77AD3" w:rsidRPr="00AD4A2B" w:rsidRDefault="00B77AD3" w:rsidP="00B77AD3">
      <w:pPr>
        <w:framePr w:w="10315" w:h="11675" w:hRule="exact" w:wrap="none" w:vAnchor="page" w:hAnchor="page" w:x="1208" w:y="3538"/>
        <w:widowControl w:val="0"/>
        <w:tabs>
          <w:tab w:val="left" w:pos="2126"/>
        </w:tabs>
        <w:suppressAutoHyphens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w:t>
      </w:r>
    </w:p>
    <w:p w:rsidR="00B77AD3" w:rsidRPr="00AD4A2B" w:rsidRDefault="00B77AD3" w:rsidP="00B77AD3">
      <w:pPr>
        <w:framePr w:w="10315" w:h="11675" w:hRule="exact" w:wrap="none" w:vAnchor="page" w:hAnchor="page" w:x="1208" w:y="3538"/>
        <w:widowControl w:val="0"/>
        <w:tabs>
          <w:tab w:val="left" w:pos="2126"/>
        </w:tabs>
        <w:suppressAutoHyphens w:val="0"/>
        <w:spacing w:after="49" w:line="240" w:lineRule="auto"/>
        <w:ind w:left="1418"/>
        <w:jc w:val="both"/>
        <w:rPr>
          <w:rFonts w:ascii="Times New Roman" w:hAnsi="Times New Roman" w:cs="Times New Roman"/>
          <w:sz w:val="28"/>
          <w:szCs w:val="28"/>
        </w:rPr>
      </w:pPr>
    </w:p>
    <w:p w:rsidR="00B77AD3" w:rsidRPr="00AD4A2B" w:rsidRDefault="00B77AD3" w:rsidP="00B77AD3">
      <w:pPr>
        <w:framePr w:w="10315" w:h="11675" w:hRule="exact" w:wrap="none" w:vAnchor="page" w:hAnchor="page" w:x="1208" w:y="3538"/>
        <w:spacing w:after="0" w:line="240" w:lineRule="auto"/>
        <w:ind w:left="580" w:firstLine="900"/>
        <w:jc w:val="both"/>
        <w:rPr>
          <w:rFonts w:ascii="Times New Roman" w:hAnsi="Times New Roman" w:cs="Times New Roman"/>
          <w:sz w:val="28"/>
          <w:szCs w:val="28"/>
        </w:rPr>
      </w:pPr>
    </w:p>
    <w:p w:rsidR="00145A90" w:rsidRPr="00AD4A2B" w:rsidRDefault="00145A90" w:rsidP="00145A90">
      <w:pPr>
        <w:pStyle w:val="NoSpacing1"/>
        <w:ind w:firstLine="709"/>
        <w:jc w:val="center"/>
        <w:rPr>
          <w:rFonts w:ascii="PT Astra Serif" w:hAnsi="PT Astra Serif"/>
          <w:sz w:val="28"/>
          <w:szCs w:val="28"/>
        </w:rPr>
      </w:pPr>
    </w:p>
    <w:p w:rsidR="00CD62BC" w:rsidRPr="00AD4A2B" w:rsidRDefault="00CD62BC" w:rsidP="00AD4A2B">
      <w:pPr>
        <w:spacing w:line="240" w:lineRule="auto"/>
        <w:rPr>
          <w:rFonts w:ascii="Times New Roman" w:hAnsi="Times New Roman" w:cs="Times New Roman"/>
          <w:sz w:val="28"/>
          <w:szCs w:val="28"/>
        </w:rPr>
        <w:sectPr w:rsidR="00CD62BC" w:rsidRPr="00AD4A2B">
          <w:pgSz w:w="11900" w:h="16840"/>
          <w:pgMar w:top="360" w:right="360" w:bottom="360" w:left="360" w:header="0" w:footer="3" w:gutter="0"/>
          <w:cols w:space="720"/>
          <w:noEndnote/>
          <w:docGrid w:linePitch="360"/>
        </w:sectPr>
      </w:pPr>
    </w:p>
    <w:p w:rsidR="00246590" w:rsidRPr="00333C07" w:rsidRDefault="00246590" w:rsidP="00246590">
      <w:pPr>
        <w:tabs>
          <w:tab w:val="left" w:pos="4155"/>
          <w:tab w:val="center" w:pos="4961"/>
        </w:tabs>
        <w:jc w:val="center"/>
        <w:outlineLvl w:val="0"/>
        <w:rPr>
          <w:rFonts w:ascii="Calibri" w:hAnsi="Calibri"/>
          <w:b/>
          <w:sz w:val="32"/>
          <w:szCs w:val="32"/>
        </w:rPr>
      </w:pPr>
      <w:r w:rsidRPr="00333C07">
        <w:rPr>
          <w:rFonts w:ascii="Calibri" w:hAnsi="Calibri"/>
          <w:b/>
          <w:sz w:val="32"/>
          <w:szCs w:val="32"/>
        </w:rPr>
        <w:lastRenderedPageBreak/>
        <w:t>АЛГОРИТМ</w:t>
      </w:r>
    </w:p>
    <w:p w:rsidR="00246590" w:rsidRPr="00333C07" w:rsidRDefault="00246590" w:rsidP="00246590">
      <w:pPr>
        <w:tabs>
          <w:tab w:val="left" w:pos="4155"/>
          <w:tab w:val="center" w:pos="4961"/>
        </w:tabs>
        <w:outlineLvl w:val="0"/>
        <w:rPr>
          <w:rFonts w:ascii="Calibri" w:hAnsi="Calibri"/>
          <w:b/>
          <w:sz w:val="32"/>
          <w:szCs w:val="32"/>
        </w:rPr>
      </w:pPr>
    </w:p>
    <w:p w:rsidR="00246590" w:rsidRPr="00333C07" w:rsidRDefault="00246590" w:rsidP="00246590">
      <w:pPr>
        <w:jc w:val="center"/>
        <w:outlineLvl w:val="0"/>
        <w:rPr>
          <w:rFonts w:ascii="Calibri" w:hAnsi="Calibri"/>
          <w:b/>
          <w:sz w:val="28"/>
          <w:szCs w:val="28"/>
        </w:rPr>
      </w:pPr>
      <w:r w:rsidRPr="0089217A">
        <w:rPr>
          <w:rFonts w:ascii="Calibri" w:hAnsi="Calibri"/>
          <w:b/>
        </w:rPr>
        <w:t xml:space="preserve"> </w:t>
      </w:r>
      <w:r w:rsidRPr="00333C07">
        <w:rPr>
          <w:rFonts w:ascii="Calibri" w:hAnsi="Calibri"/>
          <w:b/>
          <w:sz w:val="28"/>
          <w:szCs w:val="28"/>
        </w:rPr>
        <w:t>действий дежурного диспетчера  МКУ «ЕДДС» при получении информации о ЧС (ава</w:t>
      </w:r>
      <w:r>
        <w:rPr>
          <w:rFonts w:ascii="Calibri" w:hAnsi="Calibri"/>
          <w:b/>
          <w:sz w:val="28"/>
          <w:szCs w:val="28"/>
        </w:rPr>
        <w:t>рии) на системах теплоснабжения</w:t>
      </w:r>
    </w:p>
    <w:p w:rsidR="00246590" w:rsidRPr="0089217A" w:rsidRDefault="00246590" w:rsidP="00246590">
      <w:pPr>
        <w:jc w:val="center"/>
        <w:outlineLvl w:val="0"/>
        <w:rPr>
          <w:rFonts w:ascii="Calibri" w:hAnsi="Calibri"/>
          <w:b/>
        </w:rPr>
      </w:pPr>
    </w:p>
    <w:p w:rsidR="00246590" w:rsidRPr="0089217A" w:rsidRDefault="007A38D6" w:rsidP="00246590">
      <w:pPr>
        <w:outlineLvl w:val="0"/>
        <w:rPr>
          <w:rFonts w:ascii="Calibri" w:hAnsi="Calibri"/>
          <w:b/>
          <w:sz w:val="28"/>
        </w:rPr>
      </w:pPr>
      <w:r>
        <w:rPr>
          <w:rFonts w:ascii="Calibri" w:hAnsi="Calibri"/>
          <w:b/>
        </w:rPr>
        <w:t xml:space="preserve">                                </w:t>
      </w:r>
      <w:r w:rsidR="00246590" w:rsidRPr="0089217A">
        <w:rPr>
          <w:rFonts w:ascii="Calibri" w:hAnsi="Calibri"/>
          <w:b/>
        </w:rPr>
        <w:t>Дата ____________________</w:t>
      </w:r>
      <w:r w:rsidR="00246590">
        <w:rPr>
          <w:rFonts w:ascii="Calibri" w:hAnsi="Calibri"/>
          <w:b/>
        </w:rPr>
        <w:t xml:space="preserve">____                        </w:t>
      </w:r>
      <w:r w:rsidR="00246590" w:rsidRPr="0089217A">
        <w:rPr>
          <w:rFonts w:ascii="Calibri" w:hAnsi="Calibri"/>
          <w:b/>
        </w:rPr>
        <w:t xml:space="preserve">          Время получения сигнала _______</w:t>
      </w:r>
    </w:p>
    <w:p w:rsidR="00246590" w:rsidRPr="0089217A" w:rsidRDefault="00246590" w:rsidP="00246590">
      <w:pPr>
        <w:outlineLvl w:val="0"/>
        <w:rPr>
          <w:rFonts w:ascii="Calibri" w:hAnsi="Calibri"/>
          <w:b/>
          <w:sz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1843"/>
        <w:gridCol w:w="1985"/>
        <w:gridCol w:w="1134"/>
        <w:gridCol w:w="1134"/>
      </w:tblGrid>
      <w:tr w:rsidR="00246590" w:rsidRPr="00D81627" w:rsidTr="00DA48D3">
        <w:trPr>
          <w:cantSplit/>
          <w:trHeight w:val="279"/>
        </w:trPr>
        <w:tc>
          <w:tcPr>
            <w:tcW w:w="567" w:type="dxa"/>
            <w:vMerge w:val="restart"/>
          </w:tcPr>
          <w:p w:rsidR="00246590" w:rsidRPr="00D81627" w:rsidRDefault="00246590" w:rsidP="00B77AD3">
            <w:pPr>
              <w:rPr>
                <w:rFonts w:ascii="Calibri" w:hAnsi="Calibri"/>
                <w:b/>
              </w:rPr>
            </w:pPr>
          </w:p>
          <w:p w:rsidR="00246590" w:rsidRPr="00D81627" w:rsidRDefault="00246590" w:rsidP="00B77AD3">
            <w:pPr>
              <w:rPr>
                <w:rFonts w:ascii="Calibri" w:hAnsi="Calibri"/>
                <w:b/>
              </w:rPr>
            </w:pPr>
            <w:r w:rsidRPr="00D81627">
              <w:rPr>
                <w:rFonts w:ascii="Calibri" w:hAnsi="Calibri"/>
                <w:b/>
              </w:rPr>
              <w:t>№</w:t>
            </w:r>
          </w:p>
          <w:p w:rsidR="00246590" w:rsidRPr="00D81627" w:rsidRDefault="00246590" w:rsidP="00B77AD3">
            <w:pPr>
              <w:rPr>
                <w:rFonts w:ascii="Calibri" w:hAnsi="Calibri"/>
                <w:b/>
              </w:rPr>
            </w:pPr>
            <w:r w:rsidRPr="00D81627">
              <w:rPr>
                <w:rFonts w:ascii="Calibri" w:hAnsi="Calibri"/>
                <w:b/>
              </w:rPr>
              <w:t>п/п</w:t>
            </w:r>
          </w:p>
        </w:tc>
        <w:tc>
          <w:tcPr>
            <w:tcW w:w="3402" w:type="dxa"/>
            <w:vMerge w:val="restart"/>
          </w:tcPr>
          <w:p w:rsidR="00246590" w:rsidRPr="00D81627" w:rsidRDefault="00246590" w:rsidP="00B77AD3">
            <w:pPr>
              <w:rPr>
                <w:rFonts w:ascii="Calibri" w:hAnsi="Calibri"/>
                <w:b/>
              </w:rPr>
            </w:pPr>
          </w:p>
          <w:p w:rsidR="00246590" w:rsidRPr="00D81627" w:rsidRDefault="00246590" w:rsidP="00B77AD3">
            <w:pPr>
              <w:rPr>
                <w:rFonts w:ascii="Calibri" w:hAnsi="Calibri"/>
                <w:b/>
              </w:rPr>
            </w:pPr>
            <w:r w:rsidRPr="00D81627">
              <w:rPr>
                <w:rFonts w:ascii="Calibri" w:hAnsi="Calibri"/>
                <w:b/>
              </w:rPr>
              <w:t xml:space="preserve">Действия </w:t>
            </w:r>
          </w:p>
          <w:p w:rsidR="00246590" w:rsidRPr="00D81627" w:rsidRDefault="00246590" w:rsidP="00B77AD3">
            <w:pPr>
              <w:rPr>
                <w:rFonts w:ascii="Calibri" w:hAnsi="Calibri"/>
                <w:b/>
              </w:rPr>
            </w:pPr>
            <w:r w:rsidRPr="00D81627">
              <w:rPr>
                <w:rFonts w:ascii="Calibri" w:hAnsi="Calibri"/>
                <w:b/>
              </w:rPr>
              <w:t xml:space="preserve"> диспетчера ЕДДС</w:t>
            </w:r>
          </w:p>
        </w:tc>
        <w:tc>
          <w:tcPr>
            <w:tcW w:w="1843" w:type="dxa"/>
            <w:vMerge w:val="restart"/>
          </w:tcPr>
          <w:p w:rsidR="00246590" w:rsidRPr="00D81627" w:rsidRDefault="00246590" w:rsidP="00B77AD3">
            <w:pPr>
              <w:rPr>
                <w:rFonts w:ascii="Calibri" w:hAnsi="Calibri"/>
                <w:b/>
              </w:rPr>
            </w:pPr>
          </w:p>
          <w:p w:rsidR="00246590" w:rsidRPr="00D81627" w:rsidRDefault="00246590" w:rsidP="00B77AD3">
            <w:pPr>
              <w:rPr>
                <w:rFonts w:ascii="Calibri" w:hAnsi="Calibri"/>
                <w:b/>
              </w:rPr>
            </w:pPr>
            <w:r w:rsidRPr="00D81627">
              <w:rPr>
                <w:rFonts w:ascii="Calibri" w:hAnsi="Calibri"/>
                <w:b/>
              </w:rPr>
              <w:t>Кому</w:t>
            </w:r>
          </w:p>
          <w:p w:rsidR="00246590" w:rsidRPr="00D81627" w:rsidRDefault="00246590" w:rsidP="00B77AD3">
            <w:pPr>
              <w:rPr>
                <w:rFonts w:ascii="Calibri" w:hAnsi="Calibri"/>
                <w:b/>
              </w:rPr>
            </w:pPr>
            <w:r w:rsidRPr="00D81627">
              <w:rPr>
                <w:rFonts w:ascii="Calibri" w:hAnsi="Calibri"/>
                <w:b/>
              </w:rPr>
              <w:t>сообщить</w:t>
            </w:r>
          </w:p>
        </w:tc>
        <w:tc>
          <w:tcPr>
            <w:tcW w:w="1985" w:type="dxa"/>
            <w:vMerge w:val="restart"/>
          </w:tcPr>
          <w:p w:rsidR="00246590" w:rsidRPr="00D81627" w:rsidRDefault="00246590" w:rsidP="00B77AD3">
            <w:pPr>
              <w:rPr>
                <w:rFonts w:ascii="Calibri" w:hAnsi="Calibri"/>
                <w:b/>
              </w:rPr>
            </w:pPr>
          </w:p>
          <w:p w:rsidR="00246590" w:rsidRPr="00D81627" w:rsidRDefault="00246590" w:rsidP="00B77AD3">
            <w:pPr>
              <w:rPr>
                <w:rFonts w:ascii="Calibri" w:hAnsi="Calibri"/>
                <w:b/>
              </w:rPr>
            </w:pPr>
            <w:r w:rsidRPr="00D81627">
              <w:rPr>
                <w:rFonts w:ascii="Calibri" w:hAnsi="Calibri"/>
                <w:b/>
              </w:rPr>
              <w:t>Телефон</w:t>
            </w:r>
          </w:p>
          <w:p w:rsidR="00246590" w:rsidRPr="00D81627" w:rsidRDefault="00246590" w:rsidP="00B77AD3">
            <w:pPr>
              <w:rPr>
                <w:rFonts w:ascii="Calibri" w:hAnsi="Calibri"/>
                <w:b/>
              </w:rPr>
            </w:pPr>
            <w:r w:rsidRPr="00D81627">
              <w:rPr>
                <w:rFonts w:ascii="Calibri" w:hAnsi="Calibri"/>
                <w:b/>
              </w:rPr>
              <w:t>(факс, телеграф)</w:t>
            </w:r>
          </w:p>
        </w:tc>
        <w:tc>
          <w:tcPr>
            <w:tcW w:w="2268" w:type="dxa"/>
            <w:gridSpan w:val="2"/>
          </w:tcPr>
          <w:p w:rsidR="00246590" w:rsidRPr="00D81627" w:rsidRDefault="00246590" w:rsidP="00B77AD3">
            <w:pPr>
              <w:rPr>
                <w:rFonts w:ascii="Calibri" w:hAnsi="Calibri"/>
                <w:b/>
              </w:rPr>
            </w:pPr>
            <w:r w:rsidRPr="00D81627">
              <w:rPr>
                <w:rFonts w:ascii="Calibri" w:hAnsi="Calibri"/>
                <w:b/>
              </w:rPr>
              <w:t>Время</w:t>
            </w:r>
          </w:p>
        </w:tc>
      </w:tr>
      <w:tr w:rsidR="00246590" w:rsidRPr="00D81627" w:rsidTr="00DA48D3">
        <w:trPr>
          <w:cantSplit/>
          <w:trHeight w:val="278"/>
        </w:trPr>
        <w:tc>
          <w:tcPr>
            <w:tcW w:w="567" w:type="dxa"/>
            <w:vMerge/>
          </w:tcPr>
          <w:p w:rsidR="00246590" w:rsidRPr="00D81627" w:rsidRDefault="00246590" w:rsidP="00B77AD3">
            <w:pPr>
              <w:rPr>
                <w:rFonts w:ascii="Calibri" w:hAnsi="Calibri"/>
                <w:b/>
              </w:rPr>
            </w:pPr>
          </w:p>
        </w:tc>
        <w:tc>
          <w:tcPr>
            <w:tcW w:w="3402" w:type="dxa"/>
            <w:vMerge/>
          </w:tcPr>
          <w:p w:rsidR="00246590" w:rsidRPr="00D81627" w:rsidRDefault="00246590" w:rsidP="00B77AD3">
            <w:pPr>
              <w:rPr>
                <w:rFonts w:ascii="Calibri" w:hAnsi="Calibri"/>
                <w:b/>
              </w:rPr>
            </w:pPr>
          </w:p>
        </w:tc>
        <w:tc>
          <w:tcPr>
            <w:tcW w:w="1843" w:type="dxa"/>
            <w:vMerge/>
          </w:tcPr>
          <w:p w:rsidR="00246590" w:rsidRPr="00D81627" w:rsidRDefault="00246590" w:rsidP="00B77AD3">
            <w:pPr>
              <w:rPr>
                <w:rFonts w:ascii="Calibri" w:hAnsi="Calibri"/>
                <w:b/>
              </w:rPr>
            </w:pPr>
          </w:p>
        </w:tc>
        <w:tc>
          <w:tcPr>
            <w:tcW w:w="1985" w:type="dxa"/>
            <w:vMerge/>
          </w:tcPr>
          <w:p w:rsidR="00246590" w:rsidRPr="00D81627" w:rsidRDefault="00246590" w:rsidP="00B77AD3">
            <w:pPr>
              <w:rPr>
                <w:rFonts w:ascii="Calibri" w:hAnsi="Calibri"/>
                <w:b/>
              </w:rPr>
            </w:pPr>
          </w:p>
        </w:tc>
        <w:tc>
          <w:tcPr>
            <w:tcW w:w="1134" w:type="dxa"/>
          </w:tcPr>
          <w:p w:rsidR="00246590" w:rsidRPr="00D81627" w:rsidRDefault="00246590" w:rsidP="00B77AD3">
            <w:pPr>
              <w:rPr>
                <w:rFonts w:ascii="Calibri" w:hAnsi="Calibri"/>
                <w:b/>
              </w:rPr>
            </w:pPr>
            <w:r w:rsidRPr="00D81627">
              <w:rPr>
                <w:rFonts w:ascii="Calibri" w:hAnsi="Calibri"/>
                <w:b/>
              </w:rPr>
              <w:t>Оперативное</w:t>
            </w:r>
          </w:p>
        </w:tc>
        <w:tc>
          <w:tcPr>
            <w:tcW w:w="1134" w:type="dxa"/>
          </w:tcPr>
          <w:p w:rsidR="00246590" w:rsidRPr="00D81627" w:rsidRDefault="00246590" w:rsidP="00B77AD3">
            <w:pPr>
              <w:rPr>
                <w:rFonts w:ascii="Calibri" w:hAnsi="Calibri"/>
                <w:b/>
              </w:rPr>
            </w:pPr>
            <w:r w:rsidRPr="00D81627">
              <w:rPr>
                <w:rFonts w:ascii="Calibri" w:hAnsi="Calibri"/>
                <w:b/>
              </w:rPr>
              <w:t>Астро-номи-ческое</w:t>
            </w:r>
          </w:p>
        </w:tc>
      </w:tr>
      <w:tr w:rsidR="00246590" w:rsidRPr="00D81627" w:rsidTr="00DA48D3">
        <w:trPr>
          <w:cantSplit/>
          <w:trHeight w:val="278"/>
        </w:trPr>
        <w:tc>
          <w:tcPr>
            <w:tcW w:w="567" w:type="dxa"/>
          </w:tcPr>
          <w:p w:rsidR="00246590" w:rsidRPr="00D81627" w:rsidRDefault="00246590" w:rsidP="00B77AD3">
            <w:pPr>
              <w:rPr>
                <w:rFonts w:ascii="Calibri" w:hAnsi="Calibri"/>
                <w:b/>
              </w:rPr>
            </w:pPr>
            <w:r w:rsidRPr="00D81627">
              <w:rPr>
                <w:rFonts w:ascii="Calibri" w:hAnsi="Calibri"/>
                <w:b/>
              </w:rPr>
              <w:t>1</w:t>
            </w:r>
          </w:p>
        </w:tc>
        <w:tc>
          <w:tcPr>
            <w:tcW w:w="3402" w:type="dxa"/>
          </w:tcPr>
          <w:p w:rsidR="00246590" w:rsidRPr="00D81627" w:rsidRDefault="00246590" w:rsidP="00B77AD3">
            <w:pPr>
              <w:rPr>
                <w:rFonts w:ascii="Calibri" w:hAnsi="Calibri"/>
                <w:b/>
              </w:rPr>
            </w:pPr>
            <w:r w:rsidRPr="00D81627">
              <w:rPr>
                <w:rFonts w:ascii="Calibri" w:hAnsi="Calibri"/>
                <w:b/>
              </w:rPr>
              <w:t>2</w:t>
            </w:r>
          </w:p>
        </w:tc>
        <w:tc>
          <w:tcPr>
            <w:tcW w:w="1843" w:type="dxa"/>
          </w:tcPr>
          <w:p w:rsidR="00246590" w:rsidRPr="00D81627" w:rsidRDefault="00246590" w:rsidP="00B77AD3">
            <w:pPr>
              <w:rPr>
                <w:rFonts w:ascii="Calibri" w:hAnsi="Calibri"/>
                <w:b/>
              </w:rPr>
            </w:pPr>
            <w:r w:rsidRPr="00D81627">
              <w:rPr>
                <w:rFonts w:ascii="Calibri" w:hAnsi="Calibri"/>
                <w:b/>
              </w:rPr>
              <w:t>3</w:t>
            </w:r>
          </w:p>
        </w:tc>
        <w:tc>
          <w:tcPr>
            <w:tcW w:w="1985" w:type="dxa"/>
          </w:tcPr>
          <w:p w:rsidR="00246590" w:rsidRPr="00D81627" w:rsidRDefault="00246590" w:rsidP="00B77AD3">
            <w:pPr>
              <w:rPr>
                <w:rFonts w:ascii="Calibri" w:hAnsi="Calibri"/>
                <w:b/>
              </w:rPr>
            </w:pPr>
            <w:r w:rsidRPr="00D81627">
              <w:rPr>
                <w:rFonts w:ascii="Calibri" w:hAnsi="Calibri"/>
                <w:b/>
              </w:rPr>
              <w:t>4</w:t>
            </w:r>
          </w:p>
        </w:tc>
        <w:tc>
          <w:tcPr>
            <w:tcW w:w="1134" w:type="dxa"/>
          </w:tcPr>
          <w:p w:rsidR="00246590" w:rsidRPr="00D81627" w:rsidRDefault="00246590" w:rsidP="00B77AD3">
            <w:pPr>
              <w:rPr>
                <w:rFonts w:ascii="Calibri" w:hAnsi="Calibri"/>
                <w:b/>
              </w:rPr>
            </w:pPr>
            <w:r w:rsidRPr="00D81627">
              <w:rPr>
                <w:rFonts w:ascii="Calibri" w:hAnsi="Calibri"/>
                <w:b/>
              </w:rPr>
              <w:t>7</w:t>
            </w:r>
          </w:p>
        </w:tc>
        <w:tc>
          <w:tcPr>
            <w:tcW w:w="1134" w:type="dxa"/>
          </w:tcPr>
          <w:p w:rsidR="00246590" w:rsidRPr="00D81627" w:rsidRDefault="00246590" w:rsidP="00B77AD3">
            <w:pPr>
              <w:rPr>
                <w:rFonts w:ascii="Calibri" w:hAnsi="Calibri"/>
                <w:b/>
              </w:rPr>
            </w:pPr>
            <w:r w:rsidRPr="00D81627">
              <w:rPr>
                <w:rFonts w:ascii="Calibri" w:hAnsi="Calibri"/>
                <w:b/>
              </w:rPr>
              <w:t>8</w:t>
            </w: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1</w:t>
            </w:r>
          </w:p>
        </w:tc>
        <w:tc>
          <w:tcPr>
            <w:tcW w:w="3402" w:type="dxa"/>
          </w:tcPr>
          <w:p w:rsidR="00246590" w:rsidRPr="00D81627" w:rsidRDefault="00246590" w:rsidP="00B77AD3">
            <w:pPr>
              <w:rPr>
                <w:rFonts w:ascii="Calibri" w:hAnsi="Calibri"/>
              </w:rPr>
            </w:pPr>
            <w:r w:rsidRPr="00D81627">
              <w:rPr>
                <w:rFonts w:ascii="Calibri" w:hAnsi="Calibri"/>
              </w:rPr>
              <w:t>Принять информацию, записать в рабочую тетрадь сведения:</w:t>
            </w:r>
          </w:p>
          <w:p w:rsidR="00246590" w:rsidRPr="00136CE8" w:rsidRDefault="00246590" w:rsidP="00246590">
            <w:pPr>
              <w:pStyle w:val="21"/>
              <w:numPr>
                <w:ilvl w:val="0"/>
                <w:numId w:val="16"/>
              </w:numPr>
              <w:spacing w:after="0" w:line="240" w:lineRule="auto"/>
              <w:rPr>
                <w:lang w:eastAsia="ru-RU"/>
              </w:rPr>
            </w:pPr>
            <w:r w:rsidRPr="00136CE8">
              <w:rPr>
                <w:lang w:eastAsia="ru-RU"/>
              </w:rPr>
              <w:t>источник информации;</w:t>
            </w:r>
          </w:p>
          <w:p w:rsidR="00246590" w:rsidRPr="00D81627" w:rsidRDefault="00246590" w:rsidP="00246590">
            <w:pPr>
              <w:numPr>
                <w:ilvl w:val="0"/>
                <w:numId w:val="16"/>
              </w:numPr>
              <w:suppressAutoHyphens w:val="0"/>
              <w:spacing w:after="0" w:line="240" w:lineRule="auto"/>
              <w:rPr>
                <w:rFonts w:ascii="Calibri" w:hAnsi="Calibri"/>
              </w:rPr>
            </w:pPr>
            <w:r w:rsidRPr="00D81627">
              <w:rPr>
                <w:rFonts w:ascii="Calibri" w:hAnsi="Calibri"/>
              </w:rPr>
              <w:t>время получения;</w:t>
            </w:r>
          </w:p>
          <w:p w:rsidR="00246590" w:rsidRPr="00D81627" w:rsidRDefault="00246590" w:rsidP="00246590">
            <w:pPr>
              <w:numPr>
                <w:ilvl w:val="0"/>
                <w:numId w:val="16"/>
              </w:numPr>
              <w:suppressAutoHyphens w:val="0"/>
              <w:spacing w:after="0" w:line="240" w:lineRule="auto"/>
              <w:rPr>
                <w:rFonts w:ascii="Calibri" w:hAnsi="Calibri"/>
              </w:rPr>
            </w:pPr>
            <w:r w:rsidRPr="00D81627">
              <w:rPr>
                <w:rFonts w:ascii="Calibri" w:hAnsi="Calibri"/>
              </w:rPr>
              <w:t>способ передачи;</w:t>
            </w:r>
          </w:p>
          <w:p w:rsidR="00246590" w:rsidRPr="00D81627" w:rsidRDefault="00246590" w:rsidP="00246590">
            <w:pPr>
              <w:numPr>
                <w:ilvl w:val="0"/>
                <w:numId w:val="16"/>
              </w:numPr>
              <w:suppressAutoHyphens w:val="0"/>
              <w:spacing w:after="0" w:line="240" w:lineRule="auto"/>
              <w:rPr>
                <w:rFonts w:ascii="Calibri" w:hAnsi="Calibri"/>
              </w:rPr>
            </w:pPr>
            <w:r w:rsidRPr="00D81627">
              <w:rPr>
                <w:rFonts w:ascii="Calibri" w:hAnsi="Calibri"/>
              </w:rPr>
              <w:t>сведения о месте нахождения и характер-ных признаках.</w:t>
            </w:r>
          </w:p>
        </w:tc>
        <w:tc>
          <w:tcPr>
            <w:tcW w:w="1843" w:type="dxa"/>
          </w:tcPr>
          <w:p w:rsidR="00246590" w:rsidRPr="00D81627" w:rsidRDefault="00246590" w:rsidP="00B77AD3">
            <w:pPr>
              <w:rPr>
                <w:rFonts w:ascii="Calibri" w:hAnsi="Calibri"/>
              </w:rPr>
            </w:pPr>
          </w:p>
        </w:tc>
        <w:tc>
          <w:tcPr>
            <w:tcW w:w="1985" w:type="dxa"/>
          </w:tcPr>
          <w:p w:rsidR="00246590" w:rsidRPr="00D81627" w:rsidRDefault="00246590" w:rsidP="00B77AD3">
            <w:pPr>
              <w:rPr>
                <w:rFonts w:ascii="Calibri" w:hAnsi="Calibri"/>
              </w:rPr>
            </w:pPr>
            <w:r w:rsidRPr="00D81627">
              <w:rPr>
                <w:rFonts w:ascii="Calibri" w:hAnsi="Calibri"/>
              </w:rPr>
              <w:t>телефон заявителя</w:t>
            </w:r>
          </w:p>
        </w:tc>
        <w:tc>
          <w:tcPr>
            <w:tcW w:w="1134" w:type="dxa"/>
          </w:tcPr>
          <w:p w:rsidR="00246590" w:rsidRPr="00D81627" w:rsidRDefault="00246590" w:rsidP="00B77AD3">
            <w:pPr>
              <w:rPr>
                <w:rFonts w:ascii="Calibri" w:hAnsi="Calibri"/>
              </w:rPr>
            </w:pPr>
            <w:r w:rsidRPr="00D81627">
              <w:rPr>
                <w:rFonts w:ascii="Calibri" w:hAnsi="Calibri"/>
              </w:rPr>
              <w:t>До 00.02</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2</w:t>
            </w:r>
          </w:p>
        </w:tc>
        <w:tc>
          <w:tcPr>
            <w:tcW w:w="3402" w:type="dxa"/>
          </w:tcPr>
          <w:p w:rsidR="00246590" w:rsidRPr="00D81627" w:rsidRDefault="00246590" w:rsidP="00B77AD3">
            <w:pPr>
              <w:rPr>
                <w:rFonts w:ascii="Calibri" w:hAnsi="Calibri"/>
              </w:rPr>
            </w:pPr>
            <w:r w:rsidRPr="00D81627">
              <w:rPr>
                <w:rFonts w:ascii="Calibri" w:hAnsi="Calibri"/>
              </w:rPr>
              <w:t>Доложить о получении информации нач.</w:t>
            </w:r>
          </w:p>
          <w:p w:rsidR="00246590" w:rsidRPr="00D81627" w:rsidRDefault="00246590" w:rsidP="00B77AD3">
            <w:pPr>
              <w:rPr>
                <w:rFonts w:ascii="Calibri" w:hAnsi="Calibri"/>
              </w:rPr>
            </w:pPr>
            <w:r w:rsidRPr="00D81627">
              <w:rPr>
                <w:rFonts w:ascii="Calibri" w:hAnsi="Calibri"/>
              </w:rPr>
              <w:t>отдела  ГО  и ЧС</w:t>
            </w:r>
            <w:r w:rsidRPr="00D81627">
              <w:rPr>
                <w:rFonts w:ascii="Calibri" w:hAnsi="Calibri"/>
                <w:b/>
              </w:rPr>
              <w:t xml:space="preserve"> </w:t>
            </w:r>
            <w:r w:rsidRPr="00D81627">
              <w:rPr>
                <w:rFonts w:ascii="Calibri" w:hAnsi="Calibri"/>
              </w:rPr>
              <w:t>и действовать согласно его указаний</w:t>
            </w:r>
          </w:p>
        </w:tc>
        <w:tc>
          <w:tcPr>
            <w:tcW w:w="1843" w:type="dxa"/>
          </w:tcPr>
          <w:p w:rsidR="00246590" w:rsidRPr="00D81627" w:rsidRDefault="00246590" w:rsidP="00B77AD3">
            <w:pPr>
              <w:rPr>
                <w:rFonts w:ascii="Calibri" w:hAnsi="Calibri"/>
                <w:b/>
              </w:rPr>
            </w:pPr>
          </w:p>
          <w:p w:rsidR="00246590" w:rsidRPr="00D81627" w:rsidRDefault="00246590" w:rsidP="00B77AD3">
            <w:pPr>
              <w:rPr>
                <w:rFonts w:ascii="Calibri" w:hAnsi="Calibri"/>
                <w:b/>
              </w:rPr>
            </w:pPr>
            <w:r w:rsidRPr="00D81627">
              <w:rPr>
                <w:rFonts w:ascii="Calibri" w:hAnsi="Calibri"/>
                <w:b/>
              </w:rPr>
              <w:t>Одинцову Б.Н</w:t>
            </w:r>
          </w:p>
          <w:p w:rsidR="00246590" w:rsidRPr="00D81627" w:rsidRDefault="00246590" w:rsidP="00B77AD3">
            <w:pPr>
              <w:rPr>
                <w:rFonts w:ascii="Calibri" w:hAnsi="Calibri"/>
              </w:rPr>
            </w:pPr>
          </w:p>
        </w:tc>
        <w:tc>
          <w:tcPr>
            <w:tcW w:w="1985" w:type="dxa"/>
          </w:tcPr>
          <w:p w:rsidR="00246590" w:rsidRPr="00D81627" w:rsidRDefault="00246590" w:rsidP="00B77AD3">
            <w:pPr>
              <w:rPr>
                <w:rFonts w:ascii="Calibri" w:hAnsi="Calibri"/>
              </w:rPr>
            </w:pPr>
            <w:r w:rsidRPr="00D81627">
              <w:rPr>
                <w:rFonts w:ascii="Calibri" w:hAnsi="Calibri"/>
              </w:rPr>
              <w:t>6-09-27,       8-903-844-78-70</w:t>
            </w:r>
          </w:p>
        </w:tc>
        <w:tc>
          <w:tcPr>
            <w:tcW w:w="1134" w:type="dxa"/>
          </w:tcPr>
          <w:p w:rsidR="00246590" w:rsidRPr="00D81627" w:rsidRDefault="00246590" w:rsidP="00B77AD3">
            <w:pPr>
              <w:rPr>
                <w:rFonts w:ascii="Calibri" w:hAnsi="Calibri"/>
              </w:rPr>
            </w:pPr>
            <w:r w:rsidRPr="00D81627">
              <w:rPr>
                <w:rFonts w:ascii="Calibri" w:hAnsi="Calibri"/>
              </w:rPr>
              <w:t>до 00.03</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b/>
              </w:rPr>
            </w:pPr>
            <w:r w:rsidRPr="00D81627">
              <w:rPr>
                <w:rFonts w:ascii="Calibri" w:hAnsi="Calibri"/>
                <w:b/>
              </w:rPr>
              <w:t>3</w:t>
            </w:r>
          </w:p>
        </w:tc>
        <w:tc>
          <w:tcPr>
            <w:tcW w:w="3402" w:type="dxa"/>
          </w:tcPr>
          <w:p w:rsidR="00246590" w:rsidRPr="00D81627" w:rsidRDefault="00246590" w:rsidP="00B77AD3">
            <w:pPr>
              <w:rPr>
                <w:rFonts w:ascii="Calibri" w:hAnsi="Calibri"/>
                <w:b/>
              </w:rPr>
            </w:pPr>
            <w:r w:rsidRPr="00D81627">
              <w:rPr>
                <w:rFonts w:ascii="Calibri" w:hAnsi="Calibri"/>
                <w:b/>
              </w:rPr>
              <w:t xml:space="preserve">Доложить о получении информации председателю комитета по жизнеобеспечению  </w:t>
            </w:r>
          </w:p>
        </w:tc>
        <w:tc>
          <w:tcPr>
            <w:tcW w:w="1843" w:type="dxa"/>
          </w:tcPr>
          <w:p w:rsidR="00246590" w:rsidRPr="00D81627" w:rsidRDefault="00246590" w:rsidP="00B77AD3">
            <w:pPr>
              <w:rPr>
                <w:rFonts w:ascii="Calibri" w:hAnsi="Calibri"/>
                <w:b/>
              </w:rPr>
            </w:pPr>
          </w:p>
          <w:p w:rsidR="00246590" w:rsidRPr="00D81627" w:rsidRDefault="00246590" w:rsidP="00B77AD3">
            <w:pPr>
              <w:rPr>
                <w:rFonts w:ascii="Calibri" w:hAnsi="Calibri"/>
                <w:b/>
              </w:rPr>
            </w:pPr>
            <w:r>
              <w:rPr>
                <w:rFonts w:ascii="Calibri" w:hAnsi="Calibri"/>
                <w:b/>
              </w:rPr>
              <w:t>Лукянченко Н.А.</w:t>
            </w:r>
          </w:p>
        </w:tc>
        <w:tc>
          <w:tcPr>
            <w:tcW w:w="1985" w:type="dxa"/>
          </w:tcPr>
          <w:p w:rsidR="00246590" w:rsidRPr="00D81627" w:rsidRDefault="00246590" w:rsidP="00B77AD3">
            <w:pPr>
              <w:rPr>
                <w:rFonts w:ascii="Calibri" w:hAnsi="Calibri"/>
                <w:b/>
              </w:rPr>
            </w:pPr>
            <w:r w:rsidRPr="00D81627">
              <w:rPr>
                <w:rFonts w:ascii="Calibri" w:hAnsi="Calibri"/>
                <w:b/>
              </w:rPr>
              <w:t xml:space="preserve">6-08-66 </w:t>
            </w:r>
          </w:p>
          <w:p w:rsidR="00246590" w:rsidRPr="00D81627" w:rsidRDefault="00246590" w:rsidP="00B77AD3">
            <w:pPr>
              <w:rPr>
                <w:rFonts w:ascii="Calibri" w:hAnsi="Calibri"/>
                <w:b/>
              </w:rPr>
            </w:pPr>
          </w:p>
        </w:tc>
        <w:tc>
          <w:tcPr>
            <w:tcW w:w="1134" w:type="dxa"/>
          </w:tcPr>
          <w:p w:rsidR="00246590" w:rsidRPr="00D81627" w:rsidRDefault="00246590" w:rsidP="00B77AD3">
            <w:pPr>
              <w:rPr>
                <w:rFonts w:ascii="Calibri" w:hAnsi="Calibri"/>
                <w:b/>
              </w:rPr>
            </w:pPr>
            <w:r w:rsidRPr="00D81627">
              <w:rPr>
                <w:rFonts w:ascii="Calibri" w:hAnsi="Calibri"/>
                <w:b/>
              </w:rPr>
              <w:t>до 00.04</w:t>
            </w:r>
          </w:p>
        </w:tc>
        <w:tc>
          <w:tcPr>
            <w:tcW w:w="1134" w:type="dxa"/>
          </w:tcPr>
          <w:p w:rsidR="00246590" w:rsidRPr="00D81627" w:rsidRDefault="00246590" w:rsidP="00B77AD3">
            <w:pPr>
              <w:rPr>
                <w:rFonts w:ascii="Calibri" w:hAnsi="Calibri"/>
                <w:b/>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4</w:t>
            </w:r>
          </w:p>
        </w:tc>
        <w:tc>
          <w:tcPr>
            <w:tcW w:w="3402" w:type="dxa"/>
          </w:tcPr>
          <w:p w:rsidR="00246590" w:rsidRPr="00D81627" w:rsidRDefault="00246590" w:rsidP="00B77AD3">
            <w:pPr>
              <w:rPr>
                <w:rFonts w:ascii="Calibri" w:hAnsi="Calibri"/>
              </w:rPr>
            </w:pPr>
            <w:r w:rsidRPr="00D81627">
              <w:rPr>
                <w:rFonts w:ascii="Calibri" w:hAnsi="Calibri"/>
              </w:rPr>
              <w:t xml:space="preserve">Доложить директору МКУ   «ЕДДС»  </w:t>
            </w:r>
            <w:r w:rsidRPr="00D81627">
              <w:rPr>
                <w:rFonts w:ascii="Calibri" w:hAnsi="Calibri"/>
                <w:b/>
              </w:rPr>
              <w:t>в рабочее время</w:t>
            </w:r>
          </w:p>
        </w:tc>
        <w:tc>
          <w:tcPr>
            <w:tcW w:w="1843" w:type="dxa"/>
          </w:tcPr>
          <w:p w:rsidR="00246590" w:rsidRPr="00D81627" w:rsidRDefault="00246590" w:rsidP="00B77AD3">
            <w:pPr>
              <w:rPr>
                <w:rFonts w:ascii="Calibri" w:hAnsi="Calibri"/>
              </w:rPr>
            </w:pPr>
            <w:r>
              <w:rPr>
                <w:rFonts w:ascii="Calibri" w:hAnsi="Calibri"/>
                <w:b/>
              </w:rPr>
              <w:t>Ананин М.С.</w:t>
            </w:r>
          </w:p>
        </w:tc>
        <w:tc>
          <w:tcPr>
            <w:tcW w:w="1985" w:type="dxa"/>
          </w:tcPr>
          <w:p w:rsidR="00246590" w:rsidRPr="00D81627" w:rsidRDefault="00246590" w:rsidP="00B77AD3">
            <w:pPr>
              <w:rPr>
                <w:rFonts w:ascii="Calibri" w:hAnsi="Calibri"/>
              </w:rPr>
            </w:pPr>
            <w:r w:rsidRPr="00D81627">
              <w:rPr>
                <w:rFonts w:ascii="Calibri" w:hAnsi="Calibri"/>
              </w:rPr>
              <w:t>8-9</w:t>
            </w:r>
            <w:r>
              <w:rPr>
                <w:rFonts w:ascii="Calibri" w:hAnsi="Calibri"/>
              </w:rPr>
              <w:t>2</w:t>
            </w:r>
            <w:r w:rsidRPr="00D81627">
              <w:rPr>
                <w:rFonts w:ascii="Calibri" w:hAnsi="Calibri"/>
              </w:rPr>
              <w:t>3-</w:t>
            </w:r>
            <w:r>
              <w:rPr>
                <w:rFonts w:ascii="Calibri" w:hAnsi="Calibri"/>
              </w:rPr>
              <w:t>417</w:t>
            </w:r>
            <w:r w:rsidRPr="00D81627">
              <w:rPr>
                <w:rFonts w:ascii="Calibri" w:hAnsi="Calibri"/>
              </w:rPr>
              <w:t>-</w:t>
            </w:r>
            <w:r>
              <w:rPr>
                <w:rFonts w:ascii="Calibri" w:hAnsi="Calibri"/>
              </w:rPr>
              <w:t>18</w:t>
            </w:r>
            <w:r w:rsidRPr="00D81627">
              <w:rPr>
                <w:rFonts w:ascii="Calibri" w:hAnsi="Calibri"/>
              </w:rPr>
              <w:t>-00</w:t>
            </w:r>
          </w:p>
        </w:tc>
        <w:tc>
          <w:tcPr>
            <w:tcW w:w="1134" w:type="dxa"/>
          </w:tcPr>
          <w:p w:rsidR="00246590" w:rsidRPr="00D81627" w:rsidRDefault="00246590" w:rsidP="00B77AD3">
            <w:pPr>
              <w:rPr>
                <w:rFonts w:ascii="Calibri" w:hAnsi="Calibri"/>
              </w:rPr>
            </w:pPr>
            <w:r w:rsidRPr="00D81627">
              <w:rPr>
                <w:rFonts w:ascii="Calibri" w:hAnsi="Calibri"/>
              </w:rPr>
              <w:t>до 00.05</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5</w:t>
            </w:r>
          </w:p>
        </w:tc>
        <w:tc>
          <w:tcPr>
            <w:tcW w:w="3402" w:type="dxa"/>
          </w:tcPr>
          <w:p w:rsidR="00246590" w:rsidRPr="00D81627" w:rsidRDefault="00246590" w:rsidP="00B77AD3">
            <w:pPr>
              <w:rPr>
                <w:rFonts w:ascii="Calibri" w:hAnsi="Calibri"/>
              </w:rPr>
            </w:pPr>
            <w:r w:rsidRPr="00D81627">
              <w:rPr>
                <w:rFonts w:ascii="Calibri" w:hAnsi="Calibri"/>
              </w:rPr>
              <w:t xml:space="preserve">Доложить о получении информации </w:t>
            </w:r>
            <w:r>
              <w:rPr>
                <w:rFonts w:ascii="Calibri" w:hAnsi="Calibri"/>
              </w:rPr>
              <w:t xml:space="preserve">зам </w:t>
            </w:r>
            <w:r w:rsidRPr="00D81627">
              <w:rPr>
                <w:rFonts w:ascii="Calibri" w:hAnsi="Calibri"/>
              </w:rPr>
              <w:t>председател</w:t>
            </w:r>
            <w:r>
              <w:rPr>
                <w:rFonts w:ascii="Calibri" w:hAnsi="Calibri"/>
              </w:rPr>
              <w:t>я</w:t>
            </w:r>
            <w:r w:rsidRPr="00D81627">
              <w:rPr>
                <w:rFonts w:ascii="Calibri" w:hAnsi="Calibri"/>
              </w:rPr>
              <w:t xml:space="preserve"> КЧС и ОПБ</w:t>
            </w:r>
            <w:r w:rsidRPr="00D81627">
              <w:rPr>
                <w:rFonts w:ascii="Calibri" w:hAnsi="Calibri"/>
                <w:b/>
              </w:rPr>
              <w:t xml:space="preserve"> </w:t>
            </w:r>
          </w:p>
        </w:tc>
        <w:tc>
          <w:tcPr>
            <w:tcW w:w="1843" w:type="dxa"/>
          </w:tcPr>
          <w:p w:rsidR="00246590" w:rsidRPr="00D81627" w:rsidRDefault="00246590" w:rsidP="00B77AD3">
            <w:pPr>
              <w:rPr>
                <w:rFonts w:ascii="Calibri" w:hAnsi="Calibri"/>
                <w:b/>
              </w:rPr>
            </w:pPr>
          </w:p>
          <w:p w:rsidR="00246590" w:rsidRPr="00D81627" w:rsidRDefault="00246590" w:rsidP="00B77AD3">
            <w:pPr>
              <w:rPr>
                <w:rFonts w:ascii="Calibri" w:hAnsi="Calibri"/>
              </w:rPr>
            </w:pPr>
            <w:r>
              <w:rPr>
                <w:rFonts w:ascii="Calibri" w:hAnsi="Calibri"/>
              </w:rPr>
              <w:t>С.А. Бобровский</w:t>
            </w:r>
          </w:p>
        </w:tc>
        <w:tc>
          <w:tcPr>
            <w:tcW w:w="1985" w:type="dxa"/>
          </w:tcPr>
          <w:p w:rsidR="00246590" w:rsidRPr="00D81627" w:rsidRDefault="00246590" w:rsidP="00B77AD3">
            <w:pPr>
              <w:rPr>
                <w:rFonts w:ascii="Calibri" w:hAnsi="Calibri"/>
              </w:rPr>
            </w:pPr>
            <w:r w:rsidRPr="00D81627">
              <w:rPr>
                <w:rFonts w:ascii="Calibri" w:hAnsi="Calibri"/>
              </w:rPr>
              <w:t>8-910-555-22-25      , 6-07-74.</w:t>
            </w:r>
          </w:p>
        </w:tc>
        <w:tc>
          <w:tcPr>
            <w:tcW w:w="1134" w:type="dxa"/>
          </w:tcPr>
          <w:p w:rsidR="00246590" w:rsidRPr="00D81627" w:rsidRDefault="00246590" w:rsidP="00B77AD3">
            <w:pPr>
              <w:rPr>
                <w:rFonts w:ascii="Calibri" w:hAnsi="Calibri"/>
              </w:rPr>
            </w:pPr>
            <w:r w:rsidRPr="00D81627">
              <w:rPr>
                <w:rFonts w:ascii="Calibri" w:hAnsi="Calibri"/>
              </w:rPr>
              <w:t>до 00.06</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6</w:t>
            </w:r>
          </w:p>
        </w:tc>
        <w:tc>
          <w:tcPr>
            <w:tcW w:w="3402" w:type="dxa"/>
          </w:tcPr>
          <w:p w:rsidR="00246590" w:rsidRPr="00D81627" w:rsidRDefault="00246590" w:rsidP="00B77AD3">
            <w:pPr>
              <w:rPr>
                <w:rFonts w:ascii="Calibri" w:hAnsi="Calibri"/>
              </w:rPr>
            </w:pPr>
            <w:r w:rsidRPr="00D81627">
              <w:rPr>
                <w:rFonts w:ascii="Calibri" w:hAnsi="Calibri"/>
              </w:rPr>
              <w:t xml:space="preserve">Доложить в ЦУКС (первичную информацию </w:t>
            </w:r>
            <w:r w:rsidRPr="00D81627">
              <w:rPr>
                <w:rFonts w:ascii="Calibri" w:hAnsi="Calibri"/>
                <w:b/>
              </w:rPr>
              <w:t xml:space="preserve">по указанию </w:t>
            </w:r>
            <w:r>
              <w:rPr>
                <w:rFonts w:ascii="Calibri" w:hAnsi="Calibri"/>
              </w:rPr>
              <w:t>С.А. Бобровского</w:t>
            </w:r>
            <w:r w:rsidRPr="00D81627">
              <w:rPr>
                <w:rFonts w:ascii="Calibri" w:hAnsi="Calibri"/>
                <w:b/>
              </w:rPr>
              <w:t>)</w:t>
            </w:r>
          </w:p>
        </w:tc>
        <w:tc>
          <w:tcPr>
            <w:tcW w:w="1843" w:type="dxa"/>
          </w:tcPr>
          <w:p w:rsidR="00246590" w:rsidRPr="00D81627" w:rsidRDefault="00246590" w:rsidP="00B77AD3">
            <w:pPr>
              <w:rPr>
                <w:rFonts w:ascii="Calibri" w:hAnsi="Calibri"/>
                <w:b/>
              </w:rPr>
            </w:pPr>
            <w:r w:rsidRPr="00D81627">
              <w:rPr>
                <w:rFonts w:ascii="Calibri" w:hAnsi="Calibri"/>
                <w:b/>
              </w:rPr>
              <w:t>Ст.  дежурному  ЦУКС</w:t>
            </w:r>
          </w:p>
        </w:tc>
        <w:tc>
          <w:tcPr>
            <w:tcW w:w="1985" w:type="dxa"/>
          </w:tcPr>
          <w:p w:rsidR="00246590" w:rsidRPr="00D81627" w:rsidRDefault="00246590" w:rsidP="00B77AD3">
            <w:pPr>
              <w:rPr>
                <w:rFonts w:ascii="Calibri" w:hAnsi="Calibri"/>
              </w:rPr>
            </w:pPr>
            <w:r w:rsidRPr="00D81627">
              <w:rPr>
                <w:rFonts w:ascii="Calibri" w:hAnsi="Calibri"/>
              </w:rPr>
              <w:t>«Гранстрим»- 074</w:t>
            </w:r>
          </w:p>
        </w:tc>
        <w:tc>
          <w:tcPr>
            <w:tcW w:w="1134" w:type="dxa"/>
          </w:tcPr>
          <w:p w:rsidR="00246590" w:rsidRPr="00D81627" w:rsidRDefault="00246590" w:rsidP="00B77AD3">
            <w:pPr>
              <w:rPr>
                <w:rFonts w:ascii="Calibri" w:hAnsi="Calibri"/>
              </w:rPr>
            </w:pPr>
            <w:r w:rsidRPr="00D81627">
              <w:rPr>
                <w:rFonts w:ascii="Calibri" w:hAnsi="Calibri"/>
              </w:rPr>
              <w:t>00.08</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7</w:t>
            </w:r>
          </w:p>
        </w:tc>
        <w:tc>
          <w:tcPr>
            <w:tcW w:w="3402" w:type="dxa"/>
          </w:tcPr>
          <w:p w:rsidR="00246590" w:rsidRPr="00D81627" w:rsidRDefault="00246590" w:rsidP="00B77AD3">
            <w:pPr>
              <w:rPr>
                <w:rFonts w:ascii="Calibri" w:hAnsi="Calibri"/>
                <w:b/>
              </w:rPr>
            </w:pPr>
            <w:r w:rsidRPr="00D81627">
              <w:rPr>
                <w:rFonts w:ascii="Calibri" w:hAnsi="Calibri"/>
              </w:rPr>
              <w:t>Провести оповещение ОГ (</w:t>
            </w:r>
            <w:r w:rsidRPr="00D81627">
              <w:rPr>
                <w:rFonts w:ascii="Calibri" w:hAnsi="Calibri"/>
                <w:b/>
              </w:rPr>
              <w:t xml:space="preserve">по указанию  </w:t>
            </w:r>
            <w:r>
              <w:rPr>
                <w:rFonts w:ascii="Calibri" w:hAnsi="Calibri"/>
                <w:b/>
              </w:rPr>
              <w:t>С.А. Бобровского</w:t>
            </w:r>
            <w:r w:rsidRPr="00D81627">
              <w:rPr>
                <w:rFonts w:ascii="Calibri" w:hAnsi="Calibri"/>
                <w:b/>
              </w:rPr>
              <w:t xml:space="preserve"> или Б.Н Одинцов):</w:t>
            </w:r>
          </w:p>
          <w:p w:rsidR="00246590" w:rsidRPr="00D81627" w:rsidRDefault="00246590" w:rsidP="00B77AD3">
            <w:pPr>
              <w:ind w:left="360"/>
              <w:rPr>
                <w:rFonts w:ascii="Calibri" w:hAnsi="Calibri"/>
              </w:rPr>
            </w:pPr>
            <w:r w:rsidRPr="00D81627">
              <w:rPr>
                <w:rFonts w:ascii="Calibri" w:hAnsi="Calibri"/>
              </w:rPr>
              <w:t xml:space="preserve"> </w:t>
            </w:r>
          </w:p>
        </w:tc>
        <w:tc>
          <w:tcPr>
            <w:tcW w:w="1843" w:type="dxa"/>
          </w:tcPr>
          <w:p w:rsidR="00246590" w:rsidRPr="00D81627" w:rsidRDefault="00246590" w:rsidP="00B77AD3">
            <w:pPr>
              <w:rPr>
                <w:rFonts w:ascii="Calibri" w:hAnsi="Calibri"/>
                <w:b/>
              </w:rPr>
            </w:pPr>
          </w:p>
          <w:p w:rsidR="00246590" w:rsidRPr="00D81627" w:rsidRDefault="00246590" w:rsidP="00B77AD3">
            <w:pPr>
              <w:rPr>
                <w:rFonts w:ascii="Calibri" w:hAnsi="Calibri"/>
                <w:b/>
              </w:rPr>
            </w:pPr>
            <w:r w:rsidRPr="00D81627">
              <w:rPr>
                <w:rFonts w:ascii="Calibri" w:hAnsi="Calibri"/>
                <w:b/>
              </w:rPr>
              <w:t>ОГ</w:t>
            </w:r>
          </w:p>
        </w:tc>
        <w:tc>
          <w:tcPr>
            <w:tcW w:w="1985" w:type="dxa"/>
          </w:tcPr>
          <w:p w:rsidR="00246590" w:rsidRPr="00D81627" w:rsidRDefault="00246590" w:rsidP="00B77AD3">
            <w:pPr>
              <w:rPr>
                <w:rFonts w:ascii="Calibri" w:hAnsi="Calibri"/>
              </w:rPr>
            </w:pPr>
            <w:r w:rsidRPr="00D81627">
              <w:rPr>
                <w:rFonts w:ascii="Calibri" w:hAnsi="Calibri"/>
              </w:rPr>
              <w:t>Согласно графику и схемы</w:t>
            </w:r>
          </w:p>
        </w:tc>
        <w:tc>
          <w:tcPr>
            <w:tcW w:w="1134" w:type="dxa"/>
          </w:tcPr>
          <w:p w:rsidR="00246590" w:rsidRPr="00D81627" w:rsidRDefault="00246590" w:rsidP="00B77AD3">
            <w:pPr>
              <w:rPr>
                <w:rFonts w:ascii="Calibri" w:hAnsi="Calibri"/>
              </w:rPr>
            </w:pPr>
            <w:r w:rsidRPr="00D81627">
              <w:rPr>
                <w:rFonts w:ascii="Calibri" w:hAnsi="Calibri"/>
              </w:rPr>
              <w:t>00.09</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lastRenderedPageBreak/>
              <w:t>8</w:t>
            </w:r>
          </w:p>
        </w:tc>
        <w:tc>
          <w:tcPr>
            <w:tcW w:w="3402" w:type="dxa"/>
          </w:tcPr>
          <w:p w:rsidR="00246590" w:rsidRPr="00D81627" w:rsidRDefault="00246590" w:rsidP="00B77AD3">
            <w:pPr>
              <w:rPr>
                <w:rFonts w:ascii="Calibri" w:hAnsi="Calibri"/>
              </w:rPr>
            </w:pPr>
            <w:r w:rsidRPr="00D81627">
              <w:rPr>
                <w:rFonts w:ascii="Calibri" w:hAnsi="Calibri"/>
              </w:rPr>
              <w:t>Уточнить информацию:</w:t>
            </w:r>
          </w:p>
          <w:p w:rsidR="00246590" w:rsidRPr="00D81627" w:rsidRDefault="00246590" w:rsidP="00B77AD3">
            <w:pPr>
              <w:rPr>
                <w:rFonts w:ascii="Calibri" w:hAnsi="Calibri"/>
              </w:rPr>
            </w:pPr>
            <w:r w:rsidRPr="00D81627">
              <w:rPr>
                <w:rFonts w:ascii="Calibri" w:hAnsi="Calibri"/>
              </w:rPr>
              <w:t>-  ОАО «Газпром Газораспределение Тула» в г.Ефремов</w:t>
            </w:r>
          </w:p>
          <w:p w:rsidR="00246590" w:rsidRPr="00D81627" w:rsidRDefault="00246590" w:rsidP="00B77AD3">
            <w:pPr>
              <w:rPr>
                <w:rFonts w:ascii="Calibri" w:hAnsi="Calibri"/>
              </w:rPr>
            </w:pPr>
            <w:r w:rsidRPr="00D81627">
              <w:rPr>
                <w:rFonts w:ascii="Calibri" w:hAnsi="Calibri"/>
              </w:rPr>
              <w:t>-  филиал «Тулэнерго» ПО «Ефремовские электрические сети»;</w:t>
            </w:r>
          </w:p>
          <w:p w:rsidR="00246590" w:rsidRPr="00D81627" w:rsidRDefault="00246590" w:rsidP="00B77AD3">
            <w:pPr>
              <w:rPr>
                <w:rFonts w:ascii="Calibri" w:hAnsi="Calibri"/>
              </w:rPr>
            </w:pPr>
            <w:r w:rsidRPr="00D81627">
              <w:rPr>
                <w:rFonts w:ascii="Calibri" w:hAnsi="Calibri"/>
              </w:rPr>
              <w:t>-  МУП «ВКХ»;</w:t>
            </w:r>
          </w:p>
          <w:p w:rsidR="00246590" w:rsidRPr="00D81627" w:rsidRDefault="00246590" w:rsidP="00B77AD3">
            <w:pPr>
              <w:rPr>
                <w:rFonts w:ascii="Calibri" w:hAnsi="Calibri"/>
              </w:rPr>
            </w:pPr>
            <w:r>
              <w:rPr>
                <w:rFonts w:ascii="Calibri" w:hAnsi="Calibri"/>
              </w:rPr>
              <w:t>- ООО «ККС</w:t>
            </w:r>
            <w:r w:rsidRPr="00D81627">
              <w:rPr>
                <w:rFonts w:ascii="Calibri" w:hAnsi="Calibri"/>
              </w:rPr>
              <w:t>»;</w:t>
            </w:r>
            <w:r>
              <w:rPr>
                <w:rFonts w:ascii="Calibri" w:hAnsi="Calibri"/>
              </w:rPr>
              <w:t xml:space="preserve">                             </w:t>
            </w:r>
          </w:p>
          <w:p w:rsidR="00246590" w:rsidRPr="00D81627" w:rsidRDefault="00246590" w:rsidP="00B77AD3">
            <w:pPr>
              <w:rPr>
                <w:rFonts w:ascii="Calibri" w:hAnsi="Calibri"/>
                <w:b/>
              </w:rPr>
            </w:pPr>
            <w:r w:rsidRPr="00D81627">
              <w:rPr>
                <w:rFonts w:ascii="Calibri" w:hAnsi="Calibri"/>
                <w:b/>
              </w:rPr>
              <w:t>управляющие компании:</w:t>
            </w:r>
          </w:p>
          <w:p w:rsidR="00246590" w:rsidRDefault="00246590" w:rsidP="00B77AD3">
            <w:pPr>
              <w:rPr>
                <w:rFonts w:ascii="Calibri" w:hAnsi="Calibri"/>
                <w:b/>
              </w:rPr>
            </w:pPr>
          </w:p>
          <w:p w:rsidR="00246590" w:rsidRPr="00D81627" w:rsidRDefault="00246590" w:rsidP="00B77AD3">
            <w:pPr>
              <w:rPr>
                <w:rFonts w:ascii="Calibri" w:hAnsi="Calibri"/>
                <w:b/>
              </w:rPr>
            </w:pPr>
            <w:r w:rsidRPr="00D81627">
              <w:rPr>
                <w:rFonts w:ascii="Calibri" w:hAnsi="Calibri"/>
                <w:b/>
              </w:rPr>
              <w:t xml:space="preserve">- </w:t>
            </w:r>
            <w:r>
              <w:rPr>
                <w:rFonts w:ascii="Calibri" w:hAnsi="Calibri"/>
                <w:b/>
              </w:rPr>
              <w:t>ООО</w:t>
            </w:r>
            <w:r w:rsidRPr="00D81627">
              <w:rPr>
                <w:rFonts w:ascii="Calibri" w:hAnsi="Calibri"/>
                <w:b/>
              </w:rPr>
              <w:t xml:space="preserve"> «</w:t>
            </w:r>
            <w:r>
              <w:rPr>
                <w:rFonts w:ascii="Calibri" w:hAnsi="Calibri"/>
                <w:b/>
              </w:rPr>
              <w:t>КЭС</w:t>
            </w:r>
            <w:r w:rsidRPr="00D81627">
              <w:rPr>
                <w:rFonts w:ascii="Calibri" w:hAnsi="Calibri"/>
                <w:b/>
              </w:rPr>
              <w:t>»</w:t>
            </w:r>
          </w:p>
          <w:p w:rsidR="00246590" w:rsidRDefault="00246590" w:rsidP="00B77AD3">
            <w:pPr>
              <w:rPr>
                <w:rFonts w:ascii="Calibri" w:hAnsi="Calibri"/>
                <w:b/>
              </w:rPr>
            </w:pPr>
          </w:p>
          <w:p w:rsidR="00246590" w:rsidRDefault="00246590" w:rsidP="00B77AD3">
            <w:pPr>
              <w:rPr>
                <w:rFonts w:ascii="Calibri" w:hAnsi="Calibri"/>
                <w:b/>
              </w:rPr>
            </w:pPr>
            <w:r>
              <w:rPr>
                <w:rFonts w:ascii="Calibri" w:hAnsi="Calibri"/>
                <w:b/>
              </w:rPr>
              <w:t>- ООО «Зодчий</w:t>
            </w:r>
            <w:r w:rsidRPr="00D81627">
              <w:rPr>
                <w:rFonts w:ascii="Calibri" w:hAnsi="Calibri"/>
                <w:b/>
              </w:rPr>
              <w:t>»</w:t>
            </w:r>
            <w:r>
              <w:rPr>
                <w:rFonts w:ascii="Calibri" w:hAnsi="Calibri"/>
                <w:b/>
              </w:rPr>
              <w:t>;</w:t>
            </w:r>
          </w:p>
          <w:p w:rsidR="00246590" w:rsidRDefault="00246590" w:rsidP="00B77AD3">
            <w:pPr>
              <w:rPr>
                <w:rFonts w:ascii="Calibri" w:hAnsi="Calibri"/>
                <w:b/>
              </w:rPr>
            </w:pPr>
          </w:p>
          <w:p w:rsidR="00246590" w:rsidRDefault="00246590" w:rsidP="00B77AD3">
            <w:pPr>
              <w:rPr>
                <w:rFonts w:ascii="Calibri" w:hAnsi="Calibri"/>
                <w:b/>
              </w:rPr>
            </w:pPr>
            <w:r>
              <w:rPr>
                <w:rFonts w:ascii="Calibri" w:hAnsi="Calibri"/>
                <w:b/>
              </w:rPr>
              <w:t>ООО «ЕУЖФ»;</w:t>
            </w:r>
          </w:p>
          <w:p w:rsidR="00246590" w:rsidRDefault="00246590" w:rsidP="00B77AD3">
            <w:pPr>
              <w:rPr>
                <w:rFonts w:ascii="Calibri" w:hAnsi="Calibri"/>
                <w:b/>
              </w:rPr>
            </w:pPr>
          </w:p>
          <w:p w:rsidR="00246590" w:rsidRDefault="00246590" w:rsidP="00B77AD3">
            <w:pPr>
              <w:rPr>
                <w:rFonts w:ascii="Calibri" w:hAnsi="Calibri"/>
                <w:b/>
              </w:rPr>
            </w:pPr>
            <w:r>
              <w:rPr>
                <w:rFonts w:ascii="Calibri" w:hAnsi="Calibri"/>
                <w:b/>
              </w:rPr>
              <w:t>ООО «ЕУМКД»</w:t>
            </w:r>
          </w:p>
          <w:p w:rsidR="00246590" w:rsidRPr="00D81627" w:rsidRDefault="00246590" w:rsidP="00B77AD3">
            <w:pPr>
              <w:rPr>
                <w:rFonts w:ascii="Calibri" w:hAnsi="Calibri"/>
                <w:b/>
              </w:rPr>
            </w:pPr>
          </w:p>
          <w:p w:rsidR="00246590" w:rsidRPr="007A38D6" w:rsidRDefault="00246590" w:rsidP="00B77AD3">
            <w:pPr>
              <w:rPr>
                <w:rFonts w:ascii="Calibri" w:hAnsi="Calibri"/>
                <w:b/>
              </w:rPr>
            </w:pPr>
            <w:r w:rsidRPr="00D81627">
              <w:rPr>
                <w:rFonts w:ascii="Calibri" w:hAnsi="Calibri"/>
              </w:rPr>
              <w:t xml:space="preserve">   </w:t>
            </w:r>
            <w:r w:rsidR="007A38D6" w:rsidRPr="007A38D6">
              <w:rPr>
                <w:rFonts w:ascii="Calibri" w:hAnsi="Calibri"/>
                <w:b/>
              </w:rPr>
              <w:t>МУП «АгроКомСлужба»</w:t>
            </w:r>
          </w:p>
          <w:p w:rsidR="00246590" w:rsidRPr="00D81627" w:rsidRDefault="00246590" w:rsidP="00B77AD3">
            <w:pPr>
              <w:rPr>
                <w:rFonts w:ascii="Calibri" w:hAnsi="Calibri"/>
              </w:rPr>
            </w:pPr>
          </w:p>
          <w:p w:rsidR="00246590" w:rsidRPr="00D81627" w:rsidRDefault="00246590" w:rsidP="00B77AD3">
            <w:pPr>
              <w:rPr>
                <w:rFonts w:ascii="Calibri" w:hAnsi="Calibri"/>
              </w:rPr>
            </w:pPr>
          </w:p>
          <w:p w:rsidR="00246590" w:rsidRPr="00D81627" w:rsidRDefault="00246590" w:rsidP="00B77AD3">
            <w:pPr>
              <w:rPr>
                <w:rFonts w:ascii="Calibri" w:hAnsi="Calibri"/>
              </w:rPr>
            </w:pPr>
          </w:p>
        </w:tc>
        <w:tc>
          <w:tcPr>
            <w:tcW w:w="1843" w:type="dxa"/>
          </w:tcPr>
          <w:p w:rsidR="00246590" w:rsidRPr="00D81627" w:rsidRDefault="00246590" w:rsidP="00B77AD3">
            <w:pPr>
              <w:rPr>
                <w:rFonts w:ascii="Calibri" w:hAnsi="Calibri"/>
                <w:b/>
              </w:rPr>
            </w:pPr>
            <w:r w:rsidRPr="00D81627">
              <w:rPr>
                <w:rFonts w:ascii="Calibri" w:hAnsi="Calibri"/>
                <w:b/>
              </w:rPr>
              <w:t>У диспетчеров</w:t>
            </w:r>
          </w:p>
          <w:p w:rsidR="00246590" w:rsidRPr="00D81627" w:rsidRDefault="00246590" w:rsidP="00B77AD3">
            <w:pPr>
              <w:rPr>
                <w:rFonts w:ascii="Calibri" w:hAnsi="Calibri"/>
              </w:rPr>
            </w:pPr>
            <w:r w:rsidRPr="00D81627">
              <w:rPr>
                <w:rFonts w:ascii="Calibri" w:hAnsi="Calibri"/>
              </w:rPr>
              <w:t xml:space="preserve"> </w:t>
            </w:r>
          </w:p>
        </w:tc>
        <w:tc>
          <w:tcPr>
            <w:tcW w:w="1985" w:type="dxa"/>
          </w:tcPr>
          <w:p w:rsidR="00246590" w:rsidRPr="00D81627" w:rsidRDefault="00246590" w:rsidP="00B77AD3">
            <w:pPr>
              <w:rPr>
                <w:rFonts w:ascii="Calibri" w:hAnsi="Calibri"/>
              </w:rPr>
            </w:pPr>
            <w:r w:rsidRPr="00D81627">
              <w:rPr>
                <w:rFonts w:ascii="Calibri" w:hAnsi="Calibri"/>
              </w:rPr>
              <w:t>6-00-90</w:t>
            </w:r>
          </w:p>
          <w:p w:rsidR="00246590" w:rsidRPr="00D81627" w:rsidRDefault="00246590" w:rsidP="00B77AD3">
            <w:pPr>
              <w:rPr>
                <w:rFonts w:ascii="Calibri" w:hAnsi="Calibri"/>
              </w:rPr>
            </w:pPr>
            <w:r w:rsidRPr="00D81627">
              <w:rPr>
                <w:rFonts w:ascii="Calibri" w:hAnsi="Calibri"/>
              </w:rPr>
              <w:t>5-77-45</w:t>
            </w:r>
          </w:p>
          <w:p w:rsidR="00246590" w:rsidRDefault="00246590" w:rsidP="00B77AD3">
            <w:pPr>
              <w:rPr>
                <w:rFonts w:ascii="Calibri" w:hAnsi="Calibri"/>
              </w:rPr>
            </w:pPr>
            <w:r w:rsidRPr="00D81627">
              <w:rPr>
                <w:rFonts w:ascii="Calibri" w:hAnsi="Calibri"/>
              </w:rPr>
              <w:t>5-02-05</w:t>
            </w:r>
          </w:p>
          <w:p w:rsidR="008E0EA3" w:rsidRDefault="008E0EA3" w:rsidP="00B77AD3">
            <w:pPr>
              <w:rPr>
                <w:rFonts w:ascii="Calibri" w:hAnsi="Calibri"/>
              </w:rPr>
            </w:pPr>
          </w:p>
          <w:p w:rsidR="008E0EA3" w:rsidRDefault="008E0EA3" w:rsidP="00B77AD3">
            <w:pPr>
              <w:rPr>
                <w:rFonts w:ascii="Calibri" w:hAnsi="Calibri"/>
              </w:rPr>
            </w:pPr>
          </w:p>
          <w:p w:rsidR="008E0EA3" w:rsidRPr="00D81627" w:rsidRDefault="008E0EA3" w:rsidP="00B77AD3">
            <w:pPr>
              <w:rPr>
                <w:rFonts w:ascii="Calibri" w:hAnsi="Calibri"/>
              </w:rPr>
            </w:pPr>
          </w:p>
          <w:p w:rsidR="00246590" w:rsidRPr="00D81627" w:rsidRDefault="00246590" w:rsidP="00B77AD3">
            <w:pPr>
              <w:rPr>
                <w:rFonts w:ascii="Calibri" w:hAnsi="Calibri"/>
              </w:rPr>
            </w:pPr>
            <w:r w:rsidRPr="00D81627">
              <w:rPr>
                <w:rFonts w:ascii="Calibri" w:hAnsi="Calibri"/>
              </w:rPr>
              <w:t>6-13-54</w:t>
            </w:r>
          </w:p>
          <w:p w:rsidR="00246590" w:rsidRPr="00D81627" w:rsidRDefault="00246590" w:rsidP="00B77AD3">
            <w:pPr>
              <w:rPr>
                <w:rFonts w:ascii="Calibri" w:hAnsi="Calibri"/>
              </w:rPr>
            </w:pPr>
            <w:r w:rsidRPr="00D81627">
              <w:rPr>
                <w:rFonts w:ascii="Calibri" w:hAnsi="Calibri"/>
              </w:rPr>
              <w:t>6-59-39</w:t>
            </w:r>
          </w:p>
          <w:p w:rsidR="00246590" w:rsidRDefault="00246590" w:rsidP="00B77AD3">
            <w:pPr>
              <w:rPr>
                <w:rFonts w:ascii="Calibri" w:hAnsi="Calibri"/>
              </w:rPr>
            </w:pPr>
          </w:p>
          <w:p w:rsidR="008E0EA3" w:rsidRDefault="008E0EA3" w:rsidP="00B77AD3">
            <w:pPr>
              <w:rPr>
                <w:rFonts w:ascii="Calibri" w:hAnsi="Calibri"/>
              </w:rPr>
            </w:pPr>
          </w:p>
          <w:p w:rsidR="00246590" w:rsidRPr="00D81627" w:rsidRDefault="008E0EA3" w:rsidP="00B77AD3">
            <w:pPr>
              <w:rPr>
                <w:rFonts w:ascii="Calibri" w:hAnsi="Calibri"/>
              </w:rPr>
            </w:pPr>
            <w:r>
              <w:rPr>
                <w:rFonts w:ascii="Calibri" w:hAnsi="Calibri"/>
              </w:rPr>
              <w:t>5-01-00</w:t>
            </w:r>
          </w:p>
          <w:p w:rsidR="00246590" w:rsidRDefault="00246590" w:rsidP="00B77AD3">
            <w:pPr>
              <w:rPr>
                <w:rFonts w:ascii="Calibri" w:hAnsi="Calibri"/>
              </w:rPr>
            </w:pPr>
            <w:r>
              <w:rPr>
                <w:rFonts w:ascii="Calibri" w:hAnsi="Calibri"/>
              </w:rPr>
              <w:t>89531888412</w:t>
            </w:r>
          </w:p>
          <w:p w:rsidR="00246590" w:rsidRDefault="008E0EA3" w:rsidP="00B77AD3">
            <w:pPr>
              <w:rPr>
                <w:rFonts w:ascii="Calibri" w:hAnsi="Calibri"/>
              </w:rPr>
            </w:pPr>
            <w:r>
              <w:rPr>
                <w:rFonts w:ascii="Calibri" w:hAnsi="Calibri"/>
              </w:rPr>
              <w:t>6-00-28</w:t>
            </w:r>
          </w:p>
          <w:p w:rsidR="00246590" w:rsidRDefault="00246590" w:rsidP="00B77AD3">
            <w:pPr>
              <w:rPr>
                <w:rFonts w:ascii="Calibri" w:hAnsi="Calibri"/>
              </w:rPr>
            </w:pPr>
          </w:p>
          <w:p w:rsidR="008E0EA3" w:rsidRDefault="008E0EA3" w:rsidP="00B77AD3">
            <w:pPr>
              <w:rPr>
                <w:rFonts w:ascii="Calibri" w:hAnsi="Calibri"/>
              </w:rPr>
            </w:pPr>
            <w:r>
              <w:rPr>
                <w:rFonts w:ascii="Calibri" w:hAnsi="Calibri"/>
              </w:rPr>
              <w:t>6-63-21</w:t>
            </w:r>
          </w:p>
          <w:p w:rsidR="008E0EA3" w:rsidRDefault="008E0EA3" w:rsidP="00B77AD3">
            <w:pPr>
              <w:rPr>
                <w:rFonts w:ascii="Calibri" w:hAnsi="Calibri"/>
              </w:rPr>
            </w:pPr>
          </w:p>
          <w:p w:rsidR="00246590" w:rsidRDefault="00246590" w:rsidP="00B77AD3">
            <w:pPr>
              <w:rPr>
                <w:rFonts w:ascii="Calibri" w:hAnsi="Calibri"/>
              </w:rPr>
            </w:pPr>
            <w:r>
              <w:rPr>
                <w:rFonts w:ascii="Calibri" w:hAnsi="Calibri"/>
              </w:rPr>
              <w:t>6-41-52</w:t>
            </w:r>
          </w:p>
          <w:p w:rsidR="007A38D6" w:rsidRDefault="007A38D6" w:rsidP="00B77AD3">
            <w:pPr>
              <w:rPr>
                <w:rFonts w:ascii="Calibri" w:hAnsi="Calibri"/>
              </w:rPr>
            </w:pPr>
          </w:p>
          <w:p w:rsidR="007A38D6" w:rsidRDefault="007A38D6" w:rsidP="00B77AD3">
            <w:pPr>
              <w:rPr>
                <w:rFonts w:ascii="Calibri" w:hAnsi="Calibri"/>
              </w:rPr>
            </w:pPr>
            <w:r>
              <w:rPr>
                <w:rFonts w:ascii="Calibri" w:hAnsi="Calibri"/>
              </w:rPr>
              <w:t>99-2-43</w:t>
            </w:r>
          </w:p>
          <w:p w:rsidR="007A38D6" w:rsidRPr="00D81627" w:rsidRDefault="007A38D6" w:rsidP="00B77AD3">
            <w:pPr>
              <w:rPr>
                <w:rFonts w:ascii="Calibri" w:hAnsi="Calibri"/>
              </w:rPr>
            </w:pPr>
          </w:p>
        </w:tc>
        <w:tc>
          <w:tcPr>
            <w:tcW w:w="1134" w:type="dxa"/>
          </w:tcPr>
          <w:p w:rsidR="00246590" w:rsidRPr="00D81627" w:rsidRDefault="00246590" w:rsidP="00B77AD3">
            <w:pPr>
              <w:rPr>
                <w:rFonts w:ascii="Calibri" w:hAnsi="Calibri"/>
              </w:rPr>
            </w:pPr>
          </w:p>
          <w:p w:rsidR="00246590" w:rsidRPr="00D81627" w:rsidRDefault="00246590" w:rsidP="00B77AD3">
            <w:pPr>
              <w:rPr>
                <w:rFonts w:ascii="Calibri" w:hAnsi="Calibri"/>
              </w:rPr>
            </w:pPr>
            <w:r w:rsidRPr="00D81627">
              <w:rPr>
                <w:rFonts w:ascii="Calibri" w:hAnsi="Calibri"/>
              </w:rPr>
              <w:t>По факту</w:t>
            </w:r>
          </w:p>
          <w:p w:rsidR="00246590" w:rsidRPr="00D81627" w:rsidRDefault="00246590" w:rsidP="00B77AD3">
            <w:pPr>
              <w:rPr>
                <w:rFonts w:ascii="Calibri" w:hAnsi="Calibri"/>
              </w:rPr>
            </w:pPr>
            <w:r w:rsidRPr="00D81627">
              <w:rPr>
                <w:rFonts w:ascii="Calibri" w:hAnsi="Calibri"/>
              </w:rPr>
              <w:t>По факту</w:t>
            </w:r>
          </w:p>
          <w:p w:rsidR="00246590" w:rsidRPr="00D81627" w:rsidRDefault="00246590" w:rsidP="00B77AD3">
            <w:pPr>
              <w:rPr>
                <w:rFonts w:ascii="Calibri" w:hAnsi="Calibri"/>
              </w:rPr>
            </w:pPr>
            <w:r w:rsidRPr="00D81627">
              <w:rPr>
                <w:rFonts w:ascii="Calibri" w:hAnsi="Calibri"/>
              </w:rPr>
              <w:t>По факту</w:t>
            </w:r>
          </w:p>
          <w:p w:rsidR="00246590" w:rsidRPr="00D81627" w:rsidRDefault="00246590" w:rsidP="00B77AD3">
            <w:pPr>
              <w:rPr>
                <w:rFonts w:ascii="Calibri" w:hAnsi="Calibri"/>
              </w:rPr>
            </w:pPr>
            <w:r w:rsidRPr="00D81627">
              <w:rPr>
                <w:rFonts w:ascii="Calibri" w:hAnsi="Calibri"/>
              </w:rPr>
              <w:t>По факту</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9</w:t>
            </w:r>
          </w:p>
        </w:tc>
        <w:tc>
          <w:tcPr>
            <w:tcW w:w="3402" w:type="dxa"/>
          </w:tcPr>
          <w:p w:rsidR="00246590" w:rsidRPr="00D81627" w:rsidRDefault="00246590" w:rsidP="00B77AD3">
            <w:pPr>
              <w:rPr>
                <w:rFonts w:ascii="Calibri" w:hAnsi="Calibri"/>
              </w:rPr>
            </w:pPr>
            <w:r w:rsidRPr="00D81627">
              <w:rPr>
                <w:rFonts w:ascii="Calibri" w:hAnsi="Calibri"/>
              </w:rPr>
              <w:t>Занести информацию в журнал учета информации (если информация принята в «Системе 112» - завести карточку происшествия)</w:t>
            </w:r>
          </w:p>
        </w:tc>
        <w:tc>
          <w:tcPr>
            <w:tcW w:w="1843" w:type="dxa"/>
          </w:tcPr>
          <w:p w:rsidR="00246590" w:rsidRPr="00D81627" w:rsidRDefault="00246590" w:rsidP="00B77AD3">
            <w:pPr>
              <w:rPr>
                <w:rFonts w:ascii="Calibri" w:hAnsi="Calibri"/>
              </w:rPr>
            </w:pPr>
          </w:p>
        </w:tc>
        <w:tc>
          <w:tcPr>
            <w:tcW w:w="1985" w:type="dxa"/>
          </w:tcPr>
          <w:p w:rsidR="00246590" w:rsidRPr="00D81627" w:rsidRDefault="00246590" w:rsidP="00B77AD3">
            <w:pPr>
              <w:rPr>
                <w:rFonts w:ascii="Calibri" w:hAnsi="Calibri"/>
              </w:rPr>
            </w:pPr>
          </w:p>
        </w:tc>
        <w:tc>
          <w:tcPr>
            <w:tcW w:w="1134" w:type="dxa"/>
          </w:tcPr>
          <w:p w:rsidR="00246590" w:rsidRPr="00D81627" w:rsidRDefault="00246590" w:rsidP="00B77AD3">
            <w:pPr>
              <w:rPr>
                <w:rFonts w:ascii="Calibri" w:hAnsi="Calibri"/>
              </w:rPr>
            </w:pPr>
            <w:r w:rsidRPr="00D81627">
              <w:rPr>
                <w:rFonts w:ascii="Calibri" w:hAnsi="Calibri"/>
              </w:rPr>
              <w:t>с 35 до 40 минуты</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10</w:t>
            </w:r>
          </w:p>
        </w:tc>
        <w:tc>
          <w:tcPr>
            <w:tcW w:w="3402" w:type="dxa"/>
          </w:tcPr>
          <w:p w:rsidR="00246590" w:rsidRPr="00D81627" w:rsidRDefault="00246590" w:rsidP="00B77AD3">
            <w:pPr>
              <w:rPr>
                <w:rFonts w:ascii="Calibri" w:hAnsi="Calibri"/>
              </w:rPr>
            </w:pPr>
            <w:r w:rsidRPr="00D81627">
              <w:rPr>
                <w:rFonts w:ascii="Calibri" w:hAnsi="Calibri"/>
              </w:rPr>
              <w:t>Провести подсчет остановленных домов, сколько жителей, детей: социально значимые объекты (д/с, СОШ, учреждения культуры, дома отдыха, профилактории  и т. д.).</w:t>
            </w:r>
          </w:p>
        </w:tc>
        <w:tc>
          <w:tcPr>
            <w:tcW w:w="1843" w:type="dxa"/>
          </w:tcPr>
          <w:p w:rsidR="00246590" w:rsidRPr="00D81627" w:rsidRDefault="00246590" w:rsidP="00B77AD3">
            <w:pPr>
              <w:rPr>
                <w:rFonts w:ascii="Calibri" w:hAnsi="Calibri"/>
              </w:rPr>
            </w:pPr>
            <w:r w:rsidRPr="00D81627">
              <w:rPr>
                <w:rFonts w:ascii="Calibri" w:hAnsi="Calibri"/>
              </w:rPr>
              <w:t xml:space="preserve"> </w:t>
            </w:r>
          </w:p>
          <w:p w:rsidR="00246590" w:rsidRPr="00D81627" w:rsidRDefault="00246590" w:rsidP="00B77AD3">
            <w:pPr>
              <w:rPr>
                <w:rFonts w:ascii="Calibri" w:hAnsi="Calibri"/>
              </w:rPr>
            </w:pPr>
            <w:r w:rsidRPr="00D81627">
              <w:rPr>
                <w:rFonts w:ascii="Calibri" w:hAnsi="Calibri"/>
              </w:rPr>
              <w:t>По данным управляющей компании</w:t>
            </w:r>
          </w:p>
        </w:tc>
        <w:tc>
          <w:tcPr>
            <w:tcW w:w="1985" w:type="dxa"/>
          </w:tcPr>
          <w:p w:rsidR="00246590" w:rsidRPr="00D81627" w:rsidRDefault="00246590" w:rsidP="00B77AD3">
            <w:pPr>
              <w:rPr>
                <w:rFonts w:ascii="Calibri" w:hAnsi="Calibri"/>
              </w:rPr>
            </w:pPr>
            <w:r w:rsidRPr="00D81627">
              <w:rPr>
                <w:rFonts w:ascii="Calibri" w:hAnsi="Calibri"/>
              </w:rPr>
              <w:t>По факту</w:t>
            </w:r>
          </w:p>
        </w:tc>
        <w:tc>
          <w:tcPr>
            <w:tcW w:w="1134" w:type="dxa"/>
          </w:tcPr>
          <w:p w:rsidR="00246590" w:rsidRPr="00D81627" w:rsidRDefault="00246590" w:rsidP="00B77AD3">
            <w:pPr>
              <w:rPr>
                <w:rFonts w:ascii="Calibri" w:hAnsi="Calibri"/>
              </w:rPr>
            </w:pPr>
            <w:r w:rsidRPr="00D81627">
              <w:rPr>
                <w:rFonts w:ascii="Calibri" w:hAnsi="Calibri"/>
              </w:rPr>
              <w:t>До 00.30</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11</w:t>
            </w:r>
          </w:p>
        </w:tc>
        <w:tc>
          <w:tcPr>
            <w:tcW w:w="3402" w:type="dxa"/>
          </w:tcPr>
          <w:p w:rsidR="00246590" w:rsidRPr="00D81627" w:rsidRDefault="00246590" w:rsidP="00B77AD3">
            <w:pPr>
              <w:rPr>
                <w:rFonts w:ascii="Calibri" w:hAnsi="Calibri"/>
              </w:rPr>
            </w:pPr>
            <w:r w:rsidRPr="00D81627">
              <w:rPr>
                <w:rFonts w:ascii="Calibri" w:hAnsi="Calibri"/>
              </w:rPr>
              <w:t xml:space="preserve">Доложить в ЦУКС (уточненную информация) </w:t>
            </w:r>
            <w:r w:rsidRPr="00D81627">
              <w:rPr>
                <w:rFonts w:ascii="Calibri" w:hAnsi="Calibri"/>
                <w:b/>
              </w:rPr>
              <w:t xml:space="preserve">(по указанию  </w:t>
            </w:r>
            <w:r>
              <w:rPr>
                <w:rFonts w:ascii="Calibri" w:hAnsi="Calibri"/>
                <w:b/>
              </w:rPr>
              <w:t>С.А. Бобровский</w:t>
            </w:r>
            <w:r w:rsidRPr="00D81627">
              <w:rPr>
                <w:rFonts w:ascii="Calibri" w:hAnsi="Calibri"/>
                <w:b/>
              </w:rPr>
              <w:t>).</w:t>
            </w:r>
          </w:p>
        </w:tc>
        <w:tc>
          <w:tcPr>
            <w:tcW w:w="1843" w:type="dxa"/>
          </w:tcPr>
          <w:p w:rsidR="00246590" w:rsidRPr="00D81627" w:rsidRDefault="00246590" w:rsidP="00B77AD3">
            <w:pPr>
              <w:rPr>
                <w:rFonts w:ascii="Calibri" w:hAnsi="Calibri"/>
                <w:b/>
              </w:rPr>
            </w:pPr>
            <w:r w:rsidRPr="00D81627">
              <w:rPr>
                <w:rFonts w:ascii="Calibri" w:hAnsi="Calibri"/>
                <w:b/>
              </w:rPr>
              <w:t xml:space="preserve">Ст. опер. дежурный  ЦУКС               </w:t>
            </w:r>
          </w:p>
        </w:tc>
        <w:tc>
          <w:tcPr>
            <w:tcW w:w="1985" w:type="dxa"/>
          </w:tcPr>
          <w:p w:rsidR="00246590" w:rsidRPr="00D81627" w:rsidRDefault="00246590" w:rsidP="00B77AD3">
            <w:pPr>
              <w:rPr>
                <w:rFonts w:ascii="Calibri" w:hAnsi="Calibri"/>
              </w:rPr>
            </w:pPr>
            <w:r w:rsidRPr="00D81627">
              <w:rPr>
                <w:rFonts w:ascii="Calibri" w:hAnsi="Calibri"/>
              </w:rPr>
              <w:t>«Грантстрим»- 074</w:t>
            </w:r>
          </w:p>
        </w:tc>
        <w:tc>
          <w:tcPr>
            <w:tcW w:w="1134" w:type="dxa"/>
          </w:tcPr>
          <w:p w:rsidR="00246590" w:rsidRPr="00D81627" w:rsidRDefault="00246590" w:rsidP="00B77AD3">
            <w:pPr>
              <w:rPr>
                <w:rFonts w:ascii="Calibri" w:hAnsi="Calibri"/>
              </w:rPr>
            </w:pPr>
            <w:r w:rsidRPr="00D81627">
              <w:rPr>
                <w:rFonts w:ascii="Calibri" w:hAnsi="Calibri"/>
              </w:rPr>
              <w:t>00.34</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12</w:t>
            </w:r>
          </w:p>
        </w:tc>
        <w:tc>
          <w:tcPr>
            <w:tcW w:w="3402" w:type="dxa"/>
          </w:tcPr>
          <w:p w:rsidR="00246590" w:rsidRPr="00D81627" w:rsidRDefault="00246590" w:rsidP="00B77AD3">
            <w:pPr>
              <w:rPr>
                <w:rFonts w:ascii="Calibri" w:hAnsi="Calibri"/>
              </w:rPr>
            </w:pPr>
            <w:r w:rsidRPr="00D81627">
              <w:rPr>
                <w:rFonts w:ascii="Calibri" w:hAnsi="Calibri"/>
              </w:rPr>
              <w:t xml:space="preserve">Доложить в департамент ЖКХ  области </w:t>
            </w:r>
            <w:r w:rsidRPr="00D81627">
              <w:rPr>
                <w:rFonts w:ascii="Calibri" w:hAnsi="Calibri"/>
                <w:b/>
              </w:rPr>
              <w:t xml:space="preserve">(по указанию  </w:t>
            </w:r>
            <w:r>
              <w:rPr>
                <w:rFonts w:ascii="Calibri" w:hAnsi="Calibri"/>
                <w:b/>
              </w:rPr>
              <w:t>С.А. Бобровский</w:t>
            </w:r>
            <w:r w:rsidRPr="00D81627">
              <w:rPr>
                <w:rFonts w:ascii="Calibri" w:hAnsi="Calibri"/>
                <w:b/>
              </w:rPr>
              <w:t>).</w:t>
            </w:r>
          </w:p>
        </w:tc>
        <w:tc>
          <w:tcPr>
            <w:tcW w:w="1843" w:type="dxa"/>
          </w:tcPr>
          <w:p w:rsidR="00246590" w:rsidRPr="00D81627" w:rsidRDefault="00246590" w:rsidP="00B77AD3">
            <w:pPr>
              <w:rPr>
                <w:rFonts w:ascii="Calibri" w:hAnsi="Calibri"/>
                <w:b/>
              </w:rPr>
            </w:pPr>
            <w:r w:rsidRPr="00D81627">
              <w:rPr>
                <w:rFonts w:ascii="Calibri" w:hAnsi="Calibri"/>
                <w:b/>
              </w:rPr>
              <w:t>Диспетчеру</w:t>
            </w:r>
          </w:p>
        </w:tc>
        <w:tc>
          <w:tcPr>
            <w:tcW w:w="1985" w:type="dxa"/>
          </w:tcPr>
          <w:p w:rsidR="00246590" w:rsidRPr="00D81627" w:rsidRDefault="00246590" w:rsidP="00B77AD3">
            <w:pPr>
              <w:rPr>
                <w:rFonts w:ascii="Calibri" w:hAnsi="Calibri"/>
                <w:b/>
              </w:rPr>
            </w:pPr>
            <w:r w:rsidRPr="00D81627">
              <w:rPr>
                <w:rFonts w:ascii="Calibri" w:hAnsi="Calibri"/>
                <w:b/>
              </w:rPr>
              <w:t>тел. 8-4872-47-94-83, «Грантстрим»-50199</w:t>
            </w:r>
          </w:p>
        </w:tc>
        <w:tc>
          <w:tcPr>
            <w:tcW w:w="1134" w:type="dxa"/>
          </w:tcPr>
          <w:p w:rsidR="00246590" w:rsidRPr="00D81627" w:rsidRDefault="00246590" w:rsidP="00B77AD3">
            <w:pPr>
              <w:rPr>
                <w:rFonts w:ascii="Calibri" w:hAnsi="Calibri"/>
              </w:rPr>
            </w:pPr>
            <w:r w:rsidRPr="00D81627">
              <w:rPr>
                <w:rFonts w:ascii="Calibri" w:hAnsi="Calibri"/>
              </w:rPr>
              <w:t>00.35</w:t>
            </w:r>
          </w:p>
        </w:tc>
        <w:tc>
          <w:tcPr>
            <w:tcW w:w="1134" w:type="dxa"/>
          </w:tcPr>
          <w:p w:rsidR="00246590" w:rsidRPr="00D81627" w:rsidRDefault="00246590" w:rsidP="00B77AD3">
            <w:pPr>
              <w:rPr>
                <w:rFonts w:ascii="Calibri" w:hAnsi="Calibri"/>
              </w:rPr>
            </w:pPr>
          </w:p>
        </w:tc>
      </w:tr>
      <w:tr w:rsidR="00246590" w:rsidRPr="00D81627" w:rsidTr="00DA48D3">
        <w:trPr>
          <w:cantSplit/>
          <w:trHeight w:val="2266"/>
        </w:trPr>
        <w:tc>
          <w:tcPr>
            <w:tcW w:w="567" w:type="dxa"/>
          </w:tcPr>
          <w:p w:rsidR="00246590" w:rsidRPr="00D81627" w:rsidRDefault="00246590" w:rsidP="00B77AD3">
            <w:pPr>
              <w:rPr>
                <w:rFonts w:ascii="Calibri" w:hAnsi="Calibri"/>
              </w:rPr>
            </w:pPr>
            <w:r w:rsidRPr="00D81627">
              <w:rPr>
                <w:rFonts w:ascii="Calibri" w:hAnsi="Calibri"/>
              </w:rPr>
              <w:lastRenderedPageBreak/>
              <w:t>12</w:t>
            </w:r>
          </w:p>
        </w:tc>
        <w:tc>
          <w:tcPr>
            <w:tcW w:w="3402" w:type="dxa"/>
          </w:tcPr>
          <w:p w:rsidR="00246590" w:rsidRPr="00D81627" w:rsidRDefault="00246590" w:rsidP="00B77AD3">
            <w:pPr>
              <w:rPr>
                <w:rFonts w:ascii="Calibri" w:hAnsi="Calibri"/>
              </w:rPr>
            </w:pPr>
            <w:r w:rsidRPr="00D81627">
              <w:rPr>
                <w:rFonts w:ascii="Calibri" w:hAnsi="Calibri"/>
              </w:rPr>
              <w:t>Доложить в:</w:t>
            </w:r>
          </w:p>
          <w:p w:rsidR="00246590" w:rsidRPr="00D81627" w:rsidRDefault="00246590" w:rsidP="00B77AD3">
            <w:pPr>
              <w:rPr>
                <w:rFonts w:ascii="Calibri" w:hAnsi="Calibri"/>
              </w:rPr>
            </w:pPr>
            <w:r w:rsidRPr="00D81627">
              <w:rPr>
                <w:rFonts w:ascii="Calibri" w:hAnsi="Calibri"/>
              </w:rPr>
              <w:t>-  отдел УФСБ;</w:t>
            </w:r>
          </w:p>
          <w:p w:rsidR="00246590" w:rsidRPr="00D81627" w:rsidRDefault="00246590" w:rsidP="00B77AD3">
            <w:pPr>
              <w:rPr>
                <w:rFonts w:ascii="Calibri" w:hAnsi="Calibri"/>
              </w:rPr>
            </w:pPr>
            <w:r w:rsidRPr="00D81627">
              <w:rPr>
                <w:rFonts w:ascii="Calibri" w:hAnsi="Calibri"/>
              </w:rPr>
              <w:t>-  дежурную часть ОМВД;</w:t>
            </w:r>
          </w:p>
          <w:p w:rsidR="00246590" w:rsidRPr="00D81627" w:rsidRDefault="00246590" w:rsidP="00B77AD3">
            <w:pPr>
              <w:rPr>
                <w:rFonts w:ascii="Calibri" w:hAnsi="Calibri"/>
              </w:rPr>
            </w:pPr>
            <w:r w:rsidRPr="00D81627">
              <w:rPr>
                <w:rFonts w:ascii="Calibri" w:hAnsi="Calibri"/>
              </w:rPr>
              <w:t>-управление по культуре ( при необходимости);</w:t>
            </w:r>
          </w:p>
          <w:p w:rsidR="00246590" w:rsidRPr="00D81627" w:rsidRDefault="00246590" w:rsidP="00B77AD3">
            <w:pPr>
              <w:rPr>
                <w:rFonts w:ascii="Calibri" w:hAnsi="Calibri"/>
              </w:rPr>
            </w:pPr>
            <w:r w:rsidRPr="00D81627">
              <w:rPr>
                <w:rFonts w:ascii="Calibri" w:hAnsi="Calibri"/>
              </w:rPr>
              <w:t>-комитет по образованию (при необходимости);</w:t>
            </w:r>
          </w:p>
          <w:p w:rsidR="00246590" w:rsidRPr="00D81627" w:rsidRDefault="00246590" w:rsidP="00B77AD3">
            <w:pPr>
              <w:rPr>
                <w:rFonts w:ascii="Calibri" w:hAnsi="Calibri"/>
              </w:rPr>
            </w:pPr>
          </w:p>
        </w:tc>
        <w:tc>
          <w:tcPr>
            <w:tcW w:w="1843" w:type="dxa"/>
          </w:tcPr>
          <w:p w:rsidR="00246590" w:rsidRPr="00D81627" w:rsidRDefault="00246590" w:rsidP="00B77AD3">
            <w:pPr>
              <w:rPr>
                <w:rFonts w:ascii="Calibri" w:hAnsi="Calibri"/>
              </w:rPr>
            </w:pPr>
          </w:p>
          <w:p w:rsidR="00246590" w:rsidRPr="00D81627" w:rsidRDefault="00246590" w:rsidP="00B77AD3">
            <w:pPr>
              <w:rPr>
                <w:rFonts w:ascii="Calibri" w:hAnsi="Calibri"/>
                <w:b/>
              </w:rPr>
            </w:pPr>
            <w:r w:rsidRPr="00D81627">
              <w:rPr>
                <w:rFonts w:ascii="Calibri" w:hAnsi="Calibri"/>
                <w:b/>
              </w:rPr>
              <w:t>Дежурный</w:t>
            </w:r>
          </w:p>
          <w:p w:rsidR="00246590" w:rsidRPr="00D81627" w:rsidRDefault="00246590" w:rsidP="00B77AD3">
            <w:pPr>
              <w:rPr>
                <w:rFonts w:ascii="Calibri" w:hAnsi="Calibri"/>
                <w:b/>
              </w:rPr>
            </w:pPr>
            <w:r w:rsidRPr="00D81627">
              <w:rPr>
                <w:rFonts w:ascii="Calibri" w:hAnsi="Calibri"/>
                <w:b/>
              </w:rPr>
              <w:t>Дежурный</w:t>
            </w:r>
          </w:p>
          <w:p w:rsidR="00246590" w:rsidRPr="00D81627" w:rsidRDefault="00246590" w:rsidP="00B77AD3">
            <w:pPr>
              <w:rPr>
                <w:rFonts w:ascii="Calibri" w:hAnsi="Calibri"/>
                <w:b/>
              </w:rPr>
            </w:pPr>
            <w:r w:rsidRPr="00D81627">
              <w:rPr>
                <w:rFonts w:ascii="Calibri" w:hAnsi="Calibri"/>
                <w:b/>
              </w:rPr>
              <w:t>Начальник</w:t>
            </w:r>
          </w:p>
          <w:p w:rsidR="00246590" w:rsidRPr="00D81627" w:rsidRDefault="00246590" w:rsidP="00B77AD3">
            <w:pPr>
              <w:rPr>
                <w:rFonts w:ascii="Calibri" w:hAnsi="Calibri"/>
                <w:b/>
              </w:rPr>
            </w:pPr>
          </w:p>
          <w:p w:rsidR="00246590" w:rsidRPr="00D81627" w:rsidRDefault="00246590" w:rsidP="00B77AD3">
            <w:pPr>
              <w:rPr>
                <w:rFonts w:ascii="Calibri" w:hAnsi="Calibri"/>
                <w:b/>
              </w:rPr>
            </w:pPr>
            <w:r w:rsidRPr="00D81627">
              <w:rPr>
                <w:rFonts w:ascii="Calibri" w:hAnsi="Calibri"/>
                <w:b/>
              </w:rPr>
              <w:t xml:space="preserve">председатель </w:t>
            </w:r>
          </w:p>
          <w:p w:rsidR="00246590" w:rsidRPr="00D81627" w:rsidRDefault="00246590" w:rsidP="00B77AD3">
            <w:pPr>
              <w:rPr>
                <w:rFonts w:ascii="Calibri" w:hAnsi="Calibri"/>
              </w:rPr>
            </w:pPr>
          </w:p>
        </w:tc>
        <w:tc>
          <w:tcPr>
            <w:tcW w:w="1985" w:type="dxa"/>
          </w:tcPr>
          <w:p w:rsidR="00246590" w:rsidRPr="00D81627" w:rsidRDefault="00246590" w:rsidP="00B77AD3">
            <w:pPr>
              <w:rPr>
                <w:rFonts w:ascii="Calibri" w:hAnsi="Calibri"/>
              </w:rPr>
            </w:pPr>
            <w:r w:rsidRPr="00D81627">
              <w:rPr>
                <w:rFonts w:ascii="Calibri" w:hAnsi="Calibri"/>
              </w:rPr>
              <w:t>6-22-45</w:t>
            </w:r>
          </w:p>
          <w:p w:rsidR="00246590" w:rsidRPr="00D81627" w:rsidRDefault="00246590" w:rsidP="00B77AD3">
            <w:pPr>
              <w:rPr>
                <w:rFonts w:ascii="Calibri" w:hAnsi="Calibri"/>
              </w:rPr>
            </w:pPr>
            <w:r w:rsidRPr="00D81627">
              <w:rPr>
                <w:rFonts w:ascii="Calibri" w:hAnsi="Calibri"/>
              </w:rPr>
              <w:t>6-17-18</w:t>
            </w:r>
          </w:p>
          <w:p w:rsidR="00246590" w:rsidRPr="00D81627" w:rsidRDefault="00246590" w:rsidP="00B77AD3">
            <w:pPr>
              <w:rPr>
                <w:rFonts w:ascii="Calibri" w:hAnsi="Calibri"/>
              </w:rPr>
            </w:pPr>
            <w:r w:rsidRPr="00D81627">
              <w:rPr>
                <w:rFonts w:ascii="Calibri" w:hAnsi="Calibri"/>
              </w:rPr>
              <w:t>02, 6-03-88.</w:t>
            </w:r>
          </w:p>
          <w:p w:rsidR="00246590" w:rsidRPr="00D81627" w:rsidRDefault="00246590" w:rsidP="00B77AD3">
            <w:pPr>
              <w:rPr>
                <w:rFonts w:ascii="Calibri" w:hAnsi="Calibri"/>
              </w:rPr>
            </w:pPr>
            <w:r w:rsidRPr="00D81627">
              <w:rPr>
                <w:rFonts w:ascii="Calibri" w:hAnsi="Calibri"/>
              </w:rPr>
              <w:t>6-63-60,       8-905-118-59-63</w:t>
            </w:r>
          </w:p>
          <w:p w:rsidR="00246590" w:rsidRPr="00D81627" w:rsidRDefault="00246590" w:rsidP="00B77AD3">
            <w:pPr>
              <w:rPr>
                <w:rFonts w:ascii="Calibri" w:hAnsi="Calibri"/>
              </w:rPr>
            </w:pPr>
            <w:r w:rsidRPr="00D81627">
              <w:rPr>
                <w:rFonts w:ascii="Calibri" w:hAnsi="Calibri"/>
              </w:rPr>
              <w:t>6-59-41,        8-910-583-49-19</w:t>
            </w:r>
          </w:p>
        </w:tc>
        <w:tc>
          <w:tcPr>
            <w:tcW w:w="1134" w:type="dxa"/>
          </w:tcPr>
          <w:p w:rsidR="00246590" w:rsidRPr="00D81627" w:rsidRDefault="00246590" w:rsidP="00B77AD3">
            <w:pPr>
              <w:rPr>
                <w:rFonts w:ascii="Calibri" w:hAnsi="Calibri"/>
              </w:rPr>
            </w:pPr>
          </w:p>
          <w:p w:rsidR="00246590" w:rsidRPr="00D81627" w:rsidRDefault="00246590" w:rsidP="00B77AD3">
            <w:pPr>
              <w:rPr>
                <w:rFonts w:ascii="Calibri" w:hAnsi="Calibri"/>
              </w:rPr>
            </w:pPr>
            <w:r w:rsidRPr="00D81627">
              <w:rPr>
                <w:rFonts w:ascii="Calibri" w:hAnsi="Calibri"/>
              </w:rPr>
              <w:t>00.36</w:t>
            </w:r>
          </w:p>
          <w:p w:rsidR="00246590" w:rsidRPr="00D81627" w:rsidRDefault="00246590" w:rsidP="00B77AD3">
            <w:pPr>
              <w:rPr>
                <w:rFonts w:ascii="Calibri" w:hAnsi="Calibri"/>
              </w:rPr>
            </w:pPr>
            <w:r w:rsidRPr="00D81627">
              <w:rPr>
                <w:rFonts w:ascii="Calibri" w:hAnsi="Calibri"/>
              </w:rPr>
              <w:t>00.37</w:t>
            </w:r>
          </w:p>
          <w:p w:rsidR="00246590" w:rsidRPr="00D81627" w:rsidRDefault="00246590" w:rsidP="00B77AD3">
            <w:pPr>
              <w:rPr>
                <w:rFonts w:ascii="Calibri" w:hAnsi="Calibri"/>
              </w:rPr>
            </w:pPr>
          </w:p>
          <w:p w:rsidR="00246590" w:rsidRPr="00D81627" w:rsidRDefault="00246590" w:rsidP="00B77AD3">
            <w:pPr>
              <w:rPr>
                <w:rFonts w:ascii="Calibri" w:hAnsi="Calibri"/>
              </w:rPr>
            </w:pPr>
            <w:r w:rsidRPr="00D81627">
              <w:rPr>
                <w:rFonts w:ascii="Calibri" w:hAnsi="Calibri"/>
              </w:rPr>
              <w:t xml:space="preserve"> </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13</w:t>
            </w:r>
          </w:p>
        </w:tc>
        <w:tc>
          <w:tcPr>
            <w:tcW w:w="3402" w:type="dxa"/>
          </w:tcPr>
          <w:p w:rsidR="00246590" w:rsidRPr="00D81627" w:rsidRDefault="00246590" w:rsidP="00B77AD3">
            <w:pPr>
              <w:rPr>
                <w:rFonts w:ascii="Calibri" w:hAnsi="Calibri"/>
              </w:rPr>
            </w:pPr>
            <w:r w:rsidRPr="00D81627">
              <w:rPr>
                <w:rFonts w:ascii="Calibri" w:hAnsi="Calibri"/>
              </w:rPr>
              <w:t>Доложить о выполненных мероприятиях, получить указания</w:t>
            </w:r>
          </w:p>
        </w:tc>
        <w:tc>
          <w:tcPr>
            <w:tcW w:w="1843" w:type="dxa"/>
          </w:tcPr>
          <w:p w:rsidR="00246590" w:rsidRPr="00D81627" w:rsidRDefault="00246590" w:rsidP="00B77AD3">
            <w:pPr>
              <w:rPr>
                <w:rFonts w:ascii="Calibri" w:hAnsi="Calibri"/>
              </w:rPr>
            </w:pPr>
          </w:p>
          <w:p w:rsidR="00246590" w:rsidRPr="00D81627" w:rsidRDefault="00246590" w:rsidP="00B77AD3">
            <w:pPr>
              <w:rPr>
                <w:rFonts w:ascii="Calibri" w:hAnsi="Calibri"/>
                <w:b/>
              </w:rPr>
            </w:pPr>
            <w:r>
              <w:rPr>
                <w:rFonts w:ascii="Calibri" w:hAnsi="Calibri"/>
                <w:b/>
              </w:rPr>
              <w:t>С.А. Бобровский</w:t>
            </w:r>
          </w:p>
        </w:tc>
        <w:tc>
          <w:tcPr>
            <w:tcW w:w="1985" w:type="dxa"/>
          </w:tcPr>
          <w:p w:rsidR="00246590" w:rsidRPr="00D81627" w:rsidRDefault="00246590" w:rsidP="00B77AD3">
            <w:pPr>
              <w:rPr>
                <w:rFonts w:ascii="Calibri" w:hAnsi="Calibri"/>
              </w:rPr>
            </w:pPr>
            <w:r w:rsidRPr="00D81627">
              <w:rPr>
                <w:rFonts w:ascii="Calibri" w:hAnsi="Calibri"/>
              </w:rPr>
              <w:t>6-07-74        8-910-555-22-25</w:t>
            </w:r>
          </w:p>
        </w:tc>
        <w:tc>
          <w:tcPr>
            <w:tcW w:w="1134" w:type="dxa"/>
          </w:tcPr>
          <w:p w:rsidR="00246590" w:rsidRPr="00D81627" w:rsidRDefault="00246590" w:rsidP="00B77AD3">
            <w:pPr>
              <w:rPr>
                <w:rFonts w:ascii="Calibri" w:hAnsi="Calibri"/>
              </w:rPr>
            </w:pPr>
            <w:r w:rsidRPr="00D81627">
              <w:rPr>
                <w:rFonts w:ascii="Calibri" w:hAnsi="Calibri"/>
              </w:rPr>
              <w:t xml:space="preserve">По факту </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14</w:t>
            </w:r>
          </w:p>
        </w:tc>
        <w:tc>
          <w:tcPr>
            <w:tcW w:w="3402" w:type="dxa"/>
          </w:tcPr>
          <w:p w:rsidR="00246590" w:rsidRPr="00D81627" w:rsidRDefault="00246590" w:rsidP="00B77AD3">
            <w:pPr>
              <w:rPr>
                <w:rFonts w:ascii="Calibri" w:hAnsi="Calibri"/>
              </w:rPr>
            </w:pPr>
            <w:r w:rsidRPr="00D81627">
              <w:rPr>
                <w:rFonts w:ascii="Calibri" w:hAnsi="Calibri"/>
              </w:rPr>
              <w:t>Контроль  за обстановкой в районе работ  и доклад о ее изменениях (1 раз в час, после 16.00 2 раза в час).</w:t>
            </w:r>
          </w:p>
        </w:tc>
        <w:tc>
          <w:tcPr>
            <w:tcW w:w="1843" w:type="dxa"/>
          </w:tcPr>
          <w:p w:rsidR="00246590" w:rsidRPr="00D81627" w:rsidRDefault="00246590" w:rsidP="00B77AD3">
            <w:pPr>
              <w:rPr>
                <w:rFonts w:ascii="Calibri" w:hAnsi="Calibri"/>
                <w:b/>
              </w:rPr>
            </w:pPr>
          </w:p>
          <w:p w:rsidR="00246590" w:rsidRPr="00D81627" w:rsidRDefault="00246590" w:rsidP="00B77AD3">
            <w:pPr>
              <w:rPr>
                <w:rFonts w:ascii="Calibri" w:hAnsi="Calibri"/>
                <w:b/>
              </w:rPr>
            </w:pPr>
          </w:p>
          <w:p w:rsidR="00246590" w:rsidRPr="00D81627" w:rsidRDefault="00246590" w:rsidP="00B77AD3">
            <w:pPr>
              <w:rPr>
                <w:rFonts w:ascii="Calibri" w:hAnsi="Calibri"/>
                <w:b/>
              </w:rPr>
            </w:pPr>
            <w:r>
              <w:rPr>
                <w:rFonts w:ascii="Calibri" w:hAnsi="Calibri"/>
                <w:b/>
              </w:rPr>
              <w:t>С.А. Бобровский</w:t>
            </w:r>
          </w:p>
        </w:tc>
        <w:tc>
          <w:tcPr>
            <w:tcW w:w="1985" w:type="dxa"/>
          </w:tcPr>
          <w:p w:rsidR="00246590" w:rsidRPr="00D81627" w:rsidRDefault="00246590" w:rsidP="00B77AD3">
            <w:pPr>
              <w:rPr>
                <w:rFonts w:ascii="Calibri" w:hAnsi="Calibri"/>
              </w:rPr>
            </w:pPr>
            <w:r w:rsidRPr="00D81627">
              <w:rPr>
                <w:rFonts w:ascii="Calibri" w:hAnsi="Calibri"/>
              </w:rPr>
              <w:t>6-07-74      8-910-555-22-25</w:t>
            </w:r>
          </w:p>
        </w:tc>
        <w:tc>
          <w:tcPr>
            <w:tcW w:w="1134" w:type="dxa"/>
          </w:tcPr>
          <w:p w:rsidR="00246590" w:rsidRPr="00D81627" w:rsidRDefault="00246590" w:rsidP="00B77AD3">
            <w:pPr>
              <w:rPr>
                <w:rFonts w:ascii="Calibri" w:hAnsi="Calibri"/>
              </w:rPr>
            </w:pPr>
            <w:r w:rsidRPr="00D81627">
              <w:rPr>
                <w:rFonts w:ascii="Calibri" w:hAnsi="Calibri"/>
              </w:rPr>
              <w:t>Используя все источ-ники информа-ции</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19</w:t>
            </w:r>
          </w:p>
        </w:tc>
        <w:tc>
          <w:tcPr>
            <w:tcW w:w="3402" w:type="dxa"/>
          </w:tcPr>
          <w:p w:rsidR="00246590" w:rsidRPr="00D81627" w:rsidRDefault="00246590" w:rsidP="00B77AD3">
            <w:pPr>
              <w:rPr>
                <w:rFonts w:ascii="Calibri" w:hAnsi="Calibri"/>
              </w:rPr>
            </w:pPr>
            <w:r w:rsidRPr="00D81627">
              <w:rPr>
                <w:rFonts w:ascii="Calibri" w:hAnsi="Calibri"/>
              </w:rPr>
              <w:t xml:space="preserve">Контроль  за обстановкой в районе работ  и доклад о ее изменениях в ЦУКС </w:t>
            </w:r>
            <w:r w:rsidRPr="00D81627">
              <w:rPr>
                <w:rFonts w:ascii="Calibri" w:hAnsi="Calibri"/>
                <w:b/>
              </w:rPr>
              <w:t xml:space="preserve">(по указанию  </w:t>
            </w:r>
            <w:r>
              <w:rPr>
                <w:rFonts w:ascii="Calibri" w:hAnsi="Calibri"/>
                <w:b/>
              </w:rPr>
              <w:t>С.А. Бобровский</w:t>
            </w:r>
            <w:r w:rsidRPr="00D81627">
              <w:rPr>
                <w:rFonts w:ascii="Calibri" w:hAnsi="Calibri"/>
                <w:b/>
              </w:rPr>
              <w:t>).</w:t>
            </w:r>
          </w:p>
        </w:tc>
        <w:tc>
          <w:tcPr>
            <w:tcW w:w="1843" w:type="dxa"/>
          </w:tcPr>
          <w:p w:rsidR="00246590" w:rsidRPr="00D81627" w:rsidRDefault="00246590" w:rsidP="00B77AD3">
            <w:pPr>
              <w:rPr>
                <w:rFonts w:ascii="Calibri" w:hAnsi="Calibri"/>
                <w:b/>
              </w:rPr>
            </w:pPr>
            <w:r w:rsidRPr="00D81627">
              <w:rPr>
                <w:rFonts w:ascii="Calibri" w:hAnsi="Calibri"/>
                <w:b/>
              </w:rPr>
              <w:t>Ст. опер. дежур-ный  ЦУКС</w:t>
            </w:r>
          </w:p>
        </w:tc>
        <w:tc>
          <w:tcPr>
            <w:tcW w:w="1985" w:type="dxa"/>
          </w:tcPr>
          <w:p w:rsidR="00246590" w:rsidRPr="00D81627" w:rsidRDefault="00246590" w:rsidP="00B77AD3">
            <w:pPr>
              <w:rPr>
                <w:rFonts w:ascii="Calibri" w:hAnsi="Calibri"/>
              </w:rPr>
            </w:pPr>
            <w:r w:rsidRPr="00D81627">
              <w:rPr>
                <w:rFonts w:ascii="Calibri" w:hAnsi="Calibri"/>
              </w:rPr>
              <w:t>тел. «Грантстрим»- 074</w:t>
            </w:r>
          </w:p>
        </w:tc>
        <w:tc>
          <w:tcPr>
            <w:tcW w:w="1134" w:type="dxa"/>
          </w:tcPr>
          <w:p w:rsidR="00246590" w:rsidRPr="00D81627" w:rsidRDefault="00246590" w:rsidP="00B77AD3">
            <w:pPr>
              <w:rPr>
                <w:rFonts w:ascii="Calibri" w:hAnsi="Calibri"/>
              </w:rPr>
            </w:pPr>
            <w:r w:rsidRPr="00D81627">
              <w:rPr>
                <w:rFonts w:ascii="Calibri" w:hAnsi="Calibri"/>
              </w:rPr>
              <w:t>По факту</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20</w:t>
            </w:r>
          </w:p>
        </w:tc>
        <w:tc>
          <w:tcPr>
            <w:tcW w:w="3402" w:type="dxa"/>
          </w:tcPr>
          <w:p w:rsidR="00246590" w:rsidRPr="00D81627" w:rsidRDefault="00246590" w:rsidP="00B77AD3">
            <w:pPr>
              <w:rPr>
                <w:rFonts w:ascii="Calibri" w:hAnsi="Calibri"/>
              </w:rPr>
            </w:pPr>
            <w:r w:rsidRPr="00D81627">
              <w:rPr>
                <w:rFonts w:ascii="Calibri" w:hAnsi="Calibri"/>
              </w:rPr>
              <w:t>Контроль выполнения полученных указаний (распоряжений)</w:t>
            </w:r>
          </w:p>
        </w:tc>
        <w:tc>
          <w:tcPr>
            <w:tcW w:w="1843" w:type="dxa"/>
          </w:tcPr>
          <w:p w:rsidR="00246590" w:rsidRPr="00D81627" w:rsidRDefault="00246590" w:rsidP="00B77AD3">
            <w:pPr>
              <w:rPr>
                <w:rFonts w:ascii="Calibri" w:hAnsi="Calibri"/>
                <w:b/>
              </w:rPr>
            </w:pPr>
            <w:r w:rsidRPr="00D81627">
              <w:rPr>
                <w:rFonts w:ascii="Calibri" w:hAnsi="Calibri"/>
                <w:b/>
              </w:rPr>
              <w:t>Главе администрации и его заместителям</w:t>
            </w:r>
          </w:p>
        </w:tc>
        <w:tc>
          <w:tcPr>
            <w:tcW w:w="1985" w:type="dxa"/>
          </w:tcPr>
          <w:p w:rsidR="00246590" w:rsidRPr="00D81627" w:rsidRDefault="00246590" w:rsidP="00B77AD3">
            <w:pPr>
              <w:rPr>
                <w:rFonts w:ascii="Calibri" w:hAnsi="Calibri"/>
              </w:rPr>
            </w:pPr>
            <w:r w:rsidRPr="00D81627">
              <w:rPr>
                <w:rFonts w:ascii="Calibri" w:hAnsi="Calibri"/>
              </w:rPr>
              <w:t xml:space="preserve">6-25-32        </w:t>
            </w:r>
            <w:r>
              <w:rPr>
                <w:rFonts w:ascii="Calibri" w:hAnsi="Calibri"/>
              </w:rPr>
              <w:t>8-910-944-14-18</w:t>
            </w:r>
          </w:p>
        </w:tc>
        <w:tc>
          <w:tcPr>
            <w:tcW w:w="1134" w:type="dxa"/>
          </w:tcPr>
          <w:p w:rsidR="00246590" w:rsidRPr="00D81627" w:rsidRDefault="00246590" w:rsidP="00B77AD3">
            <w:pPr>
              <w:rPr>
                <w:rFonts w:ascii="Calibri" w:hAnsi="Calibri"/>
              </w:rPr>
            </w:pPr>
            <w:r w:rsidRPr="00D81627">
              <w:rPr>
                <w:rFonts w:ascii="Calibri" w:hAnsi="Calibri"/>
              </w:rPr>
              <w:t>По факту</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21</w:t>
            </w:r>
          </w:p>
        </w:tc>
        <w:tc>
          <w:tcPr>
            <w:tcW w:w="3402" w:type="dxa"/>
          </w:tcPr>
          <w:p w:rsidR="00246590" w:rsidRPr="00D81627" w:rsidRDefault="00246590" w:rsidP="00B77AD3">
            <w:pPr>
              <w:rPr>
                <w:rFonts w:ascii="Calibri" w:hAnsi="Calibri"/>
                <w:b/>
              </w:rPr>
            </w:pPr>
            <w:r w:rsidRPr="00D81627">
              <w:rPr>
                <w:rFonts w:ascii="Calibri" w:hAnsi="Calibri"/>
                <w:b/>
              </w:rPr>
              <w:t>Передача распоряжений и указаний председателя КЧС и ОПБ</w:t>
            </w:r>
          </w:p>
        </w:tc>
        <w:tc>
          <w:tcPr>
            <w:tcW w:w="1843" w:type="dxa"/>
          </w:tcPr>
          <w:p w:rsidR="00246590" w:rsidRPr="00D81627" w:rsidRDefault="00246590" w:rsidP="00B77AD3">
            <w:pPr>
              <w:rPr>
                <w:rFonts w:ascii="Calibri" w:hAnsi="Calibri"/>
              </w:rPr>
            </w:pPr>
          </w:p>
          <w:p w:rsidR="00246590" w:rsidRPr="00D81627" w:rsidRDefault="00246590" w:rsidP="00B77AD3">
            <w:pPr>
              <w:rPr>
                <w:rFonts w:ascii="Calibri" w:hAnsi="Calibri"/>
                <w:b/>
              </w:rPr>
            </w:pPr>
            <w:r w:rsidRPr="00D81627">
              <w:rPr>
                <w:rFonts w:ascii="Calibri" w:hAnsi="Calibri"/>
              </w:rPr>
              <w:t xml:space="preserve"> </w:t>
            </w:r>
            <w:r w:rsidRPr="00D81627">
              <w:rPr>
                <w:rFonts w:ascii="Calibri" w:hAnsi="Calibri"/>
                <w:b/>
              </w:rPr>
              <w:t>Адресно</w:t>
            </w:r>
          </w:p>
        </w:tc>
        <w:tc>
          <w:tcPr>
            <w:tcW w:w="1985" w:type="dxa"/>
          </w:tcPr>
          <w:p w:rsidR="00246590" w:rsidRPr="00D81627" w:rsidRDefault="00246590" w:rsidP="00B77AD3">
            <w:pPr>
              <w:rPr>
                <w:rFonts w:ascii="Calibri" w:hAnsi="Calibri"/>
              </w:rPr>
            </w:pPr>
          </w:p>
        </w:tc>
        <w:tc>
          <w:tcPr>
            <w:tcW w:w="1134" w:type="dxa"/>
          </w:tcPr>
          <w:p w:rsidR="00246590" w:rsidRPr="00D81627" w:rsidRDefault="00246590" w:rsidP="00B77AD3">
            <w:pPr>
              <w:rPr>
                <w:rFonts w:ascii="Calibri" w:hAnsi="Calibri"/>
              </w:rPr>
            </w:pPr>
            <w:r w:rsidRPr="00D81627">
              <w:rPr>
                <w:rFonts w:ascii="Calibri" w:hAnsi="Calibri"/>
              </w:rPr>
              <w:t>По мере поступле-ния</w:t>
            </w:r>
          </w:p>
        </w:tc>
        <w:tc>
          <w:tcPr>
            <w:tcW w:w="1134" w:type="dxa"/>
          </w:tcPr>
          <w:p w:rsidR="00246590" w:rsidRPr="00D81627" w:rsidRDefault="00246590" w:rsidP="00B77AD3">
            <w:pPr>
              <w:rPr>
                <w:rFonts w:ascii="Calibri" w:hAnsi="Calibri"/>
              </w:rPr>
            </w:pPr>
          </w:p>
        </w:tc>
      </w:tr>
      <w:tr w:rsidR="00246590" w:rsidRPr="00D81627" w:rsidTr="00DA48D3">
        <w:trPr>
          <w:cantSplit/>
          <w:trHeight w:val="278"/>
        </w:trPr>
        <w:tc>
          <w:tcPr>
            <w:tcW w:w="567" w:type="dxa"/>
          </w:tcPr>
          <w:p w:rsidR="00246590" w:rsidRPr="00D81627" w:rsidRDefault="00246590" w:rsidP="00B77AD3">
            <w:pPr>
              <w:rPr>
                <w:rFonts w:ascii="Calibri" w:hAnsi="Calibri"/>
              </w:rPr>
            </w:pPr>
            <w:r w:rsidRPr="00D81627">
              <w:rPr>
                <w:rFonts w:ascii="Calibri" w:hAnsi="Calibri"/>
              </w:rPr>
              <w:t>22</w:t>
            </w:r>
          </w:p>
        </w:tc>
        <w:tc>
          <w:tcPr>
            <w:tcW w:w="3402" w:type="dxa"/>
          </w:tcPr>
          <w:p w:rsidR="00246590" w:rsidRPr="00D81627" w:rsidRDefault="00246590" w:rsidP="00B77AD3">
            <w:pPr>
              <w:rPr>
                <w:rFonts w:ascii="Calibri" w:hAnsi="Calibri"/>
              </w:rPr>
            </w:pPr>
            <w:r w:rsidRPr="00D81627">
              <w:rPr>
                <w:rFonts w:ascii="Calibri" w:hAnsi="Calibri"/>
              </w:rPr>
              <w:t>Запись (регистрация) сведений об обстановке.</w:t>
            </w:r>
          </w:p>
        </w:tc>
        <w:tc>
          <w:tcPr>
            <w:tcW w:w="1843" w:type="dxa"/>
          </w:tcPr>
          <w:p w:rsidR="00246590" w:rsidRPr="00D81627" w:rsidRDefault="00246590" w:rsidP="00B77AD3">
            <w:pPr>
              <w:rPr>
                <w:rFonts w:ascii="Calibri" w:hAnsi="Calibri"/>
              </w:rPr>
            </w:pPr>
            <w:r w:rsidRPr="00D81627">
              <w:rPr>
                <w:rFonts w:ascii="Calibri" w:hAnsi="Calibri"/>
              </w:rPr>
              <w:t>Журнал учета обстановки)</w:t>
            </w:r>
          </w:p>
        </w:tc>
        <w:tc>
          <w:tcPr>
            <w:tcW w:w="1985" w:type="dxa"/>
          </w:tcPr>
          <w:p w:rsidR="00246590" w:rsidRPr="00D81627" w:rsidRDefault="00246590" w:rsidP="00B77AD3">
            <w:pPr>
              <w:rPr>
                <w:rFonts w:ascii="Calibri" w:hAnsi="Calibri"/>
              </w:rPr>
            </w:pPr>
          </w:p>
        </w:tc>
        <w:tc>
          <w:tcPr>
            <w:tcW w:w="1134" w:type="dxa"/>
          </w:tcPr>
          <w:p w:rsidR="00246590" w:rsidRPr="00D81627" w:rsidRDefault="00246590" w:rsidP="00B77AD3">
            <w:pPr>
              <w:rPr>
                <w:rFonts w:ascii="Calibri" w:hAnsi="Calibri"/>
              </w:rPr>
            </w:pPr>
            <w:r w:rsidRPr="00D81627">
              <w:rPr>
                <w:rFonts w:ascii="Calibri" w:hAnsi="Calibri"/>
              </w:rPr>
              <w:t>Постоянно</w:t>
            </w:r>
          </w:p>
        </w:tc>
        <w:tc>
          <w:tcPr>
            <w:tcW w:w="1134" w:type="dxa"/>
          </w:tcPr>
          <w:p w:rsidR="00246590" w:rsidRPr="00D81627" w:rsidRDefault="00246590" w:rsidP="00B77AD3">
            <w:pPr>
              <w:rPr>
                <w:rFonts w:ascii="Calibri" w:hAnsi="Calibri"/>
              </w:rPr>
            </w:pPr>
          </w:p>
        </w:tc>
      </w:tr>
    </w:tbl>
    <w:p w:rsidR="00246590" w:rsidRDefault="00246590" w:rsidP="00246590">
      <w:pPr>
        <w:rPr>
          <w:rFonts w:ascii="Calibri" w:hAnsi="Calibri"/>
          <w:b/>
        </w:rPr>
      </w:pPr>
    </w:p>
    <w:p w:rsidR="00246590" w:rsidRDefault="00246590" w:rsidP="00246590">
      <w:pPr>
        <w:pStyle w:val="a8"/>
        <w:rPr>
          <w:rFonts w:ascii="Times New Roman" w:eastAsia="MS Mincho" w:hAnsi="Times New Roman"/>
          <w:b/>
          <w:sz w:val="28"/>
          <w:szCs w:val="28"/>
        </w:rPr>
      </w:pPr>
    </w:p>
    <w:p w:rsidR="00145A90" w:rsidRPr="00AD4A2B" w:rsidRDefault="00145A90" w:rsidP="00AD4A2B">
      <w:pPr>
        <w:pStyle w:val="NoSpacing1"/>
        <w:ind w:firstLine="709"/>
        <w:jc w:val="center"/>
        <w:rPr>
          <w:rFonts w:ascii="Times New Roman" w:hAnsi="Times New Roman" w:cs="Times New Roman"/>
          <w:sz w:val="24"/>
          <w:szCs w:val="24"/>
        </w:rPr>
      </w:pPr>
      <w:r w:rsidRPr="00AD4A2B">
        <w:rPr>
          <w:rFonts w:ascii="Times New Roman" w:hAnsi="Times New Roman" w:cs="Times New Roman"/>
          <w:sz w:val="28"/>
          <w:szCs w:val="28"/>
        </w:rPr>
        <w:br w:type="page"/>
      </w:r>
    </w:p>
    <w:p w:rsidR="00145A90" w:rsidRDefault="00145A90" w:rsidP="00145A90">
      <w:pPr>
        <w:pStyle w:val="NoSpacing1"/>
        <w:ind w:firstLine="709"/>
        <w:jc w:val="center"/>
        <w:rPr>
          <w:rFonts w:ascii="PT Astra Serif" w:hAnsi="PT Astra Serif"/>
          <w:sz w:val="28"/>
        </w:rPr>
      </w:pPr>
    </w:p>
    <w:p w:rsidR="00145A90" w:rsidRDefault="00145A90" w:rsidP="00145A90">
      <w:pPr>
        <w:pStyle w:val="NoSpacing1"/>
        <w:ind w:left="4395"/>
        <w:jc w:val="right"/>
        <w:rPr>
          <w:rFonts w:ascii="PT Astra Serif" w:hAnsi="PT Astra Serif"/>
          <w:sz w:val="28"/>
        </w:rPr>
      </w:pPr>
      <w:r>
        <w:rPr>
          <w:rFonts w:ascii="PT Astra Serif" w:hAnsi="PT Astra Serif"/>
          <w:sz w:val="28"/>
        </w:rPr>
        <w:t>Приложение № 4</w:t>
      </w:r>
    </w:p>
    <w:p w:rsidR="00B63747" w:rsidRDefault="00145A90" w:rsidP="00B63747">
      <w:pPr>
        <w:pStyle w:val="NoSpacing1"/>
        <w:ind w:left="4395"/>
        <w:jc w:val="right"/>
      </w:pPr>
      <w:r>
        <w:rPr>
          <w:rFonts w:ascii="PT Astra Serif" w:hAnsi="PT Astra Serif"/>
          <w:sz w:val="28"/>
        </w:rPr>
        <w:t xml:space="preserve">к порядку действий по ликвидации последствий аварийных ситуаций в сфере теплоснабжения в </w:t>
      </w:r>
      <w:r w:rsidR="00B63747">
        <w:rPr>
          <w:rFonts w:ascii="PT Astra Serif" w:hAnsi="PT Astra Serif"/>
          <w:sz w:val="28"/>
        </w:rPr>
        <w:t xml:space="preserve">муниципальном образовании Ефремовский муниципальный округ Тульской области </w:t>
      </w:r>
    </w:p>
    <w:p w:rsidR="00145A90" w:rsidRDefault="00145A90" w:rsidP="00145A90">
      <w:pPr>
        <w:pStyle w:val="NoSpacing1"/>
        <w:ind w:left="4395"/>
        <w:jc w:val="right"/>
        <w:rPr>
          <w:rFonts w:ascii="PT Astra Serif" w:hAnsi="PT Astra Serif"/>
          <w:sz w:val="28"/>
        </w:rPr>
      </w:pPr>
    </w:p>
    <w:p w:rsidR="00145A90" w:rsidRDefault="00145A90" w:rsidP="00145A90">
      <w:pPr>
        <w:pStyle w:val="NoSpacing1"/>
        <w:ind w:firstLine="709"/>
        <w:jc w:val="center"/>
        <w:rPr>
          <w:rFonts w:ascii="PT Astra Serif" w:hAnsi="PT Astra Serif"/>
          <w:b/>
          <w:sz w:val="28"/>
        </w:rPr>
      </w:pPr>
      <w:r>
        <w:rPr>
          <w:rFonts w:ascii="PT Astra Serif" w:hAnsi="PT Astra Serif"/>
          <w:b/>
          <w:sz w:val="28"/>
        </w:rPr>
        <w:t>План мероприятий по локализации и ликвидации последствий аварий РСО</w:t>
      </w:r>
    </w:p>
    <w:p w:rsidR="0043746F" w:rsidRPr="00FA3603" w:rsidRDefault="0043746F" w:rsidP="0043746F">
      <w:pPr>
        <w:framePr w:w="10315" w:h="9158" w:hRule="exact" w:wrap="none" w:vAnchor="page" w:hAnchor="page" w:x="1208" w:y="3035"/>
        <w:widowControl w:val="0"/>
        <w:suppressAutoHyphens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3603">
        <w:rPr>
          <w:rFonts w:ascii="Times New Roman" w:hAnsi="Times New Roman" w:cs="Times New Roman"/>
          <w:sz w:val="28"/>
          <w:szCs w:val="28"/>
        </w:rPr>
        <w:t xml:space="preserve">Механизм оперативно-диспетчерского управления в системе теплоснабжения на </w:t>
      </w:r>
      <w:r>
        <w:rPr>
          <w:rFonts w:ascii="Times New Roman" w:hAnsi="Times New Roman" w:cs="Times New Roman"/>
          <w:sz w:val="28"/>
          <w:szCs w:val="28"/>
        </w:rPr>
        <w:t xml:space="preserve">  </w:t>
      </w:r>
      <w:r w:rsidRPr="00FA3603">
        <w:rPr>
          <w:rFonts w:ascii="Times New Roman" w:hAnsi="Times New Roman" w:cs="Times New Roman"/>
          <w:sz w:val="28"/>
          <w:szCs w:val="28"/>
        </w:rPr>
        <w:t>территории муниципального образования город Ефремов определяет взаимодействие оперативно-диспетчерских служб теплоснабжающих организаций, потребителей тепловой энергии, Единой дежурно-диспетчерской службы муниципального образования город Ефремов (далее - ЕДДС района) и органов местного самоуправления муниципального образования город Ефремов по вопросам теплоснабжения.</w:t>
      </w:r>
    </w:p>
    <w:p w:rsidR="0043746F" w:rsidRPr="00AD4A2B" w:rsidRDefault="0043746F" w:rsidP="0043746F">
      <w:pPr>
        <w:framePr w:w="10315" w:h="9158" w:hRule="exact" w:wrap="none" w:vAnchor="page" w:hAnchor="page" w:x="1208" w:y="3035"/>
        <w:spacing w:after="11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 xml:space="preserve"> Основной задачей указанных организаций яв</w:t>
      </w:r>
      <w:r>
        <w:rPr>
          <w:rFonts w:ascii="Times New Roman" w:hAnsi="Times New Roman" w:cs="Times New Roman"/>
          <w:sz w:val="28"/>
          <w:szCs w:val="28"/>
        </w:rPr>
        <w:t xml:space="preserve">ляется обеспечение устойчивой и </w:t>
      </w:r>
      <w:r w:rsidRPr="00AD4A2B">
        <w:rPr>
          <w:rFonts w:ascii="Times New Roman" w:hAnsi="Times New Roman" w:cs="Times New Roman"/>
          <w:sz w:val="28"/>
          <w:szCs w:val="28"/>
        </w:rPr>
        <w:t>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43746F" w:rsidRPr="00AD4A2B" w:rsidRDefault="0043746F" w:rsidP="0043746F">
      <w:pPr>
        <w:framePr w:w="10315" w:h="9158" w:hRule="exact" w:wrap="none" w:vAnchor="page" w:hAnchor="page" w:x="1208" w:y="3035"/>
        <w:spacing w:after="12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Все теплоснабжающие, теплосетевые организации, обеспечивающие теплоснабжение потребителей тепловой энергии, должны иметь круглосуточно работающие оперативно-диспетчерские и аварийно-восстановительные службы.</w:t>
      </w:r>
    </w:p>
    <w:p w:rsidR="0043746F" w:rsidRPr="00AD4A2B" w:rsidRDefault="0043746F" w:rsidP="0043746F">
      <w:pPr>
        <w:framePr w:w="10315" w:h="9158" w:hRule="exact" w:wrap="none" w:vAnchor="page" w:hAnchor="page" w:x="1208" w:y="3035"/>
        <w:spacing w:after="11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43746F" w:rsidRPr="00AD4A2B" w:rsidRDefault="0043746F" w:rsidP="0043746F">
      <w:pPr>
        <w:framePr w:w="10315" w:h="9158" w:hRule="exact" w:wrap="none" w:vAnchor="page" w:hAnchor="page" w:x="1208" w:y="3035"/>
        <w:widowControl w:val="0"/>
        <w:tabs>
          <w:tab w:val="left" w:pos="2126"/>
        </w:tabs>
        <w:suppressAutoHyphens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 xml:space="preserve"> Общую координацию действий оперативно-диспетчерских служб в системе теплоснабжения осуществляет теплоснабжающая организация, по локализации и ликвидации аварийной ситуации в системе теплоснабжения - оперативно-диспетчерские службы той организации, в границах эксплуатационной ответственности которой возникла аварийная ситуация.</w:t>
      </w:r>
      <w:r w:rsidRPr="00FA3603">
        <w:rPr>
          <w:rFonts w:ascii="Times New Roman" w:hAnsi="Times New Roman" w:cs="Times New Roman"/>
          <w:sz w:val="28"/>
          <w:szCs w:val="28"/>
        </w:rPr>
        <w:t xml:space="preserve"> </w:t>
      </w:r>
      <w:r w:rsidRPr="00AD4A2B">
        <w:rPr>
          <w:rFonts w:ascii="Times New Roman" w:hAnsi="Times New Roman" w:cs="Times New Roman"/>
          <w:sz w:val="28"/>
          <w:szCs w:val="28"/>
        </w:rPr>
        <w:t>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w:t>
      </w:r>
    </w:p>
    <w:p w:rsidR="00B63747" w:rsidRDefault="00B63747" w:rsidP="00145A90">
      <w:pPr>
        <w:pStyle w:val="NoSpacing1"/>
        <w:ind w:firstLine="709"/>
        <w:jc w:val="center"/>
        <w:rPr>
          <w:rFonts w:ascii="PT Astra Serif" w:hAnsi="PT Astra Serif"/>
          <w:b/>
          <w:sz w:val="28"/>
        </w:rPr>
      </w:pPr>
    </w:p>
    <w:p w:rsidR="00AD4A2B" w:rsidRPr="00AD4A2B" w:rsidRDefault="00AD4A2B" w:rsidP="00AD4A2B">
      <w:pPr>
        <w:pStyle w:val="NoSpacing1"/>
        <w:ind w:firstLine="709"/>
        <w:jc w:val="center"/>
        <w:rPr>
          <w:rFonts w:ascii="PT Astra Serif" w:hAnsi="PT Astra Serif"/>
          <w:b/>
          <w:sz w:val="28"/>
          <w:szCs w:val="28"/>
        </w:rPr>
      </w:pPr>
    </w:p>
    <w:p w:rsidR="00AD4A2B" w:rsidRPr="00AD4A2B" w:rsidRDefault="00AD4A2B" w:rsidP="00AD4A2B">
      <w:pPr>
        <w:pStyle w:val="NoSpacing1"/>
        <w:ind w:firstLine="709"/>
        <w:jc w:val="center"/>
        <w:rPr>
          <w:rFonts w:ascii="PT Astra Serif" w:hAnsi="PT Astra Serif"/>
          <w:sz w:val="28"/>
          <w:szCs w:val="28"/>
        </w:rPr>
      </w:pPr>
    </w:p>
    <w:p w:rsidR="0043746F" w:rsidRDefault="0043746F" w:rsidP="00AD4A2B">
      <w:pPr>
        <w:spacing w:line="240" w:lineRule="auto"/>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43746F" w:rsidRDefault="0043746F" w:rsidP="0043746F">
      <w:pPr>
        <w:pStyle w:val="ab"/>
        <w:shd w:val="clear" w:color="auto" w:fill="auto"/>
        <w:spacing w:line="240" w:lineRule="exact"/>
      </w:pPr>
      <w:r>
        <w:t xml:space="preserve">                                                                    Нормативное время на устранение аварийной ситуации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2695"/>
        <w:gridCol w:w="1418"/>
        <w:gridCol w:w="1309"/>
        <w:gridCol w:w="1417"/>
        <w:gridCol w:w="1276"/>
        <w:gridCol w:w="1384"/>
      </w:tblGrid>
      <w:tr w:rsidR="0043746F" w:rsidTr="00DB35FB">
        <w:trPr>
          <w:trHeight w:hRule="exact" w:val="652"/>
          <w:jc w:val="center"/>
        </w:trPr>
        <w:tc>
          <w:tcPr>
            <w:tcW w:w="518" w:type="dxa"/>
            <w:vMerge w:val="restart"/>
            <w:tcBorders>
              <w:top w:val="single" w:sz="4" w:space="0" w:color="auto"/>
              <w:left w:val="single" w:sz="4" w:space="0" w:color="auto"/>
            </w:tcBorders>
            <w:shd w:val="clear" w:color="auto" w:fill="FFFFFF"/>
          </w:tcPr>
          <w:p w:rsidR="0043746F" w:rsidRDefault="0043746F" w:rsidP="0043746F">
            <w:pPr>
              <w:spacing w:after="60" w:line="240" w:lineRule="exact"/>
            </w:pPr>
            <w:r>
              <w:rPr>
                <w:rStyle w:val="20"/>
                <w:rFonts w:eastAsia="Tahoma"/>
              </w:rPr>
              <w:t>№</w:t>
            </w:r>
          </w:p>
          <w:p w:rsidR="0043746F" w:rsidRDefault="0043746F" w:rsidP="0043746F">
            <w:pPr>
              <w:spacing w:before="60" w:line="240" w:lineRule="exact"/>
            </w:pPr>
            <w:r>
              <w:rPr>
                <w:rStyle w:val="20"/>
                <w:rFonts w:eastAsia="Tahoma"/>
              </w:rPr>
              <w:t>п/п</w:t>
            </w:r>
          </w:p>
        </w:tc>
        <w:tc>
          <w:tcPr>
            <w:tcW w:w="2695" w:type="dxa"/>
            <w:vMerge w:val="restart"/>
            <w:tcBorders>
              <w:top w:val="single" w:sz="4" w:space="0" w:color="auto"/>
              <w:left w:val="single" w:sz="4" w:space="0" w:color="auto"/>
            </w:tcBorders>
            <w:shd w:val="clear" w:color="auto" w:fill="FFFFFF"/>
          </w:tcPr>
          <w:p w:rsidR="0043746F" w:rsidRDefault="0043746F" w:rsidP="0043746F">
            <w:r>
              <w:rPr>
                <w:rStyle w:val="20"/>
                <w:rFonts w:eastAsia="Tahoma"/>
              </w:rPr>
              <w:t>Вид аварийной ситуации</w:t>
            </w:r>
          </w:p>
        </w:tc>
        <w:tc>
          <w:tcPr>
            <w:tcW w:w="1418" w:type="dxa"/>
            <w:vMerge w:val="restart"/>
            <w:tcBorders>
              <w:top w:val="single" w:sz="4" w:space="0" w:color="auto"/>
              <w:left w:val="single" w:sz="4" w:space="0" w:color="auto"/>
            </w:tcBorders>
            <w:shd w:val="clear" w:color="auto" w:fill="FFFFFF"/>
            <w:vAlign w:val="bottom"/>
          </w:tcPr>
          <w:p w:rsidR="0043746F" w:rsidRDefault="0043746F" w:rsidP="0043746F">
            <w:pPr>
              <w:spacing w:line="278" w:lineRule="exact"/>
            </w:pPr>
            <w:r>
              <w:rPr>
                <w:rStyle w:val="20"/>
                <w:rFonts w:eastAsia="Tahoma"/>
              </w:rPr>
              <w:t>Время на устранение, час.</w:t>
            </w:r>
          </w:p>
        </w:tc>
        <w:tc>
          <w:tcPr>
            <w:tcW w:w="2726" w:type="dxa"/>
            <w:gridSpan w:val="2"/>
            <w:tcBorders>
              <w:top w:val="single" w:sz="4" w:space="0" w:color="auto"/>
              <w:left w:val="single" w:sz="4" w:space="0" w:color="auto"/>
            </w:tcBorders>
            <w:shd w:val="clear" w:color="auto" w:fill="FFFFFF"/>
            <w:vAlign w:val="bottom"/>
          </w:tcPr>
          <w:p w:rsidR="0043746F" w:rsidRDefault="0043746F" w:rsidP="00DB35FB">
            <w:r>
              <w:rPr>
                <w:rStyle w:val="20"/>
                <w:rFonts w:eastAsia="Tahoma"/>
              </w:rPr>
              <w:t>Ожидаемая температур при температуре на</w:t>
            </w:r>
          </w:p>
        </w:tc>
        <w:tc>
          <w:tcPr>
            <w:tcW w:w="2660" w:type="dxa"/>
            <w:gridSpan w:val="2"/>
            <w:tcBorders>
              <w:top w:val="single" w:sz="4" w:space="0" w:color="auto"/>
              <w:left w:val="single" w:sz="4" w:space="0" w:color="auto"/>
              <w:right w:val="single" w:sz="4" w:space="0" w:color="auto"/>
            </w:tcBorders>
            <w:shd w:val="clear" w:color="auto" w:fill="FFFFFF"/>
            <w:vAlign w:val="bottom"/>
          </w:tcPr>
          <w:p w:rsidR="0043746F" w:rsidRDefault="0043746F" w:rsidP="0043746F">
            <w:pPr>
              <w:spacing w:line="278" w:lineRule="exact"/>
              <w:jc w:val="both"/>
            </w:pPr>
            <w:r>
              <w:rPr>
                <w:rStyle w:val="20"/>
                <w:rFonts w:eastAsia="Tahoma"/>
              </w:rPr>
              <w:t xml:space="preserve">а в жилых помещениях ружного воздуха, </w:t>
            </w:r>
            <w:r>
              <w:rPr>
                <w:rStyle w:val="20"/>
                <w:rFonts w:eastAsia="Tahoma"/>
                <w:vertAlign w:val="superscript"/>
              </w:rPr>
              <w:t>0</w:t>
            </w:r>
            <w:r>
              <w:rPr>
                <w:rStyle w:val="20"/>
                <w:rFonts w:eastAsia="Tahoma"/>
              </w:rPr>
              <w:t>С</w:t>
            </w:r>
          </w:p>
        </w:tc>
      </w:tr>
      <w:tr w:rsidR="0043746F" w:rsidTr="00DB35FB">
        <w:trPr>
          <w:trHeight w:hRule="exact" w:val="274"/>
          <w:jc w:val="center"/>
        </w:trPr>
        <w:tc>
          <w:tcPr>
            <w:tcW w:w="518" w:type="dxa"/>
            <w:vMerge/>
            <w:tcBorders>
              <w:left w:val="single" w:sz="4" w:space="0" w:color="auto"/>
            </w:tcBorders>
            <w:shd w:val="clear" w:color="auto" w:fill="FFFFFF"/>
          </w:tcPr>
          <w:p w:rsidR="0043746F" w:rsidRDefault="0043746F" w:rsidP="0043746F"/>
        </w:tc>
        <w:tc>
          <w:tcPr>
            <w:tcW w:w="2695" w:type="dxa"/>
            <w:vMerge/>
            <w:tcBorders>
              <w:left w:val="single" w:sz="4" w:space="0" w:color="auto"/>
            </w:tcBorders>
            <w:shd w:val="clear" w:color="auto" w:fill="FFFFFF"/>
          </w:tcPr>
          <w:p w:rsidR="0043746F" w:rsidRDefault="0043746F" w:rsidP="0043746F"/>
        </w:tc>
        <w:tc>
          <w:tcPr>
            <w:tcW w:w="1418" w:type="dxa"/>
            <w:vMerge/>
            <w:tcBorders>
              <w:left w:val="single" w:sz="4" w:space="0" w:color="auto"/>
            </w:tcBorders>
            <w:shd w:val="clear" w:color="auto" w:fill="FFFFFF"/>
            <w:vAlign w:val="bottom"/>
          </w:tcPr>
          <w:p w:rsidR="0043746F" w:rsidRDefault="0043746F" w:rsidP="0043746F"/>
        </w:tc>
        <w:tc>
          <w:tcPr>
            <w:tcW w:w="1309" w:type="dxa"/>
            <w:tcBorders>
              <w:top w:val="single" w:sz="4" w:space="0" w:color="auto"/>
              <w:left w:val="single" w:sz="4" w:space="0" w:color="auto"/>
            </w:tcBorders>
            <w:shd w:val="clear" w:color="auto" w:fill="FFFFFF"/>
            <w:vAlign w:val="bottom"/>
          </w:tcPr>
          <w:p w:rsidR="0043746F" w:rsidRDefault="0043746F" w:rsidP="0043746F">
            <w:pPr>
              <w:spacing w:line="240" w:lineRule="exact"/>
            </w:pPr>
            <w:r>
              <w:rPr>
                <w:rStyle w:val="20"/>
                <w:rFonts w:eastAsia="Tahoma"/>
              </w:rPr>
              <w:t>0</w:t>
            </w:r>
          </w:p>
        </w:tc>
        <w:tc>
          <w:tcPr>
            <w:tcW w:w="1417" w:type="dxa"/>
            <w:tcBorders>
              <w:top w:val="single" w:sz="4" w:space="0" w:color="auto"/>
              <w:left w:val="single" w:sz="4" w:space="0" w:color="auto"/>
            </w:tcBorders>
            <w:shd w:val="clear" w:color="auto" w:fill="FFFFFF"/>
            <w:vAlign w:val="center"/>
          </w:tcPr>
          <w:p w:rsidR="0043746F" w:rsidRDefault="0043746F" w:rsidP="0043746F">
            <w:pPr>
              <w:spacing w:line="240" w:lineRule="exact"/>
            </w:pPr>
            <w:r>
              <w:rPr>
                <w:rStyle w:val="20"/>
                <w:rFonts w:eastAsia="Tahoma"/>
              </w:rPr>
              <w:t>-10</w:t>
            </w:r>
          </w:p>
        </w:tc>
        <w:tc>
          <w:tcPr>
            <w:tcW w:w="1276" w:type="dxa"/>
            <w:tcBorders>
              <w:top w:val="single" w:sz="4" w:space="0" w:color="auto"/>
              <w:left w:val="single" w:sz="4" w:space="0" w:color="auto"/>
            </w:tcBorders>
            <w:shd w:val="clear" w:color="auto" w:fill="FFFFFF"/>
            <w:vAlign w:val="center"/>
          </w:tcPr>
          <w:p w:rsidR="0043746F" w:rsidRDefault="0043746F" w:rsidP="0043746F">
            <w:pPr>
              <w:spacing w:line="240" w:lineRule="exact"/>
            </w:pPr>
            <w:r>
              <w:rPr>
                <w:rStyle w:val="20"/>
                <w:rFonts w:eastAsia="Tahoma"/>
              </w:rPr>
              <w:t>-20</w:t>
            </w:r>
          </w:p>
        </w:tc>
        <w:tc>
          <w:tcPr>
            <w:tcW w:w="1384" w:type="dxa"/>
            <w:tcBorders>
              <w:top w:val="single" w:sz="4" w:space="0" w:color="auto"/>
              <w:left w:val="single" w:sz="4" w:space="0" w:color="auto"/>
              <w:right w:val="single" w:sz="4" w:space="0" w:color="auto"/>
            </w:tcBorders>
            <w:shd w:val="clear" w:color="auto" w:fill="FFFFFF"/>
            <w:vAlign w:val="center"/>
          </w:tcPr>
          <w:p w:rsidR="0043746F" w:rsidRDefault="0043746F" w:rsidP="0043746F">
            <w:pPr>
              <w:spacing w:line="240" w:lineRule="exact"/>
              <w:ind w:left="180"/>
            </w:pPr>
            <w:r>
              <w:rPr>
                <w:rStyle w:val="20"/>
                <w:rFonts w:eastAsia="Tahoma"/>
              </w:rPr>
              <w:t>более -20</w:t>
            </w:r>
          </w:p>
        </w:tc>
      </w:tr>
      <w:tr w:rsidR="0043746F" w:rsidTr="00DB35FB">
        <w:trPr>
          <w:trHeight w:hRule="exact" w:val="552"/>
          <w:jc w:val="center"/>
        </w:trPr>
        <w:tc>
          <w:tcPr>
            <w:tcW w:w="518" w:type="dxa"/>
            <w:tcBorders>
              <w:top w:val="single" w:sz="4" w:space="0" w:color="auto"/>
              <w:left w:val="single" w:sz="4" w:space="0" w:color="auto"/>
            </w:tcBorders>
            <w:shd w:val="clear" w:color="auto" w:fill="FFFFFF"/>
            <w:vAlign w:val="center"/>
          </w:tcPr>
          <w:p w:rsidR="0043746F" w:rsidRDefault="0043746F" w:rsidP="0043746F">
            <w:pPr>
              <w:spacing w:line="240" w:lineRule="exact"/>
              <w:ind w:left="240"/>
            </w:pPr>
            <w:r>
              <w:rPr>
                <w:rStyle w:val="20"/>
                <w:rFonts w:eastAsia="Tahoma"/>
              </w:rPr>
              <w:t>1</w:t>
            </w:r>
          </w:p>
        </w:tc>
        <w:tc>
          <w:tcPr>
            <w:tcW w:w="2695" w:type="dxa"/>
            <w:tcBorders>
              <w:top w:val="single" w:sz="4" w:space="0" w:color="auto"/>
              <w:left w:val="single" w:sz="4" w:space="0" w:color="auto"/>
            </w:tcBorders>
            <w:shd w:val="clear" w:color="auto" w:fill="FFFFFF"/>
            <w:vAlign w:val="bottom"/>
          </w:tcPr>
          <w:p w:rsidR="0043746F" w:rsidRDefault="0043746F" w:rsidP="0043746F">
            <w:pPr>
              <w:spacing w:after="120" w:line="240" w:lineRule="exact"/>
            </w:pPr>
            <w:r>
              <w:rPr>
                <w:rStyle w:val="20"/>
                <w:rFonts w:eastAsia="Tahoma"/>
              </w:rPr>
              <w:t>Отключение отопления</w:t>
            </w:r>
          </w:p>
        </w:tc>
        <w:tc>
          <w:tcPr>
            <w:tcW w:w="1418" w:type="dxa"/>
            <w:tcBorders>
              <w:top w:val="single" w:sz="4" w:space="0" w:color="auto"/>
              <w:left w:val="single" w:sz="4" w:space="0" w:color="auto"/>
            </w:tcBorders>
            <w:shd w:val="clear" w:color="auto" w:fill="FFFFFF"/>
            <w:vAlign w:val="center"/>
          </w:tcPr>
          <w:p w:rsidR="0043746F" w:rsidRDefault="0043746F" w:rsidP="0043746F">
            <w:pPr>
              <w:spacing w:line="240" w:lineRule="exact"/>
            </w:pPr>
            <w:r>
              <w:rPr>
                <w:rStyle w:val="20"/>
                <w:rFonts w:eastAsia="Tahoma"/>
              </w:rPr>
              <w:t>2</w:t>
            </w:r>
          </w:p>
        </w:tc>
        <w:tc>
          <w:tcPr>
            <w:tcW w:w="1309" w:type="dxa"/>
            <w:tcBorders>
              <w:top w:val="single" w:sz="4" w:space="0" w:color="auto"/>
              <w:left w:val="single" w:sz="4" w:space="0" w:color="auto"/>
            </w:tcBorders>
            <w:shd w:val="clear" w:color="auto" w:fill="FFFFFF"/>
            <w:vAlign w:val="center"/>
          </w:tcPr>
          <w:p w:rsidR="0043746F" w:rsidRDefault="0043746F" w:rsidP="0043746F">
            <w:pPr>
              <w:spacing w:line="240" w:lineRule="exact"/>
            </w:pPr>
            <w:r>
              <w:rPr>
                <w:rStyle w:val="20"/>
                <w:rFonts w:eastAsia="Tahoma"/>
              </w:rPr>
              <w:t>18</w:t>
            </w:r>
          </w:p>
        </w:tc>
        <w:tc>
          <w:tcPr>
            <w:tcW w:w="1417" w:type="dxa"/>
            <w:tcBorders>
              <w:top w:val="single" w:sz="4" w:space="0" w:color="auto"/>
              <w:left w:val="single" w:sz="4" w:space="0" w:color="auto"/>
            </w:tcBorders>
            <w:shd w:val="clear" w:color="auto" w:fill="FFFFFF"/>
            <w:vAlign w:val="center"/>
          </w:tcPr>
          <w:p w:rsidR="0043746F" w:rsidRDefault="0043746F" w:rsidP="0043746F">
            <w:pPr>
              <w:spacing w:line="240" w:lineRule="exact"/>
            </w:pPr>
            <w:r>
              <w:rPr>
                <w:rStyle w:val="20"/>
                <w:rFonts w:eastAsia="Tahoma"/>
              </w:rPr>
              <w:t>18</w:t>
            </w:r>
          </w:p>
        </w:tc>
        <w:tc>
          <w:tcPr>
            <w:tcW w:w="1276" w:type="dxa"/>
            <w:tcBorders>
              <w:top w:val="single" w:sz="4" w:space="0" w:color="auto"/>
              <w:left w:val="single" w:sz="4" w:space="0" w:color="auto"/>
            </w:tcBorders>
            <w:shd w:val="clear" w:color="auto" w:fill="FFFFFF"/>
            <w:vAlign w:val="center"/>
          </w:tcPr>
          <w:p w:rsidR="0043746F" w:rsidRDefault="0043746F" w:rsidP="0043746F">
            <w:pPr>
              <w:spacing w:line="240" w:lineRule="exact"/>
            </w:pPr>
            <w:r>
              <w:rPr>
                <w:rStyle w:val="20"/>
                <w:rFonts w:eastAsia="Tahoma"/>
              </w:rPr>
              <w:t>15</w:t>
            </w:r>
          </w:p>
        </w:tc>
        <w:tc>
          <w:tcPr>
            <w:tcW w:w="1384" w:type="dxa"/>
            <w:tcBorders>
              <w:top w:val="single" w:sz="4" w:space="0" w:color="auto"/>
              <w:left w:val="single" w:sz="4" w:space="0" w:color="auto"/>
              <w:right w:val="single" w:sz="4" w:space="0" w:color="auto"/>
            </w:tcBorders>
            <w:shd w:val="clear" w:color="auto" w:fill="FFFFFF"/>
            <w:vAlign w:val="center"/>
          </w:tcPr>
          <w:p w:rsidR="0043746F" w:rsidRDefault="0043746F" w:rsidP="0043746F">
            <w:pPr>
              <w:spacing w:line="240" w:lineRule="exact"/>
            </w:pPr>
            <w:r>
              <w:rPr>
                <w:rStyle w:val="20"/>
                <w:rFonts w:eastAsia="Tahoma"/>
              </w:rPr>
              <w:t>15</w:t>
            </w:r>
          </w:p>
        </w:tc>
      </w:tr>
      <w:tr w:rsidR="0043746F" w:rsidTr="00DB35FB">
        <w:trPr>
          <w:trHeight w:hRule="exact" w:val="552"/>
          <w:jc w:val="center"/>
        </w:trPr>
        <w:tc>
          <w:tcPr>
            <w:tcW w:w="518" w:type="dxa"/>
            <w:tcBorders>
              <w:top w:val="single" w:sz="4" w:space="0" w:color="auto"/>
              <w:left w:val="single" w:sz="4" w:space="0" w:color="auto"/>
            </w:tcBorders>
            <w:shd w:val="clear" w:color="auto" w:fill="FFFFFF"/>
            <w:vAlign w:val="center"/>
          </w:tcPr>
          <w:p w:rsidR="0043746F" w:rsidRDefault="0043746F" w:rsidP="0043746F">
            <w:pPr>
              <w:spacing w:line="240" w:lineRule="exact"/>
              <w:ind w:left="240"/>
            </w:pPr>
            <w:r>
              <w:rPr>
                <w:rStyle w:val="20"/>
                <w:rFonts w:eastAsia="Tahoma"/>
              </w:rPr>
              <w:t>2</w:t>
            </w:r>
          </w:p>
        </w:tc>
        <w:tc>
          <w:tcPr>
            <w:tcW w:w="2695" w:type="dxa"/>
            <w:tcBorders>
              <w:top w:val="single" w:sz="4" w:space="0" w:color="auto"/>
              <w:left w:val="single" w:sz="4" w:space="0" w:color="auto"/>
            </w:tcBorders>
            <w:shd w:val="clear" w:color="auto" w:fill="FFFFFF"/>
            <w:vAlign w:val="bottom"/>
          </w:tcPr>
          <w:p w:rsidR="0043746F" w:rsidRDefault="0043746F" w:rsidP="0043746F">
            <w:pPr>
              <w:spacing w:after="120" w:line="240" w:lineRule="exact"/>
            </w:pPr>
            <w:r>
              <w:rPr>
                <w:rStyle w:val="20"/>
                <w:rFonts w:eastAsia="Tahoma"/>
              </w:rPr>
              <w:t>Отключение отопления</w:t>
            </w:r>
          </w:p>
        </w:tc>
        <w:tc>
          <w:tcPr>
            <w:tcW w:w="1418" w:type="dxa"/>
            <w:tcBorders>
              <w:top w:val="single" w:sz="4" w:space="0" w:color="auto"/>
              <w:left w:val="single" w:sz="4" w:space="0" w:color="auto"/>
            </w:tcBorders>
            <w:shd w:val="clear" w:color="auto" w:fill="FFFFFF"/>
          </w:tcPr>
          <w:p w:rsidR="0043746F" w:rsidRDefault="0043746F" w:rsidP="0043746F">
            <w:pPr>
              <w:spacing w:line="240" w:lineRule="exact"/>
            </w:pPr>
            <w:r>
              <w:rPr>
                <w:rStyle w:val="20"/>
                <w:rFonts w:eastAsia="Tahoma"/>
              </w:rPr>
              <w:t>4</w:t>
            </w:r>
          </w:p>
        </w:tc>
        <w:tc>
          <w:tcPr>
            <w:tcW w:w="1309" w:type="dxa"/>
            <w:tcBorders>
              <w:top w:val="single" w:sz="4" w:space="0" w:color="auto"/>
              <w:left w:val="single" w:sz="4" w:space="0" w:color="auto"/>
            </w:tcBorders>
            <w:shd w:val="clear" w:color="auto" w:fill="FFFFFF"/>
            <w:vAlign w:val="center"/>
          </w:tcPr>
          <w:p w:rsidR="0043746F" w:rsidRDefault="0043746F" w:rsidP="0043746F">
            <w:pPr>
              <w:spacing w:line="240" w:lineRule="exact"/>
            </w:pPr>
            <w:r>
              <w:rPr>
                <w:rStyle w:val="20"/>
                <w:rFonts w:eastAsia="Tahoma"/>
              </w:rPr>
              <w:t>18</w:t>
            </w:r>
          </w:p>
        </w:tc>
        <w:tc>
          <w:tcPr>
            <w:tcW w:w="1417" w:type="dxa"/>
            <w:tcBorders>
              <w:top w:val="single" w:sz="4" w:space="0" w:color="auto"/>
              <w:left w:val="single" w:sz="4" w:space="0" w:color="auto"/>
            </w:tcBorders>
            <w:shd w:val="clear" w:color="auto" w:fill="FFFFFF"/>
            <w:vAlign w:val="center"/>
          </w:tcPr>
          <w:p w:rsidR="0043746F" w:rsidRDefault="0043746F" w:rsidP="0043746F">
            <w:pPr>
              <w:spacing w:line="240" w:lineRule="exact"/>
            </w:pPr>
            <w:r>
              <w:rPr>
                <w:rStyle w:val="20"/>
                <w:rFonts w:eastAsia="Tahoma"/>
              </w:rPr>
              <w:t>15</w:t>
            </w:r>
          </w:p>
        </w:tc>
        <w:tc>
          <w:tcPr>
            <w:tcW w:w="1276" w:type="dxa"/>
            <w:tcBorders>
              <w:top w:val="single" w:sz="4" w:space="0" w:color="auto"/>
              <w:left w:val="single" w:sz="4" w:space="0" w:color="auto"/>
            </w:tcBorders>
            <w:shd w:val="clear" w:color="auto" w:fill="FFFFFF"/>
            <w:vAlign w:val="center"/>
          </w:tcPr>
          <w:p w:rsidR="0043746F" w:rsidRDefault="0043746F" w:rsidP="0043746F">
            <w:pPr>
              <w:spacing w:line="240" w:lineRule="exact"/>
            </w:pPr>
            <w:r>
              <w:rPr>
                <w:rStyle w:val="20"/>
                <w:rFonts w:eastAsia="Tahoma"/>
              </w:rPr>
              <w:t>15</w:t>
            </w:r>
          </w:p>
        </w:tc>
        <w:tc>
          <w:tcPr>
            <w:tcW w:w="1384" w:type="dxa"/>
            <w:tcBorders>
              <w:top w:val="single" w:sz="4" w:space="0" w:color="auto"/>
              <w:left w:val="single" w:sz="4" w:space="0" w:color="auto"/>
              <w:right w:val="single" w:sz="4" w:space="0" w:color="auto"/>
            </w:tcBorders>
            <w:shd w:val="clear" w:color="auto" w:fill="FFFFFF"/>
            <w:vAlign w:val="center"/>
          </w:tcPr>
          <w:p w:rsidR="0043746F" w:rsidRDefault="0043746F" w:rsidP="0043746F">
            <w:pPr>
              <w:spacing w:line="240" w:lineRule="exact"/>
            </w:pPr>
            <w:r>
              <w:rPr>
                <w:rStyle w:val="20"/>
                <w:rFonts w:eastAsia="Tahoma"/>
              </w:rPr>
              <w:t>15</w:t>
            </w:r>
          </w:p>
        </w:tc>
      </w:tr>
      <w:tr w:rsidR="0043746F" w:rsidTr="00DB35FB">
        <w:trPr>
          <w:trHeight w:hRule="exact" w:val="557"/>
          <w:jc w:val="center"/>
        </w:trPr>
        <w:tc>
          <w:tcPr>
            <w:tcW w:w="518" w:type="dxa"/>
            <w:tcBorders>
              <w:top w:val="single" w:sz="4" w:space="0" w:color="auto"/>
              <w:left w:val="single" w:sz="4" w:space="0" w:color="auto"/>
            </w:tcBorders>
            <w:shd w:val="clear" w:color="auto" w:fill="FFFFFF"/>
          </w:tcPr>
          <w:p w:rsidR="0043746F" w:rsidRDefault="0043746F" w:rsidP="0043746F">
            <w:pPr>
              <w:spacing w:line="240" w:lineRule="exact"/>
              <w:ind w:left="240"/>
            </w:pPr>
            <w:r>
              <w:rPr>
                <w:rStyle w:val="20"/>
                <w:rFonts w:eastAsia="Tahoma"/>
              </w:rPr>
              <w:t>3</w:t>
            </w:r>
          </w:p>
        </w:tc>
        <w:tc>
          <w:tcPr>
            <w:tcW w:w="2695" w:type="dxa"/>
            <w:tcBorders>
              <w:top w:val="single" w:sz="4" w:space="0" w:color="auto"/>
              <w:left w:val="single" w:sz="4" w:space="0" w:color="auto"/>
            </w:tcBorders>
            <w:shd w:val="clear" w:color="auto" w:fill="FFFFFF"/>
            <w:vAlign w:val="bottom"/>
          </w:tcPr>
          <w:p w:rsidR="0043746F" w:rsidRDefault="0043746F" w:rsidP="0043746F">
            <w:pPr>
              <w:spacing w:after="120" w:line="240" w:lineRule="exact"/>
            </w:pPr>
            <w:r>
              <w:rPr>
                <w:rStyle w:val="20"/>
                <w:rFonts w:eastAsia="Tahoma"/>
              </w:rPr>
              <w:t>Отключение отопления</w:t>
            </w:r>
          </w:p>
        </w:tc>
        <w:tc>
          <w:tcPr>
            <w:tcW w:w="1418" w:type="dxa"/>
            <w:tcBorders>
              <w:top w:val="single" w:sz="4" w:space="0" w:color="auto"/>
              <w:left w:val="single" w:sz="4" w:space="0" w:color="auto"/>
            </w:tcBorders>
            <w:shd w:val="clear" w:color="auto" w:fill="FFFFFF"/>
            <w:vAlign w:val="center"/>
          </w:tcPr>
          <w:p w:rsidR="0043746F" w:rsidRDefault="0043746F" w:rsidP="0043746F">
            <w:pPr>
              <w:spacing w:line="240" w:lineRule="exact"/>
            </w:pPr>
            <w:r>
              <w:rPr>
                <w:rStyle w:val="20"/>
                <w:rFonts w:eastAsia="Tahoma"/>
              </w:rPr>
              <w:t>6</w:t>
            </w:r>
          </w:p>
        </w:tc>
        <w:tc>
          <w:tcPr>
            <w:tcW w:w="1309" w:type="dxa"/>
            <w:tcBorders>
              <w:top w:val="single" w:sz="4" w:space="0" w:color="auto"/>
              <w:left w:val="single" w:sz="4" w:space="0" w:color="auto"/>
            </w:tcBorders>
            <w:shd w:val="clear" w:color="auto" w:fill="FFFFFF"/>
            <w:vAlign w:val="center"/>
          </w:tcPr>
          <w:p w:rsidR="0043746F" w:rsidRDefault="0043746F" w:rsidP="0043746F">
            <w:pPr>
              <w:spacing w:line="240" w:lineRule="exact"/>
            </w:pPr>
            <w:r>
              <w:rPr>
                <w:rStyle w:val="20"/>
                <w:rFonts w:eastAsia="Tahoma"/>
              </w:rPr>
              <w:t>15</w:t>
            </w:r>
          </w:p>
        </w:tc>
        <w:tc>
          <w:tcPr>
            <w:tcW w:w="1417" w:type="dxa"/>
            <w:tcBorders>
              <w:top w:val="single" w:sz="4" w:space="0" w:color="auto"/>
              <w:left w:val="single" w:sz="4" w:space="0" w:color="auto"/>
            </w:tcBorders>
            <w:shd w:val="clear" w:color="auto" w:fill="FFFFFF"/>
            <w:vAlign w:val="center"/>
          </w:tcPr>
          <w:p w:rsidR="0043746F" w:rsidRDefault="0043746F" w:rsidP="0043746F">
            <w:pPr>
              <w:spacing w:line="240" w:lineRule="exact"/>
            </w:pPr>
            <w:r>
              <w:rPr>
                <w:rStyle w:val="20"/>
                <w:rFonts w:eastAsia="Tahoma"/>
              </w:rPr>
              <w:t>15</w:t>
            </w:r>
          </w:p>
        </w:tc>
        <w:tc>
          <w:tcPr>
            <w:tcW w:w="1276" w:type="dxa"/>
            <w:tcBorders>
              <w:top w:val="single" w:sz="4" w:space="0" w:color="auto"/>
              <w:left w:val="single" w:sz="4" w:space="0" w:color="auto"/>
            </w:tcBorders>
            <w:shd w:val="clear" w:color="auto" w:fill="FFFFFF"/>
            <w:vAlign w:val="center"/>
          </w:tcPr>
          <w:p w:rsidR="0043746F" w:rsidRDefault="0043746F" w:rsidP="0043746F">
            <w:pPr>
              <w:spacing w:line="240" w:lineRule="exact"/>
            </w:pPr>
            <w:r>
              <w:rPr>
                <w:rStyle w:val="20"/>
                <w:rFonts w:eastAsia="Tahoma"/>
              </w:rPr>
              <w:t>15</w:t>
            </w:r>
          </w:p>
        </w:tc>
        <w:tc>
          <w:tcPr>
            <w:tcW w:w="1384" w:type="dxa"/>
            <w:tcBorders>
              <w:top w:val="single" w:sz="4" w:space="0" w:color="auto"/>
              <w:left w:val="single" w:sz="4" w:space="0" w:color="auto"/>
              <w:right w:val="single" w:sz="4" w:space="0" w:color="auto"/>
            </w:tcBorders>
            <w:shd w:val="clear" w:color="auto" w:fill="FFFFFF"/>
            <w:vAlign w:val="center"/>
          </w:tcPr>
          <w:p w:rsidR="0043746F" w:rsidRDefault="0043746F" w:rsidP="0043746F">
            <w:pPr>
              <w:spacing w:line="240" w:lineRule="exact"/>
            </w:pPr>
            <w:r>
              <w:rPr>
                <w:rStyle w:val="20"/>
                <w:rFonts w:eastAsia="Tahoma"/>
              </w:rPr>
              <w:t>10</w:t>
            </w:r>
          </w:p>
        </w:tc>
      </w:tr>
      <w:tr w:rsidR="0043746F" w:rsidTr="00DB35FB">
        <w:trPr>
          <w:trHeight w:hRule="exact" w:val="557"/>
          <w:jc w:val="center"/>
        </w:trPr>
        <w:tc>
          <w:tcPr>
            <w:tcW w:w="518" w:type="dxa"/>
            <w:tcBorders>
              <w:top w:val="single" w:sz="4" w:space="0" w:color="auto"/>
              <w:left w:val="single" w:sz="4" w:space="0" w:color="auto"/>
              <w:bottom w:val="single" w:sz="4" w:space="0" w:color="auto"/>
            </w:tcBorders>
            <w:shd w:val="clear" w:color="auto" w:fill="FFFFFF"/>
          </w:tcPr>
          <w:p w:rsidR="0043746F" w:rsidRDefault="0043746F" w:rsidP="0043746F">
            <w:pPr>
              <w:spacing w:line="240" w:lineRule="exact"/>
              <w:ind w:left="240"/>
            </w:pPr>
            <w:r>
              <w:rPr>
                <w:rStyle w:val="20"/>
                <w:rFonts w:eastAsia="Tahoma"/>
              </w:rPr>
              <w:t>4</w:t>
            </w:r>
          </w:p>
        </w:tc>
        <w:tc>
          <w:tcPr>
            <w:tcW w:w="2695" w:type="dxa"/>
            <w:tcBorders>
              <w:top w:val="single" w:sz="4" w:space="0" w:color="auto"/>
              <w:left w:val="single" w:sz="4" w:space="0" w:color="auto"/>
              <w:bottom w:val="single" w:sz="4" w:space="0" w:color="auto"/>
            </w:tcBorders>
            <w:shd w:val="clear" w:color="auto" w:fill="FFFFFF"/>
            <w:vAlign w:val="bottom"/>
          </w:tcPr>
          <w:p w:rsidR="0043746F" w:rsidRDefault="0043746F" w:rsidP="0043746F">
            <w:pPr>
              <w:spacing w:after="120" w:line="240" w:lineRule="exact"/>
            </w:pPr>
            <w:r>
              <w:rPr>
                <w:rStyle w:val="20"/>
                <w:rFonts w:eastAsia="Tahoma"/>
              </w:rPr>
              <w:t>Отключение отопления</w:t>
            </w:r>
          </w:p>
        </w:tc>
        <w:tc>
          <w:tcPr>
            <w:tcW w:w="1418" w:type="dxa"/>
            <w:tcBorders>
              <w:top w:val="single" w:sz="4" w:space="0" w:color="auto"/>
              <w:left w:val="single" w:sz="4" w:space="0" w:color="auto"/>
              <w:bottom w:val="single" w:sz="4" w:space="0" w:color="auto"/>
            </w:tcBorders>
            <w:shd w:val="clear" w:color="auto" w:fill="FFFFFF"/>
            <w:vAlign w:val="center"/>
          </w:tcPr>
          <w:p w:rsidR="0043746F" w:rsidRDefault="0043746F" w:rsidP="0043746F">
            <w:pPr>
              <w:spacing w:line="240" w:lineRule="exact"/>
            </w:pPr>
            <w:r>
              <w:rPr>
                <w:rStyle w:val="20"/>
                <w:rFonts w:eastAsia="Tahoma"/>
              </w:rPr>
              <w:t>8</w:t>
            </w:r>
          </w:p>
        </w:tc>
        <w:tc>
          <w:tcPr>
            <w:tcW w:w="1309" w:type="dxa"/>
            <w:tcBorders>
              <w:top w:val="single" w:sz="4" w:space="0" w:color="auto"/>
              <w:left w:val="single" w:sz="4" w:space="0" w:color="auto"/>
              <w:bottom w:val="single" w:sz="4" w:space="0" w:color="auto"/>
            </w:tcBorders>
            <w:shd w:val="clear" w:color="auto" w:fill="FFFFFF"/>
            <w:vAlign w:val="center"/>
          </w:tcPr>
          <w:p w:rsidR="0043746F" w:rsidRDefault="0043746F" w:rsidP="0043746F">
            <w:pPr>
              <w:spacing w:line="240" w:lineRule="exact"/>
            </w:pPr>
            <w:r>
              <w:rPr>
                <w:rStyle w:val="20"/>
                <w:rFonts w:eastAsia="Tahoma"/>
              </w:rPr>
              <w:t>15</w:t>
            </w:r>
          </w:p>
        </w:tc>
        <w:tc>
          <w:tcPr>
            <w:tcW w:w="1417" w:type="dxa"/>
            <w:tcBorders>
              <w:top w:val="single" w:sz="4" w:space="0" w:color="auto"/>
              <w:left w:val="single" w:sz="4" w:space="0" w:color="auto"/>
              <w:bottom w:val="single" w:sz="4" w:space="0" w:color="auto"/>
            </w:tcBorders>
            <w:shd w:val="clear" w:color="auto" w:fill="FFFFFF"/>
            <w:vAlign w:val="center"/>
          </w:tcPr>
          <w:p w:rsidR="0043746F" w:rsidRDefault="0043746F" w:rsidP="0043746F">
            <w:pPr>
              <w:spacing w:line="240" w:lineRule="exact"/>
            </w:pPr>
            <w:r>
              <w:rPr>
                <w:rStyle w:val="20"/>
                <w:rFonts w:eastAsia="Tahoma"/>
              </w:rPr>
              <w:t>15</w:t>
            </w:r>
          </w:p>
        </w:tc>
        <w:tc>
          <w:tcPr>
            <w:tcW w:w="1276" w:type="dxa"/>
            <w:tcBorders>
              <w:top w:val="single" w:sz="4" w:space="0" w:color="auto"/>
              <w:left w:val="single" w:sz="4" w:space="0" w:color="auto"/>
              <w:bottom w:val="single" w:sz="4" w:space="0" w:color="auto"/>
            </w:tcBorders>
            <w:shd w:val="clear" w:color="auto" w:fill="FFFFFF"/>
            <w:vAlign w:val="center"/>
          </w:tcPr>
          <w:p w:rsidR="0043746F" w:rsidRDefault="0043746F" w:rsidP="0043746F">
            <w:pPr>
              <w:spacing w:line="240" w:lineRule="exact"/>
            </w:pPr>
            <w:r>
              <w:rPr>
                <w:rStyle w:val="20"/>
                <w:rFonts w:eastAsia="Tahoma"/>
              </w:rPr>
              <w:t>10</w:t>
            </w:r>
          </w:p>
        </w:tc>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43746F" w:rsidRDefault="0043746F" w:rsidP="0043746F">
            <w:pPr>
              <w:spacing w:line="240" w:lineRule="exact"/>
            </w:pPr>
            <w:r>
              <w:rPr>
                <w:rStyle w:val="20"/>
                <w:rFonts w:eastAsia="Tahoma"/>
              </w:rPr>
              <w:t>10</w:t>
            </w:r>
          </w:p>
        </w:tc>
      </w:tr>
    </w:tbl>
    <w:p w:rsidR="0043746F" w:rsidRPr="0043746F" w:rsidRDefault="0043746F" w:rsidP="0043746F">
      <w:pPr>
        <w:tabs>
          <w:tab w:val="left" w:pos="3271"/>
        </w:tabs>
        <w:rPr>
          <w:rFonts w:ascii="Times New Roman" w:hAnsi="Times New Roman" w:cs="Times New Roman"/>
          <w:sz w:val="28"/>
          <w:szCs w:val="28"/>
        </w:rPr>
      </w:pPr>
    </w:p>
    <w:p w:rsidR="0043746F" w:rsidRPr="0043746F" w:rsidRDefault="0043746F" w:rsidP="0043746F">
      <w:pPr>
        <w:rPr>
          <w:rFonts w:ascii="Times New Roman" w:hAnsi="Times New Roman" w:cs="Times New Roman"/>
          <w:sz w:val="28"/>
          <w:szCs w:val="28"/>
        </w:rPr>
      </w:pPr>
    </w:p>
    <w:p w:rsidR="00AD4A2B" w:rsidRPr="0043746F" w:rsidRDefault="00AD4A2B" w:rsidP="0043746F">
      <w:pPr>
        <w:rPr>
          <w:rFonts w:ascii="Times New Roman" w:hAnsi="Times New Roman" w:cs="Times New Roman"/>
          <w:sz w:val="28"/>
          <w:szCs w:val="28"/>
        </w:rPr>
        <w:sectPr w:rsidR="00AD4A2B" w:rsidRPr="0043746F">
          <w:pgSz w:w="11900" w:h="16840"/>
          <w:pgMar w:top="360" w:right="360" w:bottom="360" w:left="360" w:header="0" w:footer="3" w:gutter="0"/>
          <w:cols w:space="720"/>
          <w:noEndnote/>
          <w:docGrid w:linePitch="360"/>
        </w:sectPr>
      </w:pPr>
    </w:p>
    <w:p w:rsidR="00FA3603" w:rsidRDefault="00FA3603" w:rsidP="00145A90">
      <w:pPr>
        <w:pStyle w:val="NoSpacing1"/>
        <w:ind w:left="4395"/>
        <w:jc w:val="right"/>
        <w:rPr>
          <w:rFonts w:ascii="PT Astra Serif" w:hAnsi="PT Astra Serif"/>
          <w:sz w:val="28"/>
        </w:rPr>
      </w:pPr>
    </w:p>
    <w:p w:rsidR="00FA3603" w:rsidRDefault="00FA3603" w:rsidP="00145A90">
      <w:pPr>
        <w:pStyle w:val="NoSpacing1"/>
        <w:ind w:left="4395"/>
        <w:jc w:val="right"/>
        <w:rPr>
          <w:rFonts w:ascii="PT Astra Serif" w:hAnsi="PT Astra Serif"/>
          <w:sz w:val="28"/>
        </w:rPr>
      </w:pPr>
    </w:p>
    <w:p w:rsidR="00145A90" w:rsidRDefault="00145A90" w:rsidP="00145A90">
      <w:pPr>
        <w:pStyle w:val="NoSpacing1"/>
        <w:ind w:left="4395"/>
        <w:jc w:val="right"/>
        <w:rPr>
          <w:rFonts w:ascii="PT Astra Serif" w:hAnsi="PT Astra Serif"/>
          <w:sz w:val="28"/>
        </w:rPr>
      </w:pPr>
      <w:r>
        <w:rPr>
          <w:rFonts w:ascii="PT Astra Serif" w:hAnsi="PT Astra Serif"/>
          <w:sz w:val="28"/>
        </w:rPr>
        <w:t xml:space="preserve">Приложение № 5 </w:t>
      </w:r>
    </w:p>
    <w:p w:rsidR="00B63747" w:rsidRDefault="00145A90" w:rsidP="00B63747">
      <w:pPr>
        <w:pStyle w:val="NoSpacing1"/>
        <w:ind w:left="4395"/>
        <w:jc w:val="right"/>
      </w:pPr>
      <w:r>
        <w:rPr>
          <w:rFonts w:ascii="PT Astra Serif" w:hAnsi="PT Astra Serif"/>
          <w:sz w:val="28"/>
        </w:rPr>
        <w:t xml:space="preserve">к порядку действий по ликвидации последствий аварийных ситуаций в сфере теплоснабжения в </w:t>
      </w:r>
      <w:r w:rsidR="00B63747">
        <w:rPr>
          <w:rFonts w:ascii="PT Astra Serif" w:hAnsi="PT Astra Serif"/>
          <w:sz w:val="28"/>
        </w:rPr>
        <w:t>муниципальном образовании Ефремовский муниципальный</w:t>
      </w:r>
      <w:r w:rsidR="00DB35FB">
        <w:rPr>
          <w:rFonts w:ascii="PT Astra Serif" w:hAnsi="PT Astra Serif"/>
          <w:sz w:val="28"/>
        </w:rPr>
        <w:t xml:space="preserve"> </w:t>
      </w:r>
      <w:r w:rsidR="00B63747">
        <w:rPr>
          <w:rFonts w:ascii="PT Astra Serif" w:hAnsi="PT Astra Serif"/>
          <w:sz w:val="28"/>
        </w:rPr>
        <w:t xml:space="preserve"> округ Тульской области </w:t>
      </w:r>
    </w:p>
    <w:p w:rsidR="00145A90" w:rsidRDefault="00145A90" w:rsidP="00145A90">
      <w:pPr>
        <w:pStyle w:val="NoSpacing1"/>
        <w:ind w:left="4395"/>
        <w:jc w:val="right"/>
        <w:rPr>
          <w:rFonts w:ascii="PT Astra Serif" w:hAnsi="PT Astra Serif"/>
          <w:sz w:val="28"/>
        </w:rPr>
      </w:pPr>
    </w:p>
    <w:p w:rsidR="00B63747" w:rsidRDefault="00B63747" w:rsidP="00B63747">
      <w:pPr>
        <w:framePr w:w="10315" w:h="12710" w:hRule="exact" w:wrap="none" w:vAnchor="page" w:hAnchor="page" w:x="1208" w:y="2601"/>
        <w:widowControl w:val="0"/>
        <w:tabs>
          <w:tab w:val="left" w:pos="2126"/>
        </w:tabs>
        <w:suppressAutoHyphens w:val="0"/>
        <w:spacing w:after="49" w:line="240" w:lineRule="auto"/>
        <w:ind w:left="1418"/>
        <w:jc w:val="both"/>
        <w:rPr>
          <w:rFonts w:ascii="Times New Roman" w:hAnsi="Times New Roman" w:cs="Times New Roman"/>
          <w:sz w:val="28"/>
          <w:szCs w:val="28"/>
        </w:rPr>
      </w:pPr>
    </w:p>
    <w:p w:rsidR="00B63747" w:rsidRDefault="00B63747" w:rsidP="00B63747">
      <w:pPr>
        <w:framePr w:w="10315" w:h="12710" w:hRule="exact" w:wrap="none" w:vAnchor="page" w:hAnchor="page" w:x="1208" w:y="2601"/>
        <w:widowControl w:val="0"/>
        <w:tabs>
          <w:tab w:val="left" w:pos="2126"/>
        </w:tabs>
        <w:suppressAutoHyphens w:val="0"/>
        <w:spacing w:after="49" w:line="240" w:lineRule="auto"/>
        <w:ind w:left="1418"/>
        <w:jc w:val="both"/>
        <w:rPr>
          <w:rFonts w:ascii="Times New Roman" w:hAnsi="Times New Roman" w:cs="Times New Roman"/>
          <w:sz w:val="28"/>
          <w:szCs w:val="28"/>
        </w:rPr>
      </w:pPr>
    </w:p>
    <w:p w:rsidR="00B63747" w:rsidRPr="00AD4A2B" w:rsidRDefault="00B63747" w:rsidP="00B63747">
      <w:pPr>
        <w:framePr w:w="10315" w:h="12710" w:hRule="exact" w:wrap="none" w:vAnchor="page" w:hAnchor="page" w:x="1208" w:y="2601"/>
        <w:widowControl w:val="0"/>
        <w:tabs>
          <w:tab w:val="left" w:pos="2126"/>
        </w:tabs>
        <w:suppressAutoHyphens w:val="0"/>
        <w:spacing w:after="49" w:line="240" w:lineRule="auto"/>
        <w:ind w:left="1418"/>
        <w:jc w:val="both"/>
        <w:rPr>
          <w:rFonts w:ascii="Times New Roman" w:hAnsi="Times New Roman" w:cs="Times New Roman"/>
          <w:sz w:val="28"/>
          <w:szCs w:val="28"/>
        </w:rPr>
      </w:pPr>
    </w:p>
    <w:p w:rsidR="00145A90" w:rsidRDefault="00145A90" w:rsidP="00145A90">
      <w:pPr>
        <w:pStyle w:val="NoSpacing1"/>
        <w:ind w:left="4395"/>
        <w:jc w:val="right"/>
        <w:rPr>
          <w:rFonts w:ascii="PT Astra Serif" w:hAnsi="PT Astra Serif"/>
          <w:sz w:val="28"/>
        </w:rPr>
      </w:pPr>
    </w:p>
    <w:p w:rsidR="00145A90" w:rsidRPr="00AD4A2B" w:rsidRDefault="00145A90" w:rsidP="00145A90">
      <w:pPr>
        <w:spacing w:after="0" w:line="240" w:lineRule="auto"/>
        <w:jc w:val="center"/>
        <w:rPr>
          <w:rFonts w:ascii="PT Astra Serif" w:hAnsi="PT Astra Serif"/>
          <w:b/>
          <w:sz w:val="28"/>
        </w:rPr>
      </w:pPr>
      <w:r w:rsidRPr="00AD4A2B">
        <w:rPr>
          <w:rFonts w:ascii="PT Astra Serif" w:hAnsi="PT Astra Serif"/>
          <w:b/>
          <w:sz w:val="28"/>
        </w:rPr>
        <w:t>Схема организации оповещения руководящего состава администрации муниципального образования и взаимодействия аварийно-диспетчерских, дежурно-диспетчерских и спасательных служб</w:t>
      </w:r>
    </w:p>
    <w:p w:rsidR="00B63747" w:rsidRPr="00AD4A2B" w:rsidRDefault="00B63747" w:rsidP="00B63747">
      <w:pPr>
        <w:framePr w:w="10315" w:h="11549" w:hRule="exact" w:wrap="none" w:vAnchor="page" w:hAnchor="page" w:x="1208" w:y="4712"/>
        <w:widowControl w:val="0"/>
        <w:tabs>
          <w:tab w:val="left" w:pos="1839"/>
        </w:tabs>
        <w:suppressAutoHyphens w:val="0"/>
        <w:spacing w:after="5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При получении сообщения о возникновении аварии, отключении или ограничении теплоснабжения потребителей тепловой энергии -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и порядком ликвидации аварийных ситуаций в системе теплоснабжения.</w:t>
      </w:r>
    </w:p>
    <w:p w:rsidR="00B63747" w:rsidRPr="00AD4A2B" w:rsidRDefault="00B63747" w:rsidP="00B63747">
      <w:pPr>
        <w:framePr w:w="10315" w:h="11549" w:hRule="exact" w:wrap="none" w:vAnchor="page" w:hAnchor="page" w:x="1208" w:y="4712"/>
        <w:widowControl w:val="0"/>
        <w:tabs>
          <w:tab w:val="left" w:pos="1777"/>
        </w:tabs>
        <w:suppressAutoHyphens w:val="0"/>
        <w:spacing w:after="6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 тепловой энергии.</w:t>
      </w:r>
    </w:p>
    <w:p w:rsidR="00B63747" w:rsidRPr="00AD4A2B" w:rsidRDefault="00B63747" w:rsidP="00B63747">
      <w:pPr>
        <w:framePr w:w="10315" w:h="11549" w:hRule="exact" w:wrap="none" w:vAnchor="page" w:hAnchor="page" w:x="1208" w:y="4712"/>
        <w:spacing w:after="52"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Также, о возникновении аварийной ситуации и времени на восстановление теплоснабжения потребителей тепловой энергии в обязательном порядке информируется ЕДДС района и глава администрации.</w:t>
      </w:r>
    </w:p>
    <w:p w:rsidR="00B63747" w:rsidRPr="00AD4A2B" w:rsidRDefault="00B63747" w:rsidP="00B63747">
      <w:pPr>
        <w:framePr w:w="10315" w:h="11549" w:hRule="exact" w:wrap="none" w:vAnchor="page" w:hAnchor="page" w:x="1208" w:y="4712"/>
        <w:widowControl w:val="0"/>
        <w:tabs>
          <w:tab w:val="left" w:pos="1839"/>
        </w:tabs>
        <w:suppressAutoHyphens w:val="0"/>
        <w:spacing w:after="68"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Решение об отключении систем горячего водоснабжения при аварии принимается теплоснабжающей (теплосетевой) организацией с уведомлением ЕДДС района и главы администрации.</w:t>
      </w:r>
    </w:p>
    <w:p w:rsidR="00B63747" w:rsidRPr="00AD4A2B" w:rsidRDefault="00B63747" w:rsidP="00B63747">
      <w:pPr>
        <w:framePr w:w="10315" w:h="11549" w:hRule="exact" w:wrap="none" w:vAnchor="page" w:hAnchor="page" w:x="1208" w:y="4712"/>
        <w:widowControl w:val="0"/>
        <w:tabs>
          <w:tab w:val="left" w:pos="1781"/>
        </w:tabs>
        <w:suppressAutoHyphens w:val="0"/>
        <w:spacing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Решение о введении режима ограничения или отключения тепловой энергии потребителей тепловой энергии принимается руководством теплоснабжающих (теплосетевых) организаций с уведомлением потребителей тепловой энергии, ЕДДС района и главы администрации.</w:t>
      </w:r>
    </w:p>
    <w:p w:rsidR="00B63747" w:rsidRPr="00AD4A2B" w:rsidRDefault="00B63747" w:rsidP="00B63747">
      <w:pPr>
        <w:framePr w:w="10315" w:h="11549" w:hRule="exact" w:wrap="none" w:vAnchor="page" w:hAnchor="page" w:x="1208" w:y="4712"/>
        <w:widowControl w:val="0"/>
        <w:tabs>
          <w:tab w:val="left" w:pos="1839"/>
        </w:tabs>
        <w:suppressAutoHyphens w:val="0"/>
        <w:spacing w:after="6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Команды об отключении и опорожнении систем теплоснабжения и теплопотребления проходят через соответствующие диспетчерские службы.</w:t>
      </w:r>
    </w:p>
    <w:p w:rsidR="00B63747" w:rsidRPr="00AD4A2B" w:rsidRDefault="00B63747" w:rsidP="00B63747">
      <w:pPr>
        <w:framePr w:w="10315" w:h="11549" w:hRule="exact" w:wrap="none" w:vAnchor="page" w:hAnchor="page" w:x="1208" w:y="4712"/>
        <w:spacing w:after="60" w:line="240" w:lineRule="auto"/>
        <w:ind w:right="240"/>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Отключение систем горячего водоснабжения и отопления, последующее заполнение и включение в работу производится силами оперативно-диспетчерских и</w:t>
      </w:r>
      <w:r w:rsidRPr="00FA3603">
        <w:rPr>
          <w:rFonts w:ascii="Times New Roman" w:hAnsi="Times New Roman" w:cs="Times New Roman"/>
          <w:sz w:val="28"/>
          <w:szCs w:val="28"/>
        </w:rPr>
        <w:t xml:space="preserve"> </w:t>
      </w:r>
      <w:r w:rsidRPr="00AD4A2B">
        <w:rPr>
          <w:rFonts w:ascii="Times New Roman" w:hAnsi="Times New Roman" w:cs="Times New Roman"/>
          <w:sz w:val="28"/>
          <w:szCs w:val="28"/>
        </w:rPr>
        <w:t>аварийно-восстановительных служб владельцев зданий в соответствии с инструкцией, согласованной с теплоснабжающей организацией.</w:t>
      </w:r>
    </w:p>
    <w:p w:rsidR="00B63747" w:rsidRPr="00AD4A2B" w:rsidRDefault="00B63747" w:rsidP="00B63747">
      <w:pPr>
        <w:framePr w:w="10315" w:h="11549" w:hRule="exact" w:wrap="none" w:vAnchor="page" w:hAnchor="page" w:x="1208" w:y="4712"/>
        <w:widowControl w:val="0"/>
        <w:tabs>
          <w:tab w:val="left" w:pos="1681"/>
        </w:tabs>
        <w:suppressAutoHyphens w:val="0"/>
        <w:spacing w:after="198" w:line="240" w:lineRule="auto"/>
        <w:ind w:right="240"/>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В случае, когда в результате аварии создается угроза жизни людей, разрушения оборудования, коммуникаций или строений, диспетчеры (начальники смен) теплоснабжающих (теплосетевых) организаций отдают распоряжение на вывод из работы оборудования без согласования, но с обязательным немедленным извещением ЕДДС района перед отключением и после завершения работ по выводу из работы аварийного тепломеханического оборудования или участков тепловых сетей.</w:t>
      </w:r>
    </w:p>
    <w:p w:rsidR="00B63747" w:rsidRPr="00AD4A2B" w:rsidRDefault="00B63747" w:rsidP="00B63747">
      <w:pPr>
        <w:framePr w:w="10315" w:h="11549" w:hRule="exact" w:wrap="none" w:vAnchor="page" w:hAnchor="page" w:x="1208" w:y="4712"/>
        <w:widowControl w:val="0"/>
        <w:tabs>
          <w:tab w:val="left" w:pos="1839"/>
        </w:tabs>
        <w:suppressAutoHyphens w:val="0"/>
        <w:spacing w:after="0" w:line="240" w:lineRule="auto"/>
        <w:jc w:val="both"/>
        <w:rPr>
          <w:rFonts w:ascii="Times New Roman" w:hAnsi="Times New Roman" w:cs="Times New Roman"/>
          <w:sz w:val="28"/>
          <w:szCs w:val="28"/>
        </w:rPr>
      </w:pPr>
    </w:p>
    <w:p w:rsidR="00AD4A2B" w:rsidRDefault="00AD4A2B" w:rsidP="00145A90">
      <w:pPr>
        <w:spacing w:after="0" w:line="240" w:lineRule="auto"/>
        <w:jc w:val="center"/>
        <w:rPr>
          <w:rFonts w:ascii="PT Astra Serif" w:hAnsi="PT Astra Serif"/>
          <w:sz w:val="28"/>
        </w:rPr>
      </w:pPr>
    </w:p>
    <w:p w:rsidR="00AD4A2B" w:rsidRPr="00AD4A2B" w:rsidRDefault="00AD4A2B" w:rsidP="00AD4A2B">
      <w:pPr>
        <w:spacing w:line="240" w:lineRule="auto"/>
        <w:rPr>
          <w:rFonts w:ascii="Times New Roman" w:hAnsi="Times New Roman" w:cs="Times New Roman"/>
          <w:sz w:val="28"/>
          <w:szCs w:val="28"/>
        </w:rPr>
        <w:sectPr w:rsidR="00AD4A2B" w:rsidRPr="00AD4A2B">
          <w:pgSz w:w="11900" w:h="16840"/>
          <w:pgMar w:top="360" w:right="360" w:bottom="360" w:left="360" w:header="0" w:footer="3" w:gutter="0"/>
          <w:cols w:space="720"/>
          <w:noEndnote/>
          <w:docGrid w:linePitch="360"/>
        </w:sectPr>
      </w:pPr>
    </w:p>
    <w:p w:rsidR="00AD4A2B" w:rsidRPr="00AD4A2B" w:rsidRDefault="00FA3603" w:rsidP="0043746F">
      <w:pPr>
        <w:framePr w:w="10315" w:h="14806" w:hRule="exact" w:wrap="none" w:vAnchor="page" w:hAnchor="page" w:x="1208" w:y="1064"/>
        <w:widowControl w:val="0"/>
        <w:tabs>
          <w:tab w:val="left" w:pos="1661"/>
        </w:tabs>
        <w:suppressAutoHyphens w:val="0"/>
        <w:spacing w:after="109"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4A2B" w:rsidRPr="00AD4A2B">
        <w:rPr>
          <w:rFonts w:ascii="Times New Roman" w:hAnsi="Times New Roman" w:cs="Times New Roman"/>
          <w:sz w:val="28"/>
          <w:szCs w:val="28"/>
        </w:rPr>
        <w:t>Лицо, ответственное за ликвидацию аварии, обязано:</w:t>
      </w:r>
    </w:p>
    <w:p w:rsidR="00FA3603" w:rsidRDefault="00FA3603" w:rsidP="0043746F">
      <w:pPr>
        <w:framePr w:w="10315" w:h="14806" w:hRule="exact" w:wrap="none" w:vAnchor="page" w:hAnchor="page" w:x="1208" w:y="1064"/>
        <w:widowControl w:val="0"/>
        <w:tabs>
          <w:tab w:val="left" w:pos="1402"/>
        </w:tabs>
        <w:suppressAutoHyphens w:val="0"/>
        <w:spacing w:after="68" w:line="240" w:lineRule="auto"/>
        <w:ind w:right="240"/>
        <w:jc w:val="both"/>
        <w:rPr>
          <w:rFonts w:ascii="Times New Roman" w:hAnsi="Times New Roman" w:cs="Times New Roman"/>
          <w:sz w:val="28"/>
          <w:szCs w:val="28"/>
        </w:rPr>
      </w:pPr>
      <w:r>
        <w:rPr>
          <w:rFonts w:ascii="Times New Roman" w:hAnsi="Times New Roman" w:cs="Times New Roman"/>
          <w:sz w:val="28"/>
          <w:szCs w:val="28"/>
        </w:rPr>
        <w:t xml:space="preserve">     - </w:t>
      </w:r>
      <w:r w:rsidR="00AD4A2B" w:rsidRPr="00AD4A2B">
        <w:rPr>
          <w:rFonts w:ascii="Times New Roman" w:hAnsi="Times New Roman" w:cs="Times New Roman"/>
          <w:sz w:val="28"/>
          <w:szCs w:val="28"/>
        </w:rPr>
        <w:t>вызвать при необходимости через</w:t>
      </w:r>
      <w:r>
        <w:rPr>
          <w:rFonts w:ascii="Times New Roman" w:hAnsi="Times New Roman" w:cs="Times New Roman"/>
          <w:sz w:val="28"/>
          <w:szCs w:val="28"/>
        </w:rPr>
        <w:t xml:space="preserve"> диспетчерские служб </w:t>
      </w:r>
      <w:r w:rsidR="00AD4A2B" w:rsidRPr="00AD4A2B">
        <w:rPr>
          <w:rFonts w:ascii="Times New Roman" w:hAnsi="Times New Roman" w:cs="Times New Roman"/>
          <w:sz w:val="28"/>
          <w:szCs w:val="28"/>
        </w:rPr>
        <w:t>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AD4A2B" w:rsidRPr="00AD4A2B" w:rsidRDefault="00FA3603" w:rsidP="0043746F">
      <w:pPr>
        <w:framePr w:w="10315" w:h="14806" w:hRule="exact" w:wrap="none" w:vAnchor="page" w:hAnchor="page" w:x="1208" w:y="1064"/>
        <w:widowControl w:val="0"/>
        <w:tabs>
          <w:tab w:val="left" w:pos="1402"/>
        </w:tabs>
        <w:suppressAutoHyphens w:val="0"/>
        <w:spacing w:after="68" w:line="240" w:lineRule="auto"/>
        <w:ind w:right="240"/>
        <w:jc w:val="both"/>
        <w:rPr>
          <w:rFonts w:ascii="Times New Roman" w:hAnsi="Times New Roman" w:cs="Times New Roman"/>
          <w:sz w:val="28"/>
          <w:szCs w:val="28"/>
        </w:rPr>
      </w:pPr>
      <w:r>
        <w:rPr>
          <w:rFonts w:ascii="Times New Roman" w:hAnsi="Times New Roman" w:cs="Times New Roman"/>
          <w:sz w:val="28"/>
          <w:szCs w:val="28"/>
        </w:rPr>
        <w:t xml:space="preserve">   - </w:t>
      </w:r>
      <w:r w:rsidR="00AD4A2B" w:rsidRPr="00AD4A2B">
        <w:rPr>
          <w:rFonts w:ascii="Times New Roman" w:hAnsi="Times New Roman" w:cs="Times New Roman"/>
          <w:sz w:val="28"/>
          <w:szCs w:val="28"/>
        </w:rPr>
        <w:t>организовать выполнение работ на подземных коммуникациях и обеспечивать безопасные условия производства работ;</w:t>
      </w:r>
    </w:p>
    <w:p w:rsidR="00AD4A2B" w:rsidRPr="00AD4A2B" w:rsidRDefault="00FA3603" w:rsidP="0043746F">
      <w:pPr>
        <w:framePr w:w="10315" w:h="14806" w:hRule="exact" w:wrap="none" w:vAnchor="page" w:hAnchor="page" w:x="1208" w:y="1064"/>
        <w:widowControl w:val="0"/>
        <w:tabs>
          <w:tab w:val="left" w:pos="1402"/>
        </w:tabs>
        <w:suppressAutoHyphens w:val="0"/>
        <w:spacing w:after="60" w:line="240" w:lineRule="auto"/>
        <w:ind w:right="240"/>
        <w:jc w:val="both"/>
        <w:rPr>
          <w:rFonts w:ascii="Times New Roman" w:hAnsi="Times New Roman" w:cs="Times New Roman"/>
          <w:sz w:val="28"/>
          <w:szCs w:val="28"/>
        </w:rPr>
      </w:pPr>
      <w:r>
        <w:rPr>
          <w:rFonts w:ascii="Times New Roman" w:hAnsi="Times New Roman" w:cs="Times New Roman"/>
          <w:sz w:val="28"/>
          <w:szCs w:val="28"/>
        </w:rPr>
        <w:t xml:space="preserve">   - </w:t>
      </w:r>
      <w:r w:rsidR="00AD4A2B" w:rsidRPr="00AD4A2B">
        <w:rPr>
          <w:rFonts w:ascii="Times New Roman" w:hAnsi="Times New Roman" w:cs="Times New Roman"/>
          <w:sz w:val="28"/>
          <w:szCs w:val="28"/>
        </w:rPr>
        <w:t>информировать по завершении аварийно-восстановительных работ (или какого- 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AD4A2B" w:rsidRPr="00AD4A2B" w:rsidRDefault="00FA3603" w:rsidP="0043746F">
      <w:pPr>
        <w:framePr w:w="10315" w:h="14806" w:hRule="exact" w:wrap="none" w:vAnchor="page" w:hAnchor="page" w:x="1208" w:y="1064"/>
        <w:widowControl w:val="0"/>
        <w:tabs>
          <w:tab w:val="left" w:pos="1762"/>
        </w:tabs>
        <w:suppressAutoHyphens w:val="0"/>
        <w:spacing w:after="194" w:line="240" w:lineRule="auto"/>
        <w:ind w:right="240"/>
        <w:jc w:val="both"/>
        <w:rPr>
          <w:rFonts w:ascii="Times New Roman" w:hAnsi="Times New Roman" w:cs="Times New Roman"/>
          <w:sz w:val="28"/>
          <w:szCs w:val="28"/>
        </w:rPr>
      </w:pPr>
      <w:r>
        <w:rPr>
          <w:rFonts w:ascii="Times New Roman" w:hAnsi="Times New Roman" w:cs="Times New Roman"/>
          <w:sz w:val="28"/>
          <w:szCs w:val="28"/>
        </w:rPr>
        <w:t xml:space="preserve">      </w:t>
      </w:r>
      <w:r w:rsidR="00AD4A2B" w:rsidRPr="00AD4A2B">
        <w:rPr>
          <w:rFonts w:ascii="Times New Roman" w:hAnsi="Times New Roman" w:cs="Times New Roman"/>
          <w:sz w:val="28"/>
          <w:szCs w:val="28"/>
        </w:rPr>
        <w:t>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для согласования условий производства работ по ликвидации в течении 2-х часов в любое время суток.</w:t>
      </w:r>
    </w:p>
    <w:p w:rsidR="00AD4A2B" w:rsidRPr="00AD4A2B" w:rsidRDefault="00AD4A2B" w:rsidP="0043746F">
      <w:pPr>
        <w:pStyle w:val="40"/>
        <w:framePr w:w="10315" w:h="14806" w:hRule="exact" w:wrap="none" w:vAnchor="page" w:hAnchor="page" w:x="1208" w:y="1064"/>
        <w:shd w:val="clear" w:color="auto" w:fill="auto"/>
        <w:tabs>
          <w:tab w:val="left" w:pos="1625"/>
        </w:tabs>
        <w:spacing w:before="0" w:after="95" w:line="240" w:lineRule="auto"/>
        <w:ind w:left="1960" w:right="240"/>
        <w:rPr>
          <w:sz w:val="28"/>
          <w:szCs w:val="28"/>
        </w:rPr>
      </w:pPr>
      <w:r w:rsidRPr="00AD4A2B">
        <w:rPr>
          <w:sz w:val="28"/>
          <w:szCs w:val="28"/>
        </w:rPr>
        <w:t>Взаимодействие оперативно-диспетчерских служб при эксплуатации</w:t>
      </w:r>
      <w:r>
        <w:rPr>
          <w:sz w:val="28"/>
          <w:szCs w:val="28"/>
        </w:rPr>
        <w:t xml:space="preserve"> </w:t>
      </w:r>
      <w:r w:rsidRPr="00AD4A2B">
        <w:rPr>
          <w:sz w:val="28"/>
          <w:szCs w:val="28"/>
        </w:rPr>
        <w:t>систем энергоснабжения</w:t>
      </w:r>
    </w:p>
    <w:p w:rsidR="00AD4A2B" w:rsidRPr="00AD4A2B" w:rsidRDefault="00FA3603" w:rsidP="0043746F">
      <w:pPr>
        <w:framePr w:w="10315" w:h="14806" w:hRule="exact" w:wrap="none" w:vAnchor="page" w:hAnchor="page" w:x="1208" w:y="1064"/>
        <w:widowControl w:val="0"/>
        <w:tabs>
          <w:tab w:val="left" w:pos="1910"/>
        </w:tabs>
        <w:suppressAutoHyphens w:val="0"/>
        <w:spacing w:after="68" w:line="240" w:lineRule="auto"/>
        <w:ind w:right="240"/>
        <w:jc w:val="both"/>
        <w:rPr>
          <w:rFonts w:ascii="Times New Roman" w:hAnsi="Times New Roman" w:cs="Times New Roman"/>
          <w:sz w:val="28"/>
          <w:szCs w:val="28"/>
        </w:rPr>
      </w:pPr>
      <w:r>
        <w:rPr>
          <w:rFonts w:ascii="Times New Roman" w:hAnsi="Times New Roman" w:cs="Times New Roman"/>
          <w:sz w:val="28"/>
          <w:szCs w:val="28"/>
        </w:rPr>
        <w:t xml:space="preserve">      </w:t>
      </w:r>
      <w:r w:rsidR="00AD4A2B" w:rsidRPr="00AD4A2B">
        <w:rPr>
          <w:rFonts w:ascii="Times New Roman" w:hAnsi="Times New Roman" w:cs="Times New Roman"/>
          <w:sz w:val="28"/>
          <w:szCs w:val="28"/>
        </w:rPr>
        <w:t>Ежедневно в 5-30 часов и 16-30 часов диспетчеры, ответственные лица теплоснабжающих организаций, по телефону 112 или 2-19-90 осуществляют передачу дежурному ЕДДС района оперативной информации: о режимах работы теплоисточников и тепловых сетей; о корректировке режимов работы энергообъектов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FA3603" w:rsidRDefault="00FA3603" w:rsidP="0043746F">
      <w:pPr>
        <w:framePr w:w="10315" w:h="14806" w:hRule="exact" w:wrap="none" w:vAnchor="page" w:hAnchor="page" w:x="1208" w:y="1064"/>
        <w:widowControl w:val="0"/>
        <w:tabs>
          <w:tab w:val="left" w:pos="2124"/>
        </w:tabs>
        <w:suppressAutoHyphens w:val="0"/>
        <w:spacing w:after="60" w:line="240" w:lineRule="auto"/>
        <w:ind w:right="200"/>
        <w:jc w:val="both"/>
        <w:rPr>
          <w:rFonts w:ascii="Times New Roman" w:hAnsi="Times New Roman" w:cs="Times New Roman"/>
          <w:sz w:val="28"/>
          <w:szCs w:val="28"/>
        </w:rPr>
      </w:pPr>
      <w:r>
        <w:rPr>
          <w:rFonts w:ascii="Times New Roman" w:hAnsi="Times New Roman" w:cs="Times New Roman"/>
          <w:sz w:val="28"/>
          <w:szCs w:val="28"/>
        </w:rPr>
        <w:t xml:space="preserve">      </w:t>
      </w:r>
      <w:r w:rsidR="00AD4A2B" w:rsidRPr="00AD4A2B">
        <w:rPr>
          <w:rFonts w:ascii="Times New Roman" w:hAnsi="Times New Roman" w:cs="Times New Roman"/>
          <w:sz w:val="28"/>
          <w:szCs w:val="28"/>
        </w:rPr>
        <w:t>Глава администрации муниципального образования на подведомственной территории осуществляют контроль за соблюдением теплоснабжающими организациями утвержденных режимов работы систем теплоснабжения</w:t>
      </w:r>
      <w:r w:rsidR="00AD4A2B">
        <w:rPr>
          <w:rFonts w:ascii="Times New Roman" w:hAnsi="Times New Roman" w:cs="Times New Roman"/>
          <w:sz w:val="28"/>
          <w:szCs w:val="28"/>
        </w:rPr>
        <w:t>.</w:t>
      </w:r>
      <w:r w:rsidRPr="00FA3603">
        <w:rPr>
          <w:rFonts w:ascii="Times New Roman" w:hAnsi="Times New Roman" w:cs="Times New Roman"/>
          <w:sz w:val="28"/>
          <w:szCs w:val="28"/>
        </w:rPr>
        <w:t xml:space="preserve"> </w:t>
      </w:r>
    </w:p>
    <w:p w:rsidR="00FA3603" w:rsidRPr="00AD4A2B" w:rsidRDefault="00FA3603" w:rsidP="0043746F">
      <w:pPr>
        <w:framePr w:w="10315" w:h="14806" w:hRule="exact" w:wrap="none" w:vAnchor="page" w:hAnchor="page" w:x="1208" w:y="1064"/>
        <w:widowControl w:val="0"/>
        <w:tabs>
          <w:tab w:val="left" w:pos="2124"/>
        </w:tabs>
        <w:suppressAutoHyphens w:val="0"/>
        <w:spacing w:after="60" w:line="240" w:lineRule="auto"/>
        <w:ind w:right="200"/>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Для подтверждения планового отключения (изменения параметров теплоносителя) потребителей тепловой энергии, диспетчерские службы теплоснабжающих организаций информируют потребителей тепловой энергии, глав администрации соответствующего поселения и ЕДДС района за 5 дней до намеченных работ.</w:t>
      </w:r>
    </w:p>
    <w:p w:rsidR="00FA3603" w:rsidRPr="00AD4A2B" w:rsidRDefault="00FA3603" w:rsidP="0043746F">
      <w:pPr>
        <w:framePr w:w="10315" w:h="14806" w:hRule="exact" w:wrap="none" w:vAnchor="page" w:hAnchor="page" w:x="1208" w:y="1064"/>
        <w:widowControl w:val="0"/>
        <w:tabs>
          <w:tab w:val="left" w:pos="2124"/>
        </w:tabs>
        <w:suppressAutoHyphens w:val="0"/>
        <w:spacing w:after="64" w:line="240" w:lineRule="auto"/>
        <w:ind w:right="200"/>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Планируемый вывод в ремонт оборудования, находящегося на балансе потребителей, производится с обязательным уведомлением главы администрации  и ЕДДС за 10 дней до намеченных работ, а в случае аварии - немедленно.</w:t>
      </w:r>
    </w:p>
    <w:p w:rsidR="00FA3603" w:rsidRPr="00AD4A2B" w:rsidRDefault="00FA3603" w:rsidP="0043746F">
      <w:pPr>
        <w:framePr w:w="10315" w:h="14806" w:hRule="exact" w:wrap="none" w:vAnchor="page" w:hAnchor="page" w:x="1208" w:y="1064"/>
        <w:widowControl w:val="0"/>
        <w:tabs>
          <w:tab w:val="left" w:pos="2124"/>
        </w:tabs>
        <w:suppressAutoHyphens w:val="0"/>
        <w:spacing w:after="52" w:line="240" w:lineRule="auto"/>
        <w:ind w:right="200"/>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диспетчер организации, в ведении которой находятся данные водозаборные сооружения, должен за 10 дней сообщить диспетчеру соответствующей теплоснабжающей организации главе администрации соответствующего поселения и ЕДДС района об этих отключениях с указанием сроков начала и окончания работ.</w:t>
      </w:r>
    </w:p>
    <w:p w:rsidR="00AD4A2B" w:rsidRPr="00AD4A2B" w:rsidRDefault="00AD4A2B" w:rsidP="0043746F">
      <w:pPr>
        <w:framePr w:w="10315" w:h="14806" w:hRule="exact" w:wrap="none" w:vAnchor="page" w:hAnchor="page" w:x="1208" w:y="1064"/>
        <w:widowControl w:val="0"/>
        <w:tabs>
          <w:tab w:val="left" w:pos="2093"/>
        </w:tabs>
        <w:suppressAutoHyphens w:val="0"/>
        <w:spacing w:after="0" w:line="240" w:lineRule="auto"/>
        <w:ind w:right="240"/>
        <w:jc w:val="both"/>
        <w:rPr>
          <w:rFonts w:ascii="Times New Roman" w:hAnsi="Times New Roman" w:cs="Times New Roman"/>
          <w:sz w:val="28"/>
          <w:szCs w:val="28"/>
        </w:rPr>
      </w:pPr>
    </w:p>
    <w:p w:rsidR="00AD4A2B" w:rsidRPr="00AD4A2B" w:rsidRDefault="00AD4A2B" w:rsidP="00AD4A2B">
      <w:pPr>
        <w:spacing w:line="240" w:lineRule="auto"/>
        <w:rPr>
          <w:rFonts w:ascii="Times New Roman" w:hAnsi="Times New Roman" w:cs="Times New Roman"/>
          <w:sz w:val="28"/>
          <w:szCs w:val="28"/>
        </w:rPr>
        <w:sectPr w:rsidR="00AD4A2B" w:rsidRPr="00AD4A2B">
          <w:pgSz w:w="11900" w:h="16840"/>
          <w:pgMar w:top="360" w:right="360" w:bottom="360" w:left="360" w:header="0" w:footer="3" w:gutter="0"/>
          <w:cols w:space="720"/>
          <w:noEndnote/>
          <w:docGrid w:linePitch="360"/>
        </w:sectPr>
      </w:pPr>
    </w:p>
    <w:p w:rsidR="00AD4A2B" w:rsidRPr="00AD4A2B" w:rsidRDefault="00FA3603" w:rsidP="00FA3603">
      <w:pPr>
        <w:framePr w:w="10315" w:h="13714" w:hRule="exact" w:wrap="none" w:vAnchor="page" w:hAnchor="page" w:x="1208" w:y="1606"/>
        <w:spacing w:after="0" w:line="240" w:lineRule="auto"/>
        <w:ind w:right="20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4A2B" w:rsidRPr="00AD4A2B">
        <w:rPr>
          <w:rFonts w:ascii="Times New Roman" w:hAnsi="Times New Roman" w:cs="Times New Roman"/>
          <w:sz w:val="28"/>
          <w:szCs w:val="28"/>
        </w:rPr>
        <w:t>При авариях, повлекших за собой длительное прекращение подачи холодной воды на котельные, диспетчер теплоснабжающей организации вводит ограничение горячего водоснабжения потребителей вплоть до полного его прекращения.</w:t>
      </w:r>
    </w:p>
    <w:p w:rsidR="00AD4A2B" w:rsidRPr="00AD4A2B" w:rsidRDefault="00FA3603" w:rsidP="00FA3603">
      <w:pPr>
        <w:framePr w:w="10315" w:h="13714" w:hRule="exact" w:wrap="none" w:vAnchor="page" w:hAnchor="page" w:x="1208" w:y="1606"/>
        <w:widowControl w:val="0"/>
        <w:tabs>
          <w:tab w:val="left" w:pos="1734"/>
        </w:tabs>
        <w:suppressAutoHyphens w:val="0"/>
        <w:spacing w:after="0" w:line="240" w:lineRule="auto"/>
        <w:ind w:right="200"/>
        <w:jc w:val="both"/>
        <w:rPr>
          <w:rFonts w:ascii="Times New Roman" w:hAnsi="Times New Roman" w:cs="Times New Roman"/>
          <w:sz w:val="28"/>
          <w:szCs w:val="28"/>
        </w:rPr>
      </w:pPr>
      <w:r>
        <w:rPr>
          <w:rFonts w:ascii="Times New Roman" w:hAnsi="Times New Roman" w:cs="Times New Roman"/>
          <w:sz w:val="28"/>
          <w:szCs w:val="28"/>
        </w:rPr>
        <w:t xml:space="preserve">     </w:t>
      </w:r>
      <w:r w:rsidR="00AD4A2B" w:rsidRPr="00AD4A2B">
        <w:rPr>
          <w:rFonts w:ascii="Times New Roman" w:hAnsi="Times New Roman" w:cs="Times New Roman"/>
          <w:sz w:val="28"/>
          <w:szCs w:val="28"/>
        </w:rPr>
        <w:t>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организации, главе администрации соответствующего поселения и в ЕДДС района об этих отключениях с указанием сроков начала и окончания работ.</w:t>
      </w:r>
    </w:p>
    <w:p w:rsidR="00AD4A2B" w:rsidRPr="00AD4A2B" w:rsidRDefault="00FA3603" w:rsidP="00FA3603">
      <w:pPr>
        <w:framePr w:w="10315" w:h="13714" w:hRule="exact" w:wrap="none" w:vAnchor="page" w:hAnchor="page" w:x="1208" w:y="1606"/>
        <w:widowControl w:val="0"/>
        <w:tabs>
          <w:tab w:val="left" w:pos="1710"/>
        </w:tabs>
        <w:suppressAutoHyphens w:val="0"/>
        <w:spacing w:after="0" w:line="240" w:lineRule="auto"/>
        <w:ind w:right="200"/>
        <w:jc w:val="both"/>
        <w:rPr>
          <w:rFonts w:ascii="Times New Roman" w:hAnsi="Times New Roman" w:cs="Times New Roman"/>
          <w:sz w:val="28"/>
          <w:szCs w:val="28"/>
        </w:rPr>
      </w:pPr>
      <w:r>
        <w:rPr>
          <w:rFonts w:ascii="Times New Roman" w:hAnsi="Times New Roman" w:cs="Times New Roman"/>
          <w:sz w:val="28"/>
          <w:szCs w:val="28"/>
        </w:rPr>
        <w:t xml:space="preserve">      </w:t>
      </w:r>
      <w:r w:rsidR="00AD4A2B" w:rsidRPr="00AD4A2B">
        <w:rPr>
          <w:rFonts w:ascii="Times New Roman" w:hAnsi="Times New Roman" w:cs="Times New Roman"/>
          <w:sz w:val="28"/>
          <w:szCs w:val="28"/>
        </w:rPr>
        <w:t>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вводит ограничение отпуска тепловой энергии потребителям, одновременно извещая об этом потребителей тепловой энергии, глав администраций соответствующего поселения и ЕДДС района.</w:t>
      </w:r>
    </w:p>
    <w:p w:rsidR="00FA3603" w:rsidRPr="00AD4A2B" w:rsidRDefault="00FA3603" w:rsidP="00FA3603">
      <w:pPr>
        <w:framePr w:w="10315" w:h="13714" w:hRule="exact" w:wrap="none" w:vAnchor="page" w:hAnchor="page" w:x="1208" w:y="1606"/>
        <w:tabs>
          <w:tab w:val="left" w:pos="1734"/>
        </w:tabs>
        <w:spacing w:after="0" w:line="240" w:lineRule="auto"/>
        <w:ind w:right="200"/>
        <w:jc w:val="both"/>
        <w:rPr>
          <w:rFonts w:ascii="Times New Roman" w:hAnsi="Times New Roman" w:cs="Times New Roman"/>
          <w:sz w:val="28"/>
          <w:szCs w:val="28"/>
        </w:rPr>
      </w:pPr>
      <w:r>
        <w:rPr>
          <w:rFonts w:ascii="Times New Roman" w:hAnsi="Times New Roman" w:cs="Times New Roman"/>
          <w:sz w:val="28"/>
          <w:szCs w:val="28"/>
        </w:rPr>
        <w:t xml:space="preserve">      </w:t>
      </w:r>
      <w:r w:rsidR="00AD4A2B" w:rsidRPr="00AD4A2B">
        <w:rPr>
          <w:rFonts w:ascii="Times New Roman" w:hAnsi="Times New Roman" w:cs="Times New Roman"/>
          <w:sz w:val="28"/>
          <w:szCs w:val="28"/>
        </w:rPr>
        <w:t>Включение новых объектов производится только по разрешению Федеральной службы по экологическому, технологическому и атомному надзору (Ростехнадзор) и</w:t>
      </w:r>
      <w:r w:rsidRPr="00FA3603">
        <w:rPr>
          <w:rFonts w:ascii="Times New Roman" w:hAnsi="Times New Roman" w:cs="Times New Roman"/>
          <w:sz w:val="28"/>
          <w:szCs w:val="28"/>
        </w:rPr>
        <w:t xml:space="preserve"> </w:t>
      </w:r>
      <w:r w:rsidRPr="00AD4A2B">
        <w:rPr>
          <w:rFonts w:ascii="Times New Roman" w:hAnsi="Times New Roman" w:cs="Times New Roman"/>
          <w:sz w:val="28"/>
          <w:szCs w:val="28"/>
        </w:rPr>
        <w:t>теплоснабжающей организации с одновременным извещением главы администрации.</w:t>
      </w:r>
    </w:p>
    <w:p w:rsidR="00FA3603" w:rsidRDefault="00FA3603" w:rsidP="00FA3603">
      <w:pPr>
        <w:framePr w:w="10315" w:h="13714" w:hRule="exact" w:wrap="none" w:vAnchor="page" w:hAnchor="page" w:x="1208" w:y="1606"/>
        <w:widowControl w:val="0"/>
        <w:tabs>
          <w:tab w:val="left" w:pos="1720"/>
        </w:tabs>
        <w:suppressAutoHyphens w:val="0"/>
        <w:spacing w:after="0" w:line="240" w:lineRule="auto"/>
        <w:ind w:right="200"/>
        <w:jc w:val="both"/>
        <w:rPr>
          <w:rFonts w:ascii="Times New Roman" w:hAnsi="Times New Roman" w:cs="Times New Roman"/>
          <w:sz w:val="28"/>
          <w:szCs w:val="28"/>
        </w:rPr>
      </w:pPr>
      <w:r>
        <w:rPr>
          <w:rFonts w:ascii="Times New Roman" w:hAnsi="Times New Roman" w:cs="Times New Roman"/>
          <w:sz w:val="28"/>
          <w:szCs w:val="28"/>
        </w:rPr>
        <w:t xml:space="preserve">      </w:t>
      </w:r>
      <w:r w:rsidRPr="00AD4A2B">
        <w:rPr>
          <w:rFonts w:ascii="Times New Roman" w:hAnsi="Times New Roman" w:cs="Times New Roman"/>
          <w:sz w:val="28"/>
          <w:szCs w:val="28"/>
        </w:rPr>
        <w:t>Включение объектов, которые выводились в ремонт по заявке потребителя, производится по разрешению персонала теплоснабжающих организаций по просьбе ответственного лица потребителя, указанного в заявке.</w:t>
      </w: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p>
    <w:p w:rsidR="00DB35FB" w:rsidRDefault="00DB35FB" w:rsidP="00DB35FB">
      <w:pPr>
        <w:framePr w:w="10315" w:h="15645" w:hRule="exact" w:wrap="none" w:vAnchor="page" w:hAnchor="page" w:x="1208" w:y="1056"/>
        <w:spacing w:line="240" w:lineRule="exact"/>
        <w:ind w:left="20"/>
        <w:jc w:val="center"/>
      </w:pPr>
      <w:r>
        <w:t xml:space="preserve">Ответственные лица от администрации муниципального образования </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1738"/>
        <w:gridCol w:w="3408"/>
        <w:gridCol w:w="3244"/>
      </w:tblGrid>
      <w:tr w:rsidR="00DB35FB" w:rsidTr="003F5AF0">
        <w:trPr>
          <w:trHeight w:hRule="exact" w:val="840"/>
          <w:jc w:val="center"/>
        </w:trPr>
        <w:tc>
          <w:tcPr>
            <w:tcW w:w="514" w:type="dxa"/>
            <w:tcBorders>
              <w:top w:val="single" w:sz="4" w:space="0" w:color="auto"/>
              <w:left w:val="single" w:sz="4" w:space="0" w:color="auto"/>
            </w:tcBorders>
            <w:shd w:val="clear" w:color="auto" w:fill="FFFFFF"/>
            <w:vAlign w:val="bottom"/>
          </w:tcPr>
          <w:p w:rsidR="00DB35FB" w:rsidRDefault="00DB35FB" w:rsidP="00DB35FB">
            <w:pPr>
              <w:framePr w:w="10315" w:h="15645" w:hRule="exact" w:wrap="none" w:vAnchor="page" w:hAnchor="page" w:x="1208" w:y="1056"/>
              <w:ind w:left="180"/>
            </w:pPr>
            <w:r>
              <w:rPr>
                <w:rStyle w:val="20"/>
                <w:rFonts w:eastAsia="Tahoma"/>
              </w:rPr>
              <w:t>№</w:t>
            </w:r>
          </w:p>
          <w:p w:rsidR="00DB35FB" w:rsidRDefault="00DB35FB" w:rsidP="00DB35FB">
            <w:pPr>
              <w:framePr w:w="10315" w:h="15645" w:hRule="exact" w:wrap="none" w:vAnchor="page" w:hAnchor="page" w:x="1208" w:y="1056"/>
              <w:ind w:left="180"/>
            </w:pPr>
            <w:r>
              <w:rPr>
                <w:rStyle w:val="20"/>
                <w:rFonts w:eastAsia="Tahoma"/>
              </w:rPr>
              <w:t>п/</w:t>
            </w:r>
          </w:p>
          <w:p w:rsidR="00DB35FB" w:rsidRDefault="00DB35FB" w:rsidP="00DB35FB">
            <w:pPr>
              <w:framePr w:w="10315" w:h="15645" w:hRule="exact" w:wrap="none" w:vAnchor="page" w:hAnchor="page" w:x="1208" w:y="1056"/>
              <w:ind w:left="180"/>
            </w:pPr>
            <w:r>
              <w:rPr>
                <w:rStyle w:val="20"/>
                <w:rFonts w:eastAsia="Tahoma"/>
              </w:rPr>
              <w:t>п</w:t>
            </w:r>
          </w:p>
        </w:tc>
        <w:tc>
          <w:tcPr>
            <w:tcW w:w="1738" w:type="dxa"/>
            <w:tcBorders>
              <w:top w:val="single" w:sz="4" w:space="0" w:color="auto"/>
              <w:left w:val="single" w:sz="4" w:space="0" w:color="auto"/>
            </w:tcBorders>
            <w:shd w:val="clear" w:color="auto" w:fill="FFFFFF"/>
          </w:tcPr>
          <w:p w:rsidR="00DB35FB" w:rsidRDefault="00DB35FB" w:rsidP="00DB35FB">
            <w:pPr>
              <w:framePr w:w="10315" w:h="15645" w:hRule="exact" w:wrap="none" w:vAnchor="page" w:hAnchor="page" w:x="1208" w:y="1056"/>
              <w:spacing w:line="240" w:lineRule="exact"/>
            </w:pPr>
            <w:r>
              <w:rPr>
                <w:rStyle w:val="20"/>
                <w:rFonts w:eastAsia="Tahoma"/>
              </w:rPr>
              <w:t>ФИО</w:t>
            </w:r>
          </w:p>
        </w:tc>
        <w:tc>
          <w:tcPr>
            <w:tcW w:w="3408" w:type="dxa"/>
            <w:tcBorders>
              <w:top w:val="single" w:sz="4" w:space="0" w:color="auto"/>
              <w:left w:val="single" w:sz="4" w:space="0" w:color="auto"/>
            </w:tcBorders>
            <w:shd w:val="clear" w:color="auto" w:fill="FFFFFF"/>
          </w:tcPr>
          <w:p w:rsidR="00DB35FB" w:rsidRDefault="00DB35FB" w:rsidP="00DB35FB">
            <w:pPr>
              <w:framePr w:w="10315" w:h="15645" w:hRule="exact" w:wrap="none" w:vAnchor="page" w:hAnchor="page" w:x="1208" w:y="1056"/>
              <w:spacing w:line="240" w:lineRule="exact"/>
            </w:pPr>
            <w:r>
              <w:rPr>
                <w:rStyle w:val="20"/>
                <w:rFonts w:eastAsia="Tahoma"/>
              </w:rPr>
              <w:t>Должность</w:t>
            </w:r>
          </w:p>
        </w:tc>
        <w:tc>
          <w:tcPr>
            <w:tcW w:w="3244" w:type="dxa"/>
            <w:tcBorders>
              <w:top w:val="single" w:sz="4" w:space="0" w:color="auto"/>
              <w:left w:val="single" w:sz="4" w:space="0" w:color="auto"/>
              <w:right w:val="single" w:sz="4" w:space="0" w:color="auto"/>
            </w:tcBorders>
            <w:shd w:val="clear" w:color="auto" w:fill="FFFFFF"/>
          </w:tcPr>
          <w:p w:rsidR="00DB35FB" w:rsidRDefault="00DB35FB" w:rsidP="00DB35FB">
            <w:pPr>
              <w:framePr w:w="10315" w:h="15645" w:hRule="exact" w:wrap="none" w:vAnchor="page" w:hAnchor="page" w:x="1208" w:y="1056"/>
              <w:spacing w:line="278" w:lineRule="exact"/>
            </w:pPr>
            <w:r>
              <w:rPr>
                <w:rStyle w:val="20"/>
                <w:rFonts w:eastAsia="Tahoma"/>
              </w:rPr>
              <w:t>Адрес организации, контактный телефон</w:t>
            </w:r>
          </w:p>
        </w:tc>
      </w:tr>
      <w:tr w:rsidR="00DB35FB" w:rsidTr="003F5AF0">
        <w:trPr>
          <w:trHeight w:hRule="exact" w:val="840"/>
          <w:jc w:val="center"/>
        </w:trPr>
        <w:tc>
          <w:tcPr>
            <w:tcW w:w="514" w:type="dxa"/>
            <w:tcBorders>
              <w:top w:val="single" w:sz="4" w:space="0" w:color="auto"/>
              <w:left w:val="single" w:sz="4" w:space="0" w:color="auto"/>
            </w:tcBorders>
            <w:shd w:val="clear" w:color="auto" w:fill="FFFFFF"/>
          </w:tcPr>
          <w:p w:rsidR="00DB35FB" w:rsidRDefault="00DB35FB" w:rsidP="00DB35FB">
            <w:pPr>
              <w:framePr w:w="10315" w:h="15645" w:hRule="exact" w:wrap="none" w:vAnchor="page" w:hAnchor="page" w:x="1208" w:y="1056"/>
              <w:spacing w:line="240" w:lineRule="exact"/>
              <w:ind w:left="180"/>
            </w:pPr>
            <w:r>
              <w:rPr>
                <w:rStyle w:val="20"/>
                <w:rFonts w:eastAsia="Tahoma"/>
              </w:rPr>
              <w:t>1.</w:t>
            </w:r>
          </w:p>
        </w:tc>
        <w:tc>
          <w:tcPr>
            <w:tcW w:w="1738" w:type="dxa"/>
            <w:tcBorders>
              <w:top w:val="single" w:sz="4" w:space="0" w:color="auto"/>
              <w:left w:val="single" w:sz="4" w:space="0" w:color="auto"/>
            </w:tcBorders>
            <w:shd w:val="clear" w:color="auto" w:fill="FFFFFF"/>
          </w:tcPr>
          <w:p w:rsidR="00DB35FB" w:rsidRDefault="00DB35FB" w:rsidP="00DB35FB">
            <w:pPr>
              <w:framePr w:w="10315" w:h="15645" w:hRule="exact" w:wrap="none" w:vAnchor="page" w:hAnchor="page" w:x="1208" w:y="1056"/>
              <w:spacing w:line="240" w:lineRule="exact"/>
            </w:pPr>
            <w:r>
              <w:rPr>
                <w:rStyle w:val="20"/>
                <w:rFonts w:eastAsia="Tahoma"/>
              </w:rPr>
              <w:t>Давыдова С.Н.</w:t>
            </w:r>
          </w:p>
        </w:tc>
        <w:tc>
          <w:tcPr>
            <w:tcW w:w="3408" w:type="dxa"/>
            <w:tcBorders>
              <w:top w:val="single" w:sz="4" w:space="0" w:color="auto"/>
              <w:left w:val="single" w:sz="4" w:space="0" w:color="auto"/>
            </w:tcBorders>
            <w:shd w:val="clear" w:color="auto" w:fill="FFFFFF"/>
          </w:tcPr>
          <w:p w:rsidR="00DB35FB" w:rsidRDefault="00DB35FB" w:rsidP="00DB35FB">
            <w:pPr>
              <w:framePr w:w="10315" w:h="15645" w:hRule="exact" w:wrap="none" w:vAnchor="page" w:hAnchor="page" w:x="1208" w:y="1056"/>
            </w:pPr>
            <w:r>
              <w:rPr>
                <w:rStyle w:val="20"/>
                <w:rFonts w:eastAsia="Tahoma"/>
              </w:rPr>
              <w:t xml:space="preserve">Глава администрации </w:t>
            </w:r>
          </w:p>
        </w:tc>
        <w:tc>
          <w:tcPr>
            <w:tcW w:w="3244" w:type="dxa"/>
            <w:tcBorders>
              <w:top w:val="single" w:sz="4" w:space="0" w:color="auto"/>
              <w:left w:val="single" w:sz="4" w:space="0" w:color="auto"/>
              <w:right w:val="single" w:sz="4" w:space="0" w:color="auto"/>
            </w:tcBorders>
            <w:shd w:val="clear" w:color="auto" w:fill="FFFFFF"/>
            <w:vAlign w:val="bottom"/>
          </w:tcPr>
          <w:p w:rsidR="00DB35FB" w:rsidRDefault="00DB35FB" w:rsidP="00DB35FB">
            <w:pPr>
              <w:framePr w:w="10315" w:h="15645" w:hRule="exact" w:wrap="none" w:vAnchor="page" w:hAnchor="page" w:x="1208" w:y="1056"/>
              <w:jc w:val="both"/>
            </w:pPr>
            <w:r>
              <w:rPr>
                <w:rStyle w:val="20"/>
                <w:rFonts w:eastAsia="Tahoma"/>
              </w:rPr>
              <w:t>Администрация МО, 8 (48741) 6-25-32</w:t>
            </w:r>
          </w:p>
        </w:tc>
      </w:tr>
      <w:tr w:rsidR="00DB35FB" w:rsidTr="003F5AF0">
        <w:trPr>
          <w:trHeight w:hRule="exact" w:val="1939"/>
          <w:jc w:val="center"/>
        </w:trPr>
        <w:tc>
          <w:tcPr>
            <w:tcW w:w="514" w:type="dxa"/>
            <w:tcBorders>
              <w:top w:val="single" w:sz="4" w:space="0" w:color="auto"/>
              <w:left w:val="single" w:sz="4" w:space="0" w:color="auto"/>
            </w:tcBorders>
            <w:shd w:val="clear" w:color="auto" w:fill="FFFFFF"/>
          </w:tcPr>
          <w:p w:rsidR="00DB35FB" w:rsidRDefault="00DB35FB" w:rsidP="00DB35FB">
            <w:pPr>
              <w:framePr w:w="10315" w:h="15645" w:hRule="exact" w:wrap="none" w:vAnchor="page" w:hAnchor="page" w:x="1208" w:y="1056"/>
              <w:spacing w:line="240" w:lineRule="exact"/>
              <w:ind w:left="180"/>
            </w:pPr>
            <w:r>
              <w:rPr>
                <w:rStyle w:val="20"/>
                <w:rFonts w:eastAsia="Tahoma"/>
              </w:rPr>
              <w:t>2.</w:t>
            </w:r>
          </w:p>
        </w:tc>
        <w:tc>
          <w:tcPr>
            <w:tcW w:w="1738" w:type="dxa"/>
            <w:tcBorders>
              <w:top w:val="single" w:sz="4" w:space="0" w:color="auto"/>
              <w:left w:val="single" w:sz="4" w:space="0" w:color="auto"/>
            </w:tcBorders>
            <w:shd w:val="clear" w:color="auto" w:fill="FFFFFF"/>
          </w:tcPr>
          <w:p w:rsidR="00DB35FB" w:rsidRDefault="00DB35FB" w:rsidP="00DB35FB">
            <w:pPr>
              <w:framePr w:w="10315" w:h="15645" w:hRule="exact" w:wrap="none" w:vAnchor="page" w:hAnchor="page" w:x="1208" w:y="1056"/>
              <w:spacing w:line="240" w:lineRule="exact"/>
            </w:pPr>
            <w:r>
              <w:rPr>
                <w:rStyle w:val="20"/>
                <w:rFonts w:eastAsia="Tahoma"/>
              </w:rPr>
              <w:t>Бобровский С.А.</w:t>
            </w:r>
          </w:p>
        </w:tc>
        <w:tc>
          <w:tcPr>
            <w:tcW w:w="3408" w:type="dxa"/>
            <w:tcBorders>
              <w:top w:val="single" w:sz="4" w:space="0" w:color="auto"/>
              <w:left w:val="single" w:sz="4" w:space="0" w:color="auto"/>
            </w:tcBorders>
            <w:shd w:val="clear" w:color="auto" w:fill="FFFFFF"/>
            <w:vAlign w:val="bottom"/>
          </w:tcPr>
          <w:p w:rsidR="00DB35FB" w:rsidRDefault="00DB35FB" w:rsidP="00DB35FB">
            <w:pPr>
              <w:framePr w:w="10315" w:h="15645" w:hRule="exact" w:wrap="none" w:vAnchor="page" w:hAnchor="page" w:x="1208" w:y="1056"/>
            </w:pPr>
            <w:r>
              <w:rPr>
                <w:rStyle w:val="20"/>
                <w:rFonts w:eastAsia="Tahoma"/>
              </w:rPr>
              <w:t xml:space="preserve">Заместитель главы администрации по жизнеобеспечению администрации МО </w:t>
            </w:r>
          </w:p>
        </w:tc>
        <w:tc>
          <w:tcPr>
            <w:tcW w:w="3244" w:type="dxa"/>
            <w:tcBorders>
              <w:top w:val="single" w:sz="4" w:space="0" w:color="auto"/>
              <w:left w:val="single" w:sz="4" w:space="0" w:color="auto"/>
              <w:right w:val="single" w:sz="4" w:space="0" w:color="auto"/>
            </w:tcBorders>
            <w:shd w:val="clear" w:color="auto" w:fill="FFFFFF"/>
          </w:tcPr>
          <w:p w:rsidR="00DB35FB" w:rsidRDefault="003F5AF0" w:rsidP="00DB35FB">
            <w:pPr>
              <w:framePr w:w="10315" w:h="15645" w:hRule="exact" w:wrap="none" w:vAnchor="page" w:hAnchor="page" w:x="1208" w:y="1056"/>
              <w:jc w:val="both"/>
            </w:pPr>
            <w:r>
              <w:rPr>
                <w:rStyle w:val="20"/>
                <w:rFonts w:eastAsia="Tahoma"/>
              </w:rPr>
              <w:t>Администрация МО</w:t>
            </w:r>
            <w:r w:rsidR="00DB35FB">
              <w:rPr>
                <w:rStyle w:val="20"/>
                <w:rFonts w:eastAsia="Tahoma"/>
              </w:rPr>
              <w:t>, 8 (48741) 6-17-74</w:t>
            </w:r>
          </w:p>
        </w:tc>
      </w:tr>
      <w:tr w:rsidR="00DB35FB" w:rsidTr="003F5AF0">
        <w:trPr>
          <w:trHeight w:hRule="exact" w:val="850"/>
          <w:jc w:val="center"/>
        </w:trPr>
        <w:tc>
          <w:tcPr>
            <w:tcW w:w="514" w:type="dxa"/>
            <w:tcBorders>
              <w:top w:val="single" w:sz="4" w:space="0" w:color="auto"/>
              <w:left w:val="single" w:sz="4" w:space="0" w:color="auto"/>
              <w:bottom w:val="single" w:sz="4" w:space="0" w:color="auto"/>
            </w:tcBorders>
            <w:shd w:val="clear" w:color="auto" w:fill="FFFFFF"/>
          </w:tcPr>
          <w:p w:rsidR="00DB35FB" w:rsidRDefault="00DB35FB" w:rsidP="00DB35FB">
            <w:pPr>
              <w:framePr w:w="10315" w:h="15645" w:hRule="exact" w:wrap="none" w:vAnchor="page" w:hAnchor="page" w:x="1208" w:y="1056"/>
              <w:spacing w:line="240" w:lineRule="exact"/>
              <w:ind w:left="180"/>
            </w:pPr>
            <w:r>
              <w:rPr>
                <w:rStyle w:val="20"/>
                <w:rFonts w:eastAsia="Tahoma"/>
              </w:rPr>
              <w:t>3.</w:t>
            </w:r>
          </w:p>
        </w:tc>
        <w:tc>
          <w:tcPr>
            <w:tcW w:w="1738" w:type="dxa"/>
            <w:tcBorders>
              <w:top w:val="single" w:sz="4" w:space="0" w:color="auto"/>
              <w:left w:val="single" w:sz="4" w:space="0" w:color="auto"/>
              <w:bottom w:val="single" w:sz="4" w:space="0" w:color="auto"/>
            </w:tcBorders>
            <w:shd w:val="clear" w:color="auto" w:fill="FFFFFF"/>
          </w:tcPr>
          <w:p w:rsidR="00DB35FB" w:rsidRDefault="00DB35FB" w:rsidP="00DB35FB">
            <w:pPr>
              <w:framePr w:w="10315" w:h="15645" w:hRule="exact" w:wrap="none" w:vAnchor="page" w:hAnchor="page" w:x="1208" w:y="1056"/>
              <w:spacing w:line="240" w:lineRule="exact"/>
            </w:pPr>
            <w:r>
              <w:rPr>
                <w:rStyle w:val="20"/>
                <w:rFonts w:eastAsia="Tahoma"/>
              </w:rPr>
              <w:t>Лукьянченко Н.А.</w:t>
            </w:r>
          </w:p>
        </w:tc>
        <w:tc>
          <w:tcPr>
            <w:tcW w:w="3408" w:type="dxa"/>
            <w:tcBorders>
              <w:top w:val="single" w:sz="4" w:space="0" w:color="auto"/>
              <w:left w:val="single" w:sz="4" w:space="0" w:color="auto"/>
              <w:bottom w:val="single" w:sz="4" w:space="0" w:color="auto"/>
            </w:tcBorders>
            <w:shd w:val="clear" w:color="auto" w:fill="FFFFFF"/>
          </w:tcPr>
          <w:p w:rsidR="00DB35FB" w:rsidRDefault="00DB35FB" w:rsidP="00DB35FB">
            <w:pPr>
              <w:framePr w:w="10315" w:h="15645" w:hRule="exact" w:wrap="none" w:vAnchor="page" w:hAnchor="page" w:x="1208" w:y="1056"/>
              <w:spacing w:line="240" w:lineRule="exact"/>
            </w:pPr>
            <w:r>
              <w:rPr>
                <w:rStyle w:val="20"/>
                <w:rFonts w:eastAsia="Tahoma"/>
              </w:rPr>
              <w:t>Председатель комитета по жизнеобеспечению</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bottom"/>
          </w:tcPr>
          <w:p w:rsidR="00DB35FB" w:rsidRDefault="003F5AF0" w:rsidP="00DB35FB">
            <w:pPr>
              <w:framePr w:w="10315" w:h="15645" w:hRule="exact" w:wrap="none" w:vAnchor="page" w:hAnchor="page" w:x="1208" w:y="1056"/>
              <w:jc w:val="both"/>
            </w:pPr>
            <w:r>
              <w:rPr>
                <w:rStyle w:val="20"/>
                <w:rFonts w:eastAsia="Tahoma"/>
              </w:rPr>
              <w:t>Администрация МО</w:t>
            </w:r>
            <w:r w:rsidR="00DB35FB">
              <w:rPr>
                <w:rStyle w:val="20"/>
                <w:rFonts w:eastAsia="Tahoma"/>
              </w:rPr>
              <w:t>, 8 (48741) 6-08-12</w:t>
            </w:r>
          </w:p>
        </w:tc>
      </w:tr>
    </w:tbl>
    <w:p w:rsidR="00DB35FB" w:rsidRDefault="00DB35FB" w:rsidP="00DB35FB">
      <w:pPr>
        <w:framePr w:w="10315" w:h="15645" w:hRule="exact" w:wrap="none" w:vAnchor="page" w:hAnchor="page" w:x="1208" w:y="1056"/>
        <w:rPr>
          <w:sz w:val="2"/>
          <w:szCs w:val="2"/>
        </w:rPr>
      </w:pPr>
    </w:p>
    <w:p w:rsidR="00DB35FB" w:rsidRDefault="00DB35FB" w:rsidP="00DB35FB">
      <w:pPr>
        <w:framePr w:w="10315" w:h="15645" w:hRule="exact" w:wrap="none" w:vAnchor="page" w:hAnchor="page" w:x="1208" w:y="1056"/>
        <w:rPr>
          <w:sz w:val="2"/>
          <w:szCs w:val="2"/>
        </w:rPr>
      </w:pPr>
    </w:p>
    <w:p w:rsidR="00DB35FB" w:rsidRDefault="00DB35FB" w:rsidP="00DB35FB">
      <w:pPr>
        <w:framePr w:w="10315" w:h="15645" w:hRule="exact" w:wrap="none" w:vAnchor="page" w:hAnchor="page" w:x="1208" w:y="1056"/>
        <w:tabs>
          <w:tab w:val="left" w:pos="1465"/>
        </w:tabs>
        <w:spacing w:before="175" w:line="278" w:lineRule="exact"/>
        <w:jc w:val="both"/>
        <w:sectPr w:rsidR="00DB35FB">
          <w:headerReference w:type="default" r:id="rId7"/>
          <w:pgSz w:w="11900" w:h="16840"/>
          <w:pgMar w:top="1118" w:right="918" w:bottom="1118" w:left="1676" w:header="0" w:footer="3" w:gutter="0"/>
          <w:cols w:space="720"/>
          <w:noEndnote/>
          <w:docGrid w:linePitch="360"/>
        </w:sectPr>
      </w:pPr>
      <w:r>
        <w:t>Фамилии, инициалы, должности и контактные данные ответственных лиц от теплоснабжающей (теплосетевой) организации ООО «ККС» приведены в таблице.</w:t>
      </w:r>
    </w:p>
    <w:p w:rsidR="00DB35FB" w:rsidRDefault="00DB35FB" w:rsidP="007A38D6">
      <w:pPr>
        <w:framePr w:w="10315" w:h="14219" w:hRule="exact" w:wrap="none" w:vAnchor="page" w:hAnchor="page" w:x="1208" w:y="1056"/>
        <w:spacing w:line="240" w:lineRule="exact"/>
      </w:pPr>
      <w:r>
        <w:lastRenderedPageBreak/>
        <w:t>Ответственные лица от теплоснабжающей (теплосетевой) организации  ООО «ККС»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9"/>
        <w:gridCol w:w="1531"/>
        <w:gridCol w:w="3576"/>
        <w:gridCol w:w="3552"/>
      </w:tblGrid>
      <w:tr w:rsidR="00DB35FB" w:rsidTr="00475231">
        <w:trPr>
          <w:trHeight w:hRule="exact" w:val="566"/>
          <w:jc w:val="center"/>
        </w:trPr>
        <w:tc>
          <w:tcPr>
            <w:tcW w:w="629" w:type="dxa"/>
            <w:tcBorders>
              <w:top w:val="single" w:sz="4" w:space="0" w:color="auto"/>
              <w:left w:val="single" w:sz="4" w:space="0" w:color="auto"/>
            </w:tcBorders>
            <w:shd w:val="clear" w:color="auto" w:fill="FFFFFF"/>
            <w:vAlign w:val="bottom"/>
          </w:tcPr>
          <w:p w:rsidR="00DB35FB" w:rsidRDefault="00DB35FB" w:rsidP="007A38D6">
            <w:pPr>
              <w:framePr w:w="10315" w:h="14219" w:hRule="exact" w:wrap="none" w:vAnchor="page" w:hAnchor="page" w:x="1208" w:y="1056"/>
              <w:spacing w:after="60" w:line="240" w:lineRule="exact"/>
              <w:ind w:left="220"/>
            </w:pPr>
            <w:r>
              <w:rPr>
                <w:rStyle w:val="20"/>
                <w:rFonts w:eastAsia="Tahoma"/>
              </w:rPr>
              <w:t>№</w:t>
            </w:r>
          </w:p>
          <w:p w:rsidR="00DB35FB" w:rsidRDefault="00DB35FB" w:rsidP="007A38D6">
            <w:pPr>
              <w:framePr w:w="10315" w:h="14219" w:hRule="exact" w:wrap="none" w:vAnchor="page" w:hAnchor="page" w:x="1208" w:y="1056"/>
              <w:spacing w:before="60" w:line="240" w:lineRule="exact"/>
              <w:ind w:left="220"/>
            </w:pPr>
            <w:r>
              <w:rPr>
                <w:rStyle w:val="20"/>
                <w:rFonts w:eastAsia="Tahoma"/>
              </w:rPr>
              <w:t>п/п</w:t>
            </w:r>
          </w:p>
        </w:tc>
        <w:tc>
          <w:tcPr>
            <w:tcW w:w="1531" w:type="dxa"/>
            <w:tcBorders>
              <w:top w:val="single" w:sz="4" w:space="0" w:color="auto"/>
              <w:left w:val="single" w:sz="4" w:space="0" w:color="auto"/>
            </w:tcBorders>
            <w:shd w:val="clear" w:color="auto" w:fill="FFFFFF"/>
          </w:tcPr>
          <w:p w:rsidR="00DB35FB" w:rsidRDefault="00DB35FB" w:rsidP="007A38D6">
            <w:pPr>
              <w:framePr w:w="10315" w:h="14219" w:hRule="exact" w:wrap="none" w:vAnchor="page" w:hAnchor="page" w:x="1208" w:y="1056"/>
              <w:spacing w:line="240" w:lineRule="exact"/>
            </w:pPr>
            <w:r>
              <w:rPr>
                <w:rStyle w:val="20"/>
                <w:rFonts w:eastAsia="Tahoma"/>
              </w:rPr>
              <w:t>ФИО</w:t>
            </w:r>
          </w:p>
        </w:tc>
        <w:tc>
          <w:tcPr>
            <w:tcW w:w="3576" w:type="dxa"/>
            <w:tcBorders>
              <w:top w:val="single" w:sz="4" w:space="0" w:color="auto"/>
              <w:left w:val="single" w:sz="4" w:space="0" w:color="auto"/>
            </w:tcBorders>
            <w:shd w:val="clear" w:color="auto" w:fill="FFFFFF"/>
          </w:tcPr>
          <w:p w:rsidR="00DB35FB" w:rsidRDefault="00DB35FB" w:rsidP="007A38D6">
            <w:pPr>
              <w:framePr w:w="10315" w:h="14219" w:hRule="exact" w:wrap="none" w:vAnchor="page" w:hAnchor="page" w:x="1208" w:y="1056"/>
              <w:spacing w:line="240" w:lineRule="exact"/>
            </w:pPr>
            <w:r>
              <w:rPr>
                <w:rStyle w:val="20"/>
                <w:rFonts w:eastAsia="Tahoma"/>
              </w:rPr>
              <w:t>Должность</w:t>
            </w:r>
          </w:p>
        </w:tc>
        <w:tc>
          <w:tcPr>
            <w:tcW w:w="3552" w:type="dxa"/>
            <w:tcBorders>
              <w:top w:val="single" w:sz="4" w:space="0" w:color="auto"/>
              <w:left w:val="single" w:sz="4" w:space="0" w:color="auto"/>
              <w:right w:val="single" w:sz="4" w:space="0" w:color="auto"/>
            </w:tcBorders>
            <w:shd w:val="clear" w:color="auto" w:fill="FFFFFF"/>
            <w:vAlign w:val="bottom"/>
          </w:tcPr>
          <w:p w:rsidR="00DB35FB" w:rsidRDefault="00DB35FB" w:rsidP="007A38D6">
            <w:pPr>
              <w:framePr w:w="10315" w:h="14219" w:hRule="exact" w:wrap="none" w:vAnchor="page" w:hAnchor="page" w:x="1208" w:y="1056"/>
              <w:spacing w:line="283" w:lineRule="exact"/>
            </w:pPr>
            <w:r>
              <w:rPr>
                <w:rStyle w:val="20"/>
                <w:rFonts w:eastAsia="Tahoma"/>
              </w:rPr>
              <w:t>Адрес организации, контактный телефон</w:t>
            </w:r>
          </w:p>
        </w:tc>
      </w:tr>
      <w:tr w:rsidR="00DB35FB" w:rsidTr="00475231">
        <w:trPr>
          <w:trHeight w:hRule="exact" w:val="840"/>
          <w:jc w:val="center"/>
        </w:trPr>
        <w:tc>
          <w:tcPr>
            <w:tcW w:w="629" w:type="dxa"/>
            <w:tcBorders>
              <w:top w:val="single" w:sz="4" w:space="0" w:color="auto"/>
              <w:left w:val="single" w:sz="4" w:space="0" w:color="auto"/>
            </w:tcBorders>
            <w:shd w:val="clear" w:color="auto" w:fill="FFFFFF"/>
          </w:tcPr>
          <w:p w:rsidR="00DB35FB" w:rsidRDefault="00DB35FB" w:rsidP="007A38D6">
            <w:pPr>
              <w:framePr w:w="10315" w:h="14219" w:hRule="exact" w:wrap="none" w:vAnchor="page" w:hAnchor="page" w:x="1208" w:y="1056"/>
              <w:spacing w:line="240" w:lineRule="exact"/>
              <w:ind w:left="220"/>
            </w:pPr>
            <w:r>
              <w:rPr>
                <w:rStyle w:val="20"/>
                <w:rFonts w:eastAsia="Tahoma"/>
              </w:rPr>
              <w:t>1.</w:t>
            </w:r>
          </w:p>
        </w:tc>
        <w:tc>
          <w:tcPr>
            <w:tcW w:w="1531" w:type="dxa"/>
            <w:tcBorders>
              <w:top w:val="single" w:sz="4" w:space="0" w:color="auto"/>
              <w:left w:val="single" w:sz="4" w:space="0" w:color="auto"/>
            </w:tcBorders>
            <w:shd w:val="clear" w:color="auto" w:fill="FFFFFF"/>
          </w:tcPr>
          <w:p w:rsidR="00DB35FB" w:rsidRDefault="00DB35FB" w:rsidP="007A38D6">
            <w:pPr>
              <w:framePr w:w="10315" w:h="14219" w:hRule="exact" w:wrap="none" w:vAnchor="page" w:hAnchor="page" w:x="1208" w:y="1056"/>
              <w:spacing w:after="60" w:line="240" w:lineRule="exact"/>
            </w:pPr>
            <w:r>
              <w:rPr>
                <w:rStyle w:val="20"/>
                <w:rFonts w:eastAsia="Tahoma"/>
              </w:rPr>
              <w:t>Цидаев А.К.</w:t>
            </w:r>
          </w:p>
        </w:tc>
        <w:tc>
          <w:tcPr>
            <w:tcW w:w="3576" w:type="dxa"/>
            <w:tcBorders>
              <w:top w:val="single" w:sz="4" w:space="0" w:color="auto"/>
              <w:left w:val="single" w:sz="4" w:space="0" w:color="auto"/>
            </w:tcBorders>
            <w:shd w:val="clear" w:color="auto" w:fill="FFFFFF"/>
          </w:tcPr>
          <w:p w:rsidR="00DB35FB" w:rsidRDefault="00DB35FB" w:rsidP="007A38D6">
            <w:pPr>
              <w:framePr w:w="10315" w:h="14219" w:hRule="exact" w:wrap="none" w:vAnchor="page" w:hAnchor="page" w:x="1208" w:y="1056"/>
              <w:spacing w:line="240" w:lineRule="exact"/>
            </w:pPr>
            <w:r>
              <w:rPr>
                <w:rStyle w:val="20"/>
                <w:rFonts w:eastAsia="Tahoma"/>
              </w:rPr>
              <w:t>Руководитель организации</w:t>
            </w:r>
          </w:p>
        </w:tc>
        <w:tc>
          <w:tcPr>
            <w:tcW w:w="3552" w:type="dxa"/>
            <w:tcBorders>
              <w:top w:val="single" w:sz="4" w:space="0" w:color="auto"/>
              <w:left w:val="single" w:sz="4" w:space="0" w:color="auto"/>
              <w:right w:val="single" w:sz="4" w:space="0" w:color="auto"/>
            </w:tcBorders>
            <w:shd w:val="clear" w:color="auto" w:fill="FFFFFF"/>
            <w:vAlign w:val="bottom"/>
          </w:tcPr>
          <w:p w:rsidR="00DB35FB" w:rsidRDefault="00DB35FB" w:rsidP="007A38D6">
            <w:pPr>
              <w:framePr w:w="10315" w:h="14219" w:hRule="exact" w:wrap="none" w:vAnchor="page" w:hAnchor="page" w:x="1208" w:y="1056"/>
              <w:jc w:val="both"/>
            </w:pPr>
            <w:r>
              <w:rPr>
                <w:rStyle w:val="20"/>
                <w:rFonts w:eastAsia="Tahoma"/>
              </w:rPr>
              <w:t>Г. Ефремов, ул. Тульское шоссе, д. 30, 8 (48741) 6-70-39</w:t>
            </w:r>
          </w:p>
        </w:tc>
      </w:tr>
      <w:tr w:rsidR="00DB35FB" w:rsidTr="00475231">
        <w:trPr>
          <w:trHeight w:hRule="exact" w:val="835"/>
          <w:jc w:val="center"/>
        </w:trPr>
        <w:tc>
          <w:tcPr>
            <w:tcW w:w="629" w:type="dxa"/>
            <w:tcBorders>
              <w:top w:val="single" w:sz="4" w:space="0" w:color="auto"/>
              <w:left w:val="single" w:sz="4" w:space="0" w:color="auto"/>
            </w:tcBorders>
            <w:shd w:val="clear" w:color="auto" w:fill="FFFFFF"/>
          </w:tcPr>
          <w:p w:rsidR="00DB35FB" w:rsidRDefault="00DB35FB" w:rsidP="007A38D6">
            <w:pPr>
              <w:framePr w:w="10315" w:h="14219" w:hRule="exact" w:wrap="none" w:vAnchor="page" w:hAnchor="page" w:x="1208" w:y="1056"/>
              <w:spacing w:line="240" w:lineRule="exact"/>
              <w:ind w:left="220"/>
            </w:pPr>
            <w:r>
              <w:rPr>
                <w:rStyle w:val="20"/>
                <w:rFonts w:eastAsia="Tahoma"/>
              </w:rPr>
              <w:t>2.</w:t>
            </w:r>
          </w:p>
        </w:tc>
        <w:tc>
          <w:tcPr>
            <w:tcW w:w="1531" w:type="dxa"/>
            <w:tcBorders>
              <w:top w:val="single" w:sz="4" w:space="0" w:color="auto"/>
              <w:left w:val="single" w:sz="4" w:space="0" w:color="auto"/>
            </w:tcBorders>
            <w:shd w:val="clear" w:color="auto" w:fill="FFFFFF"/>
          </w:tcPr>
          <w:p w:rsidR="00DB35FB" w:rsidRDefault="00DB35FB" w:rsidP="007A38D6">
            <w:pPr>
              <w:framePr w:w="10315" w:h="14219" w:hRule="exact" w:wrap="none" w:vAnchor="page" w:hAnchor="page" w:x="1208" w:y="1056"/>
              <w:spacing w:after="60" w:line="240" w:lineRule="exact"/>
            </w:pPr>
            <w:r>
              <w:rPr>
                <w:rStyle w:val="20"/>
                <w:rFonts w:eastAsia="Tahoma"/>
              </w:rPr>
              <w:t>Лукин</w:t>
            </w:r>
          </w:p>
          <w:p w:rsidR="00DB35FB" w:rsidRDefault="00DB35FB" w:rsidP="007A38D6">
            <w:pPr>
              <w:framePr w:w="10315" w:h="14219" w:hRule="exact" w:wrap="none" w:vAnchor="page" w:hAnchor="page" w:x="1208" w:y="1056"/>
              <w:spacing w:before="60" w:line="240" w:lineRule="exact"/>
            </w:pPr>
            <w:r>
              <w:rPr>
                <w:rStyle w:val="20"/>
                <w:rFonts w:eastAsia="Tahoma"/>
              </w:rPr>
              <w:t>А.А.</w:t>
            </w:r>
          </w:p>
        </w:tc>
        <w:tc>
          <w:tcPr>
            <w:tcW w:w="3576" w:type="dxa"/>
            <w:tcBorders>
              <w:top w:val="single" w:sz="4" w:space="0" w:color="auto"/>
              <w:left w:val="single" w:sz="4" w:space="0" w:color="auto"/>
            </w:tcBorders>
            <w:shd w:val="clear" w:color="auto" w:fill="FFFFFF"/>
          </w:tcPr>
          <w:p w:rsidR="00DB35FB" w:rsidRDefault="00DB35FB" w:rsidP="007A38D6">
            <w:pPr>
              <w:framePr w:w="10315" w:h="14219" w:hRule="exact" w:wrap="none" w:vAnchor="page" w:hAnchor="page" w:x="1208" w:y="1056"/>
              <w:spacing w:line="240" w:lineRule="exact"/>
            </w:pPr>
            <w:r>
              <w:rPr>
                <w:rStyle w:val="20"/>
                <w:rFonts w:eastAsia="Tahoma"/>
              </w:rPr>
              <w:t>Главный инженер</w:t>
            </w:r>
          </w:p>
        </w:tc>
        <w:tc>
          <w:tcPr>
            <w:tcW w:w="3552" w:type="dxa"/>
            <w:tcBorders>
              <w:top w:val="single" w:sz="4" w:space="0" w:color="auto"/>
              <w:left w:val="single" w:sz="4" w:space="0" w:color="auto"/>
              <w:right w:val="single" w:sz="4" w:space="0" w:color="auto"/>
            </w:tcBorders>
            <w:shd w:val="clear" w:color="auto" w:fill="FFFFFF"/>
            <w:vAlign w:val="bottom"/>
          </w:tcPr>
          <w:p w:rsidR="00DB35FB" w:rsidRDefault="00DB35FB" w:rsidP="007A38D6">
            <w:pPr>
              <w:framePr w:w="10315" w:h="14219" w:hRule="exact" w:wrap="none" w:vAnchor="page" w:hAnchor="page" w:x="1208" w:y="1056"/>
              <w:jc w:val="both"/>
            </w:pPr>
            <w:r>
              <w:rPr>
                <w:rStyle w:val="20"/>
                <w:rFonts w:eastAsia="Tahoma"/>
              </w:rPr>
              <w:t>Г. Ефремов, ул. Тульское шоссе, д. 30, 8 (48741) 6-58-90</w:t>
            </w:r>
          </w:p>
        </w:tc>
      </w:tr>
      <w:tr w:rsidR="00DB35FB" w:rsidTr="00475231">
        <w:trPr>
          <w:trHeight w:hRule="exact" w:val="840"/>
          <w:jc w:val="center"/>
        </w:trPr>
        <w:tc>
          <w:tcPr>
            <w:tcW w:w="629" w:type="dxa"/>
            <w:tcBorders>
              <w:top w:val="single" w:sz="4" w:space="0" w:color="auto"/>
              <w:left w:val="single" w:sz="4" w:space="0" w:color="auto"/>
            </w:tcBorders>
            <w:shd w:val="clear" w:color="auto" w:fill="FFFFFF"/>
          </w:tcPr>
          <w:p w:rsidR="00DB35FB" w:rsidRDefault="00DB35FB" w:rsidP="007A38D6">
            <w:pPr>
              <w:framePr w:w="10315" w:h="14219" w:hRule="exact" w:wrap="none" w:vAnchor="page" w:hAnchor="page" w:x="1208" w:y="1056"/>
              <w:spacing w:line="240" w:lineRule="exact"/>
              <w:ind w:left="220"/>
            </w:pPr>
            <w:r>
              <w:rPr>
                <w:rStyle w:val="20"/>
                <w:rFonts w:eastAsia="Tahoma"/>
              </w:rPr>
              <w:t>3.</w:t>
            </w:r>
          </w:p>
        </w:tc>
        <w:tc>
          <w:tcPr>
            <w:tcW w:w="1531" w:type="dxa"/>
            <w:tcBorders>
              <w:top w:val="single" w:sz="4" w:space="0" w:color="auto"/>
              <w:left w:val="single" w:sz="4" w:space="0" w:color="auto"/>
            </w:tcBorders>
            <w:shd w:val="clear" w:color="auto" w:fill="FFFFFF"/>
          </w:tcPr>
          <w:p w:rsidR="00DB35FB" w:rsidRDefault="00DB35FB" w:rsidP="007A38D6">
            <w:pPr>
              <w:framePr w:w="10315" w:h="14219" w:hRule="exact" w:wrap="none" w:vAnchor="page" w:hAnchor="page" w:x="1208" w:y="1056"/>
              <w:spacing w:after="60" w:line="240" w:lineRule="exact"/>
            </w:pPr>
            <w:r>
              <w:rPr>
                <w:rStyle w:val="20"/>
                <w:rFonts w:eastAsia="Tahoma"/>
              </w:rPr>
              <w:t>Фиошин</w:t>
            </w:r>
          </w:p>
          <w:p w:rsidR="00DB35FB" w:rsidRDefault="00DB35FB" w:rsidP="007A38D6">
            <w:pPr>
              <w:framePr w:w="10315" w:h="14219" w:hRule="exact" w:wrap="none" w:vAnchor="page" w:hAnchor="page" w:x="1208" w:y="1056"/>
              <w:spacing w:before="60" w:line="240" w:lineRule="exact"/>
            </w:pPr>
            <w:r>
              <w:rPr>
                <w:rStyle w:val="20"/>
                <w:rFonts w:eastAsia="Tahoma"/>
              </w:rPr>
              <w:t>В.А.</w:t>
            </w:r>
          </w:p>
        </w:tc>
        <w:tc>
          <w:tcPr>
            <w:tcW w:w="3576" w:type="dxa"/>
            <w:tcBorders>
              <w:top w:val="single" w:sz="4" w:space="0" w:color="auto"/>
              <w:left w:val="single" w:sz="4" w:space="0" w:color="auto"/>
            </w:tcBorders>
            <w:shd w:val="clear" w:color="auto" w:fill="FFFFFF"/>
          </w:tcPr>
          <w:p w:rsidR="00DB35FB" w:rsidRDefault="00DB35FB" w:rsidP="007A38D6">
            <w:pPr>
              <w:framePr w:w="10315" w:h="14219" w:hRule="exact" w:wrap="none" w:vAnchor="page" w:hAnchor="page" w:x="1208" w:y="1056"/>
              <w:spacing w:line="240" w:lineRule="exact"/>
            </w:pPr>
            <w:r>
              <w:t>Заместитель главного инженера</w:t>
            </w:r>
          </w:p>
        </w:tc>
        <w:tc>
          <w:tcPr>
            <w:tcW w:w="3552" w:type="dxa"/>
            <w:tcBorders>
              <w:top w:val="single" w:sz="4" w:space="0" w:color="auto"/>
              <w:left w:val="single" w:sz="4" w:space="0" w:color="auto"/>
              <w:right w:val="single" w:sz="4" w:space="0" w:color="auto"/>
            </w:tcBorders>
            <w:shd w:val="clear" w:color="auto" w:fill="FFFFFF"/>
            <w:vAlign w:val="bottom"/>
          </w:tcPr>
          <w:p w:rsidR="00DB35FB" w:rsidRDefault="00DB35FB" w:rsidP="007A38D6">
            <w:pPr>
              <w:framePr w:w="10315" w:h="14219" w:hRule="exact" w:wrap="none" w:vAnchor="page" w:hAnchor="page" w:x="1208" w:y="1056"/>
              <w:jc w:val="both"/>
            </w:pPr>
            <w:r>
              <w:rPr>
                <w:rStyle w:val="20"/>
                <w:rFonts w:eastAsia="Tahoma"/>
              </w:rPr>
              <w:t>Г. Ефремов, ул. Тульское шоссе, д. 30, 8 (48741) 6-58-90</w:t>
            </w:r>
          </w:p>
        </w:tc>
      </w:tr>
      <w:tr w:rsidR="00DB35FB" w:rsidTr="00475231">
        <w:trPr>
          <w:trHeight w:hRule="exact" w:val="850"/>
          <w:jc w:val="center"/>
        </w:trPr>
        <w:tc>
          <w:tcPr>
            <w:tcW w:w="629" w:type="dxa"/>
            <w:tcBorders>
              <w:top w:val="single" w:sz="4" w:space="0" w:color="auto"/>
              <w:left w:val="single" w:sz="4" w:space="0" w:color="auto"/>
              <w:bottom w:val="single" w:sz="4" w:space="0" w:color="auto"/>
            </w:tcBorders>
            <w:shd w:val="clear" w:color="auto" w:fill="FFFFFF"/>
          </w:tcPr>
          <w:p w:rsidR="00DB35FB" w:rsidRDefault="00DB35FB" w:rsidP="007A38D6">
            <w:pPr>
              <w:framePr w:w="10315" w:h="14219" w:hRule="exact" w:wrap="none" w:vAnchor="page" w:hAnchor="page" w:x="1208" w:y="1056"/>
              <w:spacing w:line="240" w:lineRule="exact"/>
              <w:ind w:left="220"/>
            </w:pPr>
            <w:r>
              <w:rPr>
                <w:rStyle w:val="20"/>
                <w:rFonts w:eastAsia="Tahoma"/>
              </w:rPr>
              <w:t>4.</w:t>
            </w:r>
          </w:p>
        </w:tc>
        <w:tc>
          <w:tcPr>
            <w:tcW w:w="1531" w:type="dxa"/>
            <w:tcBorders>
              <w:top w:val="single" w:sz="4" w:space="0" w:color="auto"/>
              <w:left w:val="single" w:sz="4" w:space="0" w:color="auto"/>
              <w:bottom w:val="single" w:sz="4" w:space="0" w:color="auto"/>
            </w:tcBorders>
            <w:shd w:val="clear" w:color="auto" w:fill="FFFFFF"/>
          </w:tcPr>
          <w:p w:rsidR="00DB35FB" w:rsidRDefault="00DB35FB" w:rsidP="007A38D6">
            <w:pPr>
              <w:framePr w:w="10315" w:h="14219" w:hRule="exact" w:wrap="none" w:vAnchor="page" w:hAnchor="page" w:x="1208" w:y="1056"/>
              <w:spacing w:before="60" w:line="240" w:lineRule="exact"/>
            </w:pPr>
          </w:p>
        </w:tc>
        <w:tc>
          <w:tcPr>
            <w:tcW w:w="3576" w:type="dxa"/>
            <w:tcBorders>
              <w:top w:val="single" w:sz="4" w:space="0" w:color="auto"/>
              <w:left w:val="single" w:sz="4" w:space="0" w:color="auto"/>
              <w:bottom w:val="single" w:sz="4" w:space="0" w:color="auto"/>
            </w:tcBorders>
            <w:shd w:val="clear" w:color="auto" w:fill="FFFFFF"/>
          </w:tcPr>
          <w:p w:rsidR="00DB35FB" w:rsidRDefault="00DB35FB" w:rsidP="007A38D6">
            <w:pPr>
              <w:framePr w:w="10315" w:h="14219" w:hRule="exact" w:wrap="none" w:vAnchor="page" w:hAnchor="page" w:x="1208" w:y="1056"/>
              <w:spacing w:line="240" w:lineRule="exact"/>
            </w:pPr>
            <w:r>
              <w:rPr>
                <w:rStyle w:val="20"/>
                <w:rFonts w:eastAsia="Tahoma"/>
              </w:rPr>
              <w:t>Дежурный диспетчер</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DB35FB" w:rsidRDefault="00DB35FB" w:rsidP="007A38D6">
            <w:pPr>
              <w:framePr w:w="10315" w:h="14219" w:hRule="exact" w:wrap="none" w:vAnchor="page" w:hAnchor="page" w:x="1208" w:y="1056"/>
              <w:jc w:val="both"/>
            </w:pPr>
            <w:r>
              <w:rPr>
                <w:rStyle w:val="20"/>
                <w:rFonts w:eastAsia="Tahoma"/>
              </w:rPr>
              <w:t>Г. Ефремов, ул. Тульское шоссе, д. 30, 8 (48741) 6-60-42</w:t>
            </w:r>
          </w:p>
        </w:tc>
      </w:tr>
    </w:tbl>
    <w:p w:rsidR="00DB35FB" w:rsidRDefault="00DB35FB" w:rsidP="007A38D6">
      <w:pPr>
        <w:framePr w:w="10315" w:h="14219" w:hRule="exact" w:wrap="none" w:vAnchor="page" w:hAnchor="page" w:x="1208" w:y="1056"/>
        <w:rPr>
          <w:sz w:val="2"/>
          <w:szCs w:val="2"/>
        </w:rPr>
      </w:pPr>
    </w:p>
    <w:p w:rsidR="00DB35FB" w:rsidRDefault="00DB35FB" w:rsidP="007A38D6">
      <w:pPr>
        <w:framePr w:w="10315" w:h="14219" w:hRule="exact" w:wrap="none" w:vAnchor="page" w:hAnchor="page" w:x="1208" w:y="1056"/>
        <w:rPr>
          <w:sz w:val="2"/>
          <w:szCs w:val="2"/>
        </w:rPr>
      </w:pPr>
    </w:p>
    <w:p w:rsidR="00DB35FB" w:rsidRDefault="00DB35FB" w:rsidP="007A38D6">
      <w:pPr>
        <w:framePr w:w="10315" w:h="14219" w:hRule="exact" w:wrap="none" w:vAnchor="page" w:hAnchor="page" w:x="1208" w:y="1056"/>
        <w:tabs>
          <w:tab w:val="left" w:pos="1467"/>
        </w:tabs>
        <w:spacing w:before="232" w:line="283" w:lineRule="exact"/>
        <w:jc w:val="both"/>
      </w:pPr>
      <w:r>
        <w:t>Фамилии, инициалы, должности и контактные данные ответственных лиц от водоснабжающей организации МУП "ВКХ" приведены в таблице.</w:t>
      </w:r>
    </w:p>
    <w:p w:rsidR="00DB35FB" w:rsidRDefault="00DB35FB" w:rsidP="007A38D6">
      <w:pPr>
        <w:pStyle w:val="ab"/>
        <w:framePr w:w="10315" w:h="14219" w:hRule="exact" w:wrap="none" w:vAnchor="page" w:hAnchor="page" w:x="1208" w:y="1056"/>
        <w:shd w:val="clear" w:color="auto" w:fill="auto"/>
        <w:spacing w:line="240" w:lineRule="exact"/>
      </w:pPr>
    </w:p>
    <w:p w:rsidR="00DB35FB" w:rsidRDefault="00DB35FB" w:rsidP="007A38D6">
      <w:pPr>
        <w:pStyle w:val="ab"/>
        <w:framePr w:w="10315" w:h="14219" w:hRule="exact" w:wrap="none" w:vAnchor="page" w:hAnchor="page" w:x="1208" w:y="1056"/>
        <w:shd w:val="clear" w:color="auto" w:fill="auto"/>
        <w:spacing w:line="240" w:lineRule="exact"/>
      </w:pPr>
      <w:r>
        <w:t>Ответственные лица от водоснабжающей организации МУП "ВКХ"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9"/>
        <w:gridCol w:w="1795"/>
        <w:gridCol w:w="3125"/>
        <w:gridCol w:w="3739"/>
      </w:tblGrid>
      <w:tr w:rsidR="00DB35FB" w:rsidTr="00475231">
        <w:trPr>
          <w:trHeight w:hRule="exact" w:val="566"/>
          <w:jc w:val="center"/>
        </w:trPr>
        <w:tc>
          <w:tcPr>
            <w:tcW w:w="629" w:type="dxa"/>
            <w:tcBorders>
              <w:top w:val="single" w:sz="4" w:space="0" w:color="auto"/>
              <w:left w:val="single" w:sz="4" w:space="0" w:color="auto"/>
            </w:tcBorders>
            <w:shd w:val="clear" w:color="auto" w:fill="FFFFFF"/>
            <w:vAlign w:val="bottom"/>
          </w:tcPr>
          <w:p w:rsidR="00DB35FB" w:rsidRDefault="00DB35FB" w:rsidP="007A38D6">
            <w:pPr>
              <w:framePr w:w="10315" w:h="14219" w:hRule="exact" w:wrap="none" w:vAnchor="page" w:hAnchor="page" w:x="1208" w:y="1056"/>
              <w:spacing w:after="60" w:line="240" w:lineRule="exact"/>
              <w:ind w:left="220"/>
            </w:pPr>
            <w:r>
              <w:rPr>
                <w:rStyle w:val="20"/>
                <w:rFonts w:eastAsia="Tahoma"/>
              </w:rPr>
              <w:t>№</w:t>
            </w:r>
          </w:p>
          <w:p w:rsidR="00DB35FB" w:rsidRDefault="00DB35FB" w:rsidP="007A38D6">
            <w:pPr>
              <w:framePr w:w="10315" w:h="14219" w:hRule="exact" w:wrap="none" w:vAnchor="page" w:hAnchor="page" w:x="1208" w:y="1056"/>
              <w:spacing w:before="60" w:line="240" w:lineRule="exact"/>
              <w:ind w:left="220"/>
            </w:pPr>
            <w:r>
              <w:rPr>
                <w:rStyle w:val="20"/>
                <w:rFonts w:eastAsia="Tahoma"/>
              </w:rPr>
              <w:t>п/п</w:t>
            </w:r>
          </w:p>
        </w:tc>
        <w:tc>
          <w:tcPr>
            <w:tcW w:w="1795" w:type="dxa"/>
            <w:tcBorders>
              <w:top w:val="single" w:sz="4" w:space="0" w:color="auto"/>
              <w:left w:val="single" w:sz="4" w:space="0" w:color="auto"/>
            </w:tcBorders>
            <w:shd w:val="clear" w:color="auto" w:fill="FFFFFF"/>
          </w:tcPr>
          <w:p w:rsidR="00DB35FB" w:rsidRDefault="00DB35FB" w:rsidP="007A38D6">
            <w:pPr>
              <w:framePr w:w="10315" w:h="14219" w:hRule="exact" w:wrap="none" w:vAnchor="page" w:hAnchor="page" w:x="1208" w:y="1056"/>
              <w:spacing w:line="240" w:lineRule="exact"/>
            </w:pPr>
            <w:r>
              <w:rPr>
                <w:rStyle w:val="20"/>
                <w:rFonts w:eastAsia="Tahoma"/>
              </w:rPr>
              <w:t>ФИО</w:t>
            </w:r>
          </w:p>
        </w:tc>
        <w:tc>
          <w:tcPr>
            <w:tcW w:w="3125" w:type="dxa"/>
            <w:tcBorders>
              <w:top w:val="single" w:sz="4" w:space="0" w:color="auto"/>
              <w:left w:val="single" w:sz="4" w:space="0" w:color="auto"/>
            </w:tcBorders>
            <w:shd w:val="clear" w:color="auto" w:fill="FFFFFF"/>
          </w:tcPr>
          <w:p w:rsidR="00DB35FB" w:rsidRDefault="00DB35FB" w:rsidP="007A38D6">
            <w:pPr>
              <w:framePr w:w="10315" w:h="14219" w:hRule="exact" w:wrap="none" w:vAnchor="page" w:hAnchor="page" w:x="1208" w:y="1056"/>
              <w:spacing w:line="240" w:lineRule="exact"/>
            </w:pPr>
            <w:r>
              <w:rPr>
                <w:rStyle w:val="20"/>
                <w:rFonts w:eastAsia="Tahoma"/>
              </w:rPr>
              <w:t>Должность</w:t>
            </w:r>
          </w:p>
        </w:tc>
        <w:tc>
          <w:tcPr>
            <w:tcW w:w="3739" w:type="dxa"/>
            <w:tcBorders>
              <w:top w:val="single" w:sz="4" w:space="0" w:color="auto"/>
              <w:left w:val="single" w:sz="4" w:space="0" w:color="auto"/>
              <w:right w:val="single" w:sz="4" w:space="0" w:color="auto"/>
            </w:tcBorders>
            <w:shd w:val="clear" w:color="auto" w:fill="FFFFFF"/>
            <w:vAlign w:val="bottom"/>
          </w:tcPr>
          <w:p w:rsidR="00DB35FB" w:rsidRDefault="00DB35FB" w:rsidP="007A38D6">
            <w:pPr>
              <w:framePr w:w="10315" w:h="14219" w:hRule="exact" w:wrap="none" w:vAnchor="page" w:hAnchor="page" w:x="1208" w:y="1056"/>
              <w:spacing w:line="278" w:lineRule="exact"/>
            </w:pPr>
            <w:r>
              <w:rPr>
                <w:rStyle w:val="20"/>
                <w:rFonts w:eastAsia="Tahoma"/>
              </w:rPr>
              <w:t>Адрес организации, контактный телефон</w:t>
            </w:r>
          </w:p>
        </w:tc>
      </w:tr>
      <w:tr w:rsidR="00DB35FB" w:rsidTr="00DB35FB">
        <w:trPr>
          <w:trHeight w:hRule="exact" w:val="670"/>
          <w:jc w:val="center"/>
        </w:trPr>
        <w:tc>
          <w:tcPr>
            <w:tcW w:w="629" w:type="dxa"/>
            <w:tcBorders>
              <w:top w:val="single" w:sz="4" w:space="0" w:color="auto"/>
              <w:left w:val="single" w:sz="4" w:space="0" w:color="auto"/>
            </w:tcBorders>
            <w:shd w:val="clear" w:color="auto" w:fill="FFFFFF"/>
            <w:vAlign w:val="center"/>
          </w:tcPr>
          <w:p w:rsidR="00DB35FB" w:rsidRDefault="00DB35FB" w:rsidP="007A38D6">
            <w:pPr>
              <w:framePr w:w="10315" w:h="14219" w:hRule="exact" w:wrap="none" w:vAnchor="page" w:hAnchor="page" w:x="1208" w:y="1056"/>
              <w:spacing w:line="240" w:lineRule="exact"/>
              <w:ind w:left="220"/>
            </w:pPr>
            <w:r>
              <w:rPr>
                <w:rStyle w:val="20"/>
                <w:rFonts w:eastAsia="Tahoma"/>
              </w:rPr>
              <w:t>1.</w:t>
            </w:r>
          </w:p>
        </w:tc>
        <w:tc>
          <w:tcPr>
            <w:tcW w:w="1795" w:type="dxa"/>
            <w:tcBorders>
              <w:top w:val="single" w:sz="4" w:space="0" w:color="auto"/>
              <w:left w:val="single" w:sz="4" w:space="0" w:color="auto"/>
            </w:tcBorders>
            <w:shd w:val="clear" w:color="auto" w:fill="FFFFFF"/>
          </w:tcPr>
          <w:p w:rsidR="00DB35FB" w:rsidRDefault="00DB35FB" w:rsidP="007A38D6">
            <w:pPr>
              <w:framePr w:w="10315" w:h="14219" w:hRule="exact" w:wrap="none" w:vAnchor="page" w:hAnchor="page" w:x="1208" w:y="1056"/>
              <w:spacing w:line="240" w:lineRule="exact"/>
              <w:ind w:left="180"/>
            </w:pPr>
            <w:r>
              <w:rPr>
                <w:rStyle w:val="20"/>
                <w:rFonts w:eastAsia="Tahoma"/>
              </w:rPr>
              <w:t>Болтенков А.А.</w:t>
            </w:r>
          </w:p>
        </w:tc>
        <w:tc>
          <w:tcPr>
            <w:tcW w:w="3125" w:type="dxa"/>
            <w:tcBorders>
              <w:top w:val="single" w:sz="4" w:space="0" w:color="auto"/>
              <w:left w:val="single" w:sz="4" w:space="0" w:color="auto"/>
            </w:tcBorders>
            <w:shd w:val="clear" w:color="auto" w:fill="FFFFFF"/>
          </w:tcPr>
          <w:p w:rsidR="00DB35FB" w:rsidRDefault="00DB35FB" w:rsidP="007A38D6">
            <w:pPr>
              <w:framePr w:w="10315" w:h="14219" w:hRule="exact" w:wrap="none" w:vAnchor="page" w:hAnchor="page" w:x="1208" w:y="1056"/>
              <w:spacing w:line="240" w:lineRule="exact"/>
              <w:ind w:left="180"/>
            </w:pPr>
            <w:r>
              <w:rPr>
                <w:rStyle w:val="20"/>
                <w:rFonts w:eastAsia="Tahoma"/>
              </w:rPr>
              <w:t>Руководитель организации</w:t>
            </w:r>
          </w:p>
        </w:tc>
        <w:tc>
          <w:tcPr>
            <w:tcW w:w="3739" w:type="dxa"/>
            <w:tcBorders>
              <w:top w:val="single" w:sz="4" w:space="0" w:color="auto"/>
              <w:left w:val="single" w:sz="4" w:space="0" w:color="auto"/>
              <w:right w:val="single" w:sz="4" w:space="0" w:color="auto"/>
            </w:tcBorders>
            <w:shd w:val="clear" w:color="auto" w:fill="FFFFFF"/>
            <w:vAlign w:val="bottom"/>
          </w:tcPr>
          <w:p w:rsidR="00DB35FB" w:rsidRDefault="00DB35FB" w:rsidP="007A38D6">
            <w:pPr>
              <w:framePr w:w="10315" w:h="14219" w:hRule="exact" w:wrap="none" w:vAnchor="page" w:hAnchor="page" w:x="1208" w:y="1056"/>
            </w:pPr>
            <w:r>
              <w:rPr>
                <w:rStyle w:val="20"/>
                <w:rFonts w:eastAsia="Tahoma"/>
              </w:rPr>
              <w:t>Г. Ефремов, ул. Тульское шоссе, д. 30, 8 (48741) 6-28-53,6-15-52</w:t>
            </w:r>
          </w:p>
        </w:tc>
      </w:tr>
      <w:tr w:rsidR="00DB35FB" w:rsidTr="00DB35FB">
        <w:trPr>
          <w:trHeight w:hRule="exact" w:val="820"/>
          <w:jc w:val="center"/>
        </w:trPr>
        <w:tc>
          <w:tcPr>
            <w:tcW w:w="629" w:type="dxa"/>
            <w:tcBorders>
              <w:top w:val="single" w:sz="4" w:space="0" w:color="auto"/>
              <w:left w:val="single" w:sz="4" w:space="0" w:color="auto"/>
              <w:bottom w:val="single" w:sz="4" w:space="0" w:color="auto"/>
            </w:tcBorders>
            <w:shd w:val="clear" w:color="auto" w:fill="FFFFFF"/>
            <w:vAlign w:val="center"/>
          </w:tcPr>
          <w:p w:rsidR="00DB35FB" w:rsidRDefault="00DB35FB" w:rsidP="007A38D6">
            <w:pPr>
              <w:framePr w:w="10315" w:h="14219" w:hRule="exact" w:wrap="none" w:vAnchor="page" w:hAnchor="page" w:x="1208" w:y="1056"/>
              <w:spacing w:line="240" w:lineRule="exact"/>
              <w:ind w:left="220"/>
            </w:pPr>
            <w:r>
              <w:rPr>
                <w:rStyle w:val="20"/>
                <w:rFonts w:eastAsia="Tahoma"/>
              </w:rPr>
              <w:t>2.</w:t>
            </w:r>
          </w:p>
        </w:tc>
        <w:tc>
          <w:tcPr>
            <w:tcW w:w="1795" w:type="dxa"/>
            <w:tcBorders>
              <w:top w:val="single" w:sz="4" w:space="0" w:color="auto"/>
              <w:left w:val="single" w:sz="4" w:space="0" w:color="auto"/>
              <w:bottom w:val="single" w:sz="4" w:space="0" w:color="auto"/>
            </w:tcBorders>
            <w:shd w:val="clear" w:color="auto" w:fill="FFFFFF"/>
          </w:tcPr>
          <w:p w:rsidR="00DB35FB" w:rsidRDefault="00DB35FB" w:rsidP="007A38D6">
            <w:pPr>
              <w:framePr w:w="10315" w:h="14219" w:hRule="exact" w:wrap="none" w:vAnchor="page" w:hAnchor="page" w:x="1208" w:y="1056"/>
              <w:spacing w:line="240" w:lineRule="exact"/>
            </w:pPr>
            <w:r>
              <w:rPr>
                <w:rStyle w:val="20"/>
                <w:rFonts w:eastAsia="Tahoma"/>
              </w:rPr>
              <w:t>Парахин Н.Н.</w:t>
            </w:r>
          </w:p>
        </w:tc>
        <w:tc>
          <w:tcPr>
            <w:tcW w:w="3125" w:type="dxa"/>
            <w:tcBorders>
              <w:top w:val="single" w:sz="4" w:space="0" w:color="auto"/>
              <w:left w:val="single" w:sz="4" w:space="0" w:color="auto"/>
              <w:bottom w:val="single" w:sz="4" w:space="0" w:color="auto"/>
            </w:tcBorders>
            <w:shd w:val="clear" w:color="auto" w:fill="FFFFFF"/>
            <w:vAlign w:val="bottom"/>
          </w:tcPr>
          <w:p w:rsidR="00DB35FB" w:rsidRDefault="00DB35FB" w:rsidP="007A38D6">
            <w:pPr>
              <w:framePr w:w="10315" w:h="14219" w:hRule="exact" w:wrap="none" w:vAnchor="page" w:hAnchor="page" w:x="1208" w:y="1056"/>
              <w:ind w:left="800"/>
            </w:pPr>
            <w:r>
              <w:rPr>
                <w:rStyle w:val="20"/>
                <w:rFonts w:eastAsia="Tahoma"/>
              </w:rPr>
              <w:t>И.о. главного инженера</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bottom"/>
          </w:tcPr>
          <w:p w:rsidR="00DB35FB" w:rsidRDefault="00DB35FB" w:rsidP="007A38D6">
            <w:pPr>
              <w:framePr w:w="10315" w:h="14219" w:hRule="exact" w:wrap="none" w:vAnchor="page" w:hAnchor="page" w:x="1208" w:y="1056"/>
            </w:pPr>
            <w:r>
              <w:rPr>
                <w:rStyle w:val="20"/>
                <w:rFonts w:eastAsia="Tahoma"/>
              </w:rPr>
              <w:t>Г. Ефремов, ул. Тульское шоссе, д. 30, 8 (48741) 6-15-52, 6-01-42</w:t>
            </w:r>
          </w:p>
        </w:tc>
      </w:tr>
    </w:tbl>
    <w:p w:rsidR="00DB35FB" w:rsidRDefault="00DB35FB" w:rsidP="007A38D6">
      <w:pPr>
        <w:framePr w:w="10315" w:h="14219" w:hRule="exact" w:wrap="none" w:vAnchor="page" w:hAnchor="page" w:x="1208" w:y="1056"/>
        <w:rPr>
          <w:sz w:val="2"/>
          <w:szCs w:val="2"/>
        </w:rPr>
      </w:pPr>
    </w:p>
    <w:p w:rsidR="007A38D6" w:rsidRDefault="007A38D6" w:rsidP="007A38D6">
      <w:pPr>
        <w:pStyle w:val="ab"/>
        <w:framePr w:w="10315" w:h="14219" w:hRule="exact" w:wrap="none" w:vAnchor="page" w:hAnchor="page" w:x="1208" w:y="1056"/>
        <w:shd w:val="clear" w:color="auto" w:fill="auto"/>
        <w:spacing w:line="240" w:lineRule="exact"/>
      </w:pPr>
    </w:p>
    <w:p w:rsidR="007A38D6" w:rsidRDefault="007A38D6" w:rsidP="007A38D6">
      <w:pPr>
        <w:pStyle w:val="ab"/>
        <w:framePr w:w="10315" w:h="14219" w:hRule="exact" w:wrap="none" w:vAnchor="page" w:hAnchor="page" w:x="1208" w:y="1056"/>
        <w:shd w:val="clear" w:color="auto" w:fill="auto"/>
        <w:spacing w:line="240" w:lineRule="exact"/>
      </w:pPr>
      <w:r>
        <w:t xml:space="preserve">                                           </w:t>
      </w:r>
      <w:r w:rsidRPr="007A38D6">
        <w:t xml:space="preserve"> </w:t>
      </w:r>
      <w:r>
        <w:t>Ответственные лица от  МУП "АгроКомСлужба"</w:t>
      </w:r>
    </w:p>
    <w:p w:rsidR="003F5AF0" w:rsidRDefault="003F5AF0" w:rsidP="007A38D6">
      <w:pPr>
        <w:pStyle w:val="ab"/>
        <w:framePr w:w="10315" w:h="14219" w:hRule="exact" w:wrap="none" w:vAnchor="page" w:hAnchor="page" w:x="1208" w:y="1056"/>
        <w:shd w:val="clear" w:color="auto" w:fill="auto"/>
        <w:spacing w:line="24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29"/>
        <w:gridCol w:w="1795"/>
        <w:gridCol w:w="3125"/>
        <w:gridCol w:w="3739"/>
      </w:tblGrid>
      <w:tr w:rsidR="007A38D6" w:rsidTr="00475231">
        <w:trPr>
          <w:trHeight w:hRule="exact" w:val="566"/>
          <w:jc w:val="center"/>
        </w:trPr>
        <w:tc>
          <w:tcPr>
            <w:tcW w:w="629" w:type="dxa"/>
            <w:tcBorders>
              <w:top w:val="single" w:sz="4" w:space="0" w:color="auto"/>
              <w:left w:val="single" w:sz="4" w:space="0" w:color="auto"/>
            </w:tcBorders>
            <w:shd w:val="clear" w:color="auto" w:fill="FFFFFF"/>
            <w:vAlign w:val="bottom"/>
          </w:tcPr>
          <w:p w:rsidR="007A38D6" w:rsidRDefault="007A38D6" w:rsidP="007A38D6">
            <w:pPr>
              <w:framePr w:w="10315" w:h="14219" w:hRule="exact" w:wrap="none" w:vAnchor="page" w:hAnchor="page" w:x="1208" w:y="1056"/>
              <w:spacing w:after="60" w:line="240" w:lineRule="exact"/>
              <w:ind w:left="220"/>
            </w:pPr>
            <w:r>
              <w:rPr>
                <w:rStyle w:val="20"/>
                <w:rFonts w:eastAsia="Tahoma"/>
              </w:rPr>
              <w:t>№</w:t>
            </w:r>
          </w:p>
          <w:p w:rsidR="007A38D6" w:rsidRDefault="007A38D6" w:rsidP="007A38D6">
            <w:pPr>
              <w:framePr w:w="10315" w:h="14219" w:hRule="exact" w:wrap="none" w:vAnchor="page" w:hAnchor="page" w:x="1208" w:y="1056"/>
              <w:spacing w:before="60" w:line="240" w:lineRule="exact"/>
              <w:ind w:left="220"/>
            </w:pPr>
            <w:r>
              <w:rPr>
                <w:rStyle w:val="20"/>
                <w:rFonts w:eastAsia="Tahoma"/>
              </w:rPr>
              <w:t>п/п</w:t>
            </w:r>
          </w:p>
        </w:tc>
        <w:tc>
          <w:tcPr>
            <w:tcW w:w="1795" w:type="dxa"/>
            <w:tcBorders>
              <w:top w:val="single" w:sz="4" w:space="0" w:color="auto"/>
              <w:left w:val="single" w:sz="4" w:space="0" w:color="auto"/>
            </w:tcBorders>
            <w:shd w:val="clear" w:color="auto" w:fill="FFFFFF"/>
          </w:tcPr>
          <w:p w:rsidR="007A38D6" w:rsidRDefault="007A38D6" w:rsidP="007A38D6">
            <w:pPr>
              <w:framePr w:w="10315" w:h="14219" w:hRule="exact" w:wrap="none" w:vAnchor="page" w:hAnchor="page" w:x="1208" w:y="1056"/>
              <w:spacing w:line="240" w:lineRule="exact"/>
            </w:pPr>
            <w:r>
              <w:rPr>
                <w:rStyle w:val="20"/>
                <w:rFonts w:eastAsia="Tahoma"/>
              </w:rPr>
              <w:t>ФИО</w:t>
            </w:r>
          </w:p>
        </w:tc>
        <w:tc>
          <w:tcPr>
            <w:tcW w:w="3125" w:type="dxa"/>
            <w:tcBorders>
              <w:top w:val="single" w:sz="4" w:space="0" w:color="auto"/>
              <w:left w:val="single" w:sz="4" w:space="0" w:color="auto"/>
            </w:tcBorders>
            <w:shd w:val="clear" w:color="auto" w:fill="FFFFFF"/>
          </w:tcPr>
          <w:p w:rsidR="007A38D6" w:rsidRDefault="007A38D6" w:rsidP="007A38D6">
            <w:pPr>
              <w:framePr w:w="10315" w:h="14219" w:hRule="exact" w:wrap="none" w:vAnchor="page" w:hAnchor="page" w:x="1208" w:y="1056"/>
              <w:spacing w:line="240" w:lineRule="exact"/>
            </w:pPr>
            <w:r>
              <w:rPr>
                <w:rStyle w:val="20"/>
                <w:rFonts w:eastAsia="Tahoma"/>
              </w:rPr>
              <w:t>Должность</w:t>
            </w:r>
          </w:p>
        </w:tc>
        <w:tc>
          <w:tcPr>
            <w:tcW w:w="3739" w:type="dxa"/>
            <w:tcBorders>
              <w:top w:val="single" w:sz="4" w:space="0" w:color="auto"/>
              <w:left w:val="single" w:sz="4" w:space="0" w:color="auto"/>
              <w:right w:val="single" w:sz="4" w:space="0" w:color="auto"/>
            </w:tcBorders>
            <w:shd w:val="clear" w:color="auto" w:fill="FFFFFF"/>
            <w:vAlign w:val="bottom"/>
          </w:tcPr>
          <w:p w:rsidR="007A38D6" w:rsidRDefault="007A38D6" w:rsidP="007A38D6">
            <w:pPr>
              <w:framePr w:w="10315" w:h="14219" w:hRule="exact" w:wrap="none" w:vAnchor="page" w:hAnchor="page" w:x="1208" w:y="1056"/>
              <w:spacing w:line="278" w:lineRule="exact"/>
            </w:pPr>
            <w:r>
              <w:rPr>
                <w:rStyle w:val="20"/>
                <w:rFonts w:eastAsia="Tahoma"/>
              </w:rPr>
              <w:t>Адрес организации, контактный телефон</w:t>
            </w:r>
          </w:p>
        </w:tc>
      </w:tr>
      <w:tr w:rsidR="007A38D6" w:rsidTr="00475231">
        <w:trPr>
          <w:trHeight w:hRule="exact" w:val="670"/>
          <w:jc w:val="center"/>
        </w:trPr>
        <w:tc>
          <w:tcPr>
            <w:tcW w:w="629" w:type="dxa"/>
            <w:tcBorders>
              <w:top w:val="single" w:sz="4" w:space="0" w:color="auto"/>
              <w:left w:val="single" w:sz="4" w:space="0" w:color="auto"/>
            </w:tcBorders>
            <w:shd w:val="clear" w:color="auto" w:fill="FFFFFF"/>
            <w:vAlign w:val="center"/>
          </w:tcPr>
          <w:p w:rsidR="007A38D6" w:rsidRDefault="007A38D6" w:rsidP="007A38D6">
            <w:pPr>
              <w:framePr w:w="10315" w:h="14219" w:hRule="exact" w:wrap="none" w:vAnchor="page" w:hAnchor="page" w:x="1208" w:y="1056"/>
              <w:spacing w:line="240" w:lineRule="exact"/>
              <w:ind w:left="220"/>
            </w:pPr>
            <w:r>
              <w:rPr>
                <w:rStyle w:val="20"/>
                <w:rFonts w:eastAsia="Tahoma"/>
              </w:rPr>
              <w:t>1.</w:t>
            </w:r>
          </w:p>
        </w:tc>
        <w:tc>
          <w:tcPr>
            <w:tcW w:w="1795" w:type="dxa"/>
            <w:tcBorders>
              <w:top w:val="single" w:sz="4" w:space="0" w:color="auto"/>
              <w:left w:val="single" w:sz="4" w:space="0" w:color="auto"/>
            </w:tcBorders>
            <w:shd w:val="clear" w:color="auto" w:fill="FFFFFF"/>
          </w:tcPr>
          <w:p w:rsidR="007A38D6" w:rsidRDefault="007A38D6" w:rsidP="007A38D6">
            <w:pPr>
              <w:framePr w:w="10315" w:h="14219" w:hRule="exact" w:wrap="none" w:vAnchor="page" w:hAnchor="page" w:x="1208" w:y="1056"/>
              <w:spacing w:line="240" w:lineRule="exact"/>
              <w:ind w:left="180"/>
            </w:pPr>
            <w:r>
              <w:rPr>
                <w:rStyle w:val="20"/>
                <w:rFonts w:eastAsia="Tahoma"/>
              </w:rPr>
              <w:t>Богатырёв А.Н.</w:t>
            </w:r>
          </w:p>
        </w:tc>
        <w:tc>
          <w:tcPr>
            <w:tcW w:w="3125" w:type="dxa"/>
            <w:tcBorders>
              <w:top w:val="single" w:sz="4" w:space="0" w:color="auto"/>
              <w:left w:val="single" w:sz="4" w:space="0" w:color="auto"/>
            </w:tcBorders>
            <w:shd w:val="clear" w:color="auto" w:fill="FFFFFF"/>
          </w:tcPr>
          <w:p w:rsidR="007A38D6" w:rsidRDefault="007A38D6" w:rsidP="007A38D6">
            <w:pPr>
              <w:framePr w:w="10315" w:h="14219" w:hRule="exact" w:wrap="none" w:vAnchor="page" w:hAnchor="page" w:x="1208" w:y="1056"/>
              <w:spacing w:line="240" w:lineRule="exact"/>
              <w:ind w:left="180"/>
            </w:pPr>
            <w:r>
              <w:rPr>
                <w:rStyle w:val="20"/>
                <w:rFonts w:eastAsia="Tahoma"/>
              </w:rPr>
              <w:t>Руководитель организации</w:t>
            </w:r>
          </w:p>
        </w:tc>
        <w:tc>
          <w:tcPr>
            <w:tcW w:w="3739" w:type="dxa"/>
            <w:tcBorders>
              <w:top w:val="single" w:sz="4" w:space="0" w:color="auto"/>
              <w:left w:val="single" w:sz="4" w:space="0" w:color="auto"/>
              <w:right w:val="single" w:sz="4" w:space="0" w:color="auto"/>
            </w:tcBorders>
            <w:shd w:val="clear" w:color="auto" w:fill="FFFFFF"/>
            <w:vAlign w:val="bottom"/>
          </w:tcPr>
          <w:p w:rsidR="007A38D6" w:rsidRDefault="007A38D6" w:rsidP="007A38D6">
            <w:pPr>
              <w:framePr w:w="10315" w:h="14219" w:hRule="exact" w:wrap="none" w:vAnchor="page" w:hAnchor="page" w:x="1208" w:y="1056"/>
            </w:pPr>
            <w:r>
              <w:rPr>
                <w:rStyle w:val="20"/>
                <w:rFonts w:eastAsia="Tahoma"/>
              </w:rPr>
              <w:t>Ефремовский район, д. Чернятино, 8 (48741) 9-93-57, 99-3-63</w:t>
            </w:r>
          </w:p>
        </w:tc>
      </w:tr>
      <w:tr w:rsidR="007A38D6" w:rsidTr="00475231">
        <w:trPr>
          <w:trHeight w:hRule="exact" w:val="820"/>
          <w:jc w:val="center"/>
        </w:trPr>
        <w:tc>
          <w:tcPr>
            <w:tcW w:w="629" w:type="dxa"/>
            <w:tcBorders>
              <w:top w:val="single" w:sz="4" w:space="0" w:color="auto"/>
              <w:left w:val="single" w:sz="4" w:space="0" w:color="auto"/>
              <w:bottom w:val="single" w:sz="4" w:space="0" w:color="auto"/>
            </w:tcBorders>
            <w:shd w:val="clear" w:color="auto" w:fill="FFFFFF"/>
            <w:vAlign w:val="center"/>
          </w:tcPr>
          <w:p w:rsidR="007A38D6" w:rsidRDefault="007A38D6" w:rsidP="007A38D6">
            <w:pPr>
              <w:framePr w:w="10315" w:h="14219" w:hRule="exact" w:wrap="none" w:vAnchor="page" w:hAnchor="page" w:x="1208" w:y="1056"/>
              <w:spacing w:line="240" w:lineRule="exact"/>
              <w:ind w:left="220"/>
            </w:pPr>
            <w:r>
              <w:rPr>
                <w:rStyle w:val="20"/>
                <w:rFonts w:eastAsia="Tahoma"/>
              </w:rPr>
              <w:t>2.</w:t>
            </w:r>
          </w:p>
        </w:tc>
        <w:tc>
          <w:tcPr>
            <w:tcW w:w="1795" w:type="dxa"/>
            <w:tcBorders>
              <w:top w:val="single" w:sz="4" w:space="0" w:color="auto"/>
              <w:left w:val="single" w:sz="4" w:space="0" w:color="auto"/>
              <w:bottom w:val="single" w:sz="4" w:space="0" w:color="auto"/>
            </w:tcBorders>
            <w:shd w:val="clear" w:color="auto" w:fill="FFFFFF"/>
          </w:tcPr>
          <w:p w:rsidR="007A38D6" w:rsidRDefault="007A38D6" w:rsidP="007A38D6">
            <w:pPr>
              <w:framePr w:w="10315" w:h="14219" w:hRule="exact" w:wrap="none" w:vAnchor="page" w:hAnchor="page" w:x="1208" w:y="1056"/>
              <w:spacing w:line="240" w:lineRule="exact"/>
            </w:pPr>
            <w:r>
              <w:rPr>
                <w:rStyle w:val="20"/>
                <w:rFonts w:eastAsia="Tahoma"/>
              </w:rPr>
              <w:t>Лобанов С.М.</w:t>
            </w:r>
          </w:p>
        </w:tc>
        <w:tc>
          <w:tcPr>
            <w:tcW w:w="3125" w:type="dxa"/>
            <w:tcBorders>
              <w:top w:val="single" w:sz="4" w:space="0" w:color="auto"/>
              <w:left w:val="single" w:sz="4" w:space="0" w:color="auto"/>
              <w:bottom w:val="single" w:sz="4" w:space="0" w:color="auto"/>
            </w:tcBorders>
            <w:shd w:val="clear" w:color="auto" w:fill="FFFFFF"/>
            <w:vAlign w:val="bottom"/>
          </w:tcPr>
          <w:p w:rsidR="007A38D6" w:rsidRDefault="007A38D6" w:rsidP="007A38D6">
            <w:pPr>
              <w:framePr w:w="10315" w:h="14219" w:hRule="exact" w:wrap="none" w:vAnchor="page" w:hAnchor="page" w:x="1208" w:y="1056"/>
              <w:ind w:left="800"/>
            </w:pPr>
            <w:r>
              <w:rPr>
                <w:rStyle w:val="20"/>
                <w:rFonts w:eastAsia="Tahoma"/>
              </w:rPr>
              <w:t>Главный инженер</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bottom"/>
          </w:tcPr>
          <w:p w:rsidR="007A38D6" w:rsidRDefault="007A38D6" w:rsidP="007A38D6">
            <w:pPr>
              <w:framePr w:w="10315" w:h="14219" w:hRule="exact" w:wrap="none" w:vAnchor="page" w:hAnchor="page" w:x="1208" w:y="1056"/>
            </w:pPr>
            <w:r>
              <w:rPr>
                <w:rStyle w:val="20"/>
                <w:rFonts w:eastAsia="Tahoma"/>
              </w:rPr>
              <w:t>Ефремовский район, д. Чернятино, 8 (48741) 99-2-42, 99-3-63</w:t>
            </w:r>
          </w:p>
        </w:tc>
      </w:tr>
    </w:tbl>
    <w:p w:rsidR="003F5AF0" w:rsidRDefault="003F5AF0" w:rsidP="007A38D6">
      <w:pPr>
        <w:pStyle w:val="40"/>
        <w:framePr w:w="10315" w:h="14219" w:hRule="exact" w:wrap="none" w:vAnchor="page" w:hAnchor="page" w:x="1208" w:y="1056"/>
        <w:shd w:val="clear" w:color="auto" w:fill="auto"/>
        <w:tabs>
          <w:tab w:val="left" w:pos="4126"/>
        </w:tabs>
        <w:spacing w:before="0" w:line="240" w:lineRule="auto"/>
        <w:ind w:left="1960"/>
        <w:jc w:val="both"/>
      </w:pPr>
      <w:r>
        <w:t xml:space="preserve">                                     </w:t>
      </w:r>
    </w:p>
    <w:p w:rsidR="00AD4A2B" w:rsidRDefault="003F5AF0" w:rsidP="007A38D6">
      <w:pPr>
        <w:pStyle w:val="40"/>
        <w:framePr w:w="10315" w:h="14219" w:hRule="exact" w:wrap="none" w:vAnchor="page" w:hAnchor="page" w:x="1208" w:y="1056"/>
        <w:shd w:val="clear" w:color="auto" w:fill="auto"/>
        <w:tabs>
          <w:tab w:val="left" w:pos="4126"/>
        </w:tabs>
        <w:spacing w:before="0" w:line="240" w:lineRule="auto"/>
        <w:ind w:left="1960"/>
        <w:jc w:val="both"/>
      </w:pPr>
      <w:r>
        <w:t xml:space="preserve">                                      </w:t>
      </w:r>
      <w:r w:rsidR="008E0EA3">
        <w:t>_________________________</w:t>
      </w:r>
    </w:p>
    <w:p w:rsidR="008E0EA3" w:rsidRDefault="008E0EA3" w:rsidP="007A38D6">
      <w:pPr>
        <w:pStyle w:val="40"/>
        <w:framePr w:w="10315" w:h="14219" w:hRule="exact" w:wrap="none" w:vAnchor="page" w:hAnchor="page" w:x="1208" w:y="1056"/>
        <w:shd w:val="clear" w:color="auto" w:fill="auto"/>
        <w:tabs>
          <w:tab w:val="left" w:pos="4126"/>
        </w:tabs>
        <w:spacing w:before="0" w:line="240" w:lineRule="auto"/>
        <w:ind w:left="1960"/>
        <w:jc w:val="both"/>
      </w:pPr>
    </w:p>
    <w:sectPr w:rsidR="008E0EA3" w:rsidSect="00051B6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94B" w:rsidRDefault="008C694B" w:rsidP="008E0EA3">
      <w:pPr>
        <w:spacing w:after="0" w:line="240" w:lineRule="auto"/>
      </w:pPr>
      <w:r>
        <w:separator/>
      </w:r>
    </w:p>
  </w:endnote>
  <w:endnote w:type="continuationSeparator" w:id="0">
    <w:p w:rsidR="008C694B" w:rsidRDefault="008C694B" w:rsidP="008E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94B" w:rsidRDefault="008C694B" w:rsidP="008E0EA3">
      <w:pPr>
        <w:spacing w:after="0" w:line="240" w:lineRule="auto"/>
      </w:pPr>
      <w:r>
        <w:separator/>
      </w:r>
    </w:p>
  </w:footnote>
  <w:footnote w:type="continuationSeparator" w:id="0">
    <w:p w:rsidR="008C694B" w:rsidRDefault="008C694B" w:rsidP="008E0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5FB" w:rsidRDefault="00671956">
    <w:pPr>
      <w:rPr>
        <w:sz w:val="2"/>
        <w:szCs w:val="2"/>
      </w:rPr>
    </w:pPr>
    <w:r>
      <w:rPr>
        <w:noProof/>
        <w:sz w:val="24"/>
        <w:szCs w:val="24"/>
        <w:lang w:eastAsia="ru-RU" w:bidi="ar-SA"/>
      </w:rPr>
      <mc:AlternateContent>
        <mc:Choice Requires="wps">
          <w:drawing>
            <wp:anchor distT="0" distB="0" distL="63500" distR="63500" simplePos="0" relativeHeight="251662336" behindDoc="1" locked="0" layoutInCell="1" allowOverlap="1">
              <wp:simplePos x="0" y="0"/>
              <wp:positionH relativeFrom="page">
                <wp:posOffset>6812280</wp:posOffset>
              </wp:positionH>
              <wp:positionV relativeFrom="page">
                <wp:posOffset>402590</wp:posOffset>
              </wp:positionV>
              <wp:extent cx="81915" cy="272415"/>
              <wp:effectExtent l="1905" t="2540" r="317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5FB" w:rsidRDefault="00DB35FB">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6.4pt;margin-top:31.7pt;width:6.45pt;height:21.4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" filled="f" stroked="f">
              <v:textbox style="mso-fit-shape-to-text:t" inset="0,0,0,0">
                <w:txbxContent>
                  <w:p w:rsidR="00DB35FB" w:rsidRDefault="00DB35FB">
                    <w:pPr>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AD3" w:rsidRPr="003F5AF0" w:rsidRDefault="00671956">
    <w:pPr>
      <w:rPr>
        <w:sz w:val="24"/>
        <w:szCs w:val="24"/>
        <w:lang w:bidi="ru-RU"/>
      </w:rPr>
    </w:pPr>
    <w:r>
      <w:rPr>
        <w:noProof/>
        <w:sz w:val="24"/>
        <w:szCs w:val="24"/>
        <w:lang w:eastAsia="ru-RU" w:bidi="ar-SA"/>
      </w:rPr>
      <mc:AlternateContent>
        <mc:Choice Requires="wps">
          <w:drawing>
            <wp:anchor distT="0" distB="0" distL="63500" distR="63500" simplePos="0" relativeHeight="251660288" behindDoc="1" locked="0" layoutInCell="1" allowOverlap="1">
              <wp:simplePos x="0" y="0"/>
              <wp:positionH relativeFrom="page">
                <wp:posOffset>6812280</wp:posOffset>
              </wp:positionH>
              <wp:positionV relativeFrom="page">
                <wp:posOffset>402590</wp:posOffset>
              </wp:positionV>
              <wp:extent cx="81915" cy="272415"/>
              <wp:effectExtent l="1905" t="254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AD3" w:rsidRDefault="00B77AD3">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6.4pt;margin-top:31.7pt;width:6.45pt;height:21.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" filled="f" stroked="f">
              <v:textbox style="mso-fit-shape-to-text:t" inset="0,0,0,0">
                <w:txbxContent>
                  <w:p w:rsidR="00B77AD3" w:rsidRDefault="00B77AD3">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F94"/>
    <w:multiLevelType w:val="multilevel"/>
    <w:tmpl w:val="D6F4E442"/>
    <w:lvl w:ilvl="0">
      <w:start w:val="1"/>
      <w:numFmt w:val="bullet"/>
      <w:lvlText w:val=""/>
      <w:lvlJc w:val="left"/>
      <w:pPr>
        <w:tabs>
          <w:tab w:val="num" w:pos="0"/>
        </w:tabs>
        <w:ind w:left="1120" w:hanging="360"/>
      </w:pPr>
      <w:rPr>
        <w:rFonts w:ascii="Symbol" w:hAnsi="Symbol" w:cs="Symbol" w:hint="default"/>
      </w:rPr>
    </w:lvl>
    <w:lvl w:ilvl="1">
      <w:start w:val="1"/>
      <w:numFmt w:val="bullet"/>
      <w:lvlText w:val="o"/>
      <w:lvlJc w:val="left"/>
      <w:pPr>
        <w:tabs>
          <w:tab w:val="num" w:pos="0"/>
        </w:tabs>
        <w:ind w:left="1840" w:hanging="360"/>
      </w:pPr>
      <w:rPr>
        <w:rFonts w:ascii="Courier New" w:hAnsi="Courier New" w:cs="Courier New" w:hint="default"/>
      </w:rPr>
    </w:lvl>
    <w:lvl w:ilvl="2">
      <w:start w:val="1"/>
      <w:numFmt w:val="bullet"/>
      <w:lvlText w:val=""/>
      <w:lvlJc w:val="left"/>
      <w:pPr>
        <w:tabs>
          <w:tab w:val="num" w:pos="0"/>
        </w:tabs>
        <w:ind w:left="2560" w:hanging="360"/>
      </w:pPr>
      <w:rPr>
        <w:rFonts w:ascii="Wingdings" w:hAnsi="Wingdings" w:cs="Wingdings" w:hint="default"/>
      </w:rPr>
    </w:lvl>
    <w:lvl w:ilvl="3">
      <w:start w:val="1"/>
      <w:numFmt w:val="bullet"/>
      <w:lvlText w:val=""/>
      <w:lvlJc w:val="left"/>
      <w:pPr>
        <w:tabs>
          <w:tab w:val="num" w:pos="0"/>
        </w:tabs>
        <w:ind w:left="3280" w:hanging="360"/>
      </w:pPr>
      <w:rPr>
        <w:rFonts w:ascii="Symbol" w:hAnsi="Symbol" w:cs="Symbol" w:hint="default"/>
      </w:rPr>
    </w:lvl>
    <w:lvl w:ilvl="4">
      <w:start w:val="1"/>
      <w:numFmt w:val="bullet"/>
      <w:lvlText w:val="o"/>
      <w:lvlJc w:val="left"/>
      <w:pPr>
        <w:tabs>
          <w:tab w:val="num" w:pos="0"/>
        </w:tabs>
        <w:ind w:left="4000" w:hanging="360"/>
      </w:pPr>
      <w:rPr>
        <w:rFonts w:ascii="Courier New" w:hAnsi="Courier New" w:cs="Courier New" w:hint="default"/>
      </w:rPr>
    </w:lvl>
    <w:lvl w:ilvl="5">
      <w:start w:val="1"/>
      <w:numFmt w:val="bullet"/>
      <w:lvlText w:val=""/>
      <w:lvlJc w:val="left"/>
      <w:pPr>
        <w:tabs>
          <w:tab w:val="num" w:pos="0"/>
        </w:tabs>
        <w:ind w:left="4720" w:hanging="360"/>
      </w:pPr>
      <w:rPr>
        <w:rFonts w:ascii="Wingdings" w:hAnsi="Wingdings" w:cs="Wingdings" w:hint="default"/>
      </w:rPr>
    </w:lvl>
    <w:lvl w:ilvl="6">
      <w:start w:val="1"/>
      <w:numFmt w:val="bullet"/>
      <w:lvlText w:val=""/>
      <w:lvlJc w:val="left"/>
      <w:pPr>
        <w:tabs>
          <w:tab w:val="num" w:pos="0"/>
        </w:tabs>
        <w:ind w:left="5440" w:hanging="360"/>
      </w:pPr>
      <w:rPr>
        <w:rFonts w:ascii="Symbol" w:hAnsi="Symbol" w:cs="Symbol" w:hint="default"/>
      </w:rPr>
    </w:lvl>
    <w:lvl w:ilvl="7">
      <w:start w:val="1"/>
      <w:numFmt w:val="bullet"/>
      <w:lvlText w:val="o"/>
      <w:lvlJc w:val="left"/>
      <w:pPr>
        <w:tabs>
          <w:tab w:val="num" w:pos="0"/>
        </w:tabs>
        <w:ind w:left="6160" w:hanging="360"/>
      </w:pPr>
      <w:rPr>
        <w:rFonts w:ascii="Courier New" w:hAnsi="Courier New" w:cs="Courier New" w:hint="default"/>
      </w:rPr>
    </w:lvl>
    <w:lvl w:ilvl="8">
      <w:start w:val="1"/>
      <w:numFmt w:val="bullet"/>
      <w:lvlText w:val=""/>
      <w:lvlJc w:val="left"/>
      <w:pPr>
        <w:tabs>
          <w:tab w:val="num" w:pos="0"/>
        </w:tabs>
        <w:ind w:left="6880" w:hanging="360"/>
      </w:pPr>
      <w:rPr>
        <w:rFonts w:ascii="Wingdings" w:hAnsi="Wingdings" w:cs="Wingdings" w:hint="default"/>
      </w:rPr>
    </w:lvl>
  </w:abstractNum>
  <w:abstractNum w:abstractNumId="1" w15:restartNumberingAfterBreak="0">
    <w:nsid w:val="1739113B"/>
    <w:multiLevelType w:val="multilevel"/>
    <w:tmpl w:val="62C8134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7D1DEB"/>
    <w:multiLevelType w:val="multilevel"/>
    <w:tmpl w:val="D6040232"/>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16E13E2"/>
    <w:multiLevelType w:val="hybridMultilevel"/>
    <w:tmpl w:val="D5863230"/>
    <w:lvl w:ilvl="0" w:tplc="62D4DB40">
      <w:start w:val="5"/>
      <w:numFmt w:val="decimal"/>
      <w:lvlText w:val="%1."/>
      <w:lvlJc w:val="left"/>
      <w:pPr>
        <w:ind w:left="2680" w:hanging="360"/>
      </w:pPr>
      <w:rPr>
        <w:rFonts w:hint="default"/>
      </w:rPr>
    </w:lvl>
    <w:lvl w:ilvl="1" w:tplc="04190019" w:tentative="1">
      <w:start w:val="1"/>
      <w:numFmt w:val="lowerLetter"/>
      <w:lvlText w:val="%2."/>
      <w:lvlJc w:val="left"/>
      <w:pPr>
        <w:ind w:left="3400" w:hanging="360"/>
      </w:pPr>
    </w:lvl>
    <w:lvl w:ilvl="2" w:tplc="0419001B" w:tentative="1">
      <w:start w:val="1"/>
      <w:numFmt w:val="lowerRoman"/>
      <w:lvlText w:val="%3."/>
      <w:lvlJc w:val="right"/>
      <w:pPr>
        <w:ind w:left="4120" w:hanging="180"/>
      </w:pPr>
    </w:lvl>
    <w:lvl w:ilvl="3" w:tplc="0419000F" w:tentative="1">
      <w:start w:val="1"/>
      <w:numFmt w:val="decimal"/>
      <w:lvlText w:val="%4."/>
      <w:lvlJc w:val="left"/>
      <w:pPr>
        <w:ind w:left="4840" w:hanging="360"/>
      </w:pPr>
    </w:lvl>
    <w:lvl w:ilvl="4" w:tplc="04190019" w:tentative="1">
      <w:start w:val="1"/>
      <w:numFmt w:val="lowerLetter"/>
      <w:lvlText w:val="%5."/>
      <w:lvlJc w:val="left"/>
      <w:pPr>
        <w:ind w:left="5560" w:hanging="360"/>
      </w:pPr>
    </w:lvl>
    <w:lvl w:ilvl="5" w:tplc="0419001B" w:tentative="1">
      <w:start w:val="1"/>
      <w:numFmt w:val="lowerRoman"/>
      <w:lvlText w:val="%6."/>
      <w:lvlJc w:val="right"/>
      <w:pPr>
        <w:ind w:left="6280" w:hanging="180"/>
      </w:pPr>
    </w:lvl>
    <w:lvl w:ilvl="6" w:tplc="0419000F" w:tentative="1">
      <w:start w:val="1"/>
      <w:numFmt w:val="decimal"/>
      <w:lvlText w:val="%7."/>
      <w:lvlJc w:val="left"/>
      <w:pPr>
        <w:ind w:left="7000" w:hanging="360"/>
      </w:pPr>
    </w:lvl>
    <w:lvl w:ilvl="7" w:tplc="04190019" w:tentative="1">
      <w:start w:val="1"/>
      <w:numFmt w:val="lowerLetter"/>
      <w:lvlText w:val="%8."/>
      <w:lvlJc w:val="left"/>
      <w:pPr>
        <w:ind w:left="7720" w:hanging="360"/>
      </w:pPr>
    </w:lvl>
    <w:lvl w:ilvl="8" w:tplc="0419001B" w:tentative="1">
      <w:start w:val="1"/>
      <w:numFmt w:val="lowerRoman"/>
      <w:lvlText w:val="%9."/>
      <w:lvlJc w:val="right"/>
      <w:pPr>
        <w:ind w:left="8440" w:hanging="180"/>
      </w:pPr>
    </w:lvl>
  </w:abstractNum>
  <w:abstractNum w:abstractNumId="4" w15:restartNumberingAfterBreak="0">
    <w:nsid w:val="39ED04F5"/>
    <w:multiLevelType w:val="multilevel"/>
    <w:tmpl w:val="9B663DF6"/>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A1C11FF"/>
    <w:multiLevelType w:val="multilevel"/>
    <w:tmpl w:val="53C417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B700D8"/>
    <w:multiLevelType w:val="multilevel"/>
    <w:tmpl w:val="090C75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BC4074"/>
    <w:multiLevelType w:val="hybridMultilevel"/>
    <w:tmpl w:val="2604DF98"/>
    <w:lvl w:ilvl="0" w:tplc="CCA8E75A">
      <w:start w:val="1"/>
      <w:numFmt w:val="decimal"/>
      <w:lvlText w:val="%1."/>
      <w:lvlJc w:val="left"/>
      <w:pPr>
        <w:ind w:left="1960" w:hanging="360"/>
      </w:pPr>
      <w:rPr>
        <w:rFonts w:hint="default"/>
      </w:r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8" w15:restartNumberingAfterBreak="0">
    <w:nsid w:val="4F9A08E2"/>
    <w:multiLevelType w:val="multilevel"/>
    <w:tmpl w:val="C9AA2154"/>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5C93988"/>
    <w:multiLevelType w:val="multilevel"/>
    <w:tmpl w:val="8B0A8CDA"/>
    <w:lvl w:ilvl="0">
      <w:start w:val="1"/>
      <w:numFmt w:val="bullet"/>
      <w:lvlText w:val=""/>
      <w:lvlJc w:val="left"/>
      <w:pPr>
        <w:tabs>
          <w:tab w:val="num" w:pos="0"/>
        </w:tabs>
        <w:ind w:left="1120" w:hanging="360"/>
      </w:pPr>
      <w:rPr>
        <w:rFonts w:ascii="Symbol" w:hAnsi="Symbol" w:cs="Symbol" w:hint="default"/>
      </w:rPr>
    </w:lvl>
    <w:lvl w:ilvl="1">
      <w:start w:val="1"/>
      <w:numFmt w:val="bullet"/>
      <w:lvlText w:val="o"/>
      <w:lvlJc w:val="left"/>
      <w:pPr>
        <w:tabs>
          <w:tab w:val="num" w:pos="0"/>
        </w:tabs>
        <w:ind w:left="1840" w:hanging="360"/>
      </w:pPr>
      <w:rPr>
        <w:rFonts w:ascii="Courier New" w:hAnsi="Courier New" w:cs="Courier New" w:hint="default"/>
      </w:rPr>
    </w:lvl>
    <w:lvl w:ilvl="2">
      <w:start w:val="1"/>
      <w:numFmt w:val="bullet"/>
      <w:lvlText w:val=""/>
      <w:lvlJc w:val="left"/>
      <w:pPr>
        <w:tabs>
          <w:tab w:val="num" w:pos="0"/>
        </w:tabs>
        <w:ind w:left="2560" w:hanging="360"/>
      </w:pPr>
      <w:rPr>
        <w:rFonts w:ascii="Wingdings" w:hAnsi="Wingdings" w:cs="Wingdings" w:hint="default"/>
      </w:rPr>
    </w:lvl>
    <w:lvl w:ilvl="3">
      <w:start w:val="1"/>
      <w:numFmt w:val="bullet"/>
      <w:lvlText w:val=""/>
      <w:lvlJc w:val="left"/>
      <w:pPr>
        <w:tabs>
          <w:tab w:val="num" w:pos="0"/>
        </w:tabs>
        <w:ind w:left="3280" w:hanging="360"/>
      </w:pPr>
      <w:rPr>
        <w:rFonts w:ascii="Symbol" w:hAnsi="Symbol" w:cs="Symbol" w:hint="default"/>
      </w:rPr>
    </w:lvl>
    <w:lvl w:ilvl="4">
      <w:start w:val="1"/>
      <w:numFmt w:val="bullet"/>
      <w:lvlText w:val="o"/>
      <w:lvlJc w:val="left"/>
      <w:pPr>
        <w:tabs>
          <w:tab w:val="num" w:pos="0"/>
        </w:tabs>
        <w:ind w:left="4000" w:hanging="360"/>
      </w:pPr>
      <w:rPr>
        <w:rFonts w:ascii="Courier New" w:hAnsi="Courier New" w:cs="Courier New" w:hint="default"/>
      </w:rPr>
    </w:lvl>
    <w:lvl w:ilvl="5">
      <w:start w:val="1"/>
      <w:numFmt w:val="bullet"/>
      <w:lvlText w:val=""/>
      <w:lvlJc w:val="left"/>
      <w:pPr>
        <w:tabs>
          <w:tab w:val="num" w:pos="0"/>
        </w:tabs>
        <w:ind w:left="4720" w:hanging="360"/>
      </w:pPr>
      <w:rPr>
        <w:rFonts w:ascii="Wingdings" w:hAnsi="Wingdings" w:cs="Wingdings" w:hint="default"/>
      </w:rPr>
    </w:lvl>
    <w:lvl w:ilvl="6">
      <w:start w:val="1"/>
      <w:numFmt w:val="bullet"/>
      <w:lvlText w:val=""/>
      <w:lvlJc w:val="left"/>
      <w:pPr>
        <w:tabs>
          <w:tab w:val="num" w:pos="0"/>
        </w:tabs>
        <w:ind w:left="5440" w:hanging="360"/>
      </w:pPr>
      <w:rPr>
        <w:rFonts w:ascii="Symbol" w:hAnsi="Symbol" w:cs="Symbol" w:hint="default"/>
      </w:rPr>
    </w:lvl>
    <w:lvl w:ilvl="7">
      <w:start w:val="1"/>
      <w:numFmt w:val="bullet"/>
      <w:lvlText w:val="o"/>
      <w:lvlJc w:val="left"/>
      <w:pPr>
        <w:tabs>
          <w:tab w:val="num" w:pos="0"/>
        </w:tabs>
        <w:ind w:left="6160" w:hanging="360"/>
      </w:pPr>
      <w:rPr>
        <w:rFonts w:ascii="Courier New" w:hAnsi="Courier New" w:cs="Courier New" w:hint="default"/>
      </w:rPr>
    </w:lvl>
    <w:lvl w:ilvl="8">
      <w:start w:val="1"/>
      <w:numFmt w:val="bullet"/>
      <w:lvlText w:val=""/>
      <w:lvlJc w:val="left"/>
      <w:pPr>
        <w:tabs>
          <w:tab w:val="num" w:pos="0"/>
        </w:tabs>
        <w:ind w:left="6880" w:hanging="360"/>
      </w:pPr>
      <w:rPr>
        <w:rFonts w:ascii="Wingdings" w:hAnsi="Wingdings" w:cs="Wingdings" w:hint="default"/>
      </w:rPr>
    </w:lvl>
  </w:abstractNum>
  <w:abstractNum w:abstractNumId="10" w15:restartNumberingAfterBreak="0">
    <w:nsid w:val="595F47E5"/>
    <w:multiLevelType w:val="multilevel"/>
    <w:tmpl w:val="D0FE4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9EA34E8"/>
    <w:multiLevelType w:val="multilevel"/>
    <w:tmpl w:val="E6644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792E24"/>
    <w:multiLevelType w:val="hybridMultilevel"/>
    <w:tmpl w:val="D5863230"/>
    <w:lvl w:ilvl="0" w:tplc="62D4DB40">
      <w:start w:val="5"/>
      <w:numFmt w:val="decimal"/>
      <w:lvlText w:val="%1."/>
      <w:lvlJc w:val="left"/>
      <w:pPr>
        <w:ind w:left="2680" w:hanging="360"/>
      </w:pPr>
      <w:rPr>
        <w:rFonts w:hint="default"/>
      </w:rPr>
    </w:lvl>
    <w:lvl w:ilvl="1" w:tplc="04190019" w:tentative="1">
      <w:start w:val="1"/>
      <w:numFmt w:val="lowerLetter"/>
      <w:lvlText w:val="%2."/>
      <w:lvlJc w:val="left"/>
      <w:pPr>
        <w:ind w:left="3400" w:hanging="360"/>
      </w:pPr>
    </w:lvl>
    <w:lvl w:ilvl="2" w:tplc="0419001B" w:tentative="1">
      <w:start w:val="1"/>
      <w:numFmt w:val="lowerRoman"/>
      <w:lvlText w:val="%3."/>
      <w:lvlJc w:val="right"/>
      <w:pPr>
        <w:ind w:left="4120" w:hanging="180"/>
      </w:pPr>
    </w:lvl>
    <w:lvl w:ilvl="3" w:tplc="0419000F" w:tentative="1">
      <w:start w:val="1"/>
      <w:numFmt w:val="decimal"/>
      <w:lvlText w:val="%4."/>
      <w:lvlJc w:val="left"/>
      <w:pPr>
        <w:ind w:left="4840" w:hanging="360"/>
      </w:pPr>
    </w:lvl>
    <w:lvl w:ilvl="4" w:tplc="04190019" w:tentative="1">
      <w:start w:val="1"/>
      <w:numFmt w:val="lowerLetter"/>
      <w:lvlText w:val="%5."/>
      <w:lvlJc w:val="left"/>
      <w:pPr>
        <w:ind w:left="5560" w:hanging="360"/>
      </w:pPr>
    </w:lvl>
    <w:lvl w:ilvl="5" w:tplc="0419001B" w:tentative="1">
      <w:start w:val="1"/>
      <w:numFmt w:val="lowerRoman"/>
      <w:lvlText w:val="%6."/>
      <w:lvlJc w:val="right"/>
      <w:pPr>
        <w:ind w:left="6280" w:hanging="180"/>
      </w:pPr>
    </w:lvl>
    <w:lvl w:ilvl="6" w:tplc="0419000F" w:tentative="1">
      <w:start w:val="1"/>
      <w:numFmt w:val="decimal"/>
      <w:lvlText w:val="%7."/>
      <w:lvlJc w:val="left"/>
      <w:pPr>
        <w:ind w:left="7000" w:hanging="360"/>
      </w:pPr>
    </w:lvl>
    <w:lvl w:ilvl="7" w:tplc="04190019" w:tentative="1">
      <w:start w:val="1"/>
      <w:numFmt w:val="lowerLetter"/>
      <w:lvlText w:val="%8."/>
      <w:lvlJc w:val="left"/>
      <w:pPr>
        <w:ind w:left="7720" w:hanging="360"/>
      </w:pPr>
    </w:lvl>
    <w:lvl w:ilvl="8" w:tplc="0419001B" w:tentative="1">
      <w:start w:val="1"/>
      <w:numFmt w:val="lowerRoman"/>
      <w:lvlText w:val="%9."/>
      <w:lvlJc w:val="right"/>
      <w:pPr>
        <w:ind w:left="8440" w:hanging="180"/>
      </w:pPr>
    </w:lvl>
  </w:abstractNum>
  <w:abstractNum w:abstractNumId="13" w15:restartNumberingAfterBreak="0">
    <w:nsid w:val="6AF3455F"/>
    <w:multiLevelType w:val="multilevel"/>
    <w:tmpl w:val="2BCA3490"/>
    <w:lvl w:ilvl="0">
      <w:start w:val="5"/>
      <w:numFmt w:val="decimal"/>
      <w:lvlText w:val="%1."/>
      <w:lvlJc w:val="left"/>
      <w:pPr>
        <w:tabs>
          <w:tab w:val="num" w:pos="0"/>
        </w:tabs>
        <w:ind w:left="450" w:hanging="450"/>
      </w:pPr>
    </w:lvl>
    <w:lvl w:ilvl="1">
      <w:start w:val="1"/>
      <w:numFmt w:val="decimal"/>
      <w:lvlText w:val="%1.%2."/>
      <w:lvlJc w:val="left"/>
      <w:pPr>
        <w:tabs>
          <w:tab w:val="num" w:pos="0"/>
        </w:tabs>
        <w:ind w:left="2149" w:hanging="720"/>
      </w:pPr>
    </w:lvl>
    <w:lvl w:ilvl="2">
      <w:start w:val="1"/>
      <w:numFmt w:val="decimal"/>
      <w:lvlText w:val="%1.%2.%3."/>
      <w:lvlJc w:val="left"/>
      <w:pPr>
        <w:tabs>
          <w:tab w:val="num" w:pos="0"/>
        </w:tabs>
        <w:ind w:left="3578" w:hanging="720"/>
      </w:pPr>
    </w:lvl>
    <w:lvl w:ilvl="3">
      <w:start w:val="1"/>
      <w:numFmt w:val="decimal"/>
      <w:lvlText w:val="%1.%2.%3.%4."/>
      <w:lvlJc w:val="left"/>
      <w:pPr>
        <w:tabs>
          <w:tab w:val="num" w:pos="0"/>
        </w:tabs>
        <w:ind w:left="5367" w:hanging="1080"/>
      </w:pPr>
    </w:lvl>
    <w:lvl w:ilvl="4">
      <w:start w:val="1"/>
      <w:numFmt w:val="decimal"/>
      <w:lvlText w:val="%1.%2.%3.%4.%5."/>
      <w:lvlJc w:val="left"/>
      <w:pPr>
        <w:tabs>
          <w:tab w:val="num" w:pos="0"/>
        </w:tabs>
        <w:ind w:left="6796" w:hanging="1080"/>
      </w:pPr>
    </w:lvl>
    <w:lvl w:ilvl="5">
      <w:start w:val="1"/>
      <w:numFmt w:val="decimal"/>
      <w:lvlText w:val="%1.%2.%3.%4.%5.%6."/>
      <w:lvlJc w:val="left"/>
      <w:pPr>
        <w:tabs>
          <w:tab w:val="num" w:pos="0"/>
        </w:tabs>
        <w:ind w:left="8585" w:hanging="1440"/>
      </w:pPr>
    </w:lvl>
    <w:lvl w:ilvl="6">
      <w:start w:val="1"/>
      <w:numFmt w:val="decimal"/>
      <w:lvlText w:val="%1.%2.%3.%4.%5.%6.%7."/>
      <w:lvlJc w:val="left"/>
      <w:pPr>
        <w:tabs>
          <w:tab w:val="num" w:pos="0"/>
        </w:tabs>
        <w:ind w:left="10374" w:hanging="1800"/>
      </w:pPr>
    </w:lvl>
    <w:lvl w:ilvl="7">
      <w:start w:val="1"/>
      <w:numFmt w:val="decimal"/>
      <w:lvlText w:val="%1.%2.%3.%4.%5.%6.%7.%8."/>
      <w:lvlJc w:val="left"/>
      <w:pPr>
        <w:tabs>
          <w:tab w:val="num" w:pos="0"/>
        </w:tabs>
        <w:ind w:left="11803" w:hanging="1800"/>
      </w:pPr>
    </w:lvl>
    <w:lvl w:ilvl="8">
      <w:start w:val="1"/>
      <w:numFmt w:val="decimal"/>
      <w:lvlText w:val="%1.%2.%3.%4.%5.%6.%7.%8.%9."/>
      <w:lvlJc w:val="left"/>
      <w:pPr>
        <w:tabs>
          <w:tab w:val="num" w:pos="0"/>
        </w:tabs>
        <w:ind w:left="13592" w:hanging="2160"/>
      </w:pPr>
    </w:lvl>
  </w:abstractNum>
  <w:abstractNum w:abstractNumId="14" w15:restartNumberingAfterBreak="0">
    <w:nsid w:val="6DE6728E"/>
    <w:multiLevelType w:val="hybridMultilevel"/>
    <w:tmpl w:val="1766278A"/>
    <w:lvl w:ilvl="0" w:tplc="DF02F68C">
      <w:start w:val="1"/>
      <w:numFmt w:val="decimal"/>
      <w:lvlText w:val="%1."/>
      <w:lvlJc w:val="left"/>
      <w:pPr>
        <w:ind w:left="1960" w:hanging="360"/>
      </w:pPr>
      <w:rPr>
        <w:rFonts w:hint="default"/>
      </w:rPr>
    </w:lvl>
    <w:lvl w:ilvl="1" w:tplc="04190019">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15" w15:restartNumberingAfterBreak="0">
    <w:nsid w:val="745407F4"/>
    <w:multiLevelType w:val="multilevel"/>
    <w:tmpl w:val="9314CE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9F2DF8"/>
    <w:multiLevelType w:val="multilevel"/>
    <w:tmpl w:val="A2D89FE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0"/>
  </w:num>
  <w:num w:numId="4">
    <w:abstractNumId w:val="4"/>
  </w:num>
  <w:num w:numId="5">
    <w:abstractNumId w:val="2"/>
  </w:num>
  <w:num w:numId="6">
    <w:abstractNumId w:val="10"/>
  </w:num>
  <w:num w:numId="7">
    <w:abstractNumId w:val="9"/>
  </w:num>
  <w:num w:numId="8">
    <w:abstractNumId w:val="5"/>
  </w:num>
  <w:num w:numId="9">
    <w:abstractNumId w:val="15"/>
  </w:num>
  <w:num w:numId="10">
    <w:abstractNumId w:val="11"/>
  </w:num>
  <w:num w:numId="11">
    <w:abstractNumId w:val="6"/>
  </w:num>
  <w:num w:numId="12">
    <w:abstractNumId w:val="14"/>
  </w:num>
  <w:num w:numId="13">
    <w:abstractNumId w:val="3"/>
  </w:num>
  <w:num w:numId="14">
    <w:abstractNumId w:val="12"/>
  </w:num>
  <w:num w:numId="15">
    <w:abstractNumId w:val="7"/>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6A"/>
    <w:rsid w:val="00051B6D"/>
    <w:rsid w:val="0007779B"/>
    <w:rsid w:val="001234DB"/>
    <w:rsid w:val="00145A90"/>
    <w:rsid w:val="00246590"/>
    <w:rsid w:val="00265E9E"/>
    <w:rsid w:val="00295F60"/>
    <w:rsid w:val="003A4E6A"/>
    <w:rsid w:val="003F5AF0"/>
    <w:rsid w:val="0043746F"/>
    <w:rsid w:val="004B53D5"/>
    <w:rsid w:val="00572B9F"/>
    <w:rsid w:val="00671956"/>
    <w:rsid w:val="006A4DA8"/>
    <w:rsid w:val="00702940"/>
    <w:rsid w:val="007172DF"/>
    <w:rsid w:val="007A38D6"/>
    <w:rsid w:val="007F158B"/>
    <w:rsid w:val="00831C90"/>
    <w:rsid w:val="008C694B"/>
    <w:rsid w:val="008E0EA3"/>
    <w:rsid w:val="00A75E65"/>
    <w:rsid w:val="00AD4A2B"/>
    <w:rsid w:val="00AF076D"/>
    <w:rsid w:val="00B232D9"/>
    <w:rsid w:val="00B63747"/>
    <w:rsid w:val="00B77AD3"/>
    <w:rsid w:val="00C262F2"/>
    <w:rsid w:val="00C27871"/>
    <w:rsid w:val="00C51D45"/>
    <w:rsid w:val="00C866D2"/>
    <w:rsid w:val="00CD62BC"/>
    <w:rsid w:val="00CE0C95"/>
    <w:rsid w:val="00D43549"/>
    <w:rsid w:val="00D8175F"/>
    <w:rsid w:val="00DA48D3"/>
    <w:rsid w:val="00DB35FB"/>
    <w:rsid w:val="00E9768D"/>
    <w:rsid w:val="00FA3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DA9E11E"/>
  <w15:docId w15:val="{52519987-5452-44B4-A627-CF0CF6E8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40" w:lineRule="atLeast"/>
        <w:ind w:left="-425"/>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E6A"/>
    <w:pPr>
      <w:suppressAutoHyphens/>
      <w:spacing w:after="160" w:line="264" w:lineRule="auto"/>
      <w:ind w:left="0"/>
      <w:jc w:val="left"/>
    </w:pPr>
    <w:rPr>
      <w:rFonts w:eastAsia="Tahoma" w:cs="Noto Sans Devanagari"/>
      <w:color w:val="000000"/>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4E6A"/>
    <w:pPr>
      <w:suppressAutoHyphens w:val="0"/>
      <w:spacing w:before="100" w:beforeAutospacing="1" w:after="100" w:afterAutospacing="1" w:line="240" w:lineRule="auto"/>
    </w:pPr>
    <w:rPr>
      <w:rFonts w:ascii="Verdana" w:eastAsia="Calibri" w:hAnsi="Verdana" w:cs="Times New Roman"/>
      <w:color w:val="auto"/>
      <w:sz w:val="20"/>
      <w:lang w:eastAsia="ru-RU" w:bidi="ar-SA"/>
    </w:rPr>
  </w:style>
  <w:style w:type="paragraph" w:styleId="a4">
    <w:name w:val="No Spacing"/>
    <w:link w:val="a5"/>
    <w:uiPriority w:val="1"/>
    <w:qFormat/>
    <w:rsid w:val="003A4E6A"/>
    <w:pPr>
      <w:spacing w:line="240" w:lineRule="auto"/>
      <w:ind w:left="0"/>
      <w:jc w:val="left"/>
    </w:pPr>
    <w:rPr>
      <w:rFonts w:ascii="Calibri" w:eastAsia="Calibri" w:hAnsi="Calibri" w:cs="Times New Roman"/>
    </w:rPr>
  </w:style>
  <w:style w:type="character" w:customStyle="1" w:styleId="a5">
    <w:name w:val="Без интервала Знак"/>
    <w:basedOn w:val="a0"/>
    <w:link w:val="a4"/>
    <w:uiPriority w:val="1"/>
    <w:rsid w:val="003A4E6A"/>
    <w:rPr>
      <w:rFonts w:ascii="Calibri" w:eastAsia="Calibri" w:hAnsi="Calibri" w:cs="Times New Roman"/>
    </w:rPr>
  </w:style>
  <w:style w:type="table" w:styleId="a6">
    <w:name w:val="Table Grid"/>
    <w:basedOn w:val="a1"/>
    <w:rsid w:val="003A4E6A"/>
    <w:pPr>
      <w:spacing w:line="240" w:lineRule="auto"/>
      <w:ind w:left="0"/>
      <w:jc w:val="left"/>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Без интервала1"/>
    <w:link w:val="NoSpacing1"/>
    <w:qFormat/>
    <w:rsid w:val="00145A90"/>
    <w:rPr>
      <w:rFonts w:eastAsia="Tahoma" w:cs="Noto Sans Devanagari"/>
      <w:color w:val="000000"/>
      <w:szCs w:val="20"/>
      <w:lang w:eastAsia="zh-CN" w:bidi="hi-IN"/>
    </w:rPr>
  </w:style>
  <w:style w:type="character" w:customStyle="1" w:styleId="caption1">
    <w:name w:val="caption1"/>
    <w:link w:val="caption2"/>
    <w:qFormat/>
    <w:rsid w:val="00145A90"/>
    <w:rPr>
      <w:rFonts w:ascii="Times New Roman" w:hAnsi="Times New Roman"/>
      <w:b/>
      <w:sz w:val="24"/>
    </w:rPr>
  </w:style>
  <w:style w:type="character" w:customStyle="1" w:styleId="10">
    <w:name w:val="Основной текст1"/>
    <w:link w:val="11"/>
    <w:qFormat/>
    <w:rsid w:val="00145A90"/>
    <w:rPr>
      <w:rFonts w:ascii="Times New Roman" w:hAnsi="Times New Roman"/>
      <w:sz w:val="28"/>
    </w:rPr>
  </w:style>
  <w:style w:type="character" w:customStyle="1" w:styleId="12">
    <w:name w:val="Обычный (веб)1"/>
    <w:link w:val="NormalWeb1"/>
    <w:qFormat/>
    <w:rsid w:val="00145A90"/>
    <w:rPr>
      <w:rFonts w:ascii="Times New Roman" w:hAnsi="Times New Roman"/>
      <w:sz w:val="24"/>
    </w:rPr>
  </w:style>
  <w:style w:type="paragraph" w:customStyle="1" w:styleId="NoSpacing1">
    <w:name w:val="No Spacing1"/>
    <w:link w:val="1"/>
    <w:qFormat/>
    <w:rsid w:val="00145A90"/>
    <w:pPr>
      <w:suppressAutoHyphens/>
      <w:spacing w:line="240" w:lineRule="auto"/>
      <w:ind w:left="0"/>
      <w:jc w:val="left"/>
    </w:pPr>
    <w:rPr>
      <w:rFonts w:eastAsia="Tahoma" w:cs="Noto Sans Devanagari"/>
      <w:color w:val="000000"/>
      <w:szCs w:val="20"/>
      <w:lang w:eastAsia="zh-CN" w:bidi="hi-IN"/>
    </w:rPr>
  </w:style>
  <w:style w:type="paragraph" w:customStyle="1" w:styleId="caption2">
    <w:name w:val="caption2"/>
    <w:basedOn w:val="a"/>
    <w:next w:val="a"/>
    <w:link w:val="caption1"/>
    <w:qFormat/>
    <w:rsid w:val="00145A90"/>
    <w:pPr>
      <w:keepNext/>
      <w:spacing w:before="120" w:after="0" w:line="240" w:lineRule="auto"/>
      <w:jc w:val="both"/>
    </w:pPr>
    <w:rPr>
      <w:rFonts w:ascii="Times New Roman" w:eastAsiaTheme="minorHAnsi" w:hAnsi="Times New Roman" w:cstheme="minorBidi"/>
      <w:b/>
      <w:color w:val="auto"/>
      <w:sz w:val="24"/>
      <w:szCs w:val="22"/>
      <w:lang w:eastAsia="en-US" w:bidi="ar-SA"/>
    </w:rPr>
  </w:style>
  <w:style w:type="paragraph" w:customStyle="1" w:styleId="11">
    <w:name w:val="Основной текст11"/>
    <w:basedOn w:val="a"/>
    <w:link w:val="10"/>
    <w:qFormat/>
    <w:rsid w:val="00145A90"/>
    <w:pPr>
      <w:widowControl w:val="0"/>
      <w:spacing w:after="0" w:line="240" w:lineRule="auto"/>
      <w:ind w:firstLine="400"/>
    </w:pPr>
    <w:rPr>
      <w:rFonts w:ascii="Times New Roman" w:eastAsiaTheme="minorHAnsi" w:hAnsi="Times New Roman" w:cstheme="minorBidi"/>
      <w:color w:val="auto"/>
      <w:sz w:val="28"/>
      <w:szCs w:val="22"/>
      <w:lang w:eastAsia="en-US" w:bidi="ar-SA"/>
    </w:rPr>
  </w:style>
  <w:style w:type="paragraph" w:customStyle="1" w:styleId="NormalWeb1">
    <w:name w:val="Normal (Web)1"/>
    <w:basedOn w:val="a"/>
    <w:link w:val="12"/>
    <w:qFormat/>
    <w:rsid w:val="00145A90"/>
    <w:pPr>
      <w:spacing w:beforeAutospacing="1" w:afterAutospacing="1" w:line="240" w:lineRule="auto"/>
    </w:pPr>
    <w:rPr>
      <w:rFonts w:ascii="Times New Roman" w:eastAsiaTheme="minorHAnsi" w:hAnsi="Times New Roman" w:cstheme="minorBidi"/>
      <w:color w:val="auto"/>
      <w:sz w:val="24"/>
      <w:szCs w:val="22"/>
      <w:lang w:eastAsia="en-US" w:bidi="ar-SA"/>
    </w:rPr>
  </w:style>
  <w:style w:type="character" w:customStyle="1" w:styleId="2">
    <w:name w:val="Основной текст (2)_"/>
    <w:basedOn w:val="a0"/>
    <w:rsid w:val="001234DB"/>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1234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CD62BC"/>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CD62BC"/>
    <w:pPr>
      <w:widowControl w:val="0"/>
      <w:shd w:val="clear" w:color="auto" w:fill="FFFFFF"/>
      <w:suppressAutoHyphens w:val="0"/>
      <w:spacing w:before="360" w:after="0" w:line="274" w:lineRule="exact"/>
    </w:pPr>
    <w:rPr>
      <w:rFonts w:ascii="Times New Roman" w:eastAsia="Times New Roman" w:hAnsi="Times New Roman" w:cs="Times New Roman"/>
      <w:b/>
      <w:bCs/>
      <w:color w:val="auto"/>
      <w:szCs w:val="22"/>
      <w:lang w:eastAsia="en-US" w:bidi="ar-SA"/>
    </w:rPr>
  </w:style>
  <w:style w:type="paragraph" w:styleId="a7">
    <w:name w:val="List Paragraph"/>
    <w:basedOn w:val="a"/>
    <w:uiPriority w:val="34"/>
    <w:qFormat/>
    <w:rsid w:val="00FA3603"/>
    <w:pPr>
      <w:ind w:left="720"/>
      <w:contextualSpacing/>
    </w:pPr>
    <w:rPr>
      <w:rFonts w:cs="Mangal"/>
    </w:rPr>
  </w:style>
  <w:style w:type="paragraph" w:styleId="a8">
    <w:name w:val="Plain Text"/>
    <w:basedOn w:val="a"/>
    <w:link w:val="a9"/>
    <w:semiHidden/>
    <w:rsid w:val="00B232D9"/>
    <w:pPr>
      <w:suppressAutoHyphens w:val="0"/>
      <w:spacing w:after="0" w:line="240" w:lineRule="auto"/>
    </w:pPr>
    <w:rPr>
      <w:rFonts w:ascii="Courier New" w:eastAsia="Times New Roman" w:hAnsi="Courier New" w:cs="Times New Roman"/>
      <w:color w:val="auto"/>
      <w:sz w:val="20"/>
      <w:lang w:bidi="ar-SA"/>
    </w:rPr>
  </w:style>
  <w:style w:type="character" w:customStyle="1" w:styleId="a9">
    <w:name w:val="Текст Знак"/>
    <w:basedOn w:val="a0"/>
    <w:link w:val="a8"/>
    <w:semiHidden/>
    <w:rsid w:val="00B232D9"/>
    <w:rPr>
      <w:rFonts w:ascii="Courier New" w:eastAsia="Times New Roman" w:hAnsi="Courier New" w:cs="Times New Roman"/>
      <w:sz w:val="20"/>
      <w:szCs w:val="20"/>
    </w:rPr>
  </w:style>
  <w:style w:type="paragraph" w:styleId="21">
    <w:name w:val="Body Text 2"/>
    <w:basedOn w:val="a"/>
    <w:link w:val="22"/>
    <w:uiPriority w:val="99"/>
    <w:semiHidden/>
    <w:unhideWhenUsed/>
    <w:rsid w:val="00B232D9"/>
    <w:pPr>
      <w:suppressAutoHyphens w:val="0"/>
      <w:spacing w:after="120" w:line="480" w:lineRule="auto"/>
    </w:pPr>
    <w:rPr>
      <w:rFonts w:ascii="Times New Roman" w:eastAsia="Times New Roman" w:hAnsi="Times New Roman" w:cs="Times New Roman"/>
      <w:color w:val="auto"/>
      <w:sz w:val="24"/>
      <w:szCs w:val="24"/>
      <w:lang w:bidi="ar-SA"/>
    </w:rPr>
  </w:style>
  <w:style w:type="character" w:customStyle="1" w:styleId="22">
    <w:name w:val="Основной текст 2 Знак"/>
    <w:basedOn w:val="a0"/>
    <w:link w:val="21"/>
    <w:uiPriority w:val="99"/>
    <w:semiHidden/>
    <w:rsid w:val="00B232D9"/>
    <w:rPr>
      <w:rFonts w:ascii="Times New Roman" w:eastAsia="Times New Roman" w:hAnsi="Times New Roman" w:cs="Times New Roman"/>
      <w:sz w:val="24"/>
      <w:szCs w:val="24"/>
    </w:rPr>
  </w:style>
  <w:style w:type="character" w:customStyle="1" w:styleId="aa">
    <w:name w:val="Подпись к таблице_"/>
    <w:basedOn w:val="a0"/>
    <w:link w:val="ab"/>
    <w:rsid w:val="0043746F"/>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43746F"/>
    <w:pPr>
      <w:widowControl w:val="0"/>
      <w:shd w:val="clear" w:color="auto" w:fill="FFFFFF"/>
      <w:suppressAutoHyphens w:val="0"/>
      <w:spacing w:after="0" w:line="0" w:lineRule="atLeast"/>
    </w:pPr>
    <w:rPr>
      <w:rFonts w:ascii="Times New Roman" w:eastAsia="Times New Roman" w:hAnsi="Times New Roman" w:cs="Times New Roman"/>
      <w:color w:val="auto"/>
      <w:szCs w:val="22"/>
      <w:lang w:eastAsia="en-US" w:bidi="ar-SA"/>
    </w:rPr>
  </w:style>
  <w:style w:type="character" w:customStyle="1" w:styleId="ac">
    <w:name w:val="Колонтитул_"/>
    <w:basedOn w:val="a0"/>
    <w:rsid w:val="00B77AD3"/>
    <w:rPr>
      <w:rFonts w:ascii="Times New Roman" w:eastAsia="Times New Roman" w:hAnsi="Times New Roman" w:cs="Times New Roman"/>
      <w:b w:val="0"/>
      <w:bCs w:val="0"/>
      <w:i w:val="0"/>
      <w:iCs w:val="0"/>
      <w:smallCaps w:val="0"/>
      <w:strike w:val="0"/>
      <w:sz w:val="22"/>
      <w:szCs w:val="22"/>
      <w:u w:val="none"/>
    </w:rPr>
  </w:style>
  <w:style w:type="character" w:customStyle="1" w:styleId="ad">
    <w:name w:val="Колонтитул"/>
    <w:basedOn w:val="ac"/>
    <w:rsid w:val="00B77A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e">
    <w:name w:val="header"/>
    <w:basedOn w:val="a"/>
    <w:link w:val="af"/>
    <w:uiPriority w:val="99"/>
    <w:semiHidden/>
    <w:unhideWhenUsed/>
    <w:rsid w:val="008E0EA3"/>
    <w:pPr>
      <w:tabs>
        <w:tab w:val="center" w:pos="4677"/>
        <w:tab w:val="right" w:pos="9355"/>
      </w:tabs>
      <w:spacing w:after="0" w:line="240" w:lineRule="auto"/>
    </w:pPr>
    <w:rPr>
      <w:rFonts w:cs="Mangal"/>
    </w:rPr>
  </w:style>
  <w:style w:type="character" w:customStyle="1" w:styleId="af">
    <w:name w:val="Верхний колонтитул Знак"/>
    <w:basedOn w:val="a0"/>
    <w:link w:val="ae"/>
    <w:uiPriority w:val="99"/>
    <w:semiHidden/>
    <w:rsid w:val="008E0EA3"/>
    <w:rPr>
      <w:rFonts w:eastAsia="Tahoma" w:cs="Mangal"/>
      <w:color w:val="000000"/>
      <w:szCs w:val="20"/>
      <w:lang w:eastAsia="zh-CN" w:bidi="hi-IN"/>
    </w:rPr>
  </w:style>
  <w:style w:type="paragraph" w:styleId="af0">
    <w:name w:val="footer"/>
    <w:basedOn w:val="a"/>
    <w:link w:val="af1"/>
    <w:uiPriority w:val="99"/>
    <w:semiHidden/>
    <w:unhideWhenUsed/>
    <w:rsid w:val="008E0EA3"/>
    <w:pPr>
      <w:tabs>
        <w:tab w:val="center" w:pos="4677"/>
        <w:tab w:val="right" w:pos="9355"/>
      </w:tabs>
      <w:spacing w:after="0" w:line="240" w:lineRule="auto"/>
    </w:pPr>
    <w:rPr>
      <w:rFonts w:cs="Mangal"/>
    </w:rPr>
  </w:style>
  <w:style w:type="character" w:customStyle="1" w:styleId="af1">
    <w:name w:val="Нижний колонтитул Знак"/>
    <w:basedOn w:val="a0"/>
    <w:link w:val="af0"/>
    <w:uiPriority w:val="99"/>
    <w:semiHidden/>
    <w:rsid w:val="008E0EA3"/>
    <w:rPr>
      <w:rFonts w:eastAsia="Tahoma" w:cs="Mangal"/>
      <w:color w:val="00000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5388</Words>
  <Characters>30712</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Архипова</cp:lastModifiedBy>
  <cp:revision>2</cp:revision>
  <cp:lastPrinted>2025-04-02T13:31:00Z</cp:lastPrinted>
  <dcterms:created xsi:type="dcterms:W3CDTF">2025-04-02T14:09:00Z</dcterms:created>
  <dcterms:modified xsi:type="dcterms:W3CDTF">2025-04-02T14:09:00Z</dcterms:modified>
</cp:coreProperties>
</file>