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D8" w:rsidRDefault="005B1549">
      <w:pPr>
        <w:pStyle w:val="a0"/>
        <w:spacing w:line="276" w:lineRule="auto"/>
        <w:ind w:firstLine="737"/>
        <w:jc w:val="center"/>
        <w:rPr>
          <w:rFonts w:eastAsia="Calibri"/>
          <w:b/>
          <w:bCs/>
          <w:i w:val="0"/>
          <w:sz w:val="28"/>
          <w:szCs w:val="28"/>
          <w:lang w:eastAsia="en-US"/>
        </w:rPr>
      </w:pPr>
      <w:r>
        <w:rPr>
          <w:rFonts w:eastAsia="Calibri"/>
          <w:b/>
          <w:bCs/>
          <w:i w:val="0"/>
          <w:sz w:val="28"/>
          <w:szCs w:val="28"/>
          <w:lang w:eastAsia="en-US"/>
        </w:rPr>
        <w:t>Отчет</w:t>
      </w:r>
    </w:p>
    <w:p w:rsidR="005B1549" w:rsidRDefault="00F835D8">
      <w:pPr>
        <w:pStyle w:val="a0"/>
        <w:spacing w:line="276" w:lineRule="auto"/>
        <w:ind w:firstLine="737"/>
        <w:jc w:val="center"/>
        <w:rPr>
          <w:rFonts w:eastAsia="Calibri"/>
          <w:b/>
          <w:bCs/>
          <w:i w:val="0"/>
          <w:sz w:val="28"/>
          <w:szCs w:val="28"/>
          <w:lang w:eastAsia="en-US"/>
        </w:rPr>
      </w:pPr>
      <w:r w:rsidRPr="00F835D8">
        <w:t xml:space="preserve"> </w:t>
      </w:r>
      <w:r w:rsidRPr="00F835D8">
        <w:rPr>
          <w:rFonts w:eastAsia="Calibri"/>
          <w:b/>
          <w:bCs/>
          <w:i w:val="0"/>
          <w:sz w:val="28"/>
          <w:szCs w:val="28"/>
          <w:lang w:eastAsia="en-US"/>
        </w:rPr>
        <w:t xml:space="preserve">инвестиционного уполномоченного  </w:t>
      </w:r>
      <w:r w:rsidR="005B1549">
        <w:rPr>
          <w:rFonts w:eastAsia="Calibri"/>
          <w:b/>
          <w:bCs/>
          <w:i w:val="0"/>
          <w:sz w:val="28"/>
          <w:szCs w:val="28"/>
          <w:lang w:eastAsia="en-US"/>
        </w:rPr>
        <w:t xml:space="preserve">о </w:t>
      </w:r>
      <w:r w:rsidR="00D83C9D">
        <w:rPr>
          <w:rFonts w:eastAsia="Calibri"/>
          <w:b/>
          <w:bCs/>
          <w:i w:val="0"/>
          <w:sz w:val="28"/>
          <w:szCs w:val="28"/>
          <w:lang w:eastAsia="en-US"/>
        </w:rPr>
        <w:t>проделанной работе</w:t>
      </w:r>
      <w:r w:rsidR="005B1549">
        <w:rPr>
          <w:rFonts w:eastAsia="Calibri"/>
          <w:b/>
          <w:bCs/>
          <w:i w:val="0"/>
          <w:sz w:val="28"/>
          <w:szCs w:val="28"/>
          <w:lang w:eastAsia="en-US"/>
        </w:rPr>
        <w:t xml:space="preserve"> </w:t>
      </w:r>
      <w:r w:rsidR="00761660">
        <w:rPr>
          <w:rFonts w:eastAsia="Calibri"/>
          <w:b/>
          <w:bCs/>
          <w:i w:val="0"/>
          <w:sz w:val="28"/>
          <w:szCs w:val="28"/>
          <w:lang w:eastAsia="en-US"/>
        </w:rPr>
        <w:t>за</w:t>
      </w:r>
      <w:r w:rsidR="001212B1">
        <w:rPr>
          <w:rFonts w:eastAsia="Calibri"/>
          <w:b/>
          <w:bCs/>
          <w:i w:val="0"/>
          <w:sz w:val="28"/>
          <w:szCs w:val="28"/>
          <w:lang w:eastAsia="en-US"/>
        </w:rPr>
        <w:t xml:space="preserve"> </w:t>
      </w:r>
      <w:r>
        <w:rPr>
          <w:rFonts w:eastAsia="Calibri"/>
          <w:b/>
          <w:bCs/>
          <w:i w:val="0"/>
          <w:sz w:val="28"/>
          <w:szCs w:val="28"/>
          <w:lang w:eastAsia="en-US"/>
        </w:rPr>
        <w:t>201</w:t>
      </w:r>
      <w:r w:rsidR="0084242A">
        <w:rPr>
          <w:rFonts w:eastAsia="Calibri"/>
          <w:b/>
          <w:bCs/>
          <w:i w:val="0"/>
          <w:sz w:val="28"/>
          <w:szCs w:val="28"/>
          <w:lang w:eastAsia="en-US"/>
        </w:rPr>
        <w:t>9</w:t>
      </w:r>
      <w:r>
        <w:rPr>
          <w:rFonts w:eastAsia="Calibri"/>
          <w:b/>
          <w:bCs/>
          <w:i w:val="0"/>
          <w:sz w:val="28"/>
          <w:szCs w:val="28"/>
          <w:lang w:eastAsia="en-US"/>
        </w:rPr>
        <w:t xml:space="preserve"> год</w:t>
      </w:r>
      <w:r w:rsidR="00761660">
        <w:rPr>
          <w:rFonts w:eastAsia="Calibri"/>
          <w:b/>
          <w:bCs/>
          <w:i w:val="0"/>
          <w:sz w:val="28"/>
          <w:szCs w:val="28"/>
          <w:lang w:eastAsia="en-US"/>
        </w:rPr>
        <w:t>.</w:t>
      </w:r>
    </w:p>
    <w:p w:rsidR="00F835D8" w:rsidRPr="00E97C86" w:rsidRDefault="00F835D8" w:rsidP="00F835D8">
      <w:pPr>
        <w:pStyle w:val="af4"/>
        <w:shd w:val="clear" w:color="auto" w:fill="FFFFFF"/>
        <w:spacing w:before="0" w:after="0"/>
        <w:jc w:val="both"/>
        <w:rPr>
          <w:sz w:val="28"/>
          <w:szCs w:val="28"/>
        </w:rPr>
      </w:pPr>
      <w:r>
        <w:rPr>
          <w:sz w:val="28"/>
          <w:szCs w:val="28"/>
        </w:rPr>
        <w:t>В</w:t>
      </w:r>
      <w:r w:rsidRPr="00273F9E">
        <w:rPr>
          <w:sz w:val="28"/>
          <w:szCs w:val="28"/>
        </w:rPr>
        <w:t xml:space="preserve"> соответствии с </w:t>
      </w:r>
      <w:proofErr w:type="gramStart"/>
      <w:r w:rsidRPr="00273F9E">
        <w:rPr>
          <w:sz w:val="28"/>
          <w:szCs w:val="28"/>
        </w:rPr>
        <w:t>р</w:t>
      </w:r>
      <w:proofErr w:type="gramEnd"/>
      <w:r w:rsidR="00E51C9C" w:rsidRPr="005F0624">
        <w:rPr>
          <w:sz w:val="28"/>
          <w:szCs w:val="28"/>
        </w:rPr>
        <w:fldChar w:fldCharType="begin"/>
      </w:r>
      <w:r w:rsidR="00E51C9C" w:rsidRPr="005F0624">
        <w:rPr>
          <w:sz w:val="28"/>
          <w:szCs w:val="28"/>
        </w:rPr>
        <w:instrText>HYPERLINK "https://efremov.tularegion.ru/upload/medialibrary/5a7/5a7a0441027d6802af0913d1ece313bf.jpg" \o "gYAis9WvEH4.jpg"</w:instrText>
      </w:r>
      <w:r w:rsidR="00E51C9C" w:rsidRPr="005F0624">
        <w:rPr>
          <w:sz w:val="28"/>
          <w:szCs w:val="28"/>
        </w:rPr>
        <w:fldChar w:fldCharType="separate"/>
      </w:r>
      <w:r w:rsidRPr="005F0624">
        <w:rPr>
          <w:sz w:val="28"/>
          <w:szCs w:val="28"/>
        </w:rPr>
        <w:t>аспоряжением администрации муниципального образования город Ефремов от 16.07.2018 №1009-р «</w:t>
      </w:r>
      <w:r w:rsidR="00E51C9C" w:rsidRPr="005F0624">
        <w:rPr>
          <w:sz w:val="28"/>
          <w:szCs w:val="28"/>
        </w:rPr>
        <w:fldChar w:fldCharType="end"/>
      </w:r>
      <w:hyperlink r:id="rId6" w:tooltip="gYAis9WvEH4.jpg" w:history="1">
        <w:r w:rsidRPr="005F0624">
          <w:rPr>
            <w:sz w:val="28"/>
            <w:szCs w:val="28"/>
          </w:rPr>
          <w:t>О внесении изменений в распоряжение администрации муниципального образования город Ефремов №1103-р от 02.10.2015г. «Об утверждении инвестиционного уполномоченного в муниципальном образовании город Ефремов»</w:t>
        </w:r>
      </w:hyperlink>
      <w:r>
        <w:rPr>
          <w:sz w:val="28"/>
          <w:szCs w:val="28"/>
        </w:rPr>
        <w:t xml:space="preserve"> - и</w:t>
      </w:r>
      <w:r w:rsidRPr="00273F9E">
        <w:rPr>
          <w:sz w:val="28"/>
          <w:szCs w:val="28"/>
        </w:rPr>
        <w:t>нвестиционны</w:t>
      </w:r>
      <w:r>
        <w:rPr>
          <w:sz w:val="28"/>
          <w:szCs w:val="28"/>
        </w:rPr>
        <w:t>й</w:t>
      </w:r>
      <w:r w:rsidRPr="00273F9E">
        <w:rPr>
          <w:sz w:val="28"/>
          <w:szCs w:val="28"/>
        </w:rPr>
        <w:t xml:space="preserve"> уполномоченны</w:t>
      </w:r>
      <w:r>
        <w:rPr>
          <w:sz w:val="28"/>
          <w:szCs w:val="28"/>
        </w:rPr>
        <w:t>й</w:t>
      </w:r>
      <w:r w:rsidRPr="00273F9E">
        <w:rPr>
          <w:sz w:val="28"/>
          <w:szCs w:val="28"/>
        </w:rPr>
        <w:t xml:space="preserve"> </w:t>
      </w:r>
      <w:r>
        <w:rPr>
          <w:sz w:val="28"/>
          <w:szCs w:val="28"/>
        </w:rPr>
        <w:t xml:space="preserve">в </w:t>
      </w:r>
      <w:r w:rsidRPr="00273F9E">
        <w:rPr>
          <w:sz w:val="28"/>
          <w:szCs w:val="28"/>
        </w:rPr>
        <w:t>муниципально</w:t>
      </w:r>
      <w:r>
        <w:rPr>
          <w:sz w:val="28"/>
          <w:szCs w:val="28"/>
        </w:rPr>
        <w:t>м</w:t>
      </w:r>
      <w:r w:rsidRPr="00273F9E">
        <w:rPr>
          <w:sz w:val="28"/>
          <w:szCs w:val="28"/>
        </w:rPr>
        <w:t xml:space="preserve"> образовани</w:t>
      </w:r>
      <w:r>
        <w:rPr>
          <w:sz w:val="28"/>
          <w:szCs w:val="28"/>
        </w:rPr>
        <w:t>и</w:t>
      </w:r>
      <w:r w:rsidRPr="00273F9E">
        <w:rPr>
          <w:sz w:val="28"/>
          <w:szCs w:val="28"/>
        </w:rPr>
        <w:t xml:space="preserve"> город Ефремов - Дагаева Наталья Александровна, заместитель председателя по экономике, развитию малого и среднего бизнеса администрации муниципального образования город Ефре</w:t>
      </w:r>
      <w:r w:rsidR="0084242A">
        <w:rPr>
          <w:sz w:val="28"/>
          <w:szCs w:val="28"/>
        </w:rPr>
        <w:t>мов, рабочий телефон 8/48741/6-03</w:t>
      </w:r>
      <w:r w:rsidRPr="00273F9E">
        <w:rPr>
          <w:sz w:val="28"/>
          <w:szCs w:val="28"/>
        </w:rPr>
        <w:t>-</w:t>
      </w:r>
      <w:r w:rsidR="0084242A">
        <w:rPr>
          <w:sz w:val="28"/>
          <w:szCs w:val="28"/>
        </w:rPr>
        <w:t>06</w:t>
      </w:r>
      <w:r w:rsidRPr="00273F9E">
        <w:rPr>
          <w:sz w:val="28"/>
          <w:szCs w:val="28"/>
        </w:rPr>
        <w:t xml:space="preserve">, мобильный телефон 8-920-774-00-88, электронная почта </w:t>
      </w:r>
      <w:hyperlink r:id="rId7" w:history="1">
        <w:r w:rsidRPr="005F0624">
          <w:rPr>
            <w:sz w:val="28"/>
            <w:szCs w:val="28"/>
          </w:rPr>
          <w:t>Natalya.Dagaeva@tularegion.org</w:t>
        </w:r>
      </w:hyperlink>
      <w:r>
        <w:rPr>
          <w:sz w:val="28"/>
          <w:szCs w:val="28"/>
        </w:rPr>
        <w:t>.</w:t>
      </w:r>
    </w:p>
    <w:p w:rsidR="00F835D8" w:rsidRPr="00BB5709" w:rsidRDefault="00F835D8" w:rsidP="00F835D8">
      <w:pPr>
        <w:jc w:val="both"/>
        <w:rPr>
          <w:sz w:val="28"/>
          <w:szCs w:val="28"/>
        </w:rPr>
      </w:pPr>
      <w:r>
        <w:rPr>
          <w:sz w:val="28"/>
          <w:szCs w:val="28"/>
        </w:rPr>
        <w:t xml:space="preserve">      </w:t>
      </w:r>
      <w:r w:rsidRPr="00BB5709">
        <w:rPr>
          <w:sz w:val="28"/>
          <w:szCs w:val="28"/>
        </w:rPr>
        <w:t>В современных условиях основной задачей органов местного самоуправления становится максимальное улучшение условий ведения  инвестиционной и предпринимательской деятельности. Вложение инвестиций, получение  прибыли, создание новых  рабочих мест, увеличение доходной части бюджета за счет увеличения налоговой базы в свою очередь ведет к улучшению качества жизни. Поэтому нам необходимо создать комфортные условия для работы предпринимателей и благоприятный инвестиционный климат, направленный на повышение привлекательности инвестиций и, в первую очередь, в реальный сектор экономики.</w:t>
      </w:r>
    </w:p>
    <w:p w:rsidR="00F835D8" w:rsidRPr="00BB5709" w:rsidRDefault="00F835D8" w:rsidP="00F835D8">
      <w:pPr>
        <w:ind w:firstLine="708"/>
        <w:jc w:val="both"/>
        <w:rPr>
          <w:sz w:val="28"/>
          <w:szCs w:val="28"/>
        </w:rPr>
      </w:pPr>
      <w:r w:rsidRPr="00BB5709">
        <w:rPr>
          <w:sz w:val="28"/>
          <w:szCs w:val="28"/>
        </w:rPr>
        <w:t>В марте 2018 года произошло важное событие в жизни города - моногороду был присвоен статус территории опережающего социально-экономического развития (далее ТОСЭР «Ефремов».</w:t>
      </w:r>
    </w:p>
    <w:p w:rsidR="00761660" w:rsidRDefault="00761660" w:rsidP="00761660">
      <w:pPr>
        <w:ind w:firstLine="708"/>
        <w:jc w:val="both"/>
        <w:rPr>
          <w:sz w:val="28"/>
          <w:szCs w:val="28"/>
        </w:rPr>
      </w:pPr>
      <w:r w:rsidRPr="00DC361C">
        <w:rPr>
          <w:sz w:val="28"/>
          <w:szCs w:val="28"/>
        </w:rPr>
        <w:t>По предварительным данным организаций за 201</w:t>
      </w:r>
      <w:r>
        <w:rPr>
          <w:sz w:val="28"/>
          <w:szCs w:val="28"/>
        </w:rPr>
        <w:t>9</w:t>
      </w:r>
      <w:r w:rsidRPr="00DC361C">
        <w:rPr>
          <w:sz w:val="28"/>
          <w:szCs w:val="28"/>
        </w:rPr>
        <w:t xml:space="preserve"> год объем инвестиций в основной капитал по </w:t>
      </w:r>
      <w:proofErr w:type="spellStart"/>
      <w:r w:rsidRPr="00DC361C">
        <w:rPr>
          <w:sz w:val="28"/>
          <w:szCs w:val="28"/>
        </w:rPr>
        <w:t>Ефремовскому</w:t>
      </w:r>
      <w:proofErr w:type="spellEnd"/>
      <w:r w:rsidRPr="00DC361C">
        <w:rPr>
          <w:sz w:val="28"/>
          <w:szCs w:val="28"/>
        </w:rPr>
        <w:t xml:space="preserve"> городскому округу составил</w:t>
      </w:r>
      <w:r>
        <w:rPr>
          <w:sz w:val="28"/>
          <w:szCs w:val="28"/>
        </w:rPr>
        <w:t>, по оценке, 4 873,93</w:t>
      </w:r>
      <w:r w:rsidRPr="00DC361C">
        <w:rPr>
          <w:sz w:val="28"/>
          <w:szCs w:val="28"/>
        </w:rPr>
        <w:t xml:space="preserve"> млн</w:t>
      </w:r>
      <w:r>
        <w:rPr>
          <w:sz w:val="28"/>
          <w:szCs w:val="28"/>
        </w:rPr>
        <w:t>.</w:t>
      </w:r>
      <w:r w:rsidRPr="00DC361C">
        <w:rPr>
          <w:sz w:val="28"/>
          <w:szCs w:val="28"/>
        </w:rPr>
        <w:t xml:space="preserve"> </w:t>
      </w:r>
      <w:r w:rsidRPr="00DE1872">
        <w:rPr>
          <w:sz w:val="28"/>
          <w:szCs w:val="28"/>
        </w:rPr>
        <w:t xml:space="preserve">рублей (факт </w:t>
      </w:r>
      <w:r w:rsidR="003C529E" w:rsidRPr="00DE1872">
        <w:rPr>
          <w:sz w:val="28"/>
          <w:szCs w:val="28"/>
        </w:rPr>
        <w:t xml:space="preserve">9 месяцев </w:t>
      </w:r>
      <w:r w:rsidRPr="00DE1872">
        <w:rPr>
          <w:sz w:val="28"/>
          <w:szCs w:val="28"/>
        </w:rPr>
        <w:t>201</w:t>
      </w:r>
      <w:r w:rsidR="003C529E" w:rsidRPr="00DE1872">
        <w:rPr>
          <w:sz w:val="28"/>
          <w:szCs w:val="28"/>
        </w:rPr>
        <w:t>9</w:t>
      </w:r>
      <w:r w:rsidRPr="00DE1872">
        <w:rPr>
          <w:sz w:val="28"/>
          <w:szCs w:val="28"/>
        </w:rPr>
        <w:t xml:space="preserve">г. </w:t>
      </w:r>
      <w:r w:rsidR="001C6616" w:rsidRPr="00DE1872">
        <w:rPr>
          <w:sz w:val="28"/>
          <w:szCs w:val="28"/>
        </w:rPr>
        <w:t>–</w:t>
      </w:r>
      <w:r w:rsidRPr="00DE1872">
        <w:rPr>
          <w:sz w:val="28"/>
          <w:szCs w:val="28"/>
        </w:rPr>
        <w:t xml:space="preserve"> </w:t>
      </w:r>
      <w:r w:rsidR="001C6616" w:rsidRPr="00DE1872">
        <w:rPr>
          <w:sz w:val="28"/>
          <w:szCs w:val="28"/>
        </w:rPr>
        <w:t>4129,5</w:t>
      </w:r>
      <w:r w:rsidRPr="00DE1872">
        <w:rPr>
          <w:sz w:val="28"/>
          <w:szCs w:val="28"/>
        </w:rPr>
        <w:t xml:space="preserve"> млн. рублей).</w:t>
      </w:r>
      <w:r w:rsidRPr="00DC361C">
        <w:rPr>
          <w:sz w:val="28"/>
          <w:szCs w:val="28"/>
        </w:rPr>
        <w:t xml:space="preserve"> Прирост объема инвестиций, в том числе достигнут за счет</w:t>
      </w:r>
      <w:r>
        <w:rPr>
          <w:sz w:val="28"/>
          <w:szCs w:val="28"/>
        </w:rPr>
        <w:t>:</w:t>
      </w:r>
    </w:p>
    <w:p w:rsidR="00761660" w:rsidRDefault="00761660" w:rsidP="00761660">
      <w:pPr>
        <w:ind w:firstLine="708"/>
        <w:jc w:val="both"/>
        <w:rPr>
          <w:sz w:val="28"/>
          <w:szCs w:val="28"/>
        </w:rPr>
      </w:pPr>
      <w:r>
        <w:rPr>
          <w:sz w:val="28"/>
          <w:szCs w:val="28"/>
        </w:rPr>
        <w:t>-</w:t>
      </w:r>
      <w:r w:rsidRPr="00DC361C">
        <w:rPr>
          <w:sz w:val="28"/>
          <w:szCs w:val="28"/>
        </w:rPr>
        <w:t xml:space="preserve"> </w:t>
      </w:r>
      <w:r w:rsidRPr="00247125">
        <w:rPr>
          <w:sz w:val="28"/>
          <w:szCs w:val="28"/>
          <w:u w:val="single"/>
        </w:rPr>
        <w:t>начала реализации крупных инвестиционных проектов</w:t>
      </w:r>
      <w:r w:rsidRPr="00DC361C">
        <w:rPr>
          <w:sz w:val="28"/>
          <w:szCs w:val="28"/>
        </w:rPr>
        <w:t xml:space="preserve"> на территории района</w:t>
      </w:r>
      <w:r>
        <w:rPr>
          <w:sz w:val="28"/>
          <w:szCs w:val="28"/>
        </w:rPr>
        <w:t>: з</w:t>
      </w:r>
      <w:r w:rsidRPr="00F942A2">
        <w:rPr>
          <w:sz w:val="28"/>
          <w:szCs w:val="28"/>
        </w:rPr>
        <w:t>начимые инвестиционные вложения реализованы следующими предприятиями: «Тульская мясная компания», «</w:t>
      </w:r>
      <w:proofErr w:type="spellStart"/>
      <w:r w:rsidRPr="00F942A2">
        <w:rPr>
          <w:sz w:val="28"/>
          <w:szCs w:val="28"/>
        </w:rPr>
        <w:t>Каргилл</w:t>
      </w:r>
      <w:proofErr w:type="spellEnd"/>
      <w:r w:rsidRPr="00F942A2">
        <w:rPr>
          <w:sz w:val="28"/>
          <w:szCs w:val="28"/>
        </w:rPr>
        <w:t>», «</w:t>
      </w:r>
      <w:proofErr w:type="spellStart"/>
      <w:r w:rsidRPr="00F942A2">
        <w:rPr>
          <w:sz w:val="28"/>
          <w:szCs w:val="28"/>
        </w:rPr>
        <w:t>Ефремовский</w:t>
      </w:r>
      <w:proofErr w:type="spellEnd"/>
      <w:r w:rsidRPr="00F942A2">
        <w:rPr>
          <w:sz w:val="28"/>
          <w:szCs w:val="28"/>
        </w:rPr>
        <w:t xml:space="preserve"> маслосыродельный комбинат», «ЕЗСК», </w:t>
      </w:r>
      <w:r w:rsidRPr="00DE1872">
        <w:rPr>
          <w:sz w:val="28"/>
          <w:szCs w:val="28"/>
        </w:rPr>
        <w:t>«</w:t>
      </w:r>
      <w:proofErr w:type="spellStart"/>
      <w:r w:rsidRPr="00DE1872">
        <w:rPr>
          <w:sz w:val="28"/>
          <w:szCs w:val="28"/>
        </w:rPr>
        <w:t>Зернопродукт</w:t>
      </w:r>
      <w:proofErr w:type="spellEnd"/>
      <w:r w:rsidRPr="00DE1872">
        <w:rPr>
          <w:sz w:val="28"/>
          <w:szCs w:val="28"/>
        </w:rPr>
        <w:t>».</w:t>
      </w:r>
      <w:r w:rsidRPr="00F942A2">
        <w:rPr>
          <w:sz w:val="28"/>
          <w:szCs w:val="28"/>
        </w:rPr>
        <w:t xml:space="preserve"> </w:t>
      </w:r>
    </w:p>
    <w:p w:rsidR="00761660" w:rsidRPr="00430A0C" w:rsidRDefault="00761660" w:rsidP="00761660">
      <w:pPr>
        <w:ind w:firstLine="708"/>
        <w:jc w:val="both"/>
        <w:rPr>
          <w:sz w:val="28"/>
          <w:szCs w:val="28"/>
        </w:rPr>
      </w:pPr>
      <w:r>
        <w:rPr>
          <w:sz w:val="28"/>
          <w:szCs w:val="28"/>
        </w:rPr>
        <w:t>- за счет действующих резидентов ТОСЭР: за 2019 год</w:t>
      </w:r>
      <w:r w:rsidRPr="00430A0C">
        <w:rPr>
          <w:sz w:val="28"/>
          <w:szCs w:val="28"/>
        </w:rPr>
        <w:t>, 8 предприятий (</w:t>
      </w:r>
      <w:r>
        <w:rPr>
          <w:sz w:val="28"/>
          <w:szCs w:val="28"/>
        </w:rPr>
        <w:t>«</w:t>
      </w:r>
      <w:r w:rsidRPr="00430A0C">
        <w:rPr>
          <w:sz w:val="28"/>
          <w:szCs w:val="28"/>
        </w:rPr>
        <w:t>Ефремов-</w:t>
      </w:r>
      <w:proofErr w:type="spellStart"/>
      <w:r w:rsidRPr="00430A0C">
        <w:rPr>
          <w:sz w:val="28"/>
          <w:szCs w:val="28"/>
        </w:rPr>
        <w:t>Фарма</w:t>
      </w:r>
      <w:proofErr w:type="spellEnd"/>
      <w:r w:rsidRPr="00430A0C">
        <w:rPr>
          <w:sz w:val="28"/>
          <w:szCs w:val="28"/>
        </w:rPr>
        <w:t>», «Листер»,  «МК «АСТРА» и «</w:t>
      </w:r>
      <w:proofErr w:type="spellStart"/>
      <w:r w:rsidRPr="00430A0C">
        <w:rPr>
          <w:sz w:val="28"/>
          <w:szCs w:val="28"/>
        </w:rPr>
        <w:t>ПромБиоТехнологии</w:t>
      </w:r>
      <w:proofErr w:type="spellEnd"/>
      <w:r w:rsidRPr="00430A0C">
        <w:rPr>
          <w:sz w:val="28"/>
          <w:szCs w:val="28"/>
        </w:rPr>
        <w:t>», «Тульский завод растительных масел», «Мир Детства», «Здоровый выбор», «БВК Техно Групп».) получили статус резидента: предполагается общий объем инвестиций</w:t>
      </w:r>
      <w:r>
        <w:rPr>
          <w:sz w:val="28"/>
          <w:szCs w:val="28"/>
        </w:rPr>
        <w:t xml:space="preserve"> </w:t>
      </w:r>
      <w:r w:rsidRPr="00430A0C">
        <w:rPr>
          <w:sz w:val="28"/>
          <w:szCs w:val="28"/>
        </w:rPr>
        <w:t xml:space="preserve">- более 33 </w:t>
      </w:r>
      <w:proofErr w:type="gramStart"/>
      <w:r w:rsidRPr="00430A0C">
        <w:rPr>
          <w:sz w:val="28"/>
          <w:szCs w:val="28"/>
        </w:rPr>
        <w:t>млрд</w:t>
      </w:r>
      <w:proofErr w:type="gramEnd"/>
      <w:r w:rsidRPr="00430A0C">
        <w:rPr>
          <w:sz w:val="28"/>
          <w:szCs w:val="28"/>
        </w:rPr>
        <w:t xml:space="preserve"> рублей, и создание 1360 рабочих мест.  В июне </w:t>
      </w:r>
      <w:r>
        <w:rPr>
          <w:sz w:val="28"/>
          <w:szCs w:val="28"/>
        </w:rPr>
        <w:t>2019</w:t>
      </w:r>
      <w:r w:rsidRPr="00430A0C">
        <w:rPr>
          <w:sz w:val="28"/>
          <w:szCs w:val="28"/>
        </w:rPr>
        <w:t xml:space="preserve"> года, первое производство по переработке мясных продуктов открыла компания-резидент  «Астра». За 2019 год </w:t>
      </w:r>
      <w:r>
        <w:rPr>
          <w:sz w:val="28"/>
          <w:szCs w:val="28"/>
        </w:rPr>
        <w:t xml:space="preserve">резидентами </w:t>
      </w:r>
      <w:r w:rsidRPr="00430A0C">
        <w:rPr>
          <w:sz w:val="28"/>
          <w:szCs w:val="28"/>
        </w:rPr>
        <w:t xml:space="preserve">создано </w:t>
      </w:r>
      <w:r>
        <w:rPr>
          <w:sz w:val="28"/>
          <w:szCs w:val="28"/>
        </w:rPr>
        <w:t xml:space="preserve">234 </w:t>
      </w:r>
      <w:r w:rsidRPr="00430A0C">
        <w:rPr>
          <w:sz w:val="28"/>
          <w:szCs w:val="28"/>
        </w:rPr>
        <w:t>новых рабочих мест</w:t>
      </w:r>
      <w:r>
        <w:rPr>
          <w:sz w:val="28"/>
          <w:szCs w:val="28"/>
        </w:rPr>
        <w:t>а</w:t>
      </w:r>
      <w:r w:rsidRPr="00430A0C">
        <w:rPr>
          <w:sz w:val="28"/>
          <w:szCs w:val="28"/>
        </w:rPr>
        <w:t xml:space="preserve">, вложено </w:t>
      </w:r>
      <w:r>
        <w:rPr>
          <w:sz w:val="28"/>
          <w:szCs w:val="28"/>
        </w:rPr>
        <w:t>340,7</w:t>
      </w:r>
      <w:r w:rsidRPr="00430A0C">
        <w:rPr>
          <w:sz w:val="28"/>
          <w:szCs w:val="28"/>
        </w:rPr>
        <w:t xml:space="preserve"> млн. </w:t>
      </w:r>
      <w:r>
        <w:rPr>
          <w:sz w:val="28"/>
          <w:szCs w:val="28"/>
        </w:rPr>
        <w:t xml:space="preserve">инвестиционных </w:t>
      </w:r>
      <w:r w:rsidRPr="00430A0C">
        <w:rPr>
          <w:sz w:val="28"/>
          <w:szCs w:val="28"/>
        </w:rPr>
        <w:t xml:space="preserve">вложений. </w:t>
      </w:r>
    </w:p>
    <w:p w:rsidR="00761660" w:rsidRPr="00430A0C" w:rsidRDefault="00761660" w:rsidP="00761660">
      <w:pPr>
        <w:jc w:val="both"/>
        <w:rPr>
          <w:sz w:val="28"/>
          <w:szCs w:val="28"/>
        </w:rPr>
      </w:pPr>
      <w:r w:rsidRPr="00430A0C">
        <w:rPr>
          <w:sz w:val="28"/>
          <w:szCs w:val="28"/>
        </w:rPr>
        <w:t xml:space="preserve">         Кроме этого, одним из основных направлений развития в данной программе,  является создание биотехнологического кластера на базе компан</w:t>
      </w:r>
      <w:proofErr w:type="gramStart"/>
      <w:r w:rsidRPr="00430A0C">
        <w:rPr>
          <w:sz w:val="28"/>
          <w:szCs w:val="28"/>
        </w:rPr>
        <w:t>ии ООО</w:t>
      </w:r>
      <w:proofErr w:type="gramEnd"/>
      <w:r w:rsidRPr="00430A0C">
        <w:rPr>
          <w:sz w:val="28"/>
          <w:szCs w:val="28"/>
        </w:rPr>
        <w:t xml:space="preserve"> «</w:t>
      </w:r>
      <w:proofErr w:type="spellStart"/>
      <w:r w:rsidRPr="00430A0C">
        <w:rPr>
          <w:sz w:val="28"/>
          <w:szCs w:val="28"/>
        </w:rPr>
        <w:t>Каргилл</w:t>
      </w:r>
      <w:proofErr w:type="spellEnd"/>
      <w:r w:rsidRPr="00430A0C">
        <w:rPr>
          <w:sz w:val="28"/>
          <w:szCs w:val="28"/>
        </w:rPr>
        <w:t>»- проекты «</w:t>
      </w:r>
      <w:proofErr w:type="spellStart"/>
      <w:r w:rsidRPr="00430A0C">
        <w:rPr>
          <w:sz w:val="28"/>
          <w:szCs w:val="28"/>
        </w:rPr>
        <w:t>Промбиотехнолигии</w:t>
      </w:r>
      <w:proofErr w:type="spellEnd"/>
      <w:r w:rsidRPr="00430A0C">
        <w:rPr>
          <w:sz w:val="28"/>
          <w:szCs w:val="28"/>
        </w:rPr>
        <w:t xml:space="preserve">» (строительство производства по глубокой переработке зерновых культур), «Ефремов </w:t>
      </w:r>
      <w:proofErr w:type="spellStart"/>
      <w:r w:rsidRPr="00430A0C">
        <w:rPr>
          <w:sz w:val="28"/>
          <w:szCs w:val="28"/>
        </w:rPr>
        <w:t>Фарма</w:t>
      </w:r>
      <w:proofErr w:type="spellEnd"/>
      <w:r w:rsidRPr="00430A0C">
        <w:rPr>
          <w:sz w:val="28"/>
          <w:szCs w:val="28"/>
        </w:rPr>
        <w:t xml:space="preserve">» (производство фармацевтической субстанции) и «Тульский завод растительных масел»- </w:t>
      </w:r>
      <w:proofErr w:type="spellStart"/>
      <w:r w:rsidRPr="00430A0C">
        <w:rPr>
          <w:sz w:val="28"/>
          <w:szCs w:val="28"/>
        </w:rPr>
        <w:t>реализируются</w:t>
      </w:r>
      <w:proofErr w:type="spellEnd"/>
      <w:r w:rsidRPr="00430A0C">
        <w:rPr>
          <w:sz w:val="28"/>
          <w:szCs w:val="28"/>
        </w:rPr>
        <w:t xml:space="preserve"> именно на территории кластера.  </w:t>
      </w:r>
    </w:p>
    <w:p w:rsidR="00F835D8" w:rsidRPr="00BB5709" w:rsidRDefault="00F835D8" w:rsidP="00F835D8">
      <w:pPr>
        <w:ind w:firstLine="708"/>
        <w:jc w:val="both"/>
        <w:rPr>
          <w:sz w:val="28"/>
          <w:szCs w:val="28"/>
        </w:rPr>
      </w:pPr>
      <w:r w:rsidRPr="00BB5709">
        <w:rPr>
          <w:sz w:val="28"/>
          <w:szCs w:val="28"/>
        </w:rPr>
        <w:lastRenderedPageBreak/>
        <w:t xml:space="preserve">В ежегодном послании Губернатор Тульской области Алексей </w:t>
      </w:r>
      <w:proofErr w:type="spellStart"/>
      <w:r w:rsidRPr="00BB5709">
        <w:rPr>
          <w:sz w:val="28"/>
          <w:szCs w:val="28"/>
        </w:rPr>
        <w:t>Дюмин</w:t>
      </w:r>
      <w:proofErr w:type="spellEnd"/>
      <w:r>
        <w:rPr>
          <w:sz w:val="28"/>
          <w:szCs w:val="28"/>
        </w:rPr>
        <w:t xml:space="preserve"> одним из пяти основных направлений в</w:t>
      </w:r>
      <w:r w:rsidRPr="00860A55">
        <w:rPr>
          <w:sz w:val="28"/>
          <w:szCs w:val="28"/>
        </w:rPr>
        <w:t xml:space="preserve"> сфере экономики </w:t>
      </w:r>
      <w:r>
        <w:rPr>
          <w:sz w:val="28"/>
          <w:szCs w:val="28"/>
        </w:rPr>
        <w:t xml:space="preserve">выделил - </w:t>
      </w:r>
      <w:r w:rsidRPr="00860A55">
        <w:rPr>
          <w:sz w:val="28"/>
          <w:szCs w:val="28"/>
        </w:rPr>
        <w:t>реализаци</w:t>
      </w:r>
      <w:r>
        <w:rPr>
          <w:sz w:val="28"/>
          <w:szCs w:val="28"/>
        </w:rPr>
        <w:t>ю</w:t>
      </w:r>
      <w:r w:rsidRPr="00860A55">
        <w:rPr>
          <w:sz w:val="28"/>
          <w:szCs w:val="28"/>
        </w:rPr>
        <w:t xml:space="preserve"> потенциала территорий опережающего социально-экономического развития (ТОСЭР)</w:t>
      </w:r>
      <w:r>
        <w:rPr>
          <w:sz w:val="28"/>
          <w:szCs w:val="28"/>
        </w:rPr>
        <w:t xml:space="preserve">, </w:t>
      </w:r>
      <w:r w:rsidRPr="00BB5709">
        <w:rPr>
          <w:sz w:val="28"/>
          <w:szCs w:val="28"/>
        </w:rPr>
        <w:t>резидентами которой</w:t>
      </w:r>
      <w:r w:rsidR="00761660">
        <w:rPr>
          <w:sz w:val="28"/>
          <w:szCs w:val="28"/>
        </w:rPr>
        <w:t xml:space="preserve">, по  итогам 2019 года, </w:t>
      </w:r>
      <w:r w:rsidRPr="00BB5709">
        <w:rPr>
          <w:sz w:val="28"/>
          <w:szCs w:val="28"/>
        </w:rPr>
        <w:t xml:space="preserve">являются уже </w:t>
      </w:r>
      <w:r w:rsidR="00761660">
        <w:rPr>
          <w:sz w:val="28"/>
          <w:szCs w:val="28"/>
        </w:rPr>
        <w:t>восемь</w:t>
      </w:r>
      <w:r w:rsidRPr="00BB5709">
        <w:rPr>
          <w:sz w:val="28"/>
          <w:szCs w:val="28"/>
        </w:rPr>
        <w:t xml:space="preserve"> компани</w:t>
      </w:r>
      <w:r w:rsidR="00761660">
        <w:rPr>
          <w:sz w:val="28"/>
          <w:szCs w:val="28"/>
        </w:rPr>
        <w:t>й.</w:t>
      </w:r>
      <w:r w:rsidRPr="00BB5709">
        <w:rPr>
          <w:sz w:val="28"/>
          <w:szCs w:val="28"/>
        </w:rPr>
        <w:t xml:space="preserve"> Ефремовский район является стратегически важной территорией, от развития которой зависит экономика всего региона.</w:t>
      </w:r>
    </w:p>
    <w:p w:rsidR="00F835D8" w:rsidRPr="00BB5709" w:rsidRDefault="00F835D8" w:rsidP="00F835D8">
      <w:pPr>
        <w:ind w:firstLine="708"/>
        <w:jc w:val="both"/>
        <w:rPr>
          <w:sz w:val="28"/>
          <w:szCs w:val="28"/>
        </w:rPr>
      </w:pPr>
      <w:r w:rsidRPr="00BB5709">
        <w:rPr>
          <w:sz w:val="28"/>
          <w:szCs w:val="28"/>
        </w:rPr>
        <w:t xml:space="preserve">Реализуя новые проекты, модернизируя действующие производства, </w:t>
      </w:r>
      <w:r w:rsidR="00761660">
        <w:rPr>
          <w:sz w:val="28"/>
          <w:szCs w:val="28"/>
        </w:rPr>
        <w:t>обеспечивается</w:t>
      </w:r>
      <w:r w:rsidRPr="00BB5709">
        <w:rPr>
          <w:sz w:val="28"/>
          <w:szCs w:val="28"/>
        </w:rPr>
        <w:t>, не только увеличение собственного произ</w:t>
      </w:r>
      <w:r w:rsidR="00761660">
        <w:rPr>
          <w:sz w:val="28"/>
          <w:szCs w:val="28"/>
        </w:rPr>
        <w:t xml:space="preserve">водства предприятий, но и создаются </w:t>
      </w:r>
      <w:r w:rsidRPr="00BB5709">
        <w:rPr>
          <w:sz w:val="28"/>
          <w:szCs w:val="28"/>
        </w:rPr>
        <w:t xml:space="preserve">новые рабочие места с достойным уровнем </w:t>
      </w:r>
      <w:r w:rsidRPr="005438A3">
        <w:rPr>
          <w:sz w:val="28"/>
          <w:szCs w:val="28"/>
        </w:rPr>
        <w:t xml:space="preserve">заработной платы. По </w:t>
      </w:r>
      <w:r w:rsidR="005438A3" w:rsidRPr="005438A3">
        <w:rPr>
          <w:sz w:val="28"/>
          <w:szCs w:val="28"/>
        </w:rPr>
        <w:t>стоянию на 01.</w:t>
      </w:r>
      <w:r w:rsidR="00761660">
        <w:rPr>
          <w:sz w:val="28"/>
          <w:szCs w:val="28"/>
        </w:rPr>
        <w:t>01</w:t>
      </w:r>
      <w:r w:rsidR="005438A3" w:rsidRPr="005438A3">
        <w:rPr>
          <w:sz w:val="28"/>
          <w:szCs w:val="28"/>
        </w:rPr>
        <w:t>.20</w:t>
      </w:r>
      <w:r w:rsidR="00761660">
        <w:rPr>
          <w:sz w:val="28"/>
          <w:szCs w:val="28"/>
        </w:rPr>
        <w:t>20</w:t>
      </w:r>
      <w:r w:rsidR="005438A3" w:rsidRPr="005438A3">
        <w:rPr>
          <w:sz w:val="28"/>
          <w:szCs w:val="28"/>
        </w:rPr>
        <w:t xml:space="preserve"> г.</w:t>
      </w:r>
      <w:r w:rsidRPr="005438A3">
        <w:rPr>
          <w:sz w:val="28"/>
          <w:szCs w:val="28"/>
        </w:rPr>
        <w:t xml:space="preserve"> </w:t>
      </w:r>
      <w:r w:rsidRPr="00DE1872">
        <w:rPr>
          <w:sz w:val="28"/>
          <w:szCs w:val="28"/>
        </w:rPr>
        <w:t xml:space="preserve">создано </w:t>
      </w:r>
      <w:r w:rsidR="00963EE7" w:rsidRPr="00DE1872">
        <w:rPr>
          <w:sz w:val="28"/>
          <w:szCs w:val="28"/>
        </w:rPr>
        <w:t>787</w:t>
      </w:r>
      <w:r w:rsidRPr="005438A3">
        <w:rPr>
          <w:sz w:val="28"/>
          <w:szCs w:val="28"/>
        </w:rPr>
        <w:t xml:space="preserve"> новых рабочих мест</w:t>
      </w:r>
      <w:r w:rsidR="005438A3" w:rsidRPr="005438A3">
        <w:rPr>
          <w:sz w:val="28"/>
          <w:szCs w:val="28"/>
        </w:rPr>
        <w:t>а</w:t>
      </w:r>
      <w:r w:rsidRPr="005438A3">
        <w:rPr>
          <w:sz w:val="28"/>
          <w:szCs w:val="28"/>
        </w:rPr>
        <w:t>.</w:t>
      </w:r>
    </w:p>
    <w:p w:rsidR="00F835D8" w:rsidRPr="00BB5709" w:rsidRDefault="00F835D8" w:rsidP="00F835D8">
      <w:pPr>
        <w:ind w:firstLine="708"/>
        <w:jc w:val="both"/>
        <w:rPr>
          <w:sz w:val="28"/>
          <w:szCs w:val="28"/>
        </w:rPr>
      </w:pPr>
      <w:r w:rsidRPr="00BB5709">
        <w:rPr>
          <w:sz w:val="28"/>
          <w:szCs w:val="28"/>
        </w:rPr>
        <w:t xml:space="preserve">Вопросы улучшения инвестиционного климата – ключевой приоритет деятельности администрации муниципального образования. В прошедшем году проделана очень серьезная масштабная работа по конкретным направлениям улучшения инвестиционного и предпринимательского климата. </w:t>
      </w:r>
    </w:p>
    <w:p w:rsidR="00F835D8" w:rsidRPr="00BB5709" w:rsidRDefault="00F835D8" w:rsidP="00F835D8">
      <w:pPr>
        <w:ind w:firstLine="708"/>
        <w:jc w:val="both"/>
        <w:rPr>
          <w:sz w:val="28"/>
          <w:szCs w:val="28"/>
        </w:rPr>
      </w:pPr>
      <w:r w:rsidRPr="00BB5709">
        <w:rPr>
          <w:sz w:val="28"/>
          <w:szCs w:val="28"/>
        </w:rPr>
        <w:t>В целях активизирования работы по привлечению инвестиций, а также по формированию максимально комфортных условий для инвесторов, в моногороде внедрен Стандарт деятельности органов местного самоуправления по обеспечению благоприятного инвестиционного климата. Выполнение мероприятий муниципального инвестиционного стандарта находится на постоянном контроле инвестиционного уполномоченного.</w:t>
      </w:r>
    </w:p>
    <w:p w:rsidR="00F835D8" w:rsidRPr="00BB5709" w:rsidRDefault="00F835D8" w:rsidP="00F835D8">
      <w:pPr>
        <w:ind w:firstLine="708"/>
        <w:jc w:val="both"/>
        <w:rPr>
          <w:sz w:val="28"/>
          <w:szCs w:val="28"/>
        </w:rPr>
      </w:pPr>
      <w:r w:rsidRPr="00BB5709">
        <w:rPr>
          <w:sz w:val="28"/>
          <w:szCs w:val="28"/>
        </w:rPr>
        <w:t xml:space="preserve">В целях регулирования отношений, возникающих в ходе подготовки и реализации инвестиционных проектов, разработан порядок сопровождения инвестиционных проектов по принципу «Одного окна». Сопровождение инвестиционного проекта представляет собой информационную, консультационную и организационную помощь. </w:t>
      </w:r>
    </w:p>
    <w:p w:rsidR="005F0624" w:rsidRDefault="0084242A" w:rsidP="005F0624">
      <w:pPr>
        <w:ind w:firstLine="708"/>
        <w:jc w:val="both"/>
        <w:rPr>
          <w:sz w:val="28"/>
          <w:szCs w:val="28"/>
        </w:rPr>
      </w:pPr>
      <w:r>
        <w:rPr>
          <w:sz w:val="28"/>
          <w:szCs w:val="28"/>
        </w:rPr>
        <w:t>С начала 2019</w:t>
      </w:r>
      <w:r w:rsidR="00F835D8" w:rsidRPr="00BB5709">
        <w:rPr>
          <w:sz w:val="28"/>
          <w:szCs w:val="28"/>
        </w:rPr>
        <w:t xml:space="preserve"> год</w:t>
      </w:r>
      <w:r>
        <w:rPr>
          <w:sz w:val="28"/>
          <w:szCs w:val="28"/>
        </w:rPr>
        <w:t>а</w:t>
      </w:r>
      <w:r w:rsidR="00F835D8" w:rsidRPr="00BB5709">
        <w:rPr>
          <w:sz w:val="28"/>
          <w:szCs w:val="28"/>
        </w:rPr>
        <w:t xml:space="preserve"> проведено свыше двадцати выездных и рабочих совещаний с инвесторами по вопросу реализации инвестиционных проектов. Принято активное участие в совещаниях, организованных Правительством Тульской области, Корпорацией развития Тульской области по вопросам развития ТОСЭР «Ефремов</w:t>
      </w:r>
      <w:r w:rsidR="009E7757">
        <w:rPr>
          <w:sz w:val="28"/>
          <w:szCs w:val="28"/>
        </w:rPr>
        <w:t xml:space="preserve">». Кроме этого, были инициированы стратегически важные совещания с </w:t>
      </w:r>
      <w:proofErr w:type="spellStart"/>
      <w:r w:rsidR="009E7757">
        <w:rPr>
          <w:sz w:val="28"/>
          <w:szCs w:val="28"/>
        </w:rPr>
        <w:t>энергоресурсными</w:t>
      </w:r>
      <w:proofErr w:type="spellEnd"/>
      <w:r w:rsidR="009E7757">
        <w:rPr>
          <w:sz w:val="28"/>
          <w:szCs w:val="28"/>
        </w:rPr>
        <w:t xml:space="preserve"> компани</w:t>
      </w:r>
      <w:proofErr w:type="gramStart"/>
      <w:r w:rsidR="009E7757">
        <w:rPr>
          <w:sz w:val="28"/>
          <w:szCs w:val="28"/>
        </w:rPr>
        <w:t>я-</w:t>
      </w:r>
      <w:proofErr w:type="gramEnd"/>
      <w:r w:rsidR="009E7757">
        <w:rPr>
          <w:sz w:val="28"/>
          <w:szCs w:val="28"/>
        </w:rPr>
        <w:t xml:space="preserve"> Газпром и МРРСК Центр, по взаимодействию</w:t>
      </w:r>
      <w:r w:rsidR="00761660">
        <w:rPr>
          <w:sz w:val="28"/>
          <w:szCs w:val="28"/>
        </w:rPr>
        <w:t xml:space="preserve"> </w:t>
      </w:r>
      <w:r w:rsidR="009E7757">
        <w:rPr>
          <w:sz w:val="28"/>
          <w:szCs w:val="28"/>
        </w:rPr>
        <w:t xml:space="preserve"> и обсуждению  возможности подключения ресурсов по инвестиционным проектам ТОСЭР «Ефремов».</w:t>
      </w:r>
      <w:r w:rsidR="005F0624">
        <w:rPr>
          <w:sz w:val="28"/>
          <w:szCs w:val="28"/>
        </w:rPr>
        <w:t xml:space="preserve"> </w:t>
      </w:r>
    </w:p>
    <w:p w:rsidR="005F0624" w:rsidRPr="00350F78" w:rsidRDefault="005F0624" w:rsidP="005F0624">
      <w:pPr>
        <w:ind w:firstLine="708"/>
        <w:jc w:val="both"/>
        <w:rPr>
          <w:rFonts w:eastAsiaTheme="minorHAnsi"/>
          <w:bCs/>
          <w:color w:val="000000"/>
          <w:sz w:val="28"/>
          <w:szCs w:val="28"/>
          <w:lang w:eastAsia="en-US"/>
        </w:rPr>
      </w:pPr>
      <w:r w:rsidRPr="00247125">
        <w:rPr>
          <w:rFonts w:eastAsiaTheme="minorHAnsi"/>
          <w:bCs/>
          <w:color w:val="000000"/>
          <w:sz w:val="28"/>
          <w:szCs w:val="28"/>
          <w:lang w:eastAsia="en-US"/>
        </w:rPr>
        <w:t xml:space="preserve">За </w:t>
      </w:r>
      <w:r w:rsidRPr="002F3344">
        <w:rPr>
          <w:rFonts w:eastAsiaTheme="minorHAnsi"/>
          <w:bCs/>
          <w:color w:val="000000"/>
          <w:sz w:val="28"/>
          <w:szCs w:val="28"/>
          <w:lang w:eastAsia="en-US"/>
        </w:rPr>
        <w:t>2019 год 277 представителей малого и среднего бизнеса получили поддержку, как информационного характера, так и имущественного (предоставление  торговых</w:t>
      </w:r>
      <w:r w:rsidRPr="00350F78">
        <w:rPr>
          <w:rFonts w:eastAsiaTheme="minorHAnsi"/>
          <w:bCs/>
          <w:color w:val="000000"/>
          <w:sz w:val="28"/>
          <w:szCs w:val="28"/>
          <w:lang w:eastAsia="en-US"/>
        </w:rPr>
        <w:t xml:space="preserve"> мест для праздничной торговли и торговли в местах установленных схемой размещения нестационарных торговых объектов).</w:t>
      </w:r>
      <w:r>
        <w:rPr>
          <w:rFonts w:eastAsiaTheme="minorHAnsi"/>
          <w:bCs/>
          <w:color w:val="000000"/>
          <w:sz w:val="28"/>
          <w:szCs w:val="28"/>
          <w:lang w:eastAsia="en-US"/>
        </w:rPr>
        <w:t xml:space="preserve"> </w:t>
      </w:r>
      <w:r w:rsidRPr="00350F78">
        <w:rPr>
          <w:rFonts w:eastAsiaTheme="minorHAnsi"/>
          <w:bCs/>
          <w:color w:val="000000"/>
          <w:sz w:val="28"/>
          <w:szCs w:val="28"/>
          <w:lang w:eastAsia="en-US"/>
        </w:rPr>
        <w:t xml:space="preserve">В 2019 </w:t>
      </w:r>
      <w:r w:rsidRPr="00142F97">
        <w:rPr>
          <w:rFonts w:eastAsiaTheme="minorHAnsi"/>
          <w:bCs/>
          <w:color w:val="000000"/>
          <w:sz w:val="28"/>
          <w:szCs w:val="28"/>
          <w:lang w:eastAsia="en-US"/>
        </w:rPr>
        <w:t xml:space="preserve">году проведено 4 </w:t>
      </w:r>
      <w:proofErr w:type="gramStart"/>
      <w:r w:rsidRPr="00142F97">
        <w:rPr>
          <w:rFonts w:eastAsiaTheme="minorHAnsi"/>
          <w:bCs/>
          <w:color w:val="000000"/>
          <w:sz w:val="28"/>
          <w:szCs w:val="28"/>
          <w:lang w:eastAsia="en-US"/>
        </w:rPr>
        <w:t>Координационных</w:t>
      </w:r>
      <w:proofErr w:type="gramEnd"/>
      <w:r w:rsidRPr="00142F97">
        <w:rPr>
          <w:rFonts w:eastAsiaTheme="minorHAnsi"/>
          <w:bCs/>
          <w:color w:val="000000"/>
          <w:sz w:val="28"/>
          <w:szCs w:val="28"/>
          <w:lang w:eastAsia="en-US"/>
        </w:rPr>
        <w:t xml:space="preserve"> совета по развитию малого и среднего бизнеса, в том числе 2 Координационных</w:t>
      </w:r>
      <w:r w:rsidRPr="00350F78">
        <w:rPr>
          <w:rFonts w:eastAsiaTheme="minorHAnsi"/>
          <w:bCs/>
          <w:color w:val="000000"/>
          <w:sz w:val="28"/>
          <w:szCs w:val="28"/>
          <w:lang w:eastAsia="en-US"/>
        </w:rPr>
        <w:t xml:space="preserve"> совета при  участии Комитета Тульской области по предпринимательству и потребительскому рынку, а также Налоговой инспекции по вопросам, касающихся предпринимательской сферы.</w:t>
      </w:r>
    </w:p>
    <w:p w:rsidR="005F0624" w:rsidRPr="006A0ADC" w:rsidRDefault="005F0624" w:rsidP="005F0624">
      <w:pPr>
        <w:ind w:firstLine="567"/>
        <w:jc w:val="both"/>
        <w:rPr>
          <w:sz w:val="28"/>
          <w:szCs w:val="28"/>
          <w:lang w:eastAsia="ru-RU"/>
        </w:rPr>
      </w:pPr>
      <w:r w:rsidRPr="006A0ADC">
        <w:rPr>
          <w:sz w:val="28"/>
          <w:szCs w:val="28"/>
          <w:lang w:eastAsia="ru-RU"/>
        </w:rPr>
        <w:t>В 201</w:t>
      </w:r>
      <w:r>
        <w:rPr>
          <w:sz w:val="28"/>
          <w:szCs w:val="28"/>
          <w:lang w:eastAsia="ru-RU"/>
        </w:rPr>
        <w:t>9</w:t>
      </w:r>
      <w:r w:rsidRPr="006A0ADC">
        <w:rPr>
          <w:sz w:val="28"/>
          <w:szCs w:val="28"/>
          <w:lang w:eastAsia="ru-RU"/>
        </w:rPr>
        <w:t xml:space="preserve"> году через ЦЗН г. Ефремова </w:t>
      </w:r>
      <w:r w:rsidRPr="00254933">
        <w:rPr>
          <w:sz w:val="28"/>
          <w:szCs w:val="28"/>
          <w:lang w:eastAsia="ru-RU"/>
        </w:rPr>
        <w:t xml:space="preserve">24 </w:t>
      </w:r>
      <w:r w:rsidRPr="006A0ADC">
        <w:rPr>
          <w:sz w:val="28"/>
          <w:szCs w:val="28"/>
          <w:lang w:eastAsia="ru-RU"/>
        </w:rPr>
        <w:t xml:space="preserve"> безработным гражданам были оказаны услуги по содействию </w:t>
      </w:r>
      <w:proofErr w:type="spellStart"/>
      <w:r w:rsidRPr="006A0ADC">
        <w:rPr>
          <w:sz w:val="28"/>
          <w:szCs w:val="28"/>
          <w:lang w:eastAsia="ru-RU"/>
        </w:rPr>
        <w:t>самозанятости</w:t>
      </w:r>
      <w:proofErr w:type="spellEnd"/>
      <w:r w:rsidRPr="006A0ADC">
        <w:rPr>
          <w:sz w:val="28"/>
          <w:szCs w:val="28"/>
          <w:lang w:eastAsia="ru-RU"/>
        </w:rPr>
        <w:t xml:space="preserve">, из них </w:t>
      </w:r>
      <w:r>
        <w:rPr>
          <w:sz w:val="28"/>
          <w:szCs w:val="28"/>
          <w:lang w:eastAsia="ru-RU"/>
        </w:rPr>
        <w:t xml:space="preserve">8 </w:t>
      </w:r>
      <w:r w:rsidRPr="006A0ADC">
        <w:rPr>
          <w:sz w:val="28"/>
          <w:szCs w:val="28"/>
          <w:lang w:eastAsia="ru-RU"/>
        </w:rPr>
        <w:t xml:space="preserve">человек получили финансовую помощь на открытие </w:t>
      </w:r>
      <w:r w:rsidRPr="00213B7E">
        <w:rPr>
          <w:sz w:val="28"/>
          <w:szCs w:val="28"/>
          <w:lang w:eastAsia="ru-RU"/>
        </w:rPr>
        <w:t>собственного дела</w:t>
      </w:r>
      <w:r>
        <w:rPr>
          <w:sz w:val="28"/>
          <w:szCs w:val="28"/>
          <w:lang w:eastAsia="ru-RU"/>
        </w:rPr>
        <w:t>, в объеме 944 тыс. рублей</w:t>
      </w:r>
      <w:r w:rsidRPr="00213B7E">
        <w:rPr>
          <w:sz w:val="28"/>
          <w:szCs w:val="28"/>
          <w:lang w:eastAsia="ru-RU"/>
        </w:rPr>
        <w:t xml:space="preserve">. Приоритеты при отборе кандидатов в будущие предприниматели были отданы инвалидам и проектам направленных на производство. </w:t>
      </w:r>
    </w:p>
    <w:p w:rsidR="005F0624" w:rsidRDefault="005F0624" w:rsidP="005F0624">
      <w:pPr>
        <w:ind w:firstLine="567"/>
        <w:jc w:val="both"/>
        <w:rPr>
          <w:sz w:val="28"/>
          <w:szCs w:val="28"/>
        </w:rPr>
      </w:pPr>
      <w:proofErr w:type="gramStart"/>
      <w:r w:rsidRPr="006A0ADC">
        <w:rPr>
          <w:sz w:val="28"/>
          <w:szCs w:val="28"/>
          <w:lang w:eastAsia="ru-RU"/>
        </w:rPr>
        <w:lastRenderedPageBreak/>
        <w:t>Все виды деятельности, выбранные предпринимателями для открытия собственного дела востребованы</w:t>
      </w:r>
      <w:proofErr w:type="gramEnd"/>
      <w:r w:rsidRPr="006A0ADC">
        <w:rPr>
          <w:sz w:val="28"/>
          <w:szCs w:val="28"/>
          <w:lang w:eastAsia="ru-RU"/>
        </w:rPr>
        <w:t xml:space="preserve"> у населения города и района. </w:t>
      </w:r>
      <w:r w:rsidRPr="006A0ADC">
        <w:rPr>
          <w:sz w:val="28"/>
          <w:szCs w:val="28"/>
        </w:rPr>
        <w:t xml:space="preserve">Стороны </w:t>
      </w:r>
      <w:proofErr w:type="spellStart"/>
      <w:r w:rsidRPr="006A0ADC">
        <w:rPr>
          <w:sz w:val="28"/>
          <w:szCs w:val="28"/>
        </w:rPr>
        <w:t>соцпартнерства</w:t>
      </w:r>
      <w:proofErr w:type="spellEnd"/>
      <w:r w:rsidRPr="006A0ADC">
        <w:rPr>
          <w:sz w:val="28"/>
          <w:szCs w:val="28"/>
        </w:rPr>
        <w:t xml:space="preserve"> принимали возможные меры по реализации долгосрочной целевой программы «</w:t>
      </w:r>
      <w:bookmarkStart w:id="0" w:name="_GoBack"/>
      <w:bookmarkEnd w:id="0"/>
      <w:r w:rsidRPr="006A0ADC">
        <w:rPr>
          <w:sz w:val="28"/>
          <w:szCs w:val="28"/>
        </w:rPr>
        <w:t>Содействие занятости населения Тульской области».</w:t>
      </w:r>
    </w:p>
    <w:p w:rsidR="00F835D8" w:rsidRPr="00BB5709" w:rsidRDefault="005F0624" w:rsidP="001212B1">
      <w:pPr>
        <w:jc w:val="both"/>
        <w:rPr>
          <w:sz w:val="28"/>
          <w:szCs w:val="28"/>
        </w:rPr>
      </w:pPr>
      <w:r>
        <w:rPr>
          <w:sz w:val="28"/>
          <w:szCs w:val="28"/>
        </w:rPr>
        <w:t xml:space="preserve">       </w:t>
      </w:r>
      <w:r w:rsidR="00F835D8" w:rsidRPr="00BB5709">
        <w:rPr>
          <w:sz w:val="28"/>
          <w:szCs w:val="28"/>
        </w:rPr>
        <w:t xml:space="preserve">В целях доступности информации об инвестиционной привлекательности Ефремовского района оптимизирован интерфейс сайта администрации муниципального образования, отдельный его раздел посвящен вопросам инвестиционной деятельности, на постоянной основе размещаются новости, программы мероприятий для предпринимательского сообщества, освещаются события, связанные с развитием инвестиционного потенциала района. Всего </w:t>
      </w:r>
      <w:r w:rsidR="0084242A">
        <w:rPr>
          <w:sz w:val="28"/>
          <w:szCs w:val="28"/>
        </w:rPr>
        <w:t>с начала</w:t>
      </w:r>
      <w:r w:rsidR="00F835D8" w:rsidRPr="00BB5709">
        <w:rPr>
          <w:sz w:val="28"/>
          <w:szCs w:val="28"/>
        </w:rPr>
        <w:t xml:space="preserve"> 201</w:t>
      </w:r>
      <w:r w:rsidR="0084242A">
        <w:rPr>
          <w:sz w:val="28"/>
          <w:szCs w:val="28"/>
        </w:rPr>
        <w:t>9</w:t>
      </w:r>
      <w:r w:rsidR="00F835D8" w:rsidRPr="00BB5709">
        <w:rPr>
          <w:sz w:val="28"/>
          <w:szCs w:val="28"/>
        </w:rPr>
        <w:t xml:space="preserve"> год</w:t>
      </w:r>
      <w:r w:rsidR="0084242A">
        <w:rPr>
          <w:sz w:val="28"/>
          <w:szCs w:val="28"/>
        </w:rPr>
        <w:t>а</w:t>
      </w:r>
      <w:r w:rsidR="00F835D8" w:rsidRPr="00BB5709">
        <w:rPr>
          <w:sz w:val="28"/>
          <w:szCs w:val="28"/>
        </w:rPr>
        <w:t xml:space="preserve"> зафиксировано </w:t>
      </w:r>
      <w:r w:rsidR="00761660">
        <w:rPr>
          <w:sz w:val="28"/>
          <w:szCs w:val="28"/>
        </w:rPr>
        <w:t>1178</w:t>
      </w:r>
      <w:r w:rsidR="00F835D8" w:rsidRPr="00BB5709">
        <w:rPr>
          <w:sz w:val="28"/>
          <w:szCs w:val="28"/>
        </w:rPr>
        <w:t xml:space="preserve"> посещения раздела «Сведения для инвесторов». Организована обратная связь потенциальных инвесторов с руководством администрации.</w:t>
      </w:r>
    </w:p>
    <w:p w:rsidR="00761660" w:rsidRDefault="00F835D8" w:rsidP="00F835D8">
      <w:pPr>
        <w:ind w:firstLine="708"/>
        <w:jc w:val="both"/>
        <w:rPr>
          <w:sz w:val="28"/>
          <w:szCs w:val="28"/>
        </w:rPr>
      </w:pPr>
      <w:r w:rsidRPr="00BB5709">
        <w:rPr>
          <w:sz w:val="28"/>
          <w:szCs w:val="28"/>
        </w:rPr>
        <w:t>Мы продолжили работу по устранению административных барьеров с использованием механизма оценки регулирующего воздействия принятых и принимаемых нормативных правовых актов, затрагивающих предпринимательскую и инвестиционную деятельность. Для сокращения избыточного регулирования проводятся публичные консультации, помогающие учитывать мнения заинтересованных групп и позволяющие защитить предпринимателей от неоправданного регулирования, которое приводит к возникно</w:t>
      </w:r>
      <w:r w:rsidRPr="006675A8">
        <w:rPr>
          <w:sz w:val="28"/>
          <w:szCs w:val="28"/>
        </w:rPr>
        <w:t xml:space="preserve">вению административных барьеров, издержек и других факторов, ухудшающих их положение. </w:t>
      </w:r>
      <w:r w:rsidR="00761660">
        <w:rPr>
          <w:sz w:val="28"/>
          <w:szCs w:val="28"/>
        </w:rPr>
        <w:t xml:space="preserve"> </w:t>
      </w:r>
      <w:r w:rsidRPr="006675A8">
        <w:rPr>
          <w:sz w:val="28"/>
          <w:szCs w:val="28"/>
        </w:rPr>
        <w:t>В 201</w:t>
      </w:r>
      <w:r w:rsidR="006675A8" w:rsidRPr="006675A8">
        <w:rPr>
          <w:sz w:val="28"/>
          <w:szCs w:val="28"/>
        </w:rPr>
        <w:t>9</w:t>
      </w:r>
      <w:r w:rsidRPr="006675A8">
        <w:rPr>
          <w:sz w:val="28"/>
          <w:szCs w:val="28"/>
        </w:rPr>
        <w:t xml:space="preserve">году процедура ОРВ проведена в отношении </w:t>
      </w:r>
      <w:r w:rsidR="006675A8" w:rsidRPr="006675A8">
        <w:rPr>
          <w:sz w:val="28"/>
          <w:szCs w:val="28"/>
        </w:rPr>
        <w:t>2-х</w:t>
      </w:r>
      <w:r w:rsidRPr="006675A8">
        <w:rPr>
          <w:sz w:val="28"/>
          <w:szCs w:val="28"/>
        </w:rPr>
        <w:t xml:space="preserve"> НПА, </w:t>
      </w:r>
      <w:r w:rsidR="006675A8" w:rsidRPr="006675A8">
        <w:rPr>
          <w:sz w:val="28"/>
          <w:szCs w:val="28"/>
        </w:rPr>
        <w:t>экспертиза в отношении 2-х НПА</w:t>
      </w:r>
      <w:r w:rsidR="00761660">
        <w:rPr>
          <w:sz w:val="28"/>
          <w:szCs w:val="28"/>
        </w:rPr>
        <w:t>.</w:t>
      </w:r>
      <w:r w:rsidR="003C529E">
        <w:rPr>
          <w:sz w:val="28"/>
          <w:szCs w:val="28"/>
        </w:rPr>
        <w:t xml:space="preserve"> </w:t>
      </w:r>
      <w:r w:rsidRPr="00CE4813">
        <w:rPr>
          <w:sz w:val="28"/>
          <w:szCs w:val="28"/>
        </w:rPr>
        <w:t xml:space="preserve">В </w:t>
      </w:r>
      <w:r w:rsidR="00CE4813" w:rsidRPr="00CE4813">
        <w:rPr>
          <w:sz w:val="28"/>
          <w:szCs w:val="28"/>
        </w:rPr>
        <w:t xml:space="preserve">октябре 2019 года, были направлены две заявки на участие в региональном конкурсе «Лучшая муниципальная практика». </w:t>
      </w:r>
    </w:p>
    <w:p w:rsidR="00F835D8" w:rsidRDefault="00F835D8" w:rsidP="00F835D8">
      <w:pPr>
        <w:ind w:firstLine="708"/>
        <w:jc w:val="both"/>
        <w:rPr>
          <w:sz w:val="28"/>
          <w:szCs w:val="28"/>
        </w:rPr>
      </w:pPr>
      <w:r w:rsidRPr="00BB5709">
        <w:rPr>
          <w:sz w:val="28"/>
          <w:szCs w:val="28"/>
        </w:rPr>
        <w:t>В 20</w:t>
      </w:r>
      <w:r w:rsidR="00761660">
        <w:rPr>
          <w:sz w:val="28"/>
          <w:szCs w:val="28"/>
        </w:rPr>
        <w:t>20</w:t>
      </w:r>
      <w:r w:rsidRPr="00BB5709">
        <w:rPr>
          <w:sz w:val="28"/>
          <w:szCs w:val="28"/>
        </w:rPr>
        <w:t xml:space="preserve"> году будет продолжена работа по привлечению новых инвесторов на территорию муниципального образования.</w:t>
      </w:r>
      <w:r>
        <w:rPr>
          <w:sz w:val="28"/>
          <w:szCs w:val="28"/>
        </w:rPr>
        <w:t xml:space="preserve"> </w:t>
      </w:r>
      <w:r w:rsidRPr="00BB5709">
        <w:rPr>
          <w:sz w:val="28"/>
          <w:szCs w:val="28"/>
        </w:rPr>
        <w:t>Основная задача этой работы – не допускать случаев потери инвестора на этапе выбора площадки. С этой целью сформирован реестр земельных участков, готовых для реализации проектов на территории района.</w:t>
      </w:r>
      <w:r>
        <w:rPr>
          <w:sz w:val="28"/>
          <w:szCs w:val="28"/>
        </w:rPr>
        <w:t xml:space="preserve"> </w:t>
      </w:r>
    </w:p>
    <w:p w:rsidR="005F0624" w:rsidRDefault="00F835D8" w:rsidP="005F0624">
      <w:pPr>
        <w:ind w:firstLine="708"/>
        <w:jc w:val="both"/>
        <w:rPr>
          <w:sz w:val="28"/>
          <w:szCs w:val="28"/>
        </w:rPr>
      </w:pPr>
      <w:r w:rsidRPr="00C97F98">
        <w:rPr>
          <w:sz w:val="28"/>
          <w:szCs w:val="28"/>
        </w:rPr>
        <w:t>Реализация инвестиционных проектов будет способствовать увеличению инвестиций в основной капитал, созданию предпосылок для более интенсивного роста эконо</w:t>
      </w:r>
      <w:r>
        <w:rPr>
          <w:sz w:val="28"/>
          <w:szCs w:val="28"/>
        </w:rPr>
        <w:t xml:space="preserve">мики в долгосрочной перспективе, а также </w:t>
      </w:r>
      <w:r w:rsidRPr="007F2BC8">
        <w:rPr>
          <w:sz w:val="28"/>
          <w:szCs w:val="28"/>
        </w:rPr>
        <w:t>выполн</w:t>
      </w:r>
      <w:r>
        <w:rPr>
          <w:sz w:val="28"/>
          <w:szCs w:val="28"/>
        </w:rPr>
        <w:t>ению</w:t>
      </w:r>
      <w:r w:rsidRPr="007F2BC8">
        <w:rPr>
          <w:sz w:val="28"/>
          <w:szCs w:val="28"/>
        </w:rPr>
        <w:t xml:space="preserve"> плановы</w:t>
      </w:r>
      <w:r>
        <w:rPr>
          <w:sz w:val="28"/>
          <w:szCs w:val="28"/>
        </w:rPr>
        <w:t>х</w:t>
      </w:r>
      <w:r w:rsidRPr="007F2BC8">
        <w:rPr>
          <w:sz w:val="28"/>
          <w:szCs w:val="28"/>
        </w:rPr>
        <w:t xml:space="preserve"> </w:t>
      </w:r>
      <w:proofErr w:type="gramStart"/>
      <w:r w:rsidRPr="007F2BC8">
        <w:rPr>
          <w:sz w:val="28"/>
          <w:szCs w:val="28"/>
        </w:rPr>
        <w:t>значени</w:t>
      </w:r>
      <w:r>
        <w:rPr>
          <w:sz w:val="28"/>
          <w:szCs w:val="28"/>
        </w:rPr>
        <w:t>й</w:t>
      </w:r>
      <w:r w:rsidRPr="007F2BC8">
        <w:rPr>
          <w:sz w:val="28"/>
          <w:szCs w:val="28"/>
        </w:rPr>
        <w:t xml:space="preserve"> показателей эффективности функционирования территории социально-экономического</w:t>
      </w:r>
      <w:proofErr w:type="gramEnd"/>
      <w:r w:rsidRPr="007F2BC8">
        <w:rPr>
          <w:sz w:val="28"/>
          <w:szCs w:val="28"/>
        </w:rPr>
        <w:t xml:space="preserve"> развития «Ефремов»</w:t>
      </w:r>
      <w:r>
        <w:rPr>
          <w:sz w:val="28"/>
          <w:szCs w:val="28"/>
        </w:rPr>
        <w:t>, установленных на 20</w:t>
      </w:r>
      <w:r w:rsidR="00761660">
        <w:rPr>
          <w:sz w:val="28"/>
          <w:szCs w:val="28"/>
        </w:rPr>
        <w:t>20</w:t>
      </w:r>
      <w:r>
        <w:rPr>
          <w:sz w:val="28"/>
          <w:szCs w:val="28"/>
        </w:rPr>
        <w:t xml:space="preserve"> год.</w:t>
      </w:r>
      <w:r w:rsidR="005F0624">
        <w:rPr>
          <w:sz w:val="28"/>
          <w:szCs w:val="28"/>
        </w:rPr>
        <w:t xml:space="preserve"> </w:t>
      </w:r>
      <w:r w:rsidRPr="00C97F98">
        <w:rPr>
          <w:sz w:val="28"/>
          <w:szCs w:val="28"/>
          <w:lang w:eastAsia="ru-RU"/>
        </w:rPr>
        <w:t xml:space="preserve">На текущий  момент проводится работа по подготовке заявки в НО «Фонд развития моногородов» на софинансирование строительства автомобильной дороги в рамках создания биотехнологического кластера на базе ООО «Каргилл». </w:t>
      </w:r>
    </w:p>
    <w:p w:rsidR="005F0624" w:rsidRDefault="005F0624" w:rsidP="005F0624">
      <w:pPr>
        <w:ind w:firstLine="567"/>
        <w:jc w:val="both"/>
        <w:rPr>
          <w:sz w:val="28"/>
          <w:szCs w:val="28"/>
        </w:rPr>
      </w:pPr>
    </w:p>
    <w:p w:rsidR="00F835D8" w:rsidRPr="00C97F98" w:rsidRDefault="00F835D8" w:rsidP="00F835D8">
      <w:pPr>
        <w:ind w:firstLine="708"/>
        <w:jc w:val="both"/>
        <w:rPr>
          <w:sz w:val="28"/>
          <w:szCs w:val="28"/>
        </w:rPr>
      </w:pPr>
    </w:p>
    <w:p w:rsidR="00F835D8" w:rsidRDefault="00F835D8" w:rsidP="00F835D8">
      <w:pPr>
        <w:jc w:val="both"/>
        <w:rPr>
          <w:sz w:val="28"/>
          <w:szCs w:val="28"/>
          <w:lang w:bidi="ru-RU"/>
        </w:rPr>
      </w:pPr>
      <w:r>
        <w:rPr>
          <w:sz w:val="28"/>
          <w:szCs w:val="28"/>
        </w:rPr>
        <w:t xml:space="preserve">      </w:t>
      </w:r>
      <w:r>
        <w:rPr>
          <w:sz w:val="28"/>
          <w:szCs w:val="28"/>
          <w:lang w:bidi="ru-RU"/>
        </w:rPr>
        <w:t xml:space="preserve">    </w:t>
      </w:r>
    </w:p>
    <w:p w:rsidR="00F835D8" w:rsidRPr="00842D40" w:rsidRDefault="00F835D8" w:rsidP="00F835D8">
      <w:pPr>
        <w:pStyle w:val="af4"/>
        <w:shd w:val="clear" w:color="auto" w:fill="FFFFFF"/>
        <w:ind w:left="360"/>
        <w:jc w:val="both"/>
        <w:rPr>
          <w:sz w:val="28"/>
          <w:szCs w:val="28"/>
        </w:rPr>
      </w:pPr>
    </w:p>
    <w:p w:rsidR="00F835D8" w:rsidRPr="00273F9E" w:rsidRDefault="00F835D8" w:rsidP="00F835D8">
      <w:pPr>
        <w:jc w:val="both"/>
        <w:rPr>
          <w:sz w:val="28"/>
          <w:szCs w:val="28"/>
        </w:rPr>
      </w:pPr>
      <w:r w:rsidRPr="00273F9E">
        <w:rPr>
          <w:sz w:val="28"/>
          <w:szCs w:val="28"/>
        </w:rPr>
        <w:t xml:space="preserve"> </w:t>
      </w:r>
    </w:p>
    <w:p w:rsidR="00F835D8" w:rsidRDefault="00F835D8" w:rsidP="00F835D8">
      <w:pPr>
        <w:rPr>
          <w:sz w:val="28"/>
          <w:szCs w:val="28"/>
        </w:rPr>
      </w:pPr>
    </w:p>
    <w:p w:rsidR="00F835D8" w:rsidRDefault="00F835D8" w:rsidP="00F835D8">
      <w:pPr>
        <w:rPr>
          <w:sz w:val="28"/>
          <w:szCs w:val="28"/>
        </w:rPr>
      </w:pPr>
    </w:p>
    <w:p w:rsidR="00F835D8" w:rsidRDefault="00F835D8">
      <w:pPr>
        <w:pStyle w:val="a0"/>
        <w:spacing w:line="276" w:lineRule="auto"/>
        <w:ind w:firstLine="737"/>
        <w:jc w:val="center"/>
        <w:rPr>
          <w:rFonts w:eastAsia="Calibri"/>
          <w:b/>
          <w:bCs/>
          <w:i w:val="0"/>
          <w:sz w:val="28"/>
          <w:szCs w:val="28"/>
          <w:lang w:eastAsia="en-US"/>
        </w:rPr>
      </w:pPr>
    </w:p>
    <w:sectPr w:rsidR="00F835D8" w:rsidSect="00013478">
      <w:pgSz w:w="11906" w:h="16838"/>
      <w:pgMar w:top="709" w:right="711"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8"/>
        <w:szCs w:val="28"/>
        <w:shd w:val="clear" w:color="auto" w:fill="FFFFFF"/>
        <w:lang w:val="ru-RU" w:eastAsia="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8"/>
        <w:szCs w:val="28"/>
        <w:shd w:val="clear" w:color="auto" w:fill="FFFFFF"/>
        <w:lang w:val="ru-RU" w:eastAsia="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8"/>
        <w:szCs w:val="28"/>
        <w:shd w:val="clear" w:color="auto" w:fill="FFFFFF"/>
        <w:lang w:val="ru-RU" w:eastAsia="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D687681"/>
    <w:multiLevelType w:val="hybridMultilevel"/>
    <w:tmpl w:val="E54C4D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675A52"/>
    <w:multiLevelType w:val="hybridMultilevel"/>
    <w:tmpl w:val="68F60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B04F80"/>
    <w:multiLevelType w:val="hybridMultilevel"/>
    <w:tmpl w:val="6BB6B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E404DE1"/>
    <w:multiLevelType w:val="hybridMultilevel"/>
    <w:tmpl w:val="C452FE7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A77DC4"/>
    <w:multiLevelType w:val="hybridMultilevel"/>
    <w:tmpl w:val="2CBA2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D83C9D"/>
    <w:rsid w:val="00013478"/>
    <w:rsid w:val="00072E5B"/>
    <w:rsid w:val="000C738D"/>
    <w:rsid w:val="00106F3F"/>
    <w:rsid w:val="001212B1"/>
    <w:rsid w:val="00184FD6"/>
    <w:rsid w:val="001C11F3"/>
    <w:rsid w:val="001C22E1"/>
    <w:rsid w:val="001C6616"/>
    <w:rsid w:val="0022649E"/>
    <w:rsid w:val="0035645F"/>
    <w:rsid w:val="00386EC5"/>
    <w:rsid w:val="003B2D18"/>
    <w:rsid w:val="003C529E"/>
    <w:rsid w:val="003F0FA4"/>
    <w:rsid w:val="004267A0"/>
    <w:rsid w:val="00436E2C"/>
    <w:rsid w:val="00481DE9"/>
    <w:rsid w:val="004855A7"/>
    <w:rsid w:val="004B7E91"/>
    <w:rsid w:val="004E3AAB"/>
    <w:rsid w:val="00501A24"/>
    <w:rsid w:val="005438A3"/>
    <w:rsid w:val="0058335E"/>
    <w:rsid w:val="005B1549"/>
    <w:rsid w:val="005F0624"/>
    <w:rsid w:val="00623D2A"/>
    <w:rsid w:val="006675A8"/>
    <w:rsid w:val="00761660"/>
    <w:rsid w:val="00762772"/>
    <w:rsid w:val="0082731B"/>
    <w:rsid w:val="0084242A"/>
    <w:rsid w:val="00842A83"/>
    <w:rsid w:val="008B25CB"/>
    <w:rsid w:val="008C7A02"/>
    <w:rsid w:val="008E31AC"/>
    <w:rsid w:val="00940682"/>
    <w:rsid w:val="00963EE7"/>
    <w:rsid w:val="009A4A36"/>
    <w:rsid w:val="009C4CBA"/>
    <w:rsid w:val="009E7757"/>
    <w:rsid w:val="00A46D68"/>
    <w:rsid w:val="00A81085"/>
    <w:rsid w:val="00AD55E8"/>
    <w:rsid w:val="00B35AD5"/>
    <w:rsid w:val="00B50EE9"/>
    <w:rsid w:val="00C256F9"/>
    <w:rsid w:val="00C45DFD"/>
    <w:rsid w:val="00C714AD"/>
    <w:rsid w:val="00C944B9"/>
    <w:rsid w:val="00CE4813"/>
    <w:rsid w:val="00D17799"/>
    <w:rsid w:val="00D40085"/>
    <w:rsid w:val="00D73DDF"/>
    <w:rsid w:val="00D76775"/>
    <w:rsid w:val="00D83C9D"/>
    <w:rsid w:val="00DA16EA"/>
    <w:rsid w:val="00DB4A6B"/>
    <w:rsid w:val="00DE1872"/>
    <w:rsid w:val="00E51C9C"/>
    <w:rsid w:val="00F444DE"/>
    <w:rsid w:val="00F46FBD"/>
    <w:rsid w:val="00F835D8"/>
    <w:rsid w:val="00FB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8D"/>
    <w:pPr>
      <w:suppressAutoHyphens/>
    </w:pPr>
    <w:rPr>
      <w:sz w:val="24"/>
      <w:szCs w:val="24"/>
      <w:lang w:eastAsia="zh-CN"/>
    </w:rPr>
  </w:style>
  <w:style w:type="paragraph" w:styleId="1">
    <w:name w:val="heading 1"/>
    <w:basedOn w:val="a"/>
    <w:next w:val="a"/>
    <w:qFormat/>
    <w:rsid w:val="000C738D"/>
    <w:pPr>
      <w:keepNext/>
      <w:tabs>
        <w:tab w:val="num" w:pos="0"/>
      </w:tabs>
      <w:spacing w:before="240" w:after="60"/>
      <w:outlineLvl w:val="0"/>
    </w:pPr>
    <w:rPr>
      <w:rFonts w:ascii="Arial" w:eastAsia="Arial Unicode MS" w:hAnsi="Arial" w:cs="Arial"/>
      <w:b/>
      <w:kern w:val="1"/>
      <w:sz w:val="28"/>
      <w:szCs w:val="20"/>
    </w:rPr>
  </w:style>
  <w:style w:type="paragraph" w:styleId="2">
    <w:name w:val="heading 2"/>
    <w:basedOn w:val="a"/>
    <w:next w:val="a"/>
    <w:qFormat/>
    <w:rsid w:val="000C738D"/>
    <w:pPr>
      <w:keepNext/>
      <w:tabs>
        <w:tab w:val="num" w:pos="0"/>
      </w:tabs>
      <w:spacing w:before="240" w:after="60"/>
      <w:outlineLvl w:val="1"/>
    </w:pPr>
    <w:rPr>
      <w:rFonts w:ascii="Cambria" w:hAnsi="Cambria"/>
      <w:b/>
      <w:bCs/>
      <w:i/>
      <w:iCs/>
      <w:sz w:val="28"/>
      <w:szCs w:val="28"/>
    </w:rPr>
  </w:style>
  <w:style w:type="paragraph" w:styleId="3">
    <w:name w:val="heading 3"/>
    <w:basedOn w:val="a"/>
    <w:next w:val="a0"/>
    <w:qFormat/>
    <w:rsid w:val="000C738D"/>
    <w:pPr>
      <w:keepNext/>
      <w:outlineLvl w:val="2"/>
    </w:pPr>
    <w:rPr>
      <w:b/>
      <w:sz w:val="20"/>
      <w:szCs w:val="20"/>
    </w:rPr>
  </w:style>
  <w:style w:type="paragraph" w:styleId="4">
    <w:name w:val="heading 4"/>
    <w:basedOn w:val="a"/>
    <w:next w:val="a"/>
    <w:qFormat/>
    <w:rsid w:val="000C738D"/>
    <w:pPr>
      <w:keepNext/>
      <w:tabs>
        <w:tab w:val="num" w:pos="0"/>
      </w:tabs>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C738D"/>
  </w:style>
  <w:style w:type="character" w:customStyle="1" w:styleId="WW8Num1z1">
    <w:name w:val="WW8Num1z1"/>
    <w:rsid w:val="000C738D"/>
  </w:style>
  <w:style w:type="character" w:customStyle="1" w:styleId="WW8Num1z2">
    <w:name w:val="WW8Num1z2"/>
    <w:rsid w:val="000C738D"/>
  </w:style>
  <w:style w:type="character" w:customStyle="1" w:styleId="WW8Num1z3">
    <w:name w:val="WW8Num1z3"/>
    <w:rsid w:val="000C738D"/>
  </w:style>
  <w:style w:type="character" w:customStyle="1" w:styleId="WW8Num1z4">
    <w:name w:val="WW8Num1z4"/>
    <w:rsid w:val="000C738D"/>
  </w:style>
  <w:style w:type="character" w:customStyle="1" w:styleId="WW8Num1z5">
    <w:name w:val="WW8Num1z5"/>
    <w:rsid w:val="000C738D"/>
  </w:style>
  <w:style w:type="character" w:customStyle="1" w:styleId="WW8Num1z6">
    <w:name w:val="WW8Num1z6"/>
    <w:rsid w:val="000C738D"/>
  </w:style>
  <w:style w:type="character" w:customStyle="1" w:styleId="WW8Num1z7">
    <w:name w:val="WW8Num1z7"/>
    <w:rsid w:val="000C738D"/>
  </w:style>
  <w:style w:type="character" w:customStyle="1" w:styleId="WW8Num1z8">
    <w:name w:val="WW8Num1z8"/>
    <w:rsid w:val="000C738D"/>
  </w:style>
  <w:style w:type="character" w:customStyle="1" w:styleId="WW8Num2z0">
    <w:name w:val="WW8Num2z0"/>
    <w:rsid w:val="000C738D"/>
    <w:rPr>
      <w:rFonts w:ascii="Symbol" w:eastAsia="Times New Roman" w:hAnsi="Symbol" w:cs="OpenSymbol"/>
      <w:color w:val="000000"/>
      <w:sz w:val="28"/>
      <w:szCs w:val="28"/>
      <w:shd w:val="clear" w:color="auto" w:fill="FFFFFF"/>
      <w:lang w:val="ru-RU" w:eastAsia="ru-RU"/>
    </w:rPr>
  </w:style>
  <w:style w:type="character" w:customStyle="1" w:styleId="WW8Num2z1">
    <w:name w:val="WW8Num2z1"/>
    <w:rsid w:val="000C738D"/>
    <w:rPr>
      <w:rFonts w:ascii="OpenSymbol" w:hAnsi="OpenSymbol" w:cs="OpenSymbol"/>
    </w:rPr>
  </w:style>
  <w:style w:type="character" w:customStyle="1" w:styleId="WW8Num3z0">
    <w:name w:val="WW8Num3z0"/>
    <w:rsid w:val="000C738D"/>
    <w:rPr>
      <w:rFonts w:ascii="Wingdings" w:hAnsi="Wingdings" w:cs="OpenSymbol"/>
    </w:rPr>
  </w:style>
  <w:style w:type="character" w:customStyle="1" w:styleId="WW8Num4z0">
    <w:name w:val="WW8Num4z0"/>
    <w:rsid w:val="000C738D"/>
    <w:rPr>
      <w:rFonts w:ascii="Times New Roman CYR" w:hAnsi="Times New Roman CYR" w:cs="Times New Roman CYR"/>
      <w:i w:val="0"/>
      <w:iCs w:val="0"/>
      <w:sz w:val="28"/>
      <w:szCs w:val="28"/>
      <w:lang w:val="ru-RU"/>
    </w:rPr>
  </w:style>
  <w:style w:type="character" w:customStyle="1" w:styleId="WW8Num4z1">
    <w:name w:val="WW8Num4z1"/>
    <w:rsid w:val="000C738D"/>
  </w:style>
  <w:style w:type="character" w:customStyle="1" w:styleId="WW8Num4z2">
    <w:name w:val="WW8Num4z2"/>
    <w:rsid w:val="000C738D"/>
  </w:style>
  <w:style w:type="character" w:customStyle="1" w:styleId="WW8Num4z3">
    <w:name w:val="WW8Num4z3"/>
    <w:rsid w:val="000C738D"/>
  </w:style>
  <w:style w:type="character" w:customStyle="1" w:styleId="WW8Num4z4">
    <w:name w:val="WW8Num4z4"/>
    <w:rsid w:val="000C738D"/>
  </w:style>
  <w:style w:type="character" w:customStyle="1" w:styleId="WW8Num4z5">
    <w:name w:val="WW8Num4z5"/>
    <w:rsid w:val="000C738D"/>
  </w:style>
  <w:style w:type="character" w:customStyle="1" w:styleId="WW8Num4z6">
    <w:name w:val="WW8Num4z6"/>
    <w:rsid w:val="000C738D"/>
  </w:style>
  <w:style w:type="character" w:customStyle="1" w:styleId="WW8Num4z7">
    <w:name w:val="WW8Num4z7"/>
    <w:rsid w:val="000C738D"/>
  </w:style>
  <w:style w:type="character" w:customStyle="1" w:styleId="WW8Num4z8">
    <w:name w:val="WW8Num4z8"/>
    <w:rsid w:val="000C738D"/>
  </w:style>
  <w:style w:type="character" w:customStyle="1" w:styleId="WW8Num5z0">
    <w:name w:val="WW8Num5z0"/>
    <w:rsid w:val="000C738D"/>
    <w:rPr>
      <w:rFonts w:ascii="Symbol" w:hAnsi="Symbol" w:cs="Symbol" w:hint="default"/>
    </w:rPr>
  </w:style>
  <w:style w:type="character" w:customStyle="1" w:styleId="WW8Num5z1">
    <w:name w:val="WW8Num5z1"/>
    <w:rsid w:val="000C738D"/>
    <w:rPr>
      <w:rFonts w:ascii="Courier New" w:hAnsi="Courier New" w:cs="Courier New" w:hint="default"/>
    </w:rPr>
  </w:style>
  <w:style w:type="character" w:customStyle="1" w:styleId="WW8Num5z2">
    <w:name w:val="WW8Num5z2"/>
    <w:rsid w:val="000C738D"/>
    <w:rPr>
      <w:rFonts w:ascii="Wingdings" w:hAnsi="Wingdings" w:cs="Wingdings" w:hint="default"/>
    </w:rPr>
  </w:style>
  <w:style w:type="character" w:customStyle="1" w:styleId="WW8Num6z0">
    <w:name w:val="WW8Num6z0"/>
    <w:rsid w:val="000C738D"/>
    <w:rPr>
      <w:rFonts w:ascii="Symbol" w:hAnsi="Symbol" w:cs="Symbol" w:hint="default"/>
      <w:sz w:val="28"/>
      <w:szCs w:val="28"/>
    </w:rPr>
  </w:style>
  <w:style w:type="character" w:customStyle="1" w:styleId="WW8Num6z1">
    <w:name w:val="WW8Num6z1"/>
    <w:rsid w:val="000C738D"/>
    <w:rPr>
      <w:rFonts w:ascii="Courier New" w:hAnsi="Courier New" w:cs="Courier New" w:hint="default"/>
    </w:rPr>
  </w:style>
  <w:style w:type="character" w:customStyle="1" w:styleId="WW8Num6z2">
    <w:name w:val="WW8Num6z2"/>
    <w:rsid w:val="000C738D"/>
    <w:rPr>
      <w:rFonts w:ascii="Wingdings" w:hAnsi="Wingdings" w:cs="Wingdings" w:hint="default"/>
    </w:rPr>
  </w:style>
  <w:style w:type="character" w:customStyle="1" w:styleId="WW8Num7z0">
    <w:name w:val="WW8Num7z0"/>
    <w:rsid w:val="000C738D"/>
    <w:rPr>
      <w:rFonts w:hint="default"/>
    </w:rPr>
  </w:style>
  <w:style w:type="character" w:customStyle="1" w:styleId="WW8Num7z1">
    <w:name w:val="WW8Num7z1"/>
    <w:rsid w:val="000C738D"/>
  </w:style>
  <w:style w:type="character" w:customStyle="1" w:styleId="WW8Num7z2">
    <w:name w:val="WW8Num7z2"/>
    <w:rsid w:val="000C738D"/>
  </w:style>
  <w:style w:type="character" w:customStyle="1" w:styleId="WW8Num7z3">
    <w:name w:val="WW8Num7z3"/>
    <w:rsid w:val="000C738D"/>
  </w:style>
  <w:style w:type="character" w:customStyle="1" w:styleId="WW8Num7z4">
    <w:name w:val="WW8Num7z4"/>
    <w:rsid w:val="000C738D"/>
  </w:style>
  <w:style w:type="character" w:customStyle="1" w:styleId="WW8Num7z5">
    <w:name w:val="WW8Num7z5"/>
    <w:rsid w:val="000C738D"/>
  </w:style>
  <w:style w:type="character" w:customStyle="1" w:styleId="WW8Num7z6">
    <w:name w:val="WW8Num7z6"/>
    <w:rsid w:val="000C738D"/>
  </w:style>
  <w:style w:type="character" w:customStyle="1" w:styleId="WW8Num7z7">
    <w:name w:val="WW8Num7z7"/>
    <w:rsid w:val="000C738D"/>
  </w:style>
  <w:style w:type="character" w:customStyle="1" w:styleId="WW8Num7z8">
    <w:name w:val="WW8Num7z8"/>
    <w:rsid w:val="000C738D"/>
  </w:style>
  <w:style w:type="character" w:customStyle="1" w:styleId="WW8Num8z0">
    <w:name w:val="WW8Num8z0"/>
    <w:rsid w:val="000C738D"/>
    <w:rPr>
      <w:rFonts w:hint="default"/>
    </w:rPr>
  </w:style>
  <w:style w:type="character" w:customStyle="1" w:styleId="WW8Num8z1">
    <w:name w:val="WW8Num8z1"/>
    <w:rsid w:val="000C738D"/>
  </w:style>
  <w:style w:type="character" w:customStyle="1" w:styleId="WW8Num8z2">
    <w:name w:val="WW8Num8z2"/>
    <w:rsid w:val="000C738D"/>
  </w:style>
  <w:style w:type="character" w:customStyle="1" w:styleId="WW8Num8z3">
    <w:name w:val="WW8Num8z3"/>
    <w:rsid w:val="000C738D"/>
  </w:style>
  <w:style w:type="character" w:customStyle="1" w:styleId="WW8Num8z4">
    <w:name w:val="WW8Num8z4"/>
    <w:rsid w:val="000C738D"/>
  </w:style>
  <w:style w:type="character" w:customStyle="1" w:styleId="WW8Num8z5">
    <w:name w:val="WW8Num8z5"/>
    <w:rsid w:val="000C738D"/>
  </w:style>
  <w:style w:type="character" w:customStyle="1" w:styleId="WW8Num8z6">
    <w:name w:val="WW8Num8z6"/>
    <w:rsid w:val="000C738D"/>
  </w:style>
  <w:style w:type="character" w:customStyle="1" w:styleId="WW8Num8z7">
    <w:name w:val="WW8Num8z7"/>
    <w:rsid w:val="000C738D"/>
  </w:style>
  <w:style w:type="character" w:customStyle="1" w:styleId="WW8Num8z8">
    <w:name w:val="WW8Num8z8"/>
    <w:rsid w:val="000C738D"/>
  </w:style>
  <w:style w:type="character" w:customStyle="1" w:styleId="WW8Num9z0">
    <w:name w:val="WW8Num9z0"/>
    <w:rsid w:val="000C738D"/>
    <w:rPr>
      <w:rFonts w:hint="default"/>
    </w:rPr>
  </w:style>
  <w:style w:type="character" w:customStyle="1" w:styleId="WW8Num9z1">
    <w:name w:val="WW8Num9z1"/>
    <w:rsid w:val="000C738D"/>
  </w:style>
  <w:style w:type="character" w:customStyle="1" w:styleId="WW8Num9z2">
    <w:name w:val="WW8Num9z2"/>
    <w:rsid w:val="000C738D"/>
  </w:style>
  <w:style w:type="character" w:customStyle="1" w:styleId="WW8Num9z3">
    <w:name w:val="WW8Num9z3"/>
    <w:rsid w:val="000C738D"/>
  </w:style>
  <w:style w:type="character" w:customStyle="1" w:styleId="WW8Num9z4">
    <w:name w:val="WW8Num9z4"/>
    <w:rsid w:val="000C738D"/>
  </w:style>
  <w:style w:type="character" w:customStyle="1" w:styleId="WW8Num9z5">
    <w:name w:val="WW8Num9z5"/>
    <w:rsid w:val="000C738D"/>
  </w:style>
  <w:style w:type="character" w:customStyle="1" w:styleId="WW8Num9z6">
    <w:name w:val="WW8Num9z6"/>
    <w:rsid w:val="000C738D"/>
  </w:style>
  <w:style w:type="character" w:customStyle="1" w:styleId="WW8Num9z7">
    <w:name w:val="WW8Num9z7"/>
    <w:rsid w:val="000C738D"/>
  </w:style>
  <w:style w:type="character" w:customStyle="1" w:styleId="WW8Num9z8">
    <w:name w:val="WW8Num9z8"/>
    <w:rsid w:val="000C738D"/>
  </w:style>
  <w:style w:type="character" w:customStyle="1" w:styleId="WW8Num10z0">
    <w:name w:val="WW8Num10z0"/>
    <w:rsid w:val="000C738D"/>
    <w:rPr>
      <w:rFonts w:hint="default"/>
    </w:rPr>
  </w:style>
  <w:style w:type="character" w:customStyle="1" w:styleId="WW8Num10z1">
    <w:name w:val="WW8Num10z1"/>
    <w:rsid w:val="000C738D"/>
  </w:style>
  <w:style w:type="character" w:customStyle="1" w:styleId="WW8Num10z2">
    <w:name w:val="WW8Num10z2"/>
    <w:rsid w:val="000C738D"/>
  </w:style>
  <w:style w:type="character" w:customStyle="1" w:styleId="WW8Num10z3">
    <w:name w:val="WW8Num10z3"/>
    <w:rsid w:val="000C738D"/>
  </w:style>
  <w:style w:type="character" w:customStyle="1" w:styleId="WW8Num10z4">
    <w:name w:val="WW8Num10z4"/>
    <w:rsid w:val="000C738D"/>
  </w:style>
  <w:style w:type="character" w:customStyle="1" w:styleId="WW8Num10z5">
    <w:name w:val="WW8Num10z5"/>
    <w:rsid w:val="000C738D"/>
  </w:style>
  <w:style w:type="character" w:customStyle="1" w:styleId="WW8Num10z6">
    <w:name w:val="WW8Num10z6"/>
    <w:rsid w:val="000C738D"/>
  </w:style>
  <w:style w:type="character" w:customStyle="1" w:styleId="WW8Num10z7">
    <w:name w:val="WW8Num10z7"/>
    <w:rsid w:val="000C738D"/>
  </w:style>
  <w:style w:type="character" w:customStyle="1" w:styleId="WW8Num10z8">
    <w:name w:val="WW8Num10z8"/>
    <w:rsid w:val="000C738D"/>
  </w:style>
  <w:style w:type="character" w:customStyle="1" w:styleId="10">
    <w:name w:val="Основной шрифт абзаца1"/>
    <w:rsid w:val="000C738D"/>
  </w:style>
  <w:style w:type="character" w:styleId="a4">
    <w:name w:val="Hyperlink"/>
    <w:uiPriority w:val="99"/>
    <w:rsid w:val="000C738D"/>
    <w:rPr>
      <w:color w:val="0000FF"/>
      <w:u w:val="single"/>
    </w:rPr>
  </w:style>
  <w:style w:type="character" w:customStyle="1" w:styleId="a5">
    <w:name w:val="Текст выноски Знак"/>
    <w:rsid w:val="000C738D"/>
    <w:rPr>
      <w:rFonts w:ascii="Segoe UI" w:hAnsi="Segoe UI" w:cs="Segoe UI"/>
      <w:sz w:val="18"/>
      <w:szCs w:val="18"/>
    </w:rPr>
  </w:style>
  <w:style w:type="character" w:customStyle="1" w:styleId="a6">
    <w:name w:val="Без интервала Знак"/>
    <w:rsid w:val="000C738D"/>
    <w:rPr>
      <w:rFonts w:ascii="Calibri" w:hAnsi="Calibri" w:cs="Calibri"/>
      <w:sz w:val="22"/>
      <w:szCs w:val="22"/>
      <w:lang w:bidi="ar-SA"/>
    </w:rPr>
  </w:style>
  <w:style w:type="character" w:customStyle="1" w:styleId="apple-converted-space">
    <w:name w:val="apple-converted-space"/>
    <w:basedOn w:val="10"/>
    <w:rsid w:val="000C738D"/>
  </w:style>
  <w:style w:type="character" w:customStyle="1" w:styleId="a7">
    <w:name w:val="Основной текст Знак"/>
    <w:rsid w:val="000C738D"/>
    <w:rPr>
      <w:i/>
      <w:sz w:val="24"/>
    </w:rPr>
  </w:style>
  <w:style w:type="character" w:customStyle="1" w:styleId="20">
    <w:name w:val="Заголовок 2 Знак"/>
    <w:rsid w:val="000C738D"/>
    <w:rPr>
      <w:rFonts w:ascii="Cambria" w:eastAsia="Times New Roman" w:hAnsi="Cambria" w:cs="Times New Roman"/>
      <w:b/>
      <w:bCs/>
      <w:i/>
      <w:iCs/>
      <w:sz w:val="28"/>
      <w:szCs w:val="28"/>
    </w:rPr>
  </w:style>
  <w:style w:type="character" w:customStyle="1" w:styleId="a8">
    <w:name w:val="Маркеры списка"/>
    <w:rsid w:val="000C738D"/>
    <w:rPr>
      <w:rFonts w:ascii="OpenSymbol" w:eastAsia="OpenSymbol" w:hAnsi="OpenSymbol" w:cs="OpenSymbol"/>
    </w:rPr>
  </w:style>
  <w:style w:type="character" w:customStyle="1" w:styleId="a9">
    <w:name w:val="Символ нумерации"/>
    <w:rsid w:val="000C738D"/>
    <w:rPr>
      <w:i w:val="0"/>
      <w:iCs w:val="0"/>
    </w:rPr>
  </w:style>
  <w:style w:type="paragraph" w:customStyle="1" w:styleId="aa">
    <w:name w:val="Заголовок"/>
    <w:basedOn w:val="a"/>
    <w:next w:val="a0"/>
    <w:rsid w:val="000C738D"/>
    <w:pPr>
      <w:spacing w:before="240" w:after="60"/>
      <w:jc w:val="center"/>
    </w:pPr>
    <w:rPr>
      <w:rFonts w:ascii="Arial" w:hAnsi="Arial" w:cs="Arial"/>
      <w:b/>
      <w:kern w:val="1"/>
      <w:sz w:val="32"/>
      <w:szCs w:val="20"/>
    </w:rPr>
  </w:style>
  <w:style w:type="paragraph" w:styleId="a0">
    <w:name w:val="Body Text"/>
    <w:basedOn w:val="a"/>
    <w:rsid w:val="000C738D"/>
    <w:pPr>
      <w:jc w:val="both"/>
    </w:pPr>
    <w:rPr>
      <w:i/>
      <w:szCs w:val="20"/>
    </w:rPr>
  </w:style>
  <w:style w:type="paragraph" w:styleId="ab">
    <w:name w:val="List"/>
    <w:basedOn w:val="a0"/>
    <w:rsid w:val="000C738D"/>
    <w:rPr>
      <w:rFonts w:cs="Mangal"/>
    </w:rPr>
  </w:style>
  <w:style w:type="paragraph" w:styleId="ac">
    <w:name w:val="caption"/>
    <w:basedOn w:val="a"/>
    <w:qFormat/>
    <w:rsid w:val="000C738D"/>
    <w:pPr>
      <w:suppressLineNumbers/>
      <w:spacing w:before="120" w:after="120"/>
    </w:pPr>
    <w:rPr>
      <w:rFonts w:cs="Mangal"/>
      <w:i/>
      <w:iCs/>
    </w:rPr>
  </w:style>
  <w:style w:type="paragraph" w:customStyle="1" w:styleId="11">
    <w:name w:val="Указатель1"/>
    <w:basedOn w:val="a"/>
    <w:rsid w:val="000C738D"/>
    <w:pPr>
      <w:suppressLineNumbers/>
    </w:pPr>
    <w:rPr>
      <w:rFonts w:cs="Mangal"/>
    </w:rPr>
  </w:style>
  <w:style w:type="paragraph" w:styleId="ad">
    <w:name w:val="Body Text Indent"/>
    <w:basedOn w:val="a"/>
    <w:rsid w:val="000C738D"/>
    <w:pPr>
      <w:spacing w:after="120"/>
      <w:ind w:left="283"/>
    </w:pPr>
  </w:style>
  <w:style w:type="paragraph" w:customStyle="1" w:styleId="ConsNonformat">
    <w:name w:val="ConsNonformat"/>
    <w:rsid w:val="000C738D"/>
    <w:pPr>
      <w:widowControl w:val="0"/>
      <w:suppressAutoHyphens/>
    </w:pPr>
    <w:rPr>
      <w:rFonts w:ascii="Courier New" w:hAnsi="Courier New" w:cs="Courier New"/>
      <w:lang w:eastAsia="zh-CN"/>
    </w:rPr>
  </w:style>
  <w:style w:type="paragraph" w:customStyle="1" w:styleId="21">
    <w:name w:val="Основной текст с отступом 21"/>
    <w:basedOn w:val="a"/>
    <w:rsid w:val="000C738D"/>
    <w:pPr>
      <w:spacing w:after="120" w:line="480" w:lineRule="auto"/>
      <w:ind w:left="283"/>
    </w:pPr>
  </w:style>
  <w:style w:type="paragraph" w:customStyle="1" w:styleId="30">
    <w:name w:val="Стиль3 Знак Знак"/>
    <w:basedOn w:val="21"/>
    <w:rsid w:val="000C738D"/>
    <w:pPr>
      <w:widowControl w:val="0"/>
      <w:tabs>
        <w:tab w:val="left" w:pos="360"/>
      </w:tabs>
      <w:spacing w:after="0" w:line="240" w:lineRule="auto"/>
      <w:jc w:val="both"/>
    </w:pPr>
    <w:rPr>
      <w:szCs w:val="20"/>
    </w:rPr>
  </w:style>
  <w:style w:type="paragraph" w:customStyle="1" w:styleId="31">
    <w:name w:val="Основной текст 31"/>
    <w:basedOn w:val="a"/>
    <w:rsid w:val="000C738D"/>
    <w:pPr>
      <w:spacing w:after="120"/>
    </w:pPr>
    <w:rPr>
      <w:i/>
      <w:sz w:val="16"/>
      <w:szCs w:val="16"/>
    </w:rPr>
  </w:style>
  <w:style w:type="paragraph" w:customStyle="1" w:styleId="ae">
    <w:name w:val="Знак Знак Знак Знак Знак Знак Знак"/>
    <w:basedOn w:val="a"/>
    <w:rsid w:val="000C738D"/>
    <w:pPr>
      <w:widowControl w:val="0"/>
      <w:spacing w:after="160" w:line="240" w:lineRule="exact"/>
      <w:jc w:val="right"/>
    </w:pPr>
    <w:rPr>
      <w:sz w:val="20"/>
      <w:szCs w:val="20"/>
      <w:lang w:val="en-GB"/>
    </w:rPr>
  </w:style>
  <w:style w:type="paragraph" w:styleId="af">
    <w:name w:val="header"/>
    <w:basedOn w:val="a"/>
    <w:rsid w:val="000C738D"/>
    <w:pPr>
      <w:keepLines/>
      <w:tabs>
        <w:tab w:val="left" w:pos="-1080"/>
        <w:tab w:val="center" w:pos="4320"/>
        <w:tab w:val="right" w:pos="9720"/>
      </w:tabs>
      <w:spacing w:line="220" w:lineRule="atLeast"/>
    </w:pPr>
    <w:rPr>
      <w:i/>
      <w:sz w:val="20"/>
      <w:szCs w:val="20"/>
      <w:lang w:val="en-US"/>
    </w:rPr>
  </w:style>
  <w:style w:type="paragraph" w:styleId="af0">
    <w:name w:val="Balloon Text"/>
    <w:basedOn w:val="a"/>
    <w:rsid w:val="000C738D"/>
    <w:rPr>
      <w:rFonts w:ascii="Segoe UI" w:hAnsi="Segoe UI" w:cs="Segoe UI"/>
      <w:sz w:val="18"/>
      <w:szCs w:val="18"/>
    </w:rPr>
  </w:style>
  <w:style w:type="paragraph" w:customStyle="1" w:styleId="af1">
    <w:name w:val="Знак"/>
    <w:basedOn w:val="a"/>
    <w:rsid w:val="000C738D"/>
    <w:pPr>
      <w:widowControl w:val="0"/>
      <w:spacing w:after="160" w:line="240" w:lineRule="exact"/>
      <w:jc w:val="right"/>
    </w:pPr>
    <w:rPr>
      <w:sz w:val="20"/>
      <w:szCs w:val="20"/>
      <w:lang w:val="en-GB"/>
    </w:rPr>
  </w:style>
  <w:style w:type="paragraph" w:styleId="af2">
    <w:name w:val="List Paragraph"/>
    <w:basedOn w:val="a"/>
    <w:qFormat/>
    <w:rsid w:val="000C738D"/>
    <w:pPr>
      <w:widowControl w:val="0"/>
      <w:ind w:left="720"/>
      <w:contextualSpacing/>
    </w:pPr>
    <w:rPr>
      <w:rFonts w:ascii="Courier New" w:eastAsia="Courier New" w:hAnsi="Courier New" w:cs="Courier New"/>
      <w:color w:val="000000"/>
      <w:lang w:bidi="ru-RU"/>
    </w:rPr>
  </w:style>
  <w:style w:type="paragraph" w:styleId="af3">
    <w:name w:val="No Spacing"/>
    <w:qFormat/>
    <w:rsid w:val="000C738D"/>
    <w:pPr>
      <w:suppressAutoHyphens/>
    </w:pPr>
    <w:rPr>
      <w:rFonts w:ascii="Calibri" w:hAnsi="Calibri" w:cs="Calibri"/>
      <w:sz w:val="22"/>
      <w:szCs w:val="22"/>
      <w:lang w:eastAsia="zh-CN"/>
    </w:rPr>
  </w:style>
  <w:style w:type="paragraph" w:styleId="af4">
    <w:name w:val="Normal (Web)"/>
    <w:basedOn w:val="a"/>
    <w:uiPriority w:val="99"/>
    <w:rsid w:val="000C738D"/>
    <w:pPr>
      <w:spacing w:before="280" w:after="280"/>
    </w:pPr>
  </w:style>
  <w:style w:type="paragraph" w:customStyle="1" w:styleId="ConsPlusNonformat">
    <w:name w:val="ConsPlusNonformat"/>
    <w:rsid w:val="000C738D"/>
    <w:pPr>
      <w:suppressAutoHyphens/>
      <w:autoSpaceDE w:val="0"/>
    </w:pPr>
    <w:rPr>
      <w:rFonts w:ascii="Courier New" w:eastAsia="Calibri" w:hAnsi="Courier New" w:cs="Courier New"/>
      <w:lang w:eastAsia="zh-CN"/>
    </w:rPr>
  </w:style>
  <w:style w:type="paragraph" w:customStyle="1" w:styleId="af5">
    <w:name w:val="Содержимое таблицы"/>
    <w:basedOn w:val="a"/>
    <w:rsid w:val="000C738D"/>
    <w:pPr>
      <w:suppressLineNumbers/>
    </w:pPr>
  </w:style>
  <w:style w:type="paragraph" w:customStyle="1" w:styleId="af6">
    <w:name w:val="Заголовок таблицы"/>
    <w:basedOn w:val="af5"/>
    <w:rsid w:val="000C738D"/>
    <w:pPr>
      <w:jc w:val="center"/>
    </w:pPr>
    <w:rPr>
      <w:b/>
      <w:bCs/>
    </w:rPr>
  </w:style>
  <w:style w:type="paragraph" w:customStyle="1" w:styleId="12">
    <w:name w:val="Абзац списка1"/>
    <w:basedOn w:val="a"/>
    <w:rsid w:val="000C738D"/>
    <w:pPr>
      <w:spacing w:after="200" w:line="276" w:lineRule="auto"/>
      <w:ind w:left="720"/>
      <w:contextualSpacing/>
    </w:pPr>
    <w:rPr>
      <w:rFonts w:ascii="Calibri" w:eastAsia="Calibri" w:hAnsi="Calibri" w:cs="Calibri"/>
      <w:sz w:val="22"/>
      <w:szCs w:val="22"/>
      <w:lang w:eastAsia="en-US"/>
    </w:rPr>
  </w:style>
  <w:style w:type="paragraph" w:styleId="af7">
    <w:name w:val="footer"/>
    <w:basedOn w:val="a"/>
    <w:rsid w:val="000C738D"/>
    <w:pPr>
      <w:suppressLineNumbers/>
      <w:tabs>
        <w:tab w:val="center" w:pos="4749"/>
        <w:tab w:val="right" w:pos="9498"/>
      </w:tabs>
    </w:pPr>
  </w:style>
  <w:style w:type="paragraph" w:customStyle="1" w:styleId="13">
    <w:name w:val="Абзац списка1"/>
    <w:aliases w:val="Абзац списка основной,ПАРАГРАФ"/>
    <w:basedOn w:val="a"/>
    <w:link w:val="af8"/>
    <w:qFormat/>
    <w:rsid w:val="00B35AD5"/>
    <w:pPr>
      <w:suppressAutoHyphens w:val="0"/>
      <w:spacing w:after="200" w:line="276" w:lineRule="auto"/>
      <w:ind w:left="720"/>
      <w:contextualSpacing/>
    </w:pPr>
    <w:rPr>
      <w:rFonts w:ascii="Calibri" w:eastAsia="Calibri" w:hAnsi="Calibri"/>
      <w:sz w:val="22"/>
      <w:szCs w:val="22"/>
      <w:lang w:eastAsia="en-US"/>
    </w:rPr>
  </w:style>
  <w:style w:type="character" w:customStyle="1" w:styleId="af8">
    <w:name w:val="Абзац списка Знак"/>
    <w:aliases w:val="Абзац списка основной Знак,ПАРАГРАФ Знак"/>
    <w:link w:val="13"/>
    <w:locked/>
    <w:rsid w:val="00B35AD5"/>
    <w:rPr>
      <w:rFonts w:ascii="Calibri" w:eastAsia="Calibri" w:hAnsi="Calibri"/>
      <w:sz w:val="22"/>
      <w:szCs w:val="22"/>
      <w:lang w:eastAsia="en-US" w:bidi="ar-SA"/>
    </w:rPr>
  </w:style>
  <w:style w:type="paragraph" w:styleId="22">
    <w:name w:val="Body Text 2"/>
    <w:basedOn w:val="a"/>
    <w:link w:val="23"/>
    <w:uiPriority w:val="99"/>
    <w:semiHidden/>
    <w:unhideWhenUsed/>
    <w:rsid w:val="005F0624"/>
    <w:pPr>
      <w:spacing w:after="120" w:line="480" w:lineRule="auto"/>
    </w:pPr>
  </w:style>
  <w:style w:type="character" w:customStyle="1" w:styleId="23">
    <w:name w:val="Основной текст 2 Знак"/>
    <w:basedOn w:val="a1"/>
    <w:link w:val="22"/>
    <w:uiPriority w:val="99"/>
    <w:semiHidden/>
    <w:rsid w:val="005F0624"/>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98233">
      <w:bodyDiv w:val="1"/>
      <w:marLeft w:val="0"/>
      <w:marRight w:val="0"/>
      <w:marTop w:val="0"/>
      <w:marBottom w:val="0"/>
      <w:divBdr>
        <w:top w:val="none" w:sz="0" w:space="0" w:color="auto"/>
        <w:left w:val="none" w:sz="0" w:space="0" w:color="auto"/>
        <w:bottom w:val="none" w:sz="0" w:space="0" w:color="auto"/>
        <w:right w:val="none" w:sz="0" w:space="0" w:color="auto"/>
      </w:divBdr>
      <w:divsChild>
        <w:div w:id="7871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talya.Dagaeva@tulareg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fremov.tularegion.ru/upload/medialibrary/5a7/5a7a0441027d6802af0913d1ece313bf.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1318</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SPecialiST RePack</Company>
  <LinksUpToDate>false</LinksUpToDate>
  <CharactersWithSpaces>8820</CharactersWithSpaces>
  <SharedDoc>false</SharedDoc>
  <HLinks>
    <vt:vector size="18" baseType="variant">
      <vt:variant>
        <vt:i4>4980786</vt:i4>
      </vt:variant>
      <vt:variant>
        <vt:i4>6</vt:i4>
      </vt:variant>
      <vt:variant>
        <vt:i4>0</vt:i4>
      </vt:variant>
      <vt:variant>
        <vt:i4>5</vt:i4>
      </vt:variant>
      <vt:variant>
        <vt:lpwstr>mailto:Natalya.Dagaeva@tularegion.org</vt:lpwstr>
      </vt:variant>
      <vt:variant>
        <vt:lpwstr/>
      </vt:variant>
      <vt:variant>
        <vt:i4>7274548</vt:i4>
      </vt:variant>
      <vt:variant>
        <vt:i4>3</vt:i4>
      </vt:variant>
      <vt:variant>
        <vt:i4>0</vt:i4>
      </vt:variant>
      <vt:variant>
        <vt:i4>5</vt:i4>
      </vt:variant>
      <vt:variant>
        <vt:lpwstr>https://efremov.tularegion.ru/upload/medialibrary/5a7/5a7a0441027d6802af0913d1ece313bf.jpg</vt:lpwstr>
      </vt:variant>
      <vt:variant>
        <vt:lpwstr/>
      </vt:variant>
      <vt:variant>
        <vt:i4>7274548</vt:i4>
      </vt:variant>
      <vt:variant>
        <vt:i4>0</vt:i4>
      </vt:variant>
      <vt:variant>
        <vt:i4>0</vt:i4>
      </vt:variant>
      <vt:variant>
        <vt:i4>5</vt:i4>
      </vt:variant>
      <vt:variant>
        <vt:lpwstr>https://efremov.tularegion.ru/upload/medialibrary/5a7/5a7a0441027d6802af0913d1ece313bf.jpg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Admin</dc:creator>
  <cp:lastModifiedBy>Цидаева</cp:lastModifiedBy>
  <cp:revision>12</cp:revision>
  <cp:lastPrinted>2018-03-13T18:00:00Z</cp:lastPrinted>
  <dcterms:created xsi:type="dcterms:W3CDTF">2019-10-24T15:54:00Z</dcterms:created>
  <dcterms:modified xsi:type="dcterms:W3CDTF">2020-03-02T08:40:00Z</dcterms:modified>
</cp:coreProperties>
</file>