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BF" w:rsidRPr="001B24BF" w:rsidRDefault="001B24BF" w:rsidP="001B24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24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Исчерпывающий перечень процедур в сфере строительства объектов капитального строительства нежилого назначения</w:t>
      </w:r>
    </w:p>
    <w:p w:rsidR="001B24BF" w:rsidRPr="001B24BF" w:rsidRDefault="001B24BF" w:rsidP="001B24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Правительства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28 марта 2017 года N 346 </w:t>
      </w:r>
    </w:p>
    <w:p w:rsidR="001B24BF" w:rsidRPr="001B24BF" w:rsidRDefault="001B24BF" w:rsidP="001B24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4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Процедуры, предусмотренные нормативными правовыми актами Российской Федерации</w:t>
      </w:r>
    </w:p>
    <w:p w:rsidR="001B24BF" w:rsidRPr="001B24BF" w:rsidRDefault="001B24BF" w:rsidP="001B24B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Процедуры, связанные с предоставлением прав на земельный участок и подготовкой документации по планировке территории</w:t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и проведение аукциона на право заключить договор о развитии застроенной территории.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Заключение договора о развитии застроенной территории.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Принятие решения о подготовке документации по планировке территории.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Утверждение документации по планировке территории.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Заключение договора аренды земельного участка для комплексного освоения территории.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Заключение договора о комплексном освоении территории.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Предоставление межевого плана.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Принятие решения об утверждении схемы расположения земельного участка на кадастровом плане территории.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Постановка на государственный кадастровый учет объекта недвижимости - земельного участка.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Государственная регистрация права собственности на земельный участок или договора аренды земельного участка.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Предоставление разрешения на отклонение от предельных параметров разрешенного строительства.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Предоставление разрешения на условно разрешенный вид использования земельного участка.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Предоставление согласования проектирования и строительства объектов в пределах </w:t>
      </w:r>
      <w:proofErr w:type="spellStart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Предоставление согласования строительства и размещения объектов, высота которых свыше 50 метров, вне района аэродрома (вертодрома).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Предоставление градостроительного плана земельного участка.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Предоставление согласия на планируемое размещение объектов в границах полосы отвода автомобильной дороги.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Предоставление согласования размещения объектов в границах полосы отвода железных дорог.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Предоставление согласования строительства и размещения объектов в районе аэродрома (вертодрома).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Процедуры, связанные с предоставлением прав на лесной участок и его использованием для целей строительства</w:t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Утверждение проектной документации лесного участка.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Организация и проведение аукциона на право заключения договора аренды лесного участка.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21. Утверждение положительного заключения государственной или муниципальной экспертизы проекта освоения лесов.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Направление лесной декларации.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 Направление отчета об использовании лесов.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Направление отчета об охране и защите лесов.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Направление отчета о воспроизводстве лесов и лесоразведении.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Процедуры, связанные с заключением договоров подключения (технологического присоединения) объектов капитального строительства нежилого назначения к сетям инженерно-технического обеспечения (к электрическим сетям), а также с архитектурно-строительным проектированием</w:t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Предоставление технических условий для подключения (технологического присоединения) к электрическим сетям.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Заключение договора об осуществлении технологического присоединения к объектам </w:t>
      </w:r>
      <w:proofErr w:type="spellStart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Заключение договора о подключении (технологическом присоединении) к системе теплоснабжения.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Предоставление технических условий на проектирование узла учета тепловой энергии.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Предоставление технических условий на подключение (присоединение) к централизованным системам горячего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32. Заключение договора о подключении (технологическом присоединении) к централизованным системам горячего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34. Заключение договора о подключении (технологическом присоединении) к централизованной системе холодного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Предоставление технических условий на подключение (технологическое присоединение) к централизованным бытовым или общесплавным системам 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водоотведения.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36. Заключение договора о подключении (технологическом присоединении) к централизованным бытовым или общесплавным системам водоотведения.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Предоставление технических условий на подключение (технологическое присоединение) к централизованным ливневым системам водоотведения.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38. Заключение договора о подключении (технологическом присоединении) к централизованной ливневой системе водоотведения.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Предоставление технических условий на проектирование узла учета воды, сточных вод.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40. Предоставление технических условий на подключение (технологическое присоединение) к сетям газораспределения.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41. Заключение договора о подключении (технологическом присоединении) к сети газораспределения.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42. Предоставление технических условий по эффективному использованию газа.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Предоставление согласования отступления от технических условий на присоединение к газораспределительной системе.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Предоставление согласования отступления от технических условий по эффективному использованию газа.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Предоставление согласования специальных технических условий для подготовки проектной документации.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Предоставление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Предоставление согласования отступления от условий подключения к системе теплоснабжения.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48. Предоставление </w:t>
      </w:r>
      <w:proofErr w:type="gramStart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проекта узла учета тепловой энергии</w:t>
      </w:r>
      <w:proofErr w:type="gramEnd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Предоставление положительного заключения экспертизы результатов инженерных изысканий.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50. Предоставление положительного заключения экспертизы проектной документации.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51. Предоставление положительного заключения о достоверности определения сметной стоимости объекта капитального строительства.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52. Предоставление заключения историко-культурной экспертизы.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Регистрация проекта газоснабжения газораспределительной организацией.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Регистрация проекта газоснабжения органом государственного надзора.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Процедуры, связанные с осуществлением строительства, реконструкции объектов капитального строительства нежилого назначения</w:t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55. Предоставление разрешения на строительство.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Продление срока действия разрешения на строительство.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57. Внесение изменений в разрешение на строительство.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Передача материалов для размещения в информационной системе обеспечения градостроительной деятельности.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59. Представление проектной декларации в орган, осуществляющий государственную регистрацию прав на недвижимое имущество и сделок с ним.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60. Представление проектной декларации в контролирующий орган.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61.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62. Государственная регистрация договора участия в долевом строительстве.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63. Заключение договора об осуществлении временного технологического присоединения к электрическим сетям.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64. Заключение договора горячего водоснабжения строящегося (не введенного в эксплуатацию) объекта на период строительства.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65. Заключение договора холодного водоснабжения в отношении строящегося объекта на период строительства.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66. Заключение договора водоотведения в отношении строящегося объекта на период строительства.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67. Направление извещения о начале строительства, реконструкции объекта капитального строительства.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68. Направление извещения о возникновении аварийной ситуации на объекте капитального строительства.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69. Направление извещения об обнаружении объекта, обладающего признаками объекта культурного наследия.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70. Направление извещения о сроках завершения работ, которые подлежат проверке.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71. Проведение проверок в рамках осуществления государственного строительного надзора.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72.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73. Направление извещения об устранении нарушений.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74. Предоставление акта проверки объекта капитального строительства, строительство которого завершено, по результатам проведенной проверки при осуществлении государственного строительного надзора.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75. </w:t>
      </w:r>
      <w:proofErr w:type="gramStart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санитарно-эпидемиологического заключения о соответствии проекта расчетной санитарно-защитной зоны для промышленных объектов и производств, отнесенных к I-III классам опасности, в том числе для промышленных объектов и производств, не включенных в санитарную классификацию, а также с новыми, недостаточно изученными технологиями, не имеющими аналогов в Российской Федерации и за рубежом, требованиям государственных санитарно-эпидемиологических правил и нормативов.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B24BF" w:rsidRPr="001B24BF" w:rsidRDefault="001B24BF" w:rsidP="001B24B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Процедуры, связанные с предоставлением разрешения на ввод объекта капитального строительства нежилого помещения в эксплуатацию, государственной регистрацией прав на построенный объект, заключением договоров </w:t>
      </w:r>
      <w:proofErr w:type="spellStart"/>
      <w:r w:rsidRPr="001B2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</w:t>
      </w:r>
      <w:proofErr w:type="spellEnd"/>
      <w:r w:rsidRPr="001B2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-, тепл</w:t>
      </w:r>
      <w:proofErr w:type="gramStart"/>
      <w:r w:rsidRPr="001B2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1B2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B2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</w:t>
      </w:r>
      <w:proofErr w:type="spellEnd"/>
      <w:r w:rsidRPr="001B2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-, газоснабжения и водоотведения</w:t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 Предоставление </w:t>
      </w:r>
      <w:proofErr w:type="gramStart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допуска прибора учета электрической энергии</w:t>
      </w:r>
      <w:proofErr w:type="gramEnd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77. Подписание акта о выполнении технических условий для присоединения к электрическим сетям.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78. Подписание акта осмотра (обследования) электроустановки.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79. Уведомление о готовности к вводу в эксплуатацию объектов.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81. Подписание акта разграничения балансовой принадлежности электрических сетей.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82. Подписание акта разграничения эксплуатационной ответственности сторон в отношении электрических сетей.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83. Подписание акта об осуществлении технологического присоединения к электрическим сетям.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84. </w:t>
      </w:r>
      <w:proofErr w:type="gramStart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85. Подписание акта ввода в эксплуатацию узла учета тепловой энергии.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86.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87. Подписание акта разграничения балансовой принадлежности тепловых сетей.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88. Подписание акта разграничения эксплуатационной ответственности сторон в отношении тепловых сетей.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89. Подписание акта о подключении объекта капитального строительства к системе теплоснабжения.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90. Предоставление разрешения на осуществление подключения к системе теплоснабжения.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91. Заключение договора теплоснабжения.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92. Предоставление </w:t>
      </w:r>
      <w:proofErr w:type="gramStart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допуска узла учета воды</w:t>
      </w:r>
      <w:proofErr w:type="gramEnd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сточных вод к эксплуатации.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93. Подписание акта о технической готовности объектов централизованной системы горячего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94. Подписание акта разграничения балансовой принадлежности по объектам централизованной системы горячего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95. Подписание акта эксплуатационной ответственности по объектам централизованной системы горячего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96. Подписание акта о подключении (присоединении) объекта капитального строительства к централизованной системе горячего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97. Заключение договора горячего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98.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холодного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99. Подписание акта о разграничении балансовой принадлежности по объектам централизованных систем холодного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100. Подписание акта о разграничении эксплуатационной ответственности по объектам централизованных систем холодного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101. Подписание акта о подключении (технологическом присоединении) к централизованной системе холодного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102. Подписание акта о промывке и дезинфекции внутриплощадочных и внутридомовых сетей и оборудования объекта.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103. Заключение договора холодного водоснабжения.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104. Подписание акта о готовности внутриплощадочных и (или) внутридомовых сетей и оборудования объекта к подключению к централизованной системе водоотведения.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105. Подписание акта разграничения балансовой принадлежности по объектам централизованных систем водоотведения.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106. Подписание акта разграничения эксплуатационной ответственности по объектам централизованных систем водоотведения.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107. Подписание акта о подключении (технологическом присоединении) объекта к централизованной системе водоотведения.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108. Заключение договора водоотведения.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109. Подписание акта о готовности сетей </w:t>
      </w:r>
      <w:proofErr w:type="spellStart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газоиспользующего оборудования к подключению (технологическому присоединению).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110. Подписание </w:t>
      </w:r>
      <w:proofErr w:type="gramStart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разграничения имущественной принадлежности сетей газораспределения</w:t>
      </w:r>
      <w:proofErr w:type="gramEnd"/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111. Подписание акта разграничения эксплуатационной ответственности сторон по объектам сети газораспределения.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112. Подписание акта о подключении (технологическом присоединении) к сети газораспределения.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113. Предоставление разрешения на пуск газа.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114.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115. Подписание акта о приемке газового оборудования и средств автоматики для проведения пусконаладочных работ.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116. Подписание акта комиссии о приемке газоиспользующего оборудования для проведения пусконаладочных работ.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117. Заключение договора поставки газа.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118.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119. Предоставление разрешения на ввод объекта в эксплуатацию.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120. Государственный кадастровый учет объекта недвижимости - здания, помещения.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121. Государственная регистрация права собственности на объект недвижимого имущества - здание, помещение.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122. Присвоение адреса объекту капитального строительства.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4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Процедуры, 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предусмотренные нормативными правовыми актами субъектов Российской Федерации или муниципальными правовыми актами представительных органов местного самоуправления</w:t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123. Предоставление решения о согласовании архитектурно-градостроительного облика объекта.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124. Предоставление порубочного билета и (или) разрешения на пересадку деревьев и кустарников.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125. Предоставление разрешения на осуществление земляных работ.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126. Согласование схемы движения транспорта и пешеходов на период проведения работ на проезжей части.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127.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128. Предоставление заключения о соответствии проектной документации сводному плану подземных коммуникаций и сооружений.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129. Согласование проведения работ в технических и охранных зонах.</w:t>
      </w: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4BF" w:rsidRPr="001B24BF" w:rsidRDefault="001B24BF" w:rsidP="001B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BF">
        <w:rPr>
          <w:rFonts w:ascii="Times New Roman" w:eastAsia="Times New Roman" w:hAnsi="Times New Roman" w:cs="Times New Roman"/>
          <w:sz w:val="24"/>
          <w:szCs w:val="24"/>
          <w:lang w:eastAsia="ru-RU"/>
        </w:rPr>
        <w:t>130. Выдача разрешения на перемещение отходов строительства, сноса зданий и сооружений, в том числе грунтов.</w:t>
      </w:r>
    </w:p>
    <w:p w:rsidR="007D5CC4" w:rsidRDefault="007D5CC4"/>
    <w:sectPr w:rsidR="007D5CC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4BF"/>
    <w:rsid w:val="00077C6D"/>
    <w:rsid w:val="001B24BF"/>
    <w:rsid w:val="0044604C"/>
    <w:rsid w:val="007D5CC4"/>
    <w:rsid w:val="00930A43"/>
    <w:rsid w:val="00C902B8"/>
    <w:rsid w:val="00E30385"/>
    <w:rsid w:val="00F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paragraph" w:styleId="2">
    <w:name w:val="heading 2"/>
    <w:basedOn w:val="a"/>
    <w:link w:val="20"/>
    <w:uiPriority w:val="9"/>
    <w:qFormat/>
    <w:rsid w:val="001B2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2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24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2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B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2267</Words>
  <Characters>12927</Characters>
  <Application>Microsoft Office Word</Application>
  <DocSecurity>0</DocSecurity>
  <Lines>107</Lines>
  <Paragraphs>30</Paragraphs>
  <ScaleCrop>false</ScaleCrop>
  <Company/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 Anna</dc:creator>
  <cp:keywords/>
  <dc:description/>
  <cp:lastModifiedBy>Semenova Anna</cp:lastModifiedBy>
  <cp:revision>2</cp:revision>
  <dcterms:created xsi:type="dcterms:W3CDTF">2017-08-21T13:17:00Z</dcterms:created>
  <dcterms:modified xsi:type="dcterms:W3CDTF">2017-08-21T13:19:00Z</dcterms:modified>
</cp:coreProperties>
</file>