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73" w:rsidRDefault="00683BCC" w:rsidP="00683BCC">
      <w:pPr>
        <w:jc w:val="center"/>
        <w:rPr>
          <w:rFonts w:ascii="Arial" w:hAnsi="Arial" w:cs="Arial"/>
          <w:b/>
          <w:sz w:val="32"/>
          <w:szCs w:val="32"/>
        </w:rPr>
      </w:pPr>
      <w:r>
        <w:rPr>
          <w:rFonts w:ascii="Arial" w:hAnsi="Arial" w:cs="Arial"/>
          <w:b/>
          <w:sz w:val="32"/>
          <w:szCs w:val="32"/>
        </w:rPr>
        <w:t>АДМИНИСТРАЦИЯ</w:t>
      </w:r>
    </w:p>
    <w:p w:rsidR="00683BCC" w:rsidRDefault="00683BCC" w:rsidP="00683BCC">
      <w:pPr>
        <w:jc w:val="center"/>
        <w:rPr>
          <w:rFonts w:ascii="Arial" w:hAnsi="Arial" w:cs="Arial"/>
          <w:b/>
          <w:sz w:val="32"/>
          <w:szCs w:val="32"/>
        </w:rPr>
      </w:pPr>
      <w:bookmarkStart w:id="0" w:name="_GoBack"/>
      <w:r>
        <w:rPr>
          <w:rFonts w:ascii="Arial" w:hAnsi="Arial" w:cs="Arial"/>
          <w:b/>
          <w:sz w:val="32"/>
          <w:szCs w:val="32"/>
        </w:rPr>
        <w:t>МУНИЦИПАЛЬНОГО ОБРАЗОВАНИЯ</w:t>
      </w:r>
    </w:p>
    <w:bookmarkEnd w:id="0"/>
    <w:p w:rsidR="00683BCC" w:rsidRDefault="00683BCC" w:rsidP="00683BCC">
      <w:pPr>
        <w:jc w:val="center"/>
        <w:rPr>
          <w:rFonts w:ascii="Arial" w:hAnsi="Arial" w:cs="Arial"/>
          <w:b/>
          <w:sz w:val="32"/>
          <w:szCs w:val="32"/>
        </w:rPr>
      </w:pPr>
      <w:r>
        <w:rPr>
          <w:rFonts w:ascii="Arial" w:hAnsi="Arial" w:cs="Arial"/>
          <w:b/>
          <w:sz w:val="32"/>
          <w:szCs w:val="32"/>
        </w:rPr>
        <w:t>ЕФРЕМВОСКИЙ МУНИЦИПАЛЬНЫЙ ОКРУГ</w:t>
      </w:r>
    </w:p>
    <w:p w:rsidR="00683BCC" w:rsidRDefault="00683BCC" w:rsidP="00683BCC">
      <w:pPr>
        <w:jc w:val="center"/>
        <w:rPr>
          <w:rFonts w:ascii="Arial" w:hAnsi="Arial" w:cs="Arial"/>
          <w:b/>
          <w:sz w:val="32"/>
          <w:szCs w:val="32"/>
        </w:rPr>
      </w:pPr>
      <w:r>
        <w:rPr>
          <w:rFonts w:ascii="Arial" w:hAnsi="Arial" w:cs="Arial"/>
          <w:b/>
          <w:sz w:val="32"/>
          <w:szCs w:val="32"/>
        </w:rPr>
        <w:t>ТУЛЬСКОЙ ОБЛАСТИ</w:t>
      </w:r>
    </w:p>
    <w:p w:rsidR="00683BCC" w:rsidRDefault="00683BCC" w:rsidP="00683BCC">
      <w:pPr>
        <w:jc w:val="center"/>
        <w:rPr>
          <w:rFonts w:ascii="Arial" w:hAnsi="Arial" w:cs="Arial"/>
          <w:b/>
          <w:sz w:val="32"/>
          <w:szCs w:val="32"/>
        </w:rPr>
      </w:pPr>
    </w:p>
    <w:p w:rsidR="00683BCC" w:rsidRDefault="00683BCC" w:rsidP="00683BCC">
      <w:pPr>
        <w:jc w:val="center"/>
        <w:rPr>
          <w:rFonts w:ascii="Arial" w:hAnsi="Arial" w:cs="Arial"/>
          <w:b/>
          <w:sz w:val="32"/>
          <w:szCs w:val="32"/>
        </w:rPr>
      </w:pPr>
      <w:r>
        <w:rPr>
          <w:rFonts w:ascii="Arial" w:hAnsi="Arial" w:cs="Arial"/>
          <w:b/>
          <w:sz w:val="32"/>
          <w:szCs w:val="32"/>
        </w:rPr>
        <w:t>ПОСТАНОВЛЕНИЕ</w:t>
      </w:r>
    </w:p>
    <w:p w:rsidR="00683BCC" w:rsidRDefault="00683BCC" w:rsidP="00683BCC">
      <w:pPr>
        <w:jc w:val="center"/>
        <w:rPr>
          <w:rFonts w:ascii="Arial" w:hAnsi="Arial" w:cs="Arial"/>
          <w:b/>
          <w:sz w:val="32"/>
          <w:szCs w:val="32"/>
        </w:rPr>
      </w:pPr>
    </w:p>
    <w:p w:rsidR="00683BCC" w:rsidRPr="00683BCC" w:rsidRDefault="00683BCC" w:rsidP="00683BCC">
      <w:pPr>
        <w:jc w:val="center"/>
        <w:rPr>
          <w:rFonts w:ascii="Arial" w:hAnsi="Arial" w:cs="Arial"/>
          <w:b/>
          <w:sz w:val="32"/>
          <w:szCs w:val="32"/>
        </w:rPr>
      </w:pPr>
      <w:r>
        <w:rPr>
          <w:rFonts w:ascii="Arial" w:hAnsi="Arial" w:cs="Arial"/>
          <w:b/>
          <w:sz w:val="32"/>
          <w:szCs w:val="32"/>
        </w:rPr>
        <w:t>от 28.04.2025 № 787</w:t>
      </w:r>
    </w:p>
    <w:p w:rsidR="00215073" w:rsidRPr="00683BCC" w:rsidRDefault="00215073" w:rsidP="00EA4186">
      <w:pPr>
        <w:rPr>
          <w:rFonts w:ascii="Arial" w:hAnsi="Arial" w:cs="Arial"/>
          <w:b/>
          <w:sz w:val="24"/>
          <w:szCs w:val="24"/>
        </w:rPr>
      </w:pPr>
    </w:p>
    <w:p w:rsidR="002F25E9" w:rsidRPr="00683BCC" w:rsidRDefault="00D91317" w:rsidP="00EF6DBB">
      <w:pPr>
        <w:rPr>
          <w:rFonts w:ascii="Arial" w:hAnsi="Arial" w:cs="Arial"/>
          <w:b/>
          <w:sz w:val="24"/>
          <w:szCs w:val="24"/>
        </w:rPr>
      </w:pPr>
      <w:r w:rsidRPr="00683BCC">
        <w:rPr>
          <w:rFonts w:ascii="Arial" w:hAnsi="Arial" w:cs="Arial"/>
          <w:b/>
          <w:sz w:val="24"/>
          <w:szCs w:val="24"/>
        </w:rPr>
        <w:t xml:space="preserve"> </w:t>
      </w:r>
    </w:p>
    <w:p w:rsidR="002F25E9" w:rsidRPr="00683BCC" w:rsidRDefault="002F25E9" w:rsidP="00D24ADD">
      <w:pPr>
        <w:jc w:val="center"/>
        <w:rPr>
          <w:rFonts w:ascii="Arial" w:hAnsi="Arial" w:cs="Arial"/>
          <w:b/>
          <w:sz w:val="24"/>
          <w:szCs w:val="24"/>
        </w:rPr>
      </w:pPr>
    </w:p>
    <w:p w:rsidR="008950B1" w:rsidRPr="00683BCC" w:rsidRDefault="00683BCC" w:rsidP="00D24ADD">
      <w:pPr>
        <w:jc w:val="center"/>
        <w:rPr>
          <w:rFonts w:ascii="Arial" w:hAnsi="Arial" w:cs="Arial"/>
          <w:sz w:val="32"/>
          <w:szCs w:val="32"/>
        </w:rPr>
      </w:pPr>
      <w:r w:rsidRPr="00683BCC">
        <w:rPr>
          <w:rFonts w:ascii="Arial" w:hAnsi="Arial" w:cs="Arial"/>
          <w:b/>
          <w:sz w:val="32"/>
          <w:szCs w:val="32"/>
        </w:rPr>
        <w:t>ОБ УТВЕРЖДЕНИИ ПОРЯДКА ПРОВЕДЕНИЯ АУКЦИОНОВ НА ПРАВО</w:t>
      </w:r>
      <w:r w:rsidRPr="00683BCC">
        <w:rPr>
          <w:rFonts w:ascii="Arial" w:hAnsi="Arial" w:cs="Arial"/>
          <w:sz w:val="32"/>
          <w:szCs w:val="32"/>
        </w:rPr>
        <w:t xml:space="preserve"> </w:t>
      </w:r>
      <w:r w:rsidRPr="00683BCC">
        <w:rPr>
          <w:rFonts w:ascii="Arial" w:hAnsi="Arial" w:cs="Arial"/>
          <w:b/>
          <w:sz w:val="32"/>
          <w:szCs w:val="32"/>
        </w:rPr>
        <w:t>ЗАКЛЮЧЕНИЯ ДОГОВОРОВ НА РАЗМЕЩЕНИЕ</w:t>
      </w:r>
      <w:r w:rsidRPr="00683BCC">
        <w:rPr>
          <w:rFonts w:ascii="Arial" w:hAnsi="Arial" w:cs="Arial"/>
          <w:sz w:val="32"/>
          <w:szCs w:val="32"/>
        </w:rPr>
        <w:t xml:space="preserve"> </w:t>
      </w:r>
      <w:r w:rsidRPr="00683BCC">
        <w:rPr>
          <w:rFonts w:ascii="Arial" w:hAnsi="Arial" w:cs="Arial"/>
          <w:b/>
          <w:sz w:val="32"/>
          <w:szCs w:val="32"/>
        </w:rPr>
        <w:t>ЯРМАРОК НА ТЕРРИТОРИИ МУНИЦИПАЛЬНОГО ОБРАЗОВАНИЯ ЕФРЕМОВСКИЙ МУНИЦИПАЛЬНЫЙ ОКРУГ ТУЛЬСКОЙ ОБЛАСТИ</w:t>
      </w:r>
    </w:p>
    <w:p w:rsidR="008950B1" w:rsidRPr="00683BCC" w:rsidRDefault="008950B1">
      <w:pPr>
        <w:rPr>
          <w:rFonts w:ascii="Arial" w:hAnsi="Arial" w:cs="Arial"/>
          <w:sz w:val="24"/>
          <w:szCs w:val="24"/>
        </w:rPr>
      </w:pPr>
    </w:p>
    <w:p w:rsidR="005553CE" w:rsidRPr="00683BCC" w:rsidRDefault="00AD32FB" w:rsidP="00AD32FB">
      <w:pPr>
        <w:pStyle w:val="ConsPlusNormal"/>
        <w:jc w:val="both"/>
        <w:rPr>
          <w:sz w:val="24"/>
          <w:szCs w:val="24"/>
        </w:rPr>
      </w:pPr>
      <w:r w:rsidRPr="00683BCC">
        <w:rPr>
          <w:sz w:val="24"/>
          <w:szCs w:val="24"/>
        </w:rPr>
        <w:t xml:space="preserve">   </w:t>
      </w:r>
      <w:r w:rsidR="00BB7EE6" w:rsidRPr="00683BCC">
        <w:rPr>
          <w:sz w:val="24"/>
          <w:szCs w:val="24"/>
        </w:rPr>
        <w:t xml:space="preserve">     </w:t>
      </w:r>
      <w:r w:rsidRPr="00683BCC">
        <w:rPr>
          <w:sz w:val="24"/>
          <w:szCs w:val="24"/>
        </w:rPr>
        <w:t xml:space="preserve">В соответствии с Федеральными законами от 28.12.2009 года </w:t>
      </w:r>
      <w:hyperlink r:id="rId8" w:tooltip="Федеральный закон от 28.12.2009 N 381-ФЗ (ред. от 23.12.2010) &quot;Об основах государственного регулирования торговой деятельности в Российской Федерации&quot;------------ Недействующая редакция{КонсультантПлюс}" w:history="1">
        <w:r w:rsidRPr="00683BCC">
          <w:rPr>
            <w:rStyle w:val="ad"/>
            <w:rFonts w:cs="Arial"/>
            <w:color w:val="000000" w:themeColor="text1"/>
            <w:sz w:val="24"/>
            <w:szCs w:val="24"/>
            <w:u w:val="none"/>
          </w:rPr>
          <w:t>N 381-ФЗ</w:t>
        </w:r>
      </w:hyperlink>
      <w:r w:rsidRPr="00683BCC">
        <w:rPr>
          <w:sz w:val="24"/>
          <w:szCs w:val="24"/>
        </w:rPr>
        <w:t xml:space="preserve"> "Об основах государственного регулирования торговой деятел</w:t>
      </w:r>
      <w:r w:rsidR="0088088A" w:rsidRPr="00683BCC">
        <w:rPr>
          <w:sz w:val="24"/>
          <w:szCs w:val="24"/>
        </w:rPr>
        <w:t>ьности в Российской Федерации»</w:t>
      </w:r>
      <w:r w:rsidRPr="00683BCC">
        <w:rPr>
          <w:sz w:val="24"/>
          <w:szCs w:val="24"/>
        </w:rPr>
        <w:t xml:space="preserve">, постановлением правительства Тульской области от 30.12.2022 года № 902 « Об утверждении порядка организации ярмарок и продажи товаров (выполнения </w:t>
      </w:r>
      <w:r w:rsidR="0088088A" w:rsidRPr="00683BCC">
        <w:rPr>
          <w:sz w:val="24"/>
          <w:szCs w:val="24"/>
        </w:rPr>
        <w:t>работ, оказания услуг) на них»</w:t>
      </w:r>
      <w:r w:rsidRPr="00683BCC">
        <w:rPr>
          <w:sz w:val="24"/>
          <w:szCs w:val="24"/>
        </w:rPr>
        <w:t>,</w:t>
      </w:r>
      <w:r w:rsidR="00B75ED6" w:rsidRPr="00683BCC">
        <w:rPr>
          <w:sz w:val="24"/>
          <w:szCs w:val="24"/>
        </w:rPr>
        <w:t xml:space="preserve"> </w:t>
      </w:r>
      <w:hyperlink r:id="rId9" w:tooltip="Постановление администрации Тульской области от 01.02.2010 N 104 (ред. от 27.06.2011) &quot;Об утверждении Положения о порядке предоставления земельных участков, государственная собственность на которые не разграничена, в административном центре Тульской облас" w:history="1">
        <w:r w:rsidR="00B75ED6" w:rsidRPr="00683BCC">
          <w:rPr>
            <w:rStyle w:val="ad"/>
            <w:rFonts w:cs="Arial"/>
            <w:color w:val="000000" w:themeColor="text1"/>
            <w:sz w:val="24"/>
            <w:szCs w:val="24"/>
            <w:u w:val="none"/>
          </w:rPr>
          <w:t>постановлением</w:t>
        </w:r>
      </w:hyperlink>
      <w:r w:rsidR="00B75ED6" w:rsidRPr="00683BCC">
        <w:rPr>
          <w:sz w:val="24"/>
          <w:szCs w:val="24"/>
        </w:rPr>
        <w:t xml:space="preserve"> правительства Тульской области </w:t>
      </w:r>
      <w:r w:rsidR="00B75ED6" w:rsidRPr="00683BCC">
        <w:rPr>
          <w:bCs/>
          <w:sz w:val="24"/>
          <w:szCs w:val="24"/>
        </w:rPr>
        <w:t>от 30.11.16г. N546 «Об  утверждении результатов  определения  кадастровой стоимости земельных участков в составе земель  населенных пунктов Тульской области»</w:t>
      </w:r>
      <w:r w:rsidR="00B75ED6" w:rsidRPr="00683BCC">
        <w:rPr>
          <w:sz w:val="24"/>
          <w:szCs w:val="24"/>
        </w:rPr>
        <w:t>,</w:t>
      </w:r>
      <w:r w:rsidRPr="00683BCC">
        <w:rPr>
          <w:sz w:val="24"/>
          <w:szCs w:val="24"/>
        </w:rPr>
        <w:t xml:space="preserve"> на основании </w:t>
      </w:r>
      <w:hyperlink r:id="rId10" w:tooltip="&quot;Устав муниципального образования город Тула&quot; (принят местным референдумом 09.02.1997) (ред. от 30.11.2011) (Зарегистрировано в Отделе ГУ Минюста РФ по Центральному федеральному округу в Тульской области 29.05.2008 N RU713260002008001) (с изм. и доп., вст" w:history="1">
        <w:r w:rsidRPr="00683BCC">
          <w:rPr>
            <w:rStyle w:val="ad"/>
            <w:rFonts w:cs="Arial"/>
            <w:color w:val="000000" w:themeColor="text1"/>
            <w:sz w:val="24"/>
            <w:szCs w:val="24"/>
            <w:u w:val="none"/>
          </w:rPr>
          <w:t>Устава</w:t>
        </w:r>
      </w:hyperlink>
      <w:r w:rsidRPr="00683BCC">
        <w:rPr>
          <w:sz w:val="24"/>
          <w:szCs w:val="24"/>
        </w:rPr>
        <w:t xml:space="preserve"> муниципального образования Ефремовский муниципальный округ</w:t>
      </w:r>
      <w:r w:rsidR="0088088A" w:rsidRPr="00683BCC">
        <w:rPr>
          <w:sz w:val="24"/>
          <w:szCs w:val="24"/>
        </w:rPr>
        <w:t xml:space="preserve"> Т</w:t>
      </w:r>
      <w:r w:rsidRPr="00683BCC">
        <w:rPr>
          <w:sz w:val="24"/>
          <w:szCs w:val="24"/>
        </w:rPr>
        <w:t xml:space="preserve">ульской области, администрация муниципального  образования Ефремовский муниципальный округ Тульской области </w:t>
      </w:r>
      <w:r w:rsidR="005553CE" w:rsidRPr="00683BCC">
        <w:rPr>
          <w:sz w:val="24"/>
          <w:szCs w:val="24"/>
        </w:rPr>
        <w:t>ПОСТАНОВЛЯЕТ:</w:t>
      </w:r>
    </w:p>
    <w:p w:rsidR="00B75ED6" w:rsidRPr="00683BCC" w:rsidRDefault="00B75ED6" w:rsidP="00B75ED6">
      <w:pPr>
        <w:ind w:firstLine="540"/>
        <w:jc w:val="both"/>
        <w:rPr>
          <w:rFonts w:ascii="Arial" w:hAnsi="Arial" w:cs="Arial"/>
          <w:sz w:val="24"/>
          <w:szCs w:val="24"/>
        </w:rPr>
      </w:pPr>
      <w:r w:rsidRPr="00683BCC">
        <w:rPr>
          <w:rFonts w:ascii="Arial" w:hAnsi="Arial" w:cs="Arial"/>
          <w:sz w:val="24"/>
          <w:szCs w:val="24"/>
        </w:rPr>
        <w:t>1. Утвердить</w:t>
      </w:r>
      <w:r w:rsidR="0094679F" w:rsidRPr="00683BCC">
        <w:rPr>
          <w:rFonts w:ascii="Arial" w:hAnsi="Arial" w:cs="Arial"/>
          <w:sz w:val="24"/>
          <w:szCs w:val="24"/>
        </w:rPr>
        <w:t xml:space="preserve"> </w:t>
      </w:r>
      <w:r w:rsidR="003013BD" w:rsidRPr="00683BCC">
        <w:rPr>
          <w:rFonts w:ascii="Arial" w:hAnsi="Arial" w:cs="Arial"/>
          <w:sz w:val="24"/>
          <w:szCs w:val="24"/>
        </w:rPr>
        <w:t>Положение об</w:t>
      </w:r>
      <w:r w:rsidR="0094679F" w:rsidRPr="00683BCC">
        <w:rPr>
          <w:rFonts w:ascii="Arial" w:hAnsi="Arial" w:cs="Arial"/>
          <w:sz w:val="24"/>
          <w:szCs w:val="24"/>
        </w:rPr>
        <w:t xml:space="preserve"> организации и проведении</w:t>
      </w:r>
      <w:r w:rsidR="00184961" w:rsidRPr="00683BCC">
        <w:rPr>
          <w:rFonts w:ascii="Arial" w:hAnsi="Arial" w:cs="Arial"/>
          <w:sz w:val="24"/>
          <w:szCs w:val="24"/>
        </w:rPr>
        <w:t xml:space="preserve"> торгов в форме</w:t>
      </w:r>
      <w:r w:rsidR="0094679F" w:rsidRPr="00683BCC">
        <w:rPr>
          <w:rFonts w:ascii="Arial" w:hAnsi="Arial" w:cs="Arial"/>
          <w:sz w:val="24"/>
          <w:szCs w:val="24"/>
        </w:rPr>
        <w:t xml:space="preserve"> аукци</w:t>
      </w:r>
      <w:r w:rsidR="00215073" w:rsidRPr="00683BCC">
        <w:rPr>
          <w:rFonts w:ascii="Arial" w:hAnsi="Arial" w:cs="Arial"/>
          <w:sz w:val="24"/>
          <w:szCs w:val="24"/>
        </w:rPr>
        <w:t>она на право заключения договоров</w:t>
      </w:r>
      <w:r w:rsidR="0094679F" w:rsidRPr="00683BCC">
        <w:rPr>
          <w:rFonts w:ascii="Arial" w:hAnsi="Arial" w:cs="Arial"/>
          <w:sz w:val="24"/>
          <w:szCs w:val="24"/>
        </w:rPr>
        <w:t xml:space="preserve"> на </w:t>
      </w:r>
      <w:r w:rsidR="002D351B" w:rsidRPr="00683BCC">
        <w:rPr>
          <w:rFonts w:ascii="Arial" w:hAnsi="Arial" w:cs="Arial"/>
          <w:sz w:val="24"/>
          <w:szCs w:val="24"/>
        </w:rPr>
        <w:t>размещение</w:t>
      </w:r>
      <w:r w:rsidR="0094679F" w:rsidRPr="00683BCC">
        <w:rPr>
          <w:rFonts w:ascii="Arial" w:hAnsi="Arial" w:cs="Arial"/>
          <w:sz w:val="24"/>
          <w:szCs w:val="24"/>
        </w:rPr>
        <w:t xml:space="preserve"> </w:t>
      </w:r>
      <w:r w:rsidR="002D351B" w:rsidRPr="00683BCC">
        <w:rPr>
          <w:rFonts w:ascii="Arial" w:hAnsi="Arial" w:cs="Arial"/>
          <w:sz w:val="24"/>
          <w:szCs w:val="24"/>
        </w:rPr>
        <w:t>ярмарок</w:t>
      </w:r>
      <w:r w:rsidR="0094679F" w:rsidRPr="00683BCC">
        <w:rPr>
          <w:rFonts w:ascii="Arial" w:hAnsi="Arial" w:cs="Arial"/>
          <w:sz w:val="24"/>
          <w:szCs w:val="24"/>
        </w:rPr>
        <w:t xml:space="preserve"> на территории муниципального </w:t>
      </w:r>
      <w:r w:rsidRPr="00683BCC">
        <w:rPr>
          <w:rFonts w:ascii="Arial" w:hAnsi="Arial" w:cs="Arial"/>
          <w:bCs/>
          <w:sz w:val="24"/>
          <w:szCs w:val="24"/>
        </w:rPr>
        <w:t>образования</w:t>
      </w:r>
      <w:r w:rsidRPr="00683BCC">
        <w:rPr>
          <w:rFonts w:ascii="Arial" w:hAnsi="Arial" w:cs="Arial"/>
          <w:sz w:val="24"/>
          <w:szCs w:val="24"/>
        </w:rPr>
        <w:t xml:space="preserve"> Ефремовский муниципальный округ Тульской области (приложение 1).</w:t>
      </w:r>
    </w:p>
    <w:p w:rsidR="00B75ED6" w:rsidRPr="00683BCC" w:rsidRDefault="00B75ED6" w:rsidP="00B75ED6">
      <w:pPr>
        <w:ind w:firstLine="540"/>
        <w:jc w:val="both"/>
        <w:rPr>
          <w:rFonts w:ascii="Arial" w:hAnsi="Arial" w:cs="Arial"/>
          <w:b/>
          <w:sz w:val="24"/>
          <w:szCs w:val="24"/>
        </w:rPr>
      </w:pPr>
      <w:r w:rsidRPr="00683BCC">
        <w:rPr>
          <w:rFonts w:ascii="Arial" w:hAnsi="Arial" w:cs="Arial"/>
          <w:sz w:val="24"/>
          <w:szCs w:val="24"/>
        </w:rPr>
        <w:t xml:space="preserve">2. Утвердить </w:t>
      </w:r>
      <w:r w:rsidR="003013BD" w:rsidRPr="00683BCC">
        <w:rPr>
          <w:rFonts w:ascii="Arial" w:hAnsi="Arial" w:cs="Arial"/>
          <w:bCs/>
          <w:sz w:val="24"/>
          <w:szCs w:val="24"/>
        </w:rPr>
        <w:t>М</w:t>
      </w:r>
      <w:r w:rsidRPr="00683BCC">
        <w:rPr>
          <w:rFonts w:ascii="Arial" w:hAnsi="Arial" w:cs="Arial"/>
          <w:bCs/>
          <w:sz w:val="24"/>
          <w:szCs w:val="24"/>
        </w:rPr>
        <w:t>етодику расчета начальной цены на право</w:t>
      </w:r>
      <w:r w:rsidR="00184961" w:rsidRPr="00683BCC">
        <w:rPr>
          <w:rFonts w:ascii="Arial" w:hAnsi="Arial" w:cs="Arial"/>
          <w:bCs/>
          <w:sz w:val="24"/>
          <w:szCs w:val="24"/>
        </w:rPr>
        <w:t xml:space="preserve"> </w:t>
      </w:r>
      <w:r w:rsidR="00215073" w:rsidRPr="00683BCC">
        <w:rPr>
          <w:rFonts w:ascii="Arial" w:hAnsi="Arial" w:cs="Arial"/>
          <w:bCs/>
          <w:sz w:val="24"/>
          <w:szCs w:val="24"/>
        </w:rPr>
        <w:t>заключения</w:t>
      </w:r>
      <w:r w:rsidRPr="00683BCC">
        <w:rPr>
          <w:rFonts w:ascii="Arial" w:hAnsi="Arial" w:cs="Arial"/>
          <w:bCs/>
          <w:sz w:val="24"/>
          <w:szCs w:val="24"/>
        </w:rPr>
        <w:t xml:space="preserve"> </w:t>
      </w:r>
      <w:r w:rsidR="00184961" w:rsidRPr="00683BCC">
        <w:rPr>
          <w:rFonts w:ascii="Arial" w:hAnsi="Arial" w:cs="Arial"/>
          <w:bCs/>
          <w:sz w:val="24"/>
          <w:szCs w:val="24"/>
        </w:rPr>
        <w:t>договоров на размещение</w:t>
      </w:r>
      <w:r w:rsidRPr="00683BCC">
        <w:rPr>
          <w:rFonts w:ascii="Arial" w:hAnsi="Arial" w:cs="Arial"/>
          <w:bCs/>
          <w:sz w:val="24"/>
          <w:szCs w:val="24"/>
        </w:rPr>
        <w:t xml:space="preserve"> ярмарок на территории муниципального образования</w:t>
      </w:r>
      <w:r w:rsidRPr="00683BCC">
        <w:rPr>
          <w:rFonts w:ascii="Arial" w:hAnsi="Arial" w:cs="Arial"/>
          <w:sz w:val="24"/>
          <w:szCs w:val="24"/>
        </w:rPr>
        <w:t xml:space="preserve"> Ефремовский муниципальный округ Тульской области</w:t>
      </w:r>
      <w:r w:rsidRPr="00683BCC">
        <w:rPr>
          <w:rFonts w:ascii="Arial" w:hAnsi="Arial" w:cs="Arial"/>
          <w:bCs/>
          <w:sz w:val="24"/>
          <w:szCs w:val="24"/>
        </w:rPr>
        <w:t xml:space="preserve"> (приложение 2).</w:t>
      </w:r>
    </w:p>
    <w:p w:rsidR="00B75ED6" w:rsidRPr="00683BCC" w:rsidRDefault="00B75ED6" w:rsidP="00B75ED6">
      <w:pPr>
        <w:autoSpaceDE w:val="0"/>
        <w:autoSpaceDN w:val="0"/>
        <w:adjustRightInd w:val="0"/>
        <w:jc w:val="both"/>
        <w:outlineLvl w:val="1"/>
        <w:rPr>
          <w:rFonts w:ascii="Arial" w:eastAsiaTheme="minorEastAsia" w:hAnsi="Arial" w:cs="Arial"/>
          <w:sz w:val="24"/>
          <w:szCs w:val="24"/>
          <w:lang w:eastAsia="ru-RU"/>
        </w:rPr>
      </w:pPr>
      <w:r w:rsidRPr="00683BCC">
        <w:rPr>
          <w:rFonts w:ascii="Arial" w:eastAsiaTheme="minorEastAsia" w:hAnsi="Arial" w:cs="Arial"/>
          <w:sz w:val="24"/>
          <w:szCs w:val="24"/>
          <w:lang w:eastAsia="ru-RU"/>
        </w:rPr>
        <w:t xml:space="preserve">       3. Комитету по делопроизводству и контролю администрации муниципального образования Ефремовский муниципальный округ Тульской области (Неликаева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w:t>
      </w:r>
      <w:r w:rsidRPr="00683BCC">
        <w:rPr>
          <w:rFonts w:ascii="Arial" w:eastAsiaTheme="minorEastAsia" w:hAnsi="Arial" w:cs="Arial"/>
          <w:sz w:val="24"/>
          <w:szCs w:val="24"/>
          <w:lang w:eastAsia="ru-RU"/>
        </w:rPr>
        <w:tab/>
        <w:t xml:space="preserve">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AD32FB" w:rsidRPr="00683BCC" w:rsidRDefault="00AD32FB" w:rsidP="00B75ED6">
      <w:pPr>
        <w:jc w:val="both"/>
        <w:rPr>
          <w:rFonts w:ascii="Arial" w:hAnsi="Arial" w:cs="Arial"/>
          <w:sz w:val="24"/>
          <w:szCs w:val="24"/>
        </w:rPr>
      </w:pPr>
      <w:r w:rsidRPr="00683BCC">
        <w:rPr>
          <w:rFonts w:ascii="Arial" w:hAnsi="Arial" w:cs="Arial"/>
          <w:sz w:val="24"/>
          <w:szCs w:val="24"/>
        </w:rPr>
        <w:t xml:space="preserve">      </w:t>
      </w:r>
      <w:r w:rsidR="00B75ED6" w:rsidRPr="00683BCC">
        <w:rPr>
          <w:rFonts w:ascii="Arial" w:hAnsi="Arial" w:cs="Arial"/>
          <w:sz w:val="24"/>
          <w:szCs w:val="24"/>
        </w:rPr>
        <w:t>4</w:t>
      </w:r>
      <w:r w:rsidRPr="00683BCC">
        <w:rPr>
          <w:rFonts w:ascii="Arial" w:hAnsi="Arial" w:cs="Arial"/>
          <w:sz w:val="24"/>
          <w:szCs w:val="24"/>
        </w:rPr>
        <w:t xml:space="preserve">. Постановление администрации муниципального </w:t>
      </w:r>
      <w:r w:rsidR="00B75ED6" w:rsidRPr="00683BCC">
        <w:rPr>
          <w:rFonts w:ascii="Arial" w:hAnsi="Arial" w:cs="Arial"/>
          <w:sz w:val="24"/>
          <w:szCs w:val="24"/>
        </w:rPr>
        <w:t>образования город Ефремов № 1068</w:t>
      </w:r>
      <w:r w:rsidRPr="00683BCC">
        <w:rPr>
          <w:rFonts w:ascii="Arial" w:hAnsi="Arial" w:cs="Arial"/>
          <w:sz w:val="24"/>
          <w:szCs w:val="24"/>
        </w:rPr>
        <w:t xml:space="preserve"> от 03.10.2017 года</w:t>
      </w:r>
      <w:r w:rsidR="009C5CE6" w:rsidRPr="00683BCC">
        <w:rPr>
          <w:rFonts w:ascii="Arial" w:hAnsi="Arial" w:cs="Arial"/>
          <w:sz w:val="24"/>
          <w:szCs w:val="24"/>
        </w:rPr>
        <w:t xml:space="preserve"> «</w:t>
      </w:r>
      <w:r w:rsidR="00B75ED6" w:rsidRPr="00683BCC">
        <w:rPr>
          <w:rFonts w:ascii="Arial" w:hAnsi="Arial" w:cs="Arial"/>
          <w:sz w:val="24"/>
          <w:szCs w:val="24"/>
        </w:rPr>
        <w:t xml:space="preserve">Об утверждении порядка организации и проведения аукциона на право заключения договора на размещение ярмарок на территории муниципального образования город Ефремов </w:t>
      </w:r>
      <w:r w:rsidRPr="00683BCC">
        <w:rPr>
          <w:rFonts w:ascii="Arial" w:hAnsi="Arial" w:cs="Arial"/>
          <w:sz w:val="24"/>
          <w:szCs w:val="24"/>
        </w:rPr>
        <w:t>(с внесенными изменениями) признать утратившим силу.</w:t>
      </w:r>
    </w:p>
    <w:p w:rsidR="00976524" w:rsidRPr="00683BCC" w:rsidRDefault="00AD32FB" w:rsidP="009C5CE6">
      <w:pPr>
        <w:pStyle w:val="ConsPlusNormal"/>
        <w:widowControl/>
        <w:jc w:val="both"/>
        <w:outlineLvl w:val="1"/>
        <w:rPr>
          <w:sz w:val="24"/>
          <w:szCs w:val="24"/>
        </w:rPr>
      </w:pPr>
      <w:r w:rsidRPr="00683BCC">
        <w:rPr>
          <w:sz w:val="24"/>
          <w:szCs w:val="24"/>
        </w:rPr>
        <w:lastRenderedPageBreak/>
        <w:t xml:space="preserve">       </w:t>
      </w:r>
      <w:r w:rsidR="00B75ED6" w:rsidRPr="00683BCC">
        <w:rPr>
          <w:sz w:val="24"/>
          <w:szCs w:val="24"/>
        </w:rPr>
        <w:t>5</w:t>
      </w:r>
      <w:r w:rsidR="000508A4" w:rsidRPr="00683BCC">
        <w:rPr>
          <w:sz w:val="24"/>
          <w:szCs w:val="24"/>
        </w:rPr>
        <w:t xml:space="preserve">. Постановление вступает в силу со дня </w:t>
      </w:r>
      <w:r w:rsidR="007179C0" w:rsidRPr="00683BCC">
        <w:rPr>
          <w:sz w:val="24"/>
          <w:szCs w:val="24"/>
        </w:rPr>
        <w:t>опубликования</w:t>
      </w:r>
      <w:r w:rsidR="000508A4" w:rsidRPr="00683BCC">
        <w:rPr>
          <w:sz w:val="24"/>
          <w:szCs w:val="24"/>
        </w:rPr>
        <w:t>.</w:t>
      </w:r>
    </w:p>
    <w:p w:rsidR="00320D6B" w:rsidRPr="00683BCC" w:rsidRDefault="00320D6B" w:rsidP="00976524">
      <w:pPr>
        <w:pStyle w:val="ConsPlusNormal"/>
        <w:jc w:val="both"/>
        <w:rPr>
          <w:sz w:val="24"/>
          <w:szCs w:val="24"/>
        </w:rPr>
      </w:pPr>
    </w:p>
    <w:p w:rsidR="00963E33" w:rsidRPr="00683BCC" w:rsidRDefault="00963E33" w:rsidP="00976524">
      <w:pPr>
        <w:pStyle w:val="ConsPlusNormal"/>
        <w:jc w:val="both"/>
        <w:rPr>
          <w:sz w:val="24"/>
          <w:szCs w:val="24"/>
        </w:rPr>
      </w:pPr>
    </w:p>
    <w:p w:rsidR="000E159A" w:rsidRPr="00683BCC" w:rsidRDefault="00493BF9" w:rsidP="00683BCC">
      <w:pPr>
        <w:pStyle w:val="ConsPlusNormal"/>
        <w:ind w:firstLine="540"/>
        <w:jc w:val="right"/>
        <w:rPr>
          <w:sz w:val="24"/>
          <w:szCs w:val="24"/>
        </w:rPr>
      </w:pPr>
      <w:r w:rsidRPr="00683BCC">
        <w:rPr>
          <w:b/>
          <w:sz w:val="24"/>
          <w:szCs w:val="24"/>
        </w:rPr>
        <w:t xml:space="preserve">   </w:t>
      </w:r>
      <w:r w:rsidRPr="00683BCC">
        <w:rPr>
          <w:sz w:val="24"/>
          <w:szCs w:val="24"/>
        </w:rPr>
        <w:t>Глава администрации</w:t>
      </w:r>
    </w:p>
    <w:p w:rsidR="000E159A" w:rsidRPr="00683BCC" w:rsidRDefault="00493BF9" w:rsidP="00683BCC">
      <w:pPr>
        <w:pStyle w:val="ConsPlusNormal"/>
        <w:jc w:val="right"/>
        <w:rPr>
          <w:sz w:val="24"/>
          <w:szCs w:val="24"/>
        </w:rPr>
      </w:pPr>
      <w:r w:rsidRPr="00683BCC">
        <w:rPr>
          <w:sz w:val="24"/>
          <w:szCs w:val="24"/>
        </w:rPr>
        <w:t xml:space="preserve">    </w:t>
      </w:r>
      <w:r w:rsidR="000E159A" w:rsidRPr="00683BCC">
        <w:rPr>
          <w:sz w:val="24"/>
          <w:szCs w:val="24"/>
        </w:rPr>
        <w:t xml:space="preserve"> </w:t>
      </w:r>
      <w:r w:rsidRPr="00683BCC">
        <w:rPr>
          <w:sz w:val="24"/>
          <w:szCs w:val="24"/>
        </w:rPr>
        <w:t>м</w:t>
      </w:r>
      <w:r w:rsidR="000E159A" w:rsidRPr="00683BCC">
        <w:rPr>
          <w:sz w:val="24"/>
          <w:szCs w:val="24"/>
        </w:rPr>
        <w:t>униципального</w:t>
      </w:r>
      <w:r w:rsidRPr="00683BCC">
        <w:rPr>
          <w:sz w:val="24"/>
          <w:szCs w:val="24"/>
        </w:rPr>
        <w:t xml:space="preserve"> образования</w:t>
      </w:r>
      <w:r w:rsidR="000E159A" w:rsidRPr="00683BCC">
        <w:rPr>
          <w:sz w:val="24"/>
          <w:szCs w:val="24"/>
        </w:rPr>
        <w:t xml:space="preserve"> </w:t>
      </w:r>
    </w:p>
    <w:p w:rsidR="00E33E45" w:rsidRPr="00683BCC" w:rsidRDefault="00E22F2E" w:rsidP="00683BCC">
      <w:pPr>
        <w:pStyle w:val="ConsPlusNormal"/>
        <w:jc w:val="right"/>
        <w:rPr>
          <w:sz w:val="24"/>
          <w:szCs w:val="24"/>
        </w:rPr>
      </w:pPr>
      <w:r w:rsidRPr="00683BCC">
        <w:rPr>
          <w:sz w:val="24"/>
          <w:szCs w:val="24"/>
        </w:rPr>
        <w:t xml:space="preserve">  </w:t>
      </w:r>
      <w:r w:rsidR="00493BF9" w:rsidRPr="00683BCC">
        <w:rPr>
          <w:sz w:val="24"/>
          <w:szCs w:val="24"/>
        </w:rPr>
        <w:t xml:space="preserve"> </w:t>
      </w:r>
      <w:r w:rsidR="00DB4169" w:rsidRPr="00683BCC">
        <w:rPr>
          <w:sz w:val="24"/>
          <w:szCs w:val="24"/>
        </w:rPr>
        <w:t xml:space="preserve"> </w:t>
      </w:r>
      <w:r w:rsidRPr="00683BCC">
        <w:rPr>
          <w:sz w:val="24"/>
          <w:szCs w:val="24"/>
        </w:rPr>
        <w:t>Ефремовский муниципальный округ</w:t>
      </w:r>
    </w:p>
    <w:p w:rsidR="00683BCC" w:rsidRDefault="00E22F2E" w:rsidP="00683BCC">
      <w:pPr>
        <w:pStyle w:val="ConsPlusNormal"/>
        <w:jc w:val="right"/>
        <w:rPr>
          <w:sz w:val="24"/>
          <w:szCs w:val="24"/>
        </w:rPr>
      </w:pPr>
      <w:r w:rsidRPr="00683BCC">
        <w:rPr>
          <w:sz w:val="24"/>
          <w:szCs w:val="24"/>
        </w:rPr>
        <w:t xml:space="preserve">  </w:t>
      </w:r>
      <w:r w:rsidR="00E33E45" w:rsidRPr="00683BCC">
        <w:rPr>
          <w:sz w:val="24"/>
          <w:szCs w:val="24"/>
        </w:rPr>
        <w:t xml:space="preserve">            </w:t>
      </w:r>
      <w:r w:rsidRPr="00683BCC">
        <w:rPr>
          <w:sz w:val="24"/>
          <w:szCs w:val="24"/>
        </w:rPr>
        <w:t>Тульской области</w:t>
      </w:r>
    </w:p>
    <w:p w:rsidR="009C5CE6" w:rsidRPr="00683BCC" w:rsidRDefault="009C5CE6" w:rsidP="00683BCC">
      <w:pPr>
        <w:pStyle w:val="ConsPlusNormal"/>
        <w:jc w:val="right"/>
        <w:rPr>
          <w:sz w:val="24"/>
          <w:szCs w:val="24"/>
        </w:rPr>
      </w:pPr>
      <w:r w:rsidRPr="00683BCC">
        <w:rPr>
          <w:sz w:val="24"/>
          <w:szCs w:val="24"/>
        </w:rPr>
        <w:t>С.Н.Давыдова</w:t>
      </w:r>
    </w:p>
    <w:p w:rsidR="009C5CE6" w:rsidRPr="00683BCC" w:rsidRDefault="009C5CE6" w:rsidP="00DB4169">
      <w:pPr>
        <w:pStyle w:val="ConsPlusNormal"/>
        <w:jc w:val="both"/>
        <w:rPr>
          <w:b/>
          <w:sz w:val="24"/>
          <w:szCs w:val="24"/>
        </w:rPr>
      </w:pPr>
    </w:p>
    <w:p w:rsidR="009C5CE6" w:rsidRPr="00683BCC" w:rsidRDefault="009C5CE6" w:rsidP="00DB4169">
      <w:pPr>
        <w:pStyle w:val="ConsPlusNormal"/>
        <w:jc w:val="both"/>
        <w:rPr>
          <w:b/>
          <w:sz w:val="24"/>
          <w:szCs w:val="24"/>
        </w:rPr>
      </w:pPr>
    </w:p>
    <w:p w:rsidR="00AD32FB" w:rsidRPr="00683BCC" w:rsidRDefault="00AD32FB" w:rsidP="00DB4169">
      <w:pPr>
        <w:pStyle w:val="ConsPlusNormal"/>
        <w:jc w:val="both"/>
        <w:rPr>
          <w:b/>
          <w:sz w:val="24"/>
          <w:szCs w:val="24"/>
        </w:rPr>
      </w:pPr>
    </w:p>
    <w:p w:rsidR="00963E33" w:rsidRPr="00683BCC" w:rsidRDefault="00963E33" w:rsidP="00DB4169">
      <w:pPr>
        <w:pStyle w:val="ConsPlusNormal"/>
        <w:jc w:val="both"/>
        <w:rPr>
          <w:b/>
          <w:sz w:val="24"/>
          <w:szCs w:val="24"/>
        </w:rPr>
      </w:pPr>
    </w:p>
    <w:p w:rsidR="00B75ED6" w:rsidRPr="00683BCC" w:rsidRDefault="00B75ED6" w:rsidP="00DB4169">
      <w:pPr>
        <w:pStyle w:val="ConsPlusNormal"/>
        <w:jc w:val="both"/>
        <w:rPr>
          <w:b/>
          <w:sz w:val="24"/>
          <w:szCs w:val="24"/>
        </w:rPr>
      </w:pPr>
    </w:p>
    <w:p w:rsidR="009C5CE6" w:rsidRPr="00683BCC" w:rsidRDefault="009C5CE6" w:rsidP="00DB4169">
      <w:pPr>
        <w:pStyle w:val="ConsPlusNormal"/>
        <w:jc w:val="both"/>
        <w:rPr>
          <w:b/>
          <w:sz w:val="24"/>
          <w:szCs w:val="24"/>
        </w:rPr>
      </w:pPr>
    </w:p>
    <w:p w:rsidR="00AD32FB" w:rsidRPr="00683BCC" w:rsidRDefault="00AD32FB" w:rsidP="00AD32FB">
      <w:pPr>
        <w:widowControl w:val="0"/>
        <w:autoSpaceDE w:val="0"/>
        <w:autoSpaceDN w:val="0"/>
        <w:adjustRightInd w:val="0"/>
        <w:ind w:firstLine="720"/>
        <w:jc w:val="right"/>
        <w:outlineLvl w:val="0"/>
        <w:rPr>
          <w:rFonts w:ascii="Arial" w:eastAsia="Times New Roman" w:hAnsi="Arial" w:cs="Arial"/>
          <w:sz w:val="24"/>
          <w:szCs w:val="24"/>
          <w:lang w:eastAsia="ru-RU"/>
        </w:rPr>
      </w:pPr>
      <w:r w:rsidRPr="00683BCC">
        <w:rPr>
          <w:rFonts w:ascii="Arial" w:eastAsia="Times New Roman" w:hAnsi="Arial" w:cs="Arial"/>
          <w:sz w:val="24"/>
          <w:szCs w:val="24"/>
          <w:lang w:eastAsia="ru-RU"/>
        </w:rPr>
        <w:t>Приложение</w:t>
      </w:r>
      <w:r w:rsidR="00552F21" w:rsidRPr="00683BCC">
        <w:rPr>
          <w:rFonts w:ascii="Arial" w:eastAsia="Times New Roman" w:hAnsi="Arial" w:cs="Arial"/>
          <w:sz w:val="24"/>
          <w:szCs w:val="24"/>
          <w:lang w:eastAsia="ru-RU"/>
        </w:rPr>
        <w:t xml:space="preserve"> 1</w:t>
      </w:r>
      <w:r w:rsidR="00102296" w:rsidRPr="00683BCC">
        <w:rPr>
          <w:rFonts w:ascii="Arial" w:eastAsia="Times New Roman" w:hAnsi="Arial" w:cs="Arial"/>
          <w:sz w:val="24"/>
          <w:szCs w:val="24"/>
          <w:lang w:eastAsia="ru-RU"/>
        </w:rPr>
        <w:t xml:space="preserve"> </w:t>
      </w:r>
      <w:r w:rsidRPr="00683BCC">
        <w:rPr>
          <w:rFonts w:ascii="Arial" w:eastAsia="Times New Roman" w:hAnsi="Arial" w:cs="Arial"/>
          <w:sz w:val="24"/>
          <w:szCs w:val="24"/>
          <w:lang w:eastAsia="ru-RU"/>
        </w:rPr>
        <w:t xml:space="preserve"> </w:t>
      </w:r>
    </w:p>
    <w:p w:rsidR="00AD32FB" w:rsidRPr="00683BCC" w:rsidRDefault="00AD32FB" w:rsidP="00AD32FB">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к постановлению администрации</w:t>
      </w:r>
    </w:p>
    <w:p w:rsidR="00AD32FB" w:rsidRPr="00683BCC" w:rsidRDefault="00AD32FB" w:rsidP="00AD32FB">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муниципального образования</w:t>
      </w:r>
    </w:p>
    <w:p w:rsidR="00AD32FB" w:rsidRPr="00683BCC" w:rsidRDefault="00AD32FB" w:rsidP="00AD32FB">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Ефремовский муниципальный округ</w:t>
      </w:r>
    </w:p>
    <w:p w:rsidR="00AD32FB" w:rsidRPr="00683BCC" w:rsidRDefault="00AD32FB" w:rsidP="00AD32FB">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 xml:space="preserve"> Тульской области</w:t>
      </w:r>
    </w:p>
    <w:p w:rsidR="00AD32FB" w:rsidRPr="00683BCC" w:rsidRDefault="00683BCC" w:rsidP="00AD32FB">
      <w:pPr>
        <w:widowControl w:val="0"/>
        <w:autoSpaceDE w:val="0"/>
        <w:autoSpaceDN w:val="0"/>
        <w:adjustRightInd w:val="0"/>
        <w:ind w:firstLine="720"/>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28.04.2025 </w:t>
      </w:r>
      <w:r w:rsidR="00AD32FB" w:rsidRPr="00683BCC">
        <w:rPr>
          <w:rFonts w:ascii="Arial" w:eastAsia="Times New Roman" w:hAnsi="Arial" w:cs="Arial"/>
          <w:sz w:val="24"/>
          <w:szCs w:val="24"/>
          <w:lang w:eastAsia="ru-RU"/>
        </w:rPr>
        <w:t xml:space="preserve">г № </w:t>
      </w:r>
      <w:r>
        <w:rPr>
          <w:rFonts w:ascii="Arial" w:eastAsia="Times New Roman" w:hAnsi="Arial" w:cs="Arial"/>
          <w:sz w:val="24"/>
          <w:szCs w:val="24"/>
          <w:lang w:eastAsia="ru-RU"/>
        </w:rPr>
        <w:t>787</w:t>
      </w:r>
    </w:p>
    <w:p w:rsidR="00215073" w:rsidRPr="00683BCC" w:rsidRDefault="00215073" w:rsidP="00215073">
      <w:pPr>
        <w:pStyle w:val="ConsPlusNormal"/>
        <w:jc w:val="center"/>
        <w:rPr>
          <w:color w:val="000000" w:themeColor="text1"/>
          <w:sz w:val="24"/>
          <w:szCs w:val="24"/>
        </w:rPr>
      </w:pPr>
    </w:p>
    <w:p w:rsidR="00215073" w:rsidRPr="00683BCC" w:rsidRDefault="00215073" w:rsidP="00215073">
      <w:pPr>
        <w:pStyle w:val="ConsPlusNormal"/>
        <w:jc w:val="center"/>
        <w:rPr>
          <w:b/>
          <w:color w:val="000000" w:themeColor="text1"/>
          <w:sz w:val="24"/>
          <w:szCs w:val="24"/>
        </w:rPr>
      </w:pPr>
    </w:p>
    <w:p w:rsidR="003C4305" w:rsidRPr="00683BCC" w:rsidRDefault="00683BCC" w:rsidP="00215073">
      <w:pPr>
        <w:pStyle w:val="ConsPlusNormal"/>
        <w:jc w:val="center"/>
        <w:rPr>
          <w:b/>
          <w:color w:val="000000" w:themeColor="text1"/>
          <w:sz w:val="32"/>
          <w:szCs w:val="32"/>
        </w:rPr>
      </w:pPr>
      <w:r w:rsidRPr="00683BCC">
        <w:rPr>
          <w:b/>
          <w:color w:val="000000" w:themeColor="text1"/>
          <w:sz w:val="32"/>
          <w:szCs w:val="32"/>
        </w:rPr>
        <w:t xml:space="preserve">ПОЛОЖЕНИЕ ОБ ОРГАНИЗАЦИИ И ПРОВЕДЕНИИ ТОРГОВ В ФОРМЕ АУКЦИОНА НА ПРАВО ЗАКЛЮЧЕНИЯ ДОГОВОРОВ НА РАЗМЕЩЕНИЕ ЯРМАРОК НА ТЕРРИТОРИИ МУНИЦИПАЛЬНОГО </w:t>
      </w:r>
      <w:r w:rsidRPr="00683BCC">
        <w:rPr>
          <w:b/>
          <w:bCs/>
          <w:color w:val="000000" w:themeColor="text1"/>
          <w:sz w:val="32"/>
          <w:szCs w:val="32"/>
        </w:rPr>
        <w:t>ОБРАЗОВАНИЯ</w:t>
      </w:r>
      <w:r w:rsidRPr="00683BCC">
        <w:rPr>
          <w:b/>
          <w:color w:val="000000" w:themeColor="text1"/>
          <w:sz w:val="32"/>
          <w:szCs w:val="32"/>
        </w:rPr>
        <w:t xml:space="preserve"> ЕФРЕМОВСКИЙ МУНИЦИПАЛЬНЫЙ ОКРУГ ТУЛЬСКОЙ ОБЛАСТИ</w:t>
      </w:r>
    </w:p>
    <w:p w:rsidR="003C4305" w:rsidRPr="00683BCC" w:rsidRDefault="003C4305" w:rsidP="00215073">
      <w:pPr>
        <w:pStyle w:val="ConsPlusNormal"/>
        <w:jc w:val="center"/>
        <w:rPr>
          <w:color w:val="000000" w:themeColor="text1"/>
          <w:sz w:val="24"/>
          <w:szCs w:val="24"/>
        </w:rPr>
      </w:pPr>
      <w:bookmarkStart w:id="1" w:name="P32"/>
      <w:bookmarkEnd w:id="1"/>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Общие положения</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1. Положение "</w:t>
      </w:r>
      <w:r w:rsidR="00215073" w:rsidRPr="00683BCC">
        <w:rPr>
          <w:sz w:val="24"/>
          <w:szCs w:val="24"/>
        </w:rPr>
        <w:t xml:space="preserve"> об организации и проведении</w:t>
      </w:r>
      <w:r w:rsidR="00184961" w:rsidRPr="00683BCC">
        <w:rPr>
          <w:sz w:val="24"/>
          <w:szCs w:val="24"/>
        </w:rPr>
        <w:t xml:space="preserve"> торгов в форме</w:t>
      </w:r>
      <w:r w:rsidR="00215073" w:rsidRPr="00683BCC">
        <w:rPr>
          <w:sz w:val="24"/>
          <w:szCs w:val="24"/>
        </w:rPr>
        <w:t xml:space="preserve"> аукциона на право заключения договоров на размещение ярмарок на территории муниципального </w:t>
      </w:r>
      <w:r w:rsidR="00215073" w:rsidRPr="00683BCC">
        <w:rPr>
          <w:bCs/>
          <w:sz w:val="24"/>
          <w:szCs w:val="24"/>
        </w:rPr>
        <w:t>образования</w:t>
      </w:r>
      <w:r w:rsidR="00215073" w:rsidRPr="00683BCC">
        <w:rPr>
          <w:sz w:val="24"/>
          <w:szCs w:val="24"/>
        </w:rPr>
        <w:t xml:space="preserve"> Ефремовский муниципальный округ Тульской области </w:t>
      </w:r>
      <w:r w:rsidRPr="00683BCC">
        <w:rPr>
          <w:sz w:val="24"/>
          <w:szCs w:val="24"/>
        </w:rPr>
        <w:t>" (далее - Положение) разработано в целях определения порядка организации и проведения аукциона на право заключения договора на право организации ярмарки на территории муниципального образования</w:t>
      </w:r>
      <w:r w:rsidR="003013BD" w:rsidRPr="00683BCC">
        <w:rPr>
          <w:sz w:val="24"/>
          <w:szCs w:val="24"/>
        </w:rPr>
        <w:t xml:space="preserve"> Ефремовский муниципальный округ Тульской области"</w:t>
      </w:r>
      <w:r w:rsidRPr="00683BCC">
        <w:rPr>
          <w:sz w:val="24"/>
          <w:szCs w:val="24"/>
        </w:rPr>
        <w:t>(далее - договор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2. В настоящем Положении используются следующие понятия:</w:t>
      </w:r>
    </w:p>
    <w:p w:rsidR="003C4305" w:rsidRPr="00683BCC" w:rsidRDefault="003C4305" w:rsidP="002D351B">
      <w:pPr>
        <w:pStyle w:val="ConsPlusNormal"/>
        <w:ind w:firstLine="540"/>
        <w:jc w:val="both"/>
        <w:rPr>
          <w:sz w:val="24"/>
          <w:szCs w:val="24"/>
        </w:rPr>
      </w:pPr>
      <w:r w:rsidRPr="00683BCC">
        <w:rPr>
          <w:sz w:val="24"/>
          <w:szCs w:val="24"/>
        </w:rPr>
        <w:t xml:space="preserve">- аукцион - форма проведения торгов на право заключения договора на </w:t>
      </w:r>
      <w:r w:rsidR="00215073" w:rsidRPr="00683BCC">
        <w:rPr>
          <w:sz w:val="24"/>
          <w:szCs w:val="24"/>
        </w:rPr>
        <w:t>размещение</w:t>
      </w:r>
      <w:r w:rsidR="002D562A" w:rsidRPr="00683BCC">
        <w:rPr>
          <w:sz w:val="24"/>
          <w:szCs w:val="24"/>
        </w:rPr>
        <w:t xml:space="preserve"> ярмарок</w:t>
      </w:r>
      <w:r w:rsidRPr="00683BCC">
        <w:rPr>
          <w:sz w:val="24"/>
          <w:szCs w:val="24"/>
        </w:rPr>
        <w:t>, победителем которых признается лицо, предложившее максимальную цену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 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компетентным должностным лицом администрации</w:t>
      </w:r>
      <w:r w:rsidR="003013BD" w:rsidRPr="00683BCC">
        <w:rPr>
          <w:sz w:val="24"/>
          <w:szCs w:val="24"/>
        </w:rPr>
        <w:t xml:space="preserve"> муниципального образования Ефремовский муниципальный округ Тульской области</w:t>
      </w:r>
      <w:r w:rsidRPr="00683BCC">
        <w:rPr>
          <w:sz w:val="24"/>
          <w:szCs w:val="24"/>
        </w:rPr>
        <w:t>;</w:t>
      </w:r>
    </w:p>
    <w:p w:rsidR="003C4305" w:rsidRPr="00683BCC" w:rsidRDefault="003C4305" w:rsidP="002D351B">
      <w:pPr>
        <w:pStyle w:val="ConsPlusNormal"/>
        <w:ind w:firstLine="540"/>
        <w:jc w:val="both"/>
        <w:rPr>
          <w:sz w:val="24"/>
          <w:szCs w:val="24"/>
        </w:rPr>
      </w:pPr>
      <w:r w:rsidRPr="00683BCC">
        <w:rPr>
          <w:sz w:val="24"/>
          <w:szCs w:val="24"/>
        </w:rPr>
        <w:t xml:space="preserve">- организатор аукциона </w:t>
      </w:r>
      <w:r w:rsidR="003013BD" w:rsidRPr="00683BCC">
        <w:rPr>
          <w:sz w:val="24"/>
          <w:szCs w:val="24"/>
        </w:rPr>
        <w:t>–администрация</w:t>
      </w:r>
      <w:r w:rsidRPr="00683BCC">
        <w:rPr>
          <w:sz w:val="24"/>
          <w:szCs w:val="24"/>
        </w:rPr>
        <w:t xml:space="preserve"> </w:t>
      </w:r>
      <w:r w:rsidR="003013BD" w:rsidRPr="00683BCC">
        <w:rPr>
          <w:sz w:val="24"/>
          <w:szCs w:val="24"/>
        </w:rPr>
        <w:t>муниципального образования Ефремовский муниципальный округ Тульской области</w:t>
      </w:r>
      <w:r w:rsidRPr="00683BCC">
        <w:rPr>
          <w:sz w:val="24"/>
          <w:szCs w:val="24"/>
        </w:rPr>
        <w:t>;</w:t>
      </w:r>
    </w:p>
    <w:p w:rsidR="003C4305" w:rsidRPr="00683BCC" w:rsidRDefault="003C4305" w:rsidP="002D351B">
      <w:pPr>
        <w:pStyle w:val="ConsPlusNormal"/>
        <w:ind w:firstLine="540"/>
        <w:jc w:val="both"/>
        <w:rPr>
          <w:sz w:val="24"/>
          <w:szCs w:val="24"/>
        </w:rPr>
      </w:pPr>
      <w:r w:rsidRPr="00683BCC">
        <w:rPr>
          <w:sz w:val="24"/>
          <w:szCs w:val="24"/>
        </w:rPr>
        <w:lastRenderedPageBreak/>
        <w:t>- отзыв заявки - отказ участника аукциона от участия в аукционе после подачи им заявки организатору аукциона;</w:t>
      </w:r>
    </w:p>
    <w:p w:rsidR="003C4305" w:rsidRPr="00683BCC" w:rsidRDefault="003C4305" w:rsidP="002D351B">
      <w:pPr>
        <w:pStyle w:val="ConsPlusNormal"/>
        <w:ind w:firstLine="540"/>
        <w:jc w:val="both"/>
        <w:rPr>
          <w:sz w:val="24"/>
          <w:szCs w:val="24"/>
        </w:rPr>
      </w:pPr>
      <w:r w:rsidRPr="00683BCC">
        <w:rPr>
          <w:sz w:val="24"/>
          <w:szCs w:val="24"/>
        </w:rPr>
        <w:t>- отказ от заключения договора - отказ победителя аукциона от подписания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 предмет аукциона (лот) - выставленное на аукцион право на заключение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 претендент - юридическое лицо, индивидуальный предприниматель, выразившие согласие участвовать в аукционе посредством подачи заявки;</w:t>
      </w:r>
    </w:p>
    <w:p w:rsidR="003C4305" w:rsidRPr="00683BCC" w:rsidRDefault="003C4305" w:rsidP="002D351B">
      <w:pPr>
        <w:pStyle w:val="ConsPlusNormal"/>
        <w:ind w:firstLine="540"/>
        <w:jc w:val="both"/>
        <w:rPr>
          <w:sz w:val="24"/>
          <w:szCs w:val="24"/>
        </w:rPr>
      </w:pPr>
      <w:r w:rsidRPr="00683BCC">
        <w:rPr>
          <w:sz w:val="24"/>
          <w:szCs w:val="24"/>
        </w:rPr>
        <w:t>- 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 xml:space="preserve">- уполномоченное лицо - </w:t>
      </w:r>
      <w:r w:rsidR="003013BD" w:rsidRPr="00683BCC">
        <w:rPr>
          <w:sz w:val="24"/>
          <w:szCs w:val="24"/>
        </w:rPr>
        <w:t>администрация муниципального образования Ефремовский муниципальный округ Тульской области</w:t>
      </w:r>
      <w:r w:rsidRPr="00683BCC">
        <w:rPr>
          <w:sz w:val="24"/>
          <w:szCs w:val="24"/>
        </w:rPr>
        <w:t>;</w:t>
      </w:r>
    </w:p>
    <w:p w:rsidR="003C4305" w:rsidRPr="00683BCC" w:rsidRDefault="003C4305" w:rsidP="002D351B">
      <w:pPr>
        <w:pStyle w:val="ConsPlusNormal"/>
        <w:ind w:firstLine="540"/>
        <w:jc w:val="both"/>
        <w:rPr>
          <w:sz w:val="24"/>
          <w:szCs w:val="24"/>
        </w:rPr>
      </w:pPr>
      <w:r w:rsidRPr="00683BCC">
        <w:rPr>
          <w:sz w:val="24"/>
          <w:szCs w:val="24"/>
        </w:rPr>
        <w:t>- участник аукциона - претендент, допущенный к участию в аукционе.</w:t>
      </w:r>
    </w:p>
    <w:p w:rsidR="003C4305" w:rsidRPr="00683BCC" w:rsidRDefault="003C4305" w:rsidP="002D351B">
      <w:pPr>
        <w:pStyle w:val="ConsPlusNormal"/>
        <w:ind w:firstLine="540"/>
        <w:jc w:val="both"/>
        <w:rPr>
          <w:sz w:val="24"/>
          <w:szCs w:val="24"/>
        </w:rPr>
      </w:pPr>
      <w:r w:rsidRPr="00683BCC">
        <w:rPr>
          <w:sz w:val="24"/>
          <w:szCs w:val="24"/>
        </w:rPr>
        <w:t>3. Аукционы, проводимые на основании настоящего Положения, являются открытыми по составу участников.</w:t>
      </w:r>
    </w:p>
    <w:p w:rsidR="003C4305" w:rsidRPr="00683BCC" w:rsidRDefault="003C4305" w:rsidP="002D351B">
      <w:pPr>
        <w:pStyle w:val="ConsPlusNormal"/>
        <w:ind w:firstLine="540"/>
        <w:jc w:val="both"/>
        <w:rPr>
          <w:sz w:val="24"/>
          <w:szCs w:val="24"/>
        </w:rPr>
      </w:pPr>
      <w:r w:rsidRPr="00683BCC">
        <w:rPr>
          <w:sz w:val="24"/>
          <w:szCs w:val="24"/>
        </w:rPr>
        <w:t>4. Основными принципами организации и проведения аукциона являются:</w:t>
      </w:r>
    </w:p>
    <w:p w:rsidR="003C4305" w:rsidRPr="00683BCC" w:rsidRDefault="003C4305" w:rsidP="002D351B">
      <w:pPr>
        <w:pStyle w:val="ConsPlusNormal"/>
        <w:ind w:firstLine="540"/>
        <w:jc w:val="both"/>
        <w:rPr>
          <w:sz w:val="24"/>
          <w:szCs w:val="24"/>
        </w:rPr>
      </w:pPr>
      <w:r w:rsidRPr="00683BCC">
        <w:rPr>
          <w:sz w:val="24"/>
          <w:szCs w:val="24"/>
        </w:rPr>
        <w:t>- 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3C4305" w:rsidRPr="00683BCC" w:rsidRDefault="003C4305" w:rsidP="002D351B">
      <w:pPr>
        <w:pStyle w:val="ConsPlusNormal"/>
        <w:ind w:firstLine="540"/>
        <w:jc w:val="both"/>
        <w:rPr>
          <w:sz w:val="24"/>
          <w:szCs w:val="24"/>
        </w:rPr>
      </w:pPr>
      <w:r w:rsidRPr="00683BCC">
        <w:rPr>
          <w:sz w:val="24"/>
          <w:szCs w:val="24"/>
        </w:rPr>
        <w:t>- доступность информации о проведении аукциона и обеспечение открытости его проведения.</w:t>
      </w:r>
    </w:p>
    <w:p w:rsidR="003C4305" w:rsidRPr="00683BCC" w:rsidRDefault="003C4305" w:rsidP="002D351B">
      <w:pPr>
        <w:pStyle w:val="ConsPlusNormal"/>
        <w:ind w:firstLine="540"/>
        <w:jc w:val="both"/>
        <w:rPr>
          <w:sz w:val="24"/>
          <w:szCs w:val="24"/>
        </w:rPr>
      </w:pPr>
      <w:r w:rsidRPr="00683BCC">
        <w:rPr>
          <w:sz w:val="24"/>
          <w:szCs w:val="24"/>
        </w:rPr>
        <w:t>5. Основными целями аукциона являются:</w:t>
      </w:r>
    </w:p>
    <w:p w:rsidR="003C4305" w:rsidRPr="00683BCC" w:rsidRDefault="003C4305" w:rsidP="002D351B">
      <w:pPr>
        <w:pStyle w:val="ConsPlusNormal"/>
        <w:ind w:firstLine="540"/>
        <w:jc w:val="both"/>
        <w:rPr>
          <w:sz w:val="24"/>
          <w:szCs w:val="24"/>
        </w:rPr>
      </w:pPr>
      <w:r w:rsidRPr="00683BCC">
        <w:rPr>
          <w:sz w:val="24"/>
          <w:szCs w:val="24"/>
        </w:rPr>
        <w:t>- создание условий для улучшения организации и качества торгового обслуживания населения и обеспечения доступности товаров для населения;</w:t>
      </w:r>
    </w:p>
    <w:p w:rsidR="003C4305" w:rsidRPr="00683BCC" w:rsidRDefault="003C4305" w:rsidP="002D351B">
      <w:pPr>
        <w:pStyle w:val="ConsPlusNormal"/>
        <w:ind w:firstLine="540"/>
        <w:jc w:val="both"/>
        <w:rPr>
          <w:sz w:val="24"/>
          <w:szCs w:val="24"/>
        </w:rPr>
      </w:pPr>
      <w:r w:rsidRPr="00683BCC">
        <w:rPr>
          <w:sz w:val="24"/>
          <w:szCs w:val="24"/>
        </w:rPr>
        <w:t>- достижение нормативов минимальной обеспеченности населения площадью торговых объектов с учетом установленных нормативов.</w:t>
      </w:r>
    </w:p>
    <w:p w:rsidR="003C4305" w:rsidRPr="00683BCC" w:rsidRDefault="003C4305" w:rsidP="002D351B">
      <w:pPr>
        <w:pStyle w:val="ConsPlusNormal"/>
        <w:ind w:firstLine="540"/>
        <w:jc w:val="both"/>
        <w:rPr>
          <w:sz w:val="24"/>
          <w:szCs w:val="24"/>
        </w:rPr>
      </w:pPr>
      <w:r w:rsidRPr="00683BCC">
        <w:rPr>
          <w:sz w:val="24"/>
          <w:szCs w:val="24"/>
        </w:rPr>
        <w:t>6. При проведении аукциона не допускается:</w:t>
      </w:r>
    </w:p>
    <w:p w:rsidR="003C4305" w:rsidRPr="00683BCC" w:rsidRDefault="003C4305" w:rsidP="002D351B">
      <w:pPr>
        <w:pStyle w:val="ConsPlusNormal"/>
        <w:ind w:firstLine="540"/>
        <w:jc w:val="both"/>
        <w:rPr>
          <w:sz w:val="24"/>
          <w:szCs w:val="24"/>
        </w:rPr>
      </w:pPr>
      <w:r w:rsidRPr="00683BCC">
        <w:rPr>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C4305" w:rsidRPr="00683BCC" w:rsidRDefault="003C4305" w:rsidP="002D351B">
      <w:pPr>
        <w:pStyle w:val="ConsPlusNormal"/>
        <w:ind w:firstLine="540"/>
        <w:jc w:val="both"/>
        <w:rPr>
          <w:sz w:val="24"/>
          <w:szCs w:val="24"/>
        </w:rPr>
      </w:pPr>
      <w:r w:rsidRPr="00683BCC">
        <w:rPr>
          <w:sz w:val="24"/>
          <w:szCs w:val="24"/>
        </w:rPr>
        <w:t>- 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3C4305" w:rsidRPr="00683BCC" w:rsidRDefault="003C4305" w:rsidP="002D351B">
      <w:pPr>
        <w:pStyle w:val="ConsPlusNormal"/>
        <w:ind w:firstLine="540"/>
        <w:jc w:val="both"/>
        <w:rPr>
          <w:sz w:val="24"/>
          <w:szCs w:val="24"/>
        </w:rPr>
      </w:pPr>
      <w:r w:rsidRPr="00683BCC">
        <w:rPr>
          <w:sz w:val="24"/>
          <w:szCs w:val="24"/>
        </w:rPr>
        <w:t>- необоснованное ограничение доступа к участию в аукционе.</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Полномочия организатора аукциона, уполномоченного лица</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7. Организатор аукциона:</w:t>
      </w:r>
    </w:p>
    <w:p w:rsidR="003C4305" w:rsidRPr="00683BCC" w:rsidRDefault="003C4305" w:rsidP="002D351B">
      <w:pPr>
        <w:pStyle w:val="ConsPlusNormal"/>
        <w:ind w:firstLine="540"/>
        <w:jc w:val="both"/>
        <w:rPr>
          <w:sz w:val="24"/>
          <w:szCs w:val="24"/>
        </w:rPr>
      </w:pPr>
      <w:r w:rsidRPr="00683BCC">
        <w:rPr>
          <w:sz w:val="24"/>
          <w:szCs w:val="24"/>
        </w:rPr>
        <w:t>1) формирует перечень и составляет календарные графики проведения аукционов;</w:t>
      </w:r>
    </w:p>
    <w:p w:rsidR="003C4305" w:rsidRPr="00683BCC" w:rsidRDefault="003C4305" w:rsidP="002D351B">
      <w:pPr>
        <w:pStyle w:val="ConsPlusNormal"/>
        <w:ind w:firstLine="540"/>
        <w:jc w:val="both"/>
        <w:rPr>
          <w:sz w:val="24"/>
          <w:szCs w:val="24"/>
        </w:rPr>
      </w:pPr>
      <w:r w:rsidRPr="00683BCC">
        <w:rPr>
          <w:sz w:val="24"/>
          <w:szCs w:val="24"/>
        </w:rPr>
        <w:t>2) утверждает состав аукционной комиссии;</w:t>
      </w:r>
    </w:p>
    <w:p w:rsidR="003C4305" w:rsidRPr="00683BCC" w:rsidRDefault="003C4305" w:rsidP="002D351B">
      <w:pPr>
        <w:pStyle w:val="ConsPlusNormal"/>
        <w:ind w:firstLine="540"/>
        <w:jc w:val="both"/>
        <w:rPr>
          <w:sz w:val="24"/>
          <w:szCs w:val="24"/>
        </w:rPr>
      </w:pPr>
      <w:r w:rsidRPr="00683BCC">
        <w:rPr>
          <w:sz w:val="24"/>
          <w:szCs w:val="24"/>
        </w:rPr>
        <w:t>3) формирует лоты, выставляемые на аукцион;</w:t>
      </w:r>
    </w:p>
    <w:p w:rsidR="003C4305" w:rsidRPr="00683BCC" w:rsidRDefault="003C4305" w:rsidP="002D351B">
      <w:pPr>
        <w:pStyle w:val="ConsPlusNormal"/>
        <w:ind w:firstLine="540"/>
        <w:jc w:val="both"/>
        <w:rPr>
          <w:sz w:val="24"/>
          <w:szCs w:val="24"/>
        </w:rPr>
      </w:pPr>
      <w:r w:rsidRPr="00683BCC">
        <w:rPr>
          <w:sz w:val="24"/>
          <w:szCs w:val="24"/>
        </w:rPr>
        <w:t>4) уста</w:t>
      </w:r>
      <w:r w:rsidR="003013BD" w:rsidRPr="00683BCC">
        <w:rPr>
          <w:sz w:val="24"/>
          <w:szCs w:val="24"/>
        </w:rPr>
        <w:t xml:space="preserve">навливает начальную цену лотов </w:t>
      </w:r>
      <w:r w:rsidRPr="00683BCC">
        <w:rPr>
          <w:sz w:val="24"/>
          <w:szCs w:val="24"/>
        </w:rPr>
        <w:t>в аукционе;</w:t>
      </w:r>
    </w:p>
    <w:p w:rsidR="003C4305" w:rsidRPr="00683BCC" w:rsidRDefault="003C4305" w:rsidP="002D351B">
      <w:pPr>
        <w:pStyle w:val="ConsPlusNormal"/>
        <w:ind w:firstLine="540"/>
        <w:jc w:val="both"/>
        <w:rPr>
          <w:sz w:val="24"/>
          <w:szCs w:val="24"/>
        </w:rPr>
      </w:pPr>
      <w:r w:rsidRPr="00683BCC">
        <w:rPr>
          <w:sz w:val="24"/>
          <w:szCs w:val="24"/>
        </w:rPr>
        <w:t>5) разрабатывает аукционную документацию;</w:t>
      </w:r>
    </w:p>
    <w:p w:rsidR="003C4305" w:rsidRPr="00683BCC" w:rsidRDefault="003C4305" w:rsidP="002D351B">
      <w:pPr>
        <w:pStyle w:val="ConsPlusNormal"/>
        <w:ind w:firstLine="540"/>
        <w:jc w:val="both"/>
        <w:rPr>
          <w:sz w:val="24"/>
          <w:szCs w:val="24"/>
        </w:rPr>
      </w:pPr>
      <w:r w:rsidRPr="00683BCC">
        <w:rPr>
          <w:sz w:val="24"/>
          <w:szCs w:val="24"/>
        </w:rPr>
        <w:t>6) подписывает итоговый протокол по результатам аукциона;</w:t>
      </w:r>
    </w:p>
    <w:p w:rsidR="003C4305" w:rsidRPr="00683BCC" w:rsidRDefault="003C4305" w:rsidP="002D351B">
      <w:pPr>
        <w:pStyle w:val="ConsPlusNormal"/>
        <w:ind w:firstLine="540"/>
        <w:jc w:val="both"/>
        <w:rPr>
          <w:sz w:val="24"/>
          <w:szCs w:val="24"/>
        </w:rPr>
      </w:pPr>
      <w:r w:rsidRPr="00683BCC">
        <w:rPr>
          <w:sz w:val="24"/>
          <w:szCs w:val="24"/>
        </w:rPr>
        <w:t>7) осуществляет материально-техническое обеспечение работы аукционной комиссии;</w:t>
      </w:r>
    </w:p>
    <w:p w:rsidR="003C4305" w:rsidRPr="00683BCC" w:rsidRDefault="003C4305" w:rsidP="002D351B">
      <w:pPr>
        <w:pStyle w:val="ConsPlusNormal"/>
        <w:ind w:firstLine="540"/>
        <w:jc w:val="both"/>
        <w:rPr>
          <w:sz w:val="24"/>
          <w:szCs w:val="24"/>
        </w:rPr>
      </w:pPr>
      <w:r w:rsidRPr="00683BCC">
        <w:rPr>
          <w:sz w:val="24"/>
          <w:szCs w:val="24"/>
        </w:rPr>
        <w:t>8) организует составление и опубликование извещения о проведении аукциона, об изменении условий и предмета аукциона, об итогах аукциона и прочее;</w:t>
      </w:r>
    </w:p>
    <w:p w:rsidR="003C4305" w:rsidRPr="00683BCC" w:rsidRDefault="003C4305" w:rsidP="002D351B">
      <w:pPr>
        <w:pStyle w:val="ConsPlusNormal"/>
        <w:ind w:firstLine="540"/>
        <w:jc w:val="both"/>
        <w:rPr>
          <w:sz w:val="24"/>
          <w:szCs w:val="24"/>
        </w:rPr>
      </w:pPr>
      <w:r w:rsidRPr="00683BCC">
        <w:rPr>
          <w:sz w:val="24"/>
          <w:szCs w:val="24"/>
        </w:rPr>
        <w:t xml:space="preserve">9) принимает от претендентов заявки для участия в аукционе и прилагаемые </w:t>
      </w:r>
      <w:r w:rsidRPr="00683BCC">
        <w:rPr>
          <w:sz w:val="24"/>
          <w:szCs w:val="24"/>
        </w:rPr>
        <w:lastRenderedPageBreak/>
        <w:t>к ним документы, ведет журнал приема заявок;</w:t>
      </w:r>
    </w:p>
    <w:p w:rsidR="003C4305" w:rsidRPr="00683BCC" w:rsidRDefault="003C4305" w:rsidP="002D351B">
      <w:pPr>
        <w:pStyle w:val="ConsPlusNormal"/>
        <w:ind w:firstLine="540"/>
        <w:jc w:val="both"/>
        <w:rPr>
          <w:sz w:val="24"/>
          <w:szCs w:val="24"/>
        </w:rPr>
      </w:pPr>
      <w:r w:rsidRPr="00683BCC">
        <w:rPr>
          <w:sz w:val="24"/>
          <w:szCs w:val="24"/>
        </w:rPr>
        <w:t>10) подписывает протокол рассмотрения заявок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11) дает разъяснения относительно положений аукционной документации;</w:t>
      </w:r>
    </w:p>
    <w:p w:rsidR="003C4305" w:rsidRPr="00683BCC" w:rsidRDefault="003C4305" w:rsidP="002D351B">
      <w:pPr>
        <w:pStyle w:val="ConsPlusNormal"/>
        <w:ind w:firstLine="540"/>
        <w:jc w:val="both"/>
        <w:rPr>
          <w:sz w:val="24"/>
          <w:szCs w:val="24"/>
        </w:rPr>
      </w:pPr>
      <w:r w:rsidRPr="00683BCC">
        <w:rPr>
          <w:sz w:val="24"/>
          <w:szCs w:val="24"/>
        </w:rPr>
        <w:t>12) определяет время и место проведения аукциона в рамках назначенной даты аукциона.</w:t>
      </w:r>
    </w:p>
    <w:p w:rsidR="0094679F" w:rsidRPr="00683BCC" w:rsidRDefault="0094679F" w:rsidP="002D562A">
      <w:pPr>
        <w:autoSpaceDE w:val="0"/>
        <w:autoSpaceDN w:val="0"/>
        <w:adjustRightInd w:val="0"/>
        <w:jc w:val="both"/>
        <w:rPr>
          <w:rFonts w:ascii="Arial" w:hAnsi="Arial" w:cs="Arial"/>
          <w:b/>
          <w:bCs/>
          <w:sz w:val="24"/>
          <w:szCs w:val="24"/>
        </w:rPr>
      </w:pPr>
      <w:r w:rsidRPr="00683BCC">
        <w:rPr>
          <w:rFonts w:ascii="Arial" w:hAnsi="Arial" w:cs="Arial"/>
          <w:sz w:val="24"/>
          <w:szCs w:val="24"/>
        </w:rPr>
        <w:t xml:space="preserve">      </w:t>
      </w:r>
      <w:r w:rsidR="0062777F" w:rsidRPr="00683BCC">
        <w:rPr>
          <w:rFonts w:ascii="Arial" w:hAnsi="Arial" w:cs="Arial"/>
          <w:sz w:val="24"/>
          <w:szCs w:val="24"/>
        </w:rPr>
        <w:t xml:space="preserve">  </w:t>
      </w:r>
      <w:r w:rsidRPr="00683BCC">
        <w:rPr>
          <w:rFonts w:ascii="Arial" w:hAnsi="Arial" w:cs="Arial"/>
          <w:sz w:val="24"/>
          <w:szCs w:val="24"/>
        </w:rPr>
        <w:t>13) Плата за участие в аукционе не взимается.</w:t>
      </w:r>
    </w:p>
    <w:p w:rsidR="003C4305" w:rsidRPr="00683BCC" w:rsidRDefault="003C4305" w:rsidP="002D351B">
      <w:pPr>
        <w:pStyle w:val="ConsPlusNormal"/>
        <w:ind w:firstLine="540"/>
        <w:jc w:val="both"/>
        <w:rPr>
          <w:sz w:val="24"/>
          <w:szCs w:val="24"/>
        </w:rPr>
      </w:pPr>
      <w:r w:rsidRPr="00683BCC">
        <w:rPr>
          <w:sz w:val="24"/>
          <w:szCs w:val="24"/>
        </w:rPr>
        <w:t>8. Уполномоченное лицо:</w:t>
      </w:r>
    </w:p>
    <w:p w:rsidR="003C4305" w:rsidRPr="00683BCC" w:rsidRDefault="003C4305" w:rsidP="002D351B">
      <w:pPr>
        <w:pStyle w:val="ConsPlusNormal"/>
        <w:ind w:firstLine="540"/>
        <w:jc w:val="both"/>
        <w:rPr>
          <w:sz w:val="24"/>
          <w:szCs w:val="24"/>
        </w:rPr>
      </w:pPr>
      <w:r w:rsidRPr="00683BCC">
        <w:rPr>
          <w:sz w:val="24"/>
          <w:szCs w:val="24"/>
        </w:rPr>
        <w:t>1) заключает с победителем аукциона договор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2) выступает истцом и ответчиком в суде по искам, поданным по итогам аукционов.</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Полномочия аукционной комиссии</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9. Для проведения аукциона организатором аукциона создается аукционная комиссия.</w:t>
      </w:r>
    </w:p>
    <w:p w:rsidR="003C4305" w:rsidRPr="00683BCC" w:rsidRDefault="003C4305" w:rsidP="002D351B">
      <w:pPr>
        <w:pStyle w:val="ConsPlusNormal"/>
        <w:ind w:firstLine="540"/>
        <w:jc w:val="both"/>
        <w:rPr>
          <w:sz w:val="24"/>
          <w:szCs w:val="24"/>
        </w:rPr>
      </w:pPr>
      <w:r w:rsidRPr="00683BCC">
        <w:rPr>
          <w:sz w:val="24"/>
          <w:szCs w:val="24"/>
        </w:rPr>
        <w:t>10. Состав аукционной комиссии утверждается организатором аукциона.</w:t>
      </w:r>
    </w:p>
    <w:p w:rsidR="003C4305" w:rsidRPr="00683BCC" w:rsidRDefault="003C4305" w:rsidP="002D351B">
      <w:pPr>
        <w:pStyle w:val="ConsPlusNormal"/>
        <w:ind w:firstLine="540"/>
        <w:jc w:val="both"/>
        <w:rPr>
          <w:sz w:val="24"/>
          <w:szCs w:val="24"/>
        </w:rPr>
      </w:pPr>
      <w:r w:rsidRPr="00683BCC">
        <w:rPr>
          <w:sz w:val="24"/>
          <w:szCs w:val="24"/>
        </w:rPr>
        <w:t>11. Аукционная комиссия в ходе проведения аукциона осуществляет следующие функции:</w:t>
      </w:r>
    </w:p>
    <w:p w:rsidR="003C4305" w:rsidRPr="00683BCC" w:rsidRDefault="003C4305" w:rsidP="002D351B">
      <w:pPr>
        <w:pStyle w:val="ConsPlusNormal"/>
        <w:ind w:firstLine="540"/>
        <w:jc w:val="both"/>
        <w:rPr>
          <w:sz w:val="24"/>
          <w:szCs w:val="24"/>
        </w:rPr>
      </w:pPr>
      <w:r w:rsidRPr="00683BCC">
        <w:rPr>
          <w:sz w:val="24"/>
          <w:szCs w:val="24"/>
        </w:rPr>
        <w:t>1) 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аукционной документации;</w:t>
      </w:r>
    </w:p>
    <w:p w:rsidR="003C4305" w:rsidRPr="00683BCC" w:rsidRDefault="003C4305" w:rsidP="002D351B">
      <w:pPr>
        <w:pStyle w:val="ConsPlusNormal"/>
        <w:ind w:firstLine="540"/>
        <w:jc w:val="both"/>
        <w:rPr>
          <w:sz w:val="24"/>
          <w:szCs w:val="24"/>
        </w:rPr>
      </w:pPr>
      <w:r w:rsidRPr="00683BCC">
        <w:rPr>
          <w:sz w:val="24"/>
          <w:szCs w:val="24"/>
        </w:rPr>
        <w:t>2) 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3) определяет победителя аукциона;</w:t>
      </w:r>
    </w:p>
    <w:p w:rsidR="003C4305" w:rsidRPr="00683BCC" w:rsidRDefault="003C4305" w:rsidP="002D351B">
      <w:pPr>
        <w:pStyle w:val="ConsPlusNormal"/>
        <w:ind w:firstLine="540"/>
        <w:jc w:val="both"/>
        <w:rPr>
          <w:sz w:val="24"/>
          <w:szCs w:val="24"/>
        </w:rPr>
      </w:pPr>
      <w:r w:rsidRPr="00683BCC">
        <w:rPr>
          <w:sz w:val="24"/>
          <w:szCs w:val="24"/>
        </w:rPr>
        <w:t>4) признает аукцион несостоявшимся в установленных действующим законодательством и настоящим Положением случаях;</w:t>
      </w:r>
    </w:p>
    <w:p w:rsidR="003C4305" w:rsidRPr="00683BCC" w:rsidRDefault="003C4305" w:rsidP="002D351B">
      <w:pPr>
        <w:pStyle w:val="ConsPlusNormal"/>
        <w:ind w:firstLine="540"/>
        <w:jc w:val="both"/>
        <w:rPr>
          <w:sz w:val="24"/>
          <w:szCs w:val="24"/>
        </w:rPr>
      </w:pPr>
      <w:r w:rsidRPr="00683BCC">
        <w:rPr>
          <w:sz w:val="24"/>
          <w:szCs w:val="24"/>
        </w:rPr>
        <w:t>5) осуществляет ведение протокола рассмотрения заявок на участие в аукционе, протокола о признании аукциона несостоявшимся, итогового протокола.</w:t>
      </w:r>
    </w:p>
    <w:p w:rsidR="003C4305" w:rsidRPr="00683BCC" w:rsidRDefault="003C4305" w:rsidP="002D351B">
      <w:pPr>
        <w:pStyle w:val="ConsPlusNormal"/>
        <w:ind w:firstLine="540"/>
        <w:jc w:val="both"/>
        <w:rPr>
          <w:sz w:val="24"/>
          <w:szCs w:val="24"/>
        </w:rPr>
      </w:pPr>
      <w:r w:rsidRPr="00683BCC">
        <w:rPr>
          <w:sz w:val="24"/>
          <w:szCs w:val="24"/>
        </w:rPr>
        <w:t>12. Аукционная комиссия вправе принимать решения, если на ее заседании присутствуют не менее 2/3 членов комиссии.</w:t>
      </w:r>
    </w:p>
    <w:p w:rsidR="003C4305" w:rsidRPr="00683BCC" w:rsidRDefault="003C4305" w:rsidP="002D351B">
      <w:pPr>
        <w:pStyle w:val="ConsPlusNormal"/>
        <w:ind w:firstLine="540"/>
        <w:jc w:val="both"/>
        <w:rPr>
          <w:sz w:val="24"/>
          <w:szCs w:val="24"/>
        </w:rPr>
      </w:pPr>
      <w:r w:rsidRPr="00683BCC">
        <w:rPr>
          <w:sz w:val="24"/>
          <w:szCs w:val="24"/>
        </w:rPr>
        <w:t>13. Решения аукционной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Извещение о проведении аукциона</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 xml:space="preserve">14. Извещение о проведении аукциона публикуется организатором аукциона на официальном сайте </w:t>
      </w:r>
      <w:r w:rsidR="00DD3081" w:rsidRPr="00683BCC">
        <w:rPr>
          <w:sz w:val="24"/>
          <w:szCs w:val="24"/>
        </w:rPr>
        <w:t xml:space="preserve">администрации муниципального образования Ефремовский муниципальный округ Тульской области </w:t>
      </w:r>
      <w:r w:rsidRPr="00683BCC">
        <w:rPr>
          <w:sz w:val="24"/>
          <w:szCs w:val="24"/>
        </w:rPr>
        <w:t>в информационно-телекоммуникационной сети "Интернет" не менее чем за 30 дней до его проведения.</w:t>
      </w:r>
    </w:p>
    <w:p w:rsidR="003C4305" w:rsidRPr="00683BCC" w:rsidRDefault="003C4305" w:rsidP="002D351B">
      <w:pPr>
        <w:pStyle w:val="ConsPlusNormal"/>
        <w:ind w:firstLine="540"/>
        <w:jc w:val="both"/>
        <w:rPr>
          <w:sz w:val="24"/>
          <w:szCs w:val="24"/>
        </w:rPr>
      </w:pPr>
      <w:r w:rsidRPr="00683BCC">
        <w:rPr>
          <w:sz w:val="24"/>
          <w:szCs w:val="24"/>
        </w:rPr>
        <w:t>15. В извещении о проведении аукциона должны быть указаны следующие сведения:</w:t>
      </w:r>
    </w:p>
    <w:p w:rsidR="003C4305" w:rsidRPr="00683BCC" w:rsidRDefault="003C4305" w:rsidP="002D351B">
      <w:pPr>
        <w:pStyle w:val="ConsPlusNormal"/>
        <w:ind w:firstLine="540"/>
        <w:jc w:val="both"/>
        <w:rPr>
          <w:sz w:val="24"/>
          <w:szCs w:val="24"/>
        </w:rPr>
      </w:pPr>
      <w:r w:rsidRPr="00683BCC">
        <w:rPr>
          <w:sz w:val="24"/>
          <w:szCs w:val="24"/>
        </w:rPr>
        <w:t>1) регистрационный номер аукциона;</w:t>
      </w:r>
    </w:p>
    <w:p w:rsidR="003C4305" w:rsidRPr="00683BCC" w:rsidRDefault="003C4305" w:rsidP="002D351B">
      <w:pPr>
        <w:pStyle w:val="ConsPlusNormal"/>
        <w:ind w:firstLine="540"/>
        <w:jc w:val="both"/>
        <w:rPr>
          <w:sz w:val="24"/>
          <w:szCs w:val="24"/>
        </w:rPr>
      </w:pPr>
      <w:r w:rsidRPr="00683BCC">
        <w:rPr>
          <w:sz w:val="24"/>
          <w:szCs w:val="24"/>
        </w:rPr>
        <w:t xml:space="preserve">2) наименование, место нахождения, почтовый адрес, адрес электронной </w:t>
      </w:r>
      <w:r w:rsidRPr="00683BCC">
        <w:rPr>
          <w:sz w:val="24"/>
          <w:szCs w:val="24"/>
        </w:rPr>
        <w:lastRenderedPageBreak/>
        <w:t>почты, номер контактного телефона организатора аукциона;</w:t>
      </w:r>
    </w:p>
    <w:p w:rsidR="003C4305" w:rsidRPr="00683BCC" w:rsidRDefault="003C4305" w:rsidP="002D351B">
      <w:pPr>
        <w:pStyle w:val="ConsPlusNormal"/>
        <w:ind w:firstLine="540"/>
        <w:jc w:val="both"/>
        <w:rPr>
          <w:sz w:val="24"/>
          <w:szCs w:val="24"/>
        </w:rPr>
      </w:pPr>
      <w:r w:rsidRPr="00683BCC">
        <w:rPr>
          <w:sz w:val="24"/>
          <w:szCs w:val="24"/>
        </w:rPr>
        <w:t>3) дата, время, место проведения аукциона;</w:t>
      </w:r>
    </w:p>
    <w:p w:rsidR="003C4305" w:rsidRPr="00683BCC" w:rsidRDefault="003C4305" w:rsidP="002D351B">
      <w:pPr>
        <w:pStyle w:val="ConsPlusNormal"/>
        <w:ind w:firstLine="540"/>
        <w:jc w:val="both"/>
        <w:rPr>
          <w:sz w:val="24"/>
          <w:szCs w:val="24"/>
        </w:rPr>
      </w:pPr>
      <w:r w:rsidRPr="00683BCC">
        <w:rPr>
          <w:sz w:val="24"/>
          <w:szCs w:val="24"/>
        </w:rPr>
        <w:t>4) предметы (лоты), выставляемые на аукцион, с указанием их номеров;</w:t>
      </w:r>
    </w:p>
    <w:p w:rsidR="003C4305" w:rsidRPr="00683BCC" w:rsidRDefault="003C4305" w:rsidP="002D351B">
      <w:pPr>
        <w:pStyle w:val="ConsPlusNormal"/>
        <w:ind w:firstLine="540"/>
        <w:jc w:val="both"/>
        <w:rPr>
          <w:sz w:val="24"/>
          <w:szCs w:val="24"/>
        </w:rPr>
      </w:pPr>
      <w:r w:rsidRPr="00683BCC">
        <w:rPr>
          <w:sz w:val="24"/>
          <w:szCs w:val="24"/>
        </w:rPr>
        <w:t xml:space="preserve">5) начальная (минимальная) цена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договора на </w:t>
      </w:r>
      <w:r w:rsidR="002D562A" w:rsidRPr="00683BCC">
        <w:rPr>
          <w:sz w:val="24"/>
          <w:szCs w:val="24"/>
        </w:rPr>
        <w:t>размещение</w:t>
      </w:r>
      <w:r w:rsidRPr="00683BCC">
        <w:rPr>
          <w:sz w:val="24"/>
          <w:szCs w:val="24"/>
        </w:rPr>
        <w:t xml:space="preserve"> ярмар</w:t>
      </w:r>
      <w:r w:rsidR="002D562A" w:rsidRPr="00683BCC">
        <w:rPr>
          <w:sz w:val="24"/>
          <w:szCs w:val="24"/>
        </w:rPr>
        <w:t>ок</w:t>
      </w:r>
      <w:r w:rsidRPr="00683BCC">
        <w:rPr>
          <w:sz w:val="24"/>
          <w:szCs w:val="24"/>
        </w:rPr>
        <w:t>;</w:t>
      </w:r>
    </w:p>
    <w:p w:rsidR="003C4305" w:rsidRPr="00683BCC" w:rsidRDefault="00DD3081" w:rsidP="002D351B">
      <w:pPr>
        <w:pStyle w:val="ConsPlusNormal"/>
        <w:ind w:firstLine="540"/>
        <w:jc w:val="both"/>
        <w:rPr>
          <w:sz w:val="24"/>
          <w:szCs w:val="24"/>
        </w:rPr>
      </w:pPr>
      <w:r w:rsidRPr="00683BCC">
        <w:rPr>
          <w:sz w:val="24"/>
          <w:szCs w:val="24"/>
        </w:rPr>
        <w:t>6</w:t>
      </w:r>
      <w:r w:rsidR="003C4305" w:rsidRPr="00683BCC">
        <w:rPr>
          <w:sz w:val="24"/>
          <w:szCs w:val="24"/>
        </w:rPr>
        <w:t>) шаг аукциона;</w:t>
      </w:r>
    </w:p>
    <w:p w:rsidR="003C4305" w:rsidRPr="00683BCC" w:rsidRDefault="00DD3081" w:rsidP="002D351B">
      <w:pPr>
        <w:pStyle w:val="ConsPlusNormal"/>
        <w:ind w:firstLine="540"/>
        <w:jc w:val="both"/>
        <w:rPr>
          <w:sz w:val="24"/>
          <w:szCs w:val="24"/>
        </w:rPr>
      </w:pPr>
      <w:r w:rsidRPr="00683BCC">
        <w:rPr>
          <w:sz w:val="24"/>
          <w:szCs w:val="24"/>
        </w:rPr>
        <w:t>7</w:t>
      </w:r>
      <w:r w:rsidR="003C4305" w:rsidRPr="00683BCC">
        <w:rPr>
          <w:sz w:val="24"/>
          <w:szCs w:val="24"/>
        </w:rPr>
        <w:t>) критерий определения победителя (наиболее высокая цена за право организации ярмарки);</w:t>
      </w:r>
    </w:p>
    <w:p w:rsidR="003C4305" w:rsidRPr="00683BCC" w:rsidRDefault="00DD3081" w:rsidP="002D351B">
      <w:pPr>
        <w:pStyle w:val="ConsPlusNormal"/>
        <w:ind w:firstLine="540"/>
        <w:jc w:val="both"/>
        <w:rPr>
          <w:sz w:val="24"/>
          <w:szCs w:val="24"/>
        </w:rPr>
      </w:pPr>
      <w:r w:rsidRPr="00683BCC">
        <w:rPr>
          <w:sz w:val="24"/>
          <w:szCs w:val="24"/>
        </w:rPr>
        <w:t>8</w:t>
      </w:r>
      <w:r w:rsidR="003C4305" w:rsidRPr="00683BCC">
        <w:rPr>
          <w:sz w:val="24"/>
          <w:szCs w:val="24"/>
        </w:rPr>
        <w:t>) порядок ознакомления претендентов с процедурой и условиями аукциона (аукционной документацией);</w:t>
      </w:r>
    </w:p>
    <w:p w:rsidR="003C4305" w:rsidRPr="00683BCC" w:rsidRDefault="003C4305" w:rsidP="002D351B">
      <w:pPr>
        <w:pStyle w:val="ConsPlusNormal"/>
        <w:ind w:firstLine="540"/>
        <w:jc w:val="both"/>
        <w:rPr>
          <w:sz w:val="24"/>
          <w:szCs w:val="24"/>
        </w:rPr>
      </w:pPr>
      <w:r w:rsidRPr="00683BCC">
        <w:rPr>
          <w:sz w:val="24"/>
          <w:szCs w:val="24"/>
        </w:rPr>
        <w:t>10) порядок оформления заявок, требования к содержанию, форме и составу заявки на участие в аукционе, перечень документов, прилагаемых к заявке;</w:t>
      </w:r>
    </w:p>
    <w:p w:rsidR="003C4305" w:rsidRPr="00683BCC" w:rsidRDefault="003C4305" w:rsidP="002D351B">
      <w:pPr>
        <w:pStyle w:val="ConsPlusNormal"/>
        <w:ind w:firstLine="540"/>
        <w:jc w:val="both"/>
        <w:rPr>
          <w:sz w:val="24"/>
          <w:szCs w:val="24"/>
        </w:rPr>
      </w:pPr>
      <w:r w:rsidRPr="00683BCC">
        <w:rPr>
          <w:sz w:val="24"/>
          <w:szCs w:val="24"/>
        </w:rPr>
        <w:t>11) даты начала и окончания приема заявок от претендентов;</w:t>
      </w:r>
    </w:p>
    <w:p w:rsidR="003C4305" w:rsidRPr="00683BCC" w:rsidRDefault="003C4305" w:rsidP="002D351B">
      <w:pPr>
        <w:pStyle w:val="ConsPlusNormal"/>
        <w:ind w:firstLine="540"/>
        <w:jc w:val="both"/>
        <w:rPr>
          <w:sz w:val="24"/>
          <w:szCs w:val="24"/>
        </w:rPr>
      </w:pPr>
      <w:r w:rsidRPr="00683BCC">
        <w:rPr>
          <w:sz w:val="24"/>
          <w:szCs w:val="24"/>
        </w:rPr>
        <w:t>12) место, дату и время рассмотрения заявок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13) срок, в течение которого организатор аукциона вправе отказаться от его проведения;</w:t>
      </w:r>
    </w:p>
    <w:p w:rsidR="003C4305" w:rsidRPr="00683BCC" w:rsidRDefault="003C4305" w:rsidP="002D351B">
      <w:pPr>
        <w:pStyle w:val="ConsPlusNormal"/>
        <w:ind w:firstLine="540"/>
        <w:jc w:val="both"/>
        <w:rPr>
          <w:sz w:val="24"/>
          <w:szCs w:val="24"/>
        </w:rPr>
      </w:pPr>
      <w:r w:rsidRPr="00683BCC">
        <w:rPr>
          <w:sz w:val="24"/>
          <w:szCs w:val="24"/>
        </w:rPr>
        <w:t>14) способ уведомления об итогах аукциона;</w:t>
      </w:r>
    </w:p>
    <w:p w:rsidR="003C4305" w:rsidRPr="00683BCC" w:rsidRDefault="003C4305" w:rsidP="002D351B">
      <w:pPr>
        <w:pStyle w:val="ConsPlusNormal"/>
        <w:ind w:firstLine="540"/>
        <w:jc w:val="both"/>
        <w:rPr>
          <w:sz w:val="24"/>
          <w:szCs w:val="24"/>
        </w:rPr>
      </w:pPr>
      <w:r w:rsidRPr="00683BCC">
        <w:rPr>
          <w:sz w:val="24"/>
          <w:szCs w:val="24"/>
        </w:rPr>
        <w:t>15) срок для заключения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16) срок действия договора на право организации ярмарки, право на заключение которого выставлено на аукцион.</w:t>
      </w:r>
    </w:p>
    <w:p w:rsidR="003C4305" w:rsidRPr="00683BCC" w:rsidRDefault="003C4305" w:rsidP="002D351B">
      <w:pPr>
        <w:pStyle w:val="ConsPlusNormal"/>
        <w:ind w:firstLine="540"/>
        <w:jc w:val="both"/>
        <w:rPr>
          <w:sz w:val="24"/>
          <w:szCs w:val="24"/>
        </w:rPr>
      </w:pPr>
      <w:r w:rsidRPr="00683BCC">
        <w:rPr>
          <w:sz w:val="24"/>
          <w:szCs w:val="24"/>
        </w:rPr>
        <w:t xml:space="preserve">16. Организатор аукциона вправе отказаться от проведения аукциона в любое время, но не позднее чем за 5 рабочих дней до даты окончания срока подачи заявок на участие в аукционе. Извещение об отказе от проведения аукциона размещается на официальном сайте </w:t>
      </w:r>
      <w:r w:rsidR="00DD3081" w:rsidRPr="00683BCC">
        <w:rPr>
          <w:sz w:val="24"/>
          <w:szCs w:val="24"/>
        </w:rPr>
        <w:t xml:space="preserve">администрации муниципального образования Ефремовский муниципальный округ Тульской области </w:t>
      </w:r>
      <w:r w:rsidRPr="00683BCC">
        <w:rPr>
          <w:sz w:val="24"/>
          <w:szCs w:val="24"/>
        </w:rPr>
        <w:t xml:space="preserve">в информационно-телекоммуникационной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Аукционная документация</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17. Аукционная документация должна содержать:</w:t>
      </w:r>
    </w:p>
    <w:p w:rsidR="003C4305" w:rsidRPr="00683BCC" w:rsidRDefault="003C4305" w:rsidP="002D351B">
      <w:pPr>
        <w:pStyle w:val="ConsPlusNormal"/>
        <w:ind w:firstLine="540"/>
        <w:jc w:val="both"/>
        <w:rPr>
          <w:sz w:val="24"/>
          <w:szCs w:val="24"/>
        </w:rPr>
      </w:pPr>
      <w:r w:rsidRPr="00683BCC">
        <w:rPr>
          <w:sz w:val="24"/>
          <w:szCs w:val="24"/>
        </w:rPr>
        <w:t>1) регистрационный номер аукциона;</w:t>
      </w:r>
    </w:p>
    <w:p w:rsidR="003C4305" w:rsidRPr="00683BCC" w:rsidRDefault="003C4305" w:rsidP="002D351B">
      <w:pPr>
        <w:pStyle w:val="ConsPlusNormal"/>
        <w:ind w:firstLine="540"/>
        <w:jc w:val="both"/>
        <w:rPr>
          <w:sz w:val="24"/>
          <w:szCs w:val="24"/>
        </w:rPr>
      </w:pPr>
      <w:r w:rsidRPr="00683BCC">
        <w:rPr>
          <w:sz w:val="24"/>
          <w:szCs w:val="24"/>
        </w:rPr>
        <w:t>2) информацию о предметах (лотах), выставляемых на аукцион, с указанием их номеров и местонахождения каждой ярмарки;</w:t>
      </w:r>
    </w:p>
    <w:p w:rsidR="003C4305" w:rsidRPr="00683BCC" w:rsidRDefault="003C4305" w:rsidP="002D351B">
      <w:pPr>
        <w:pStyle w:val="ConsPlusNormal"/>
        <w:ind w:firstLine="540"/>
        <w:jc w:val="both"/>
        <w:rPr>
          <w:sz w:val="24"/>
          <w:szCs w:val="24"/>
        </w:rPr>
      </w:pPr>
      <w:r w:rsidRPr="00683BCC">
        <w:rPr>
          <w:sz w:val="24"/>
          <w:szCs w:val="24"/>
        </w:rPr>
        <w:t>3) требования к содержанию, форме и составу заявки на участие в аукционе, перечень документов, прилагаемых к заявке;</w:t>
      </w:r>
    </w:p>
    <w:p w:rsidR="003C4305" w:rsidRPr="00683BCC" w:rsidRDefault="003C4305" w:rsidP="002D351B">
      <w:pPr>
        <w:pStyle w:val="ConsPlusNormal"/>
        <w:ind w:firstLine="540"/>
        <w:jc w:val="both"/>
        <w:rPr>
          <w:sz w:val="24"/>
          <w:szCs w:val="24"/>
        </w:rPr>
      </w:pPr>
      <w:r w:rsidRPr="00683BCC">
        <w:rPr>
          <w:sz w:val="24"/>
          <w:szCs w:val="24"/>
        </w:rPr>
        <w:t>4) порядок, место, дату начала и дату окончания срока подачи заявок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5) порядок и срок отзыва заявок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6) начальную (минимальную) цену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w:t>
      </w:r>
      <w:r w:rsidR="003D13AE" w:rsidRPr="00683BCC">
        <w:rPr>
          <w:sz w:val="24"/>
          <w:szCs w:val="24"/>
        </w:rPr>
        <w:t>ра на право организации ярмарки</w:t>
      </w:r>
      <w:r w:rsidRPr="00683BCC">
        <w:rPr>
          <w:sz w:val="24"/>
          <w:szCs w:val="24"/>
        </w:rPr>
        <w:t>;</w:t>
      </w:r>
    </w:p>
    <w:p w:rsidR="003C4305" w:rsidRPr="00683BCC" w:rsidRDefault="00DD3081" w:rsidP="002D351B">
      <w:pPr>
        <w:pStyle w:val="ConsPlusNormal"/>
        <w:ind w:firstLine="540"/>
        <w:jc w:val="both"/>
        <w:rPr>
          <w:sz w:val="24"/>
          <w:szCs w:val="24"/>
        </w:rPr>
      </w:pPr>
      <w:r w:rsidRPr="00683BCC">
        <w:rPr>
          <w:sz w:val="24"/>
          <w:szCs w:val="24"/>
        </w:rPr>
        <w:t>7</w:t>
      </w:r>
      <w:r w:rsidR="003C4305" w:rsidRPr="00683BCC">
        <w:rPr>
          <w:sz w:val="24"/>
          <w:szCs w:val="24"/>
        </w:rPr>
        <w:t>) шаг аукциона;</w:t>
      </w:r>
    </w:p>
    <w:p w:rsidR="003C4305" w:rsidRPr="00683BCC" w:rsidRDefault="00DD3081" w:rsidP="002D351B">
      <w:pPr>
        <w:pStyle w:val="ConsPlusNormal"/>
        <w:ind w:firstLine="540"/>
        <w:jc w:val="both"/>
        <w:rPr>
          <w:sz w:val="24"/>
          <w:szCs w:val="24"/>
        </w:rPr>
      </w:pPr>
      <w:r w:rsidRPr="00683BCC">
        <w:rPr>
          <w:sz w:val="24"/>
          <w:szCs w:val="24"/>
        </w:rPr>
        <w:t>8</w:t>
      </w:r>
      <w:r w:rsidR="003C4305" w:rsidRPr="00683BCC">
        <w:rPr>
          <w:sz w:val="24"/>
          <w:szCs w:val="24"/>
        </w:rPr>
        <w:t>) требования к претендентам на участие в аукционе;</w:t>
      </w:r>
    </w:p>
    <w:p w:rsidR="003C4305" w:rsidRPr="00683BCC" w:rsidRDefault="00DD3081" w:rsidP="002D351B">
      <w:pPr>
        <w:pStyle w:val="ConsPlusNormal"/>
        <w:ind w:firstLine="540"/>
        <w:jc w:val="both"/>
        <w:rPr>
          <w:sz w:val="24"/>
          <w:szCs w:val="24"/>
        </w:rPr>
      </w:pPr>
      <w:r w:rsidRPr="00683BCC">
        <w:rPr>
          <w:sz w:val="24"/>
          <w:szCs w:val="24"/>
        </w:rPr>
        <w:t>9</w:t>
      </w:r>
      <w:r w:rsidR="003C4305" w:rsidRPr="00683BCC">
        <w:rPr>
          <w:sz w:val="24"/>
          <w:szCs w:val="24"/>
        </w:rPr>
        <w:t xml:space="preserve">) критерий определения победителя (наиболее высокая цена за право </w:t>
      </w:r>
      <w:r w:rsidR="003C4305" w:rsidRPr="00683BCC">
        <w:rPr>
          <w:sz w:val="24"/>
          <w:szCs w:val="24"/>
        </w:rPr>
        <w:lastRenderedPageBreak/>
        <w:t>организации ярмарки);</w:t>
      </w:r>
    </w:p>
    <w:p w:rsidR="003C4305" w:rsidRPr="00683BCC" w:rsidRDefault="00DD3081" w:rsidP="002D351B">
      <w:pPr>
        <w:pStyle w:val="ConsPlusNormal"/>
        <w:ind w:firstLine="540"/>
        <w:jc w:val="both"/>
        <w:rPr>
          <w:sz w:val="24"/>
          <w:szCs w:val="24"/>
        </w:rPr>
      </w:pPr>
      <w:r w:rsidRPr="00683BCC">
        <w:rPr>
          <w:sz w:val="24"/>
          <w:szCs w:val="24"/>
        </w:rPr>
        <w:t>10</w:t>
      </w:r>
      <w:r w:rsidR="003C4305" w:rsidRPr="00683BCC">
        <w:rPr>
          <w:sz w:val="24"/>
          <w:szCs w:val="24"/>
        </w:rPr>
        <w:t>) место, дату и время рассмотрения заявок на участие в аукционе, место дату и время проведения аукциона;</w:t>
      </w:r>
    </w:p>
    <w:p w:rsidR="003C4305" w:rsidRPr="00683BCC" w:rsidRDefault="00DD3081" w:rsidP="002D351B">
      <w:pPr>
        <w:pStyle w:val="ConsPlusNormal"/>
        <w:ind w:firstLine="540"/>
        <w:jc w:val="both"/>
        <w:rPr>
          <w:sz w:val="24"/>
          <w:szCs w:val="24"/>
        </w:rPr>
      </w:pPr>
      <w:r w:rsidRPr="00683BCC">
        <w:rPr>
          <w:sz w:val="24"/>
          <w:szCs w:val="24"/>
        </w:rPr>
        <w:t>11</w:t>
      </w:r>
      <w:r w:rsidR="003C4305" w:rsidRPr="00683BCC">
        <w:rPr>
          <w:sz w:val="24"/>
          <w:szCs w:val="24"/>
        </w:rPr>
        <w:t>) срок со дня подписания итогового протокола, в течение которого победитель аукциона должен подписать договор на право организации ярмарки;</w:t>
      </w:r>
    </w:p>
    <w:p w:rsidR="003C4305" w:rsidRPr="00683BCC" w:rsidRDefault="00DD3081" w:rsidP="002D351B">
      <w:pPr>
        <w:pStyle w:val="ConsPlusNormal"/>
        <w:ind w:firstLine="540"/>
        <w:jc w:val="both"/>
        <w:rPr>
          <w:sz w:val="24"/>
          <w:szCs w:val="24"/>
        </w:rPr>
      </w:pPr>
      <w:r w:rsidRPr="00683BCC">
        <w:rPr>
          <w:sz w:val="24"/>
          <w:szCs w:val="24"/>
        </w:rPr>
        <w:t>12</w:t>
      </w:r>
      <w:r w:rsidR="003C4305" w:rsidRPr="00683BCC">
        <w:rPr>
          <w:sz w:val="24"/>
          <w:szCs w:val="24"/>
        </w:rPr>
        <w:t>) реквизиты счетов для перечисления денежных средств;</w:t>
      </w:r>
    </w:p>
    <w:p w:rsidR="003C4305" w:rsidRPr="00683BCC" w:rsidRDefault="00DD3081" w:rsidP="002D351B">
      <w:pPr>
        <w:pStyle w:val="ConsPlusNormal"/>
        <w:ind w:firstLine="540"/>
        <w:jc w:val="both"/>
        <w:rPr>
          <w:sz w:val="24"/>
          <w:szCs w:val="24"/>
        </w:rPr>
      </w:pPr>
      <w:r w:rsidRPr="00683BCC">
        <w:rPr>
          <w:sz w:val="24"/>
          <w:szCs w:val="24"/>
        </w:rPr>
        <w:t>13</w:t>
      </w:r>
      <w:r w:rsidR="003C4305" w:rsidRPr="00683BCC">
        <w:rPr>
          <w:sz w:val="24"/>
          <w:szCs w:val="24"/>
        </w:rPr>
        <w:t>) срок действия договора на право организации ярмарки, право на заключение которого выставлено на аукцион;</w:t>
      </w:r>
    </w:p>
    <w:p w:rsidR="003C4305" w:rsidRPr="00683BCC" w:rsidRDefault="003C4305" w:rsidP="002D351B">
      <w:pPr>
        <w:pStyle w:val="ConsPlusNormal"/>
        <w:ind w:firstLine="540"/>
        <w:jc w:val="both"/>
        <w:rPr>
          <w:sz w:val="24"/>
          <w:szCs w:val="24"/>
        </w:rPr>
      </w:pPr>
      <w:r w:rsidRPr="00683BCC">
        <w:rPr>
          <w:sz w:val="24"/>
          <w:szCs w:val="24"/>
        </w:rPr>
        <w:t>15) способы разъяснения положений аукционной документации.</w:t>
      </w:r>
    </w:p>
    <w:p w:rsidR="003C4305" w:rsidRPr="00683BCC" w:rsidRDefault="003C4305" w:rsidP="002D351B">
      <w:pPr>
        <w:pStyle w:val="ConsPlusNormal"/>
        <w:ind w:firstLine="540"/>
        <w:jc w:val="both"/>
        <w:rPr>
          <w:sz w:val="24"/>
          <w:szCs w:val="24"/>
        </w:rPr>
      </w:pPr>
      <w:r w:rsidRPr="00683BCC">
        <w:rPr>
          <w:sz w:val="24"/>
          <w:szCs w:val="24"/>
        </w:rPr>
        <w:t>18. К аукционной документации должен быть приложен проект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20. Сведения, содержащиеся в аукционной документации, должны соответствовать сведениям, указанным в извещении о проведении аукциона.</w:t>
      </w:r>
    </w:p>
    <w:p w:rsidR="003C4305" w:rsidRPr="00683BCC" w:rsidRDefault="003C4305" w:rsidP="002D351B">
      <w:pPr>
        <w:pStyle w:val="ConsPlusNormal"/>
        <w:ind w:firstLine="540"/>
        <w:jc w:val="both"/>
        <w:rPr>
          <w:sz w:val="24"/>
          <w:szCs w:val="24"/>
        </w:rPr>
      </w:pPr>
      <w:r w:rsidRPr="00683BCC">
        <w:rPr>
          <w:sz w:val="24"/>
          <w:szCs w:val="24"/>
        </w:rPr>
        <w:t>21. 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3C4305" w:rsidRPr="00683BCC" w:rsidRDefault="003C4305" w:rsidP="002D351B">
      <w:pPr>
        <w:pStyle w:val="ConsPlusNormal"/>
        <w:ind w:firstLine="540"/>
        <w:jc w:val="both"/>
        <w:rPr>
          <w:sz w:val="24"/>
          <w:szCs w:val="24"/>
        </w:rPr>
      </w:pPr>
      <w:r w:rsidRPr="00683BCC">
        <w:rPr>
          <w:sz w:val="24"/>
          <w:szCs w:val="24"/>
        </w:rPr>
        <w:t>22. 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5 рабочих дней со дня принятия указанного решения извещение об изменениях размещается на официальном сайте администрации</w:t>
      </w:r>
      <w:r w:rsidR="003D13AE" w:rsidRPr="00683BCC">
        <w:rPr>
          <w:sz w:val="24"/>
          <w:szCs w:val="24"/>
        </w:rPr>
        <w:t xml:space="preserve"> муниципального образования Ефремовский муниципальный округ Тульской области</w:t>
      </w:r>
      <w:r w:rsidRPr="00683BCC">
        <w:rPr>
          <w:sz w:val="24"/>
          <w:szCs w:val="24"/>
        </w:rPr>
        <w:t xml:space="preserve"> в информационно-телекоммуникационной сети "Интернет".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Требования к претендентам и участникам аукциона</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bookmarkStart w:id="2" w:name="P144"/>
      <w:bookmarkEnd w:id="2"/>
      <w:r w:rsidRPr="00683BCC">
        <w:rPr>
          <w:sz w:val="24"/>
          <w:szCs w:val="24"/>
        </w:rPr>
        <w:t>23. При проведении аукциона устанавливаются следующие обязательные требования к претендентам и участникам аукциона:</w:t>
      </w:r>
    </w:p>
    <w:p w:rsidR="003C4305" w:rsidRPr="00683BCC" w:rsidRDefault="003C4305" w:rsidP="002D351B">
      <w:pPr>
        <w:pStyle w:val="ConsPlusNormal"/>
        <w:ind w:firstLine="540"/>
        <w:jc w:val="both"/>
        <w:rPr>
          <w:sz w:val="24"/>
          <w:szCs w:val="24"/>
        </w:rPr>
      </w:pPr>
      <w:r w:rsidRPr="00683BCC">
        <w:rPr>
          <w:sz w:val="24"/>
          <w:szCs w:val="24"/>
        </w:rPr>
        <w:t>1) отсутствие решения арбитражного суда о признании претендента (участника) банкротом и об открытии конкурсного производства;</w:t>
      </w:r>
    </w:p>
    <w:p w:rsidR="003C4305" w:rsidRPr="00683BCC" w:rsidRDefault="003C4305" w:rsidP="002D351B">
      <w:pPr>
        <w:pStyle w:val="ConsPlusNormal"/>
        <w:ind w:firstLine="540"/>
        <w:jc w:val="both"/>
        <w:rPr>
          <w:sz w:val="24"/>
          <w:szCs w:val="24"/>
        </w:rPr>
      </w:pPr>
      <w:r w:rsidRPr="00683BCC">
        <w:rPr>
          <w:sz w:val="24"/>
          <w:szCs w:val="24"/>
        </w:rPr>
        <w:t xml:space="preserve">2) отсутствие постановления суда об административном приостановлении деятельности претендента (участника) в порядке, предусмотренном </w:t>
      </w:r>
      <w:hyperlink r:id="rId11" w:tooltip="&quot;Кодекс Российской Федерации об административных правонарушениях&quot; от 30.12.2001 N 195-ФЗ (ред. от 03.02.2025) ------------ Недействующая редакция {КонсультантПлюс}">
        <w:r w:rsidRPr="00683BCC">
          <w:rPr>
            <w:color w:val="000000" w:themeColor="text1"/>
            <w:sz w:val="24"/>
            <w:szCs w:val="24"/>
          </w:rPr>
          <w:t>Кодексом</w:t>
        </w:r>
      </w:hyperlink>
      <w:r w:rsidRPr="00683BCC">
        <w:rPr>
          <w:color w:val="000000" w:themeColor="text1"/>
          <w:sz w:val="24"/>
          <w:szCs w:val="24"/>
        </w:rPr>
        <w:t xml:space="preserve"> </w:t>
      </w:r>
      <w:r w:rsidRPr="00683BCC">
        <w:rPr>
          <w:sz w:val="24"/>
          <w:szCs w:val="24"/>
        </w:rPr>
        <w:t>Российской Федерации об административных правонарушениях;</w:t>
      </w:r>
    </w:p>
    <w:p w:rsidR="003C4305" w:rsidRPr="00683BCC" w:rsidRDefault="003C4305" w:rsidP="002D351B">
      <w:pPr>
        <w:pStyle w:val="ConsPlusNormal"/>
        <w:ind w:firstLine="540"/>
        <w:jc w:val="both"/>
        <w:rPr>
          <w:sz w:val="24"/>
          <w:szCs w:val="24"/>
        </w:rPr>
      </w:pPr>
      <w:r w:rsidRPr="00683BCC">
        <w:rPr>
          <w:sz w:val="24"/>
          <w:szCs w:val="24"/>
        </w:rPr>
        <w:t>3) отсутствие на дату подачи заявки на участие в аукционе задолженности по договорам на право организации ярмарки.</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Порядок подачи заявки на участие в аукционе</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24. Лицо, желающее участвовать в аукционе, подает заявку на участие в аукционе не позднее даты, указанной в извещении о проведении аукциона.</w:t>
      </w:r>
    </w:p>
    <w:p w:rsidR="003C4305" w:rsidRPr="00683BCC" w:rsidRDefault="003C4305" w:rsidP="002D351B">
      <w:pPr>
        <w:pStyle w:val="ConsPlusNormal"/>
        <w:ind w:firstLine="540"/>
        <w:jc w:val="both"/>
        <w:rPr>
          <w:sz w:val="24"/>
          <w:szCs w:val="24"/>
        </w:rPr>
      </w:pPr>
      <w:bookmarkStart w:id="3" w:name="P152"/>
      <w:bookmarkEnd w:id="3"/>
      <w:r w:rsidRPr="00683BCC">
        <w:rPr>
          <w:sz w:val="24"/>
          <w:szCs w:val="24"/>
        </w:rPr>
        <w:t>25. Заявка на участие в аукционе оформляется в соответствии с формой, определенной организатором аукциона.</w:t>
      </w:r>
    </w:p>
    <w:p w:rsidR="003C4305" w:rsidRPr="00683BCC" w:rsidRDefault="003C4305" w:rsidP="002D351B">
      <w:pPr>
        <w:pStyle w:val="ConsPlusNormal"/>
        <w:ind w:firstLine="540"/>
        <w:jc w:val="both"/>
        <w:rPr>
          <w:sz w:val="24"/>
          <w:szCs w:val="24"/>
        </w:rPr>
      </w:pPr>
      <w:r w:rsidRPr="00683BCC">
        <w:rPr>
          <w:sz w:val="24"/>
          <w:szCs w:val="24"/>
        </w:rPr>
        <w:t xml:space="preserve">26. 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w:t>
      </w:r>
      <w:r w:rsidRPr="00683BCC">
        <w:rPr>
          <w:sz w:val="24"/>
          <w:szCs w:val="24"/>
        </w:rPr>
        <w:lastRenderedPageBreak/>
        <w:t>предпринимателя), номер контактного телефона.</w:t>
      </w:r>
    </w:p>
    <w:p w:rsidR="003C4305" w:rsidRPr="00683BCC" w:rsidRDefault="003C4305" w:rsidP="002D351B">
      <w:pPr>
        <w:pStyle w:val="ConsPlusNormal"/>
        <w:ind w:firstLine="540"/>
        <w:jc w:val="both"/>
        <w:rPr>
          <w:sz w:val="24"/>
          <w:szCs w:val="24"/>
        </w:rPr>
      </w:pPr>
      <w:bookmarkStart w:id="4" w:name="P154"/>
      <w:bookmarkEnd w:id="4"/>
      <w:r w:rsidRPr="00683BCC">
        <w:rPr>
          <w:sz w:val="24"/>
          <w:szCs w:val="24"/>
        </w:rPr>
        <w:t>27. К заявке на участие в аукционе прилагаются следующие документы:</w:t>
      </w:r>
    </w:p>
    <w:p w:rsidR="003C4305" w:rsidRPr="00683BCC" w:rsidRDefault="003C4305" w:rsidP="002D351B">
      <w:pPr>
        <w:pStyle w:val="ConsPlusNormal"/>
        <w:ind w:firstLine="540"/>
        <w:jc w:val="both"/>
        <w:rPr>
          <w:sz w:val="24"/>
          <w:szCs w:val="24"/>
        </w:rPr>
      </w:pPr>
      <w:r w:rsidRPr="00683BCC">
        <w:rPr>
          <w:sz w:val="24"/>
          <w:szCs w:val="24"/>
        </w:rPr>
        <w:t>1)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официальном сайте администрации города Тулы извещения о проведении аукциона;</w:t>
      </w:r>
    </w:p>
    <w:p w:rsidR="003C4305" w:rsidRPr="00683BCC" w:rsidRDefault="003D13AE" w:rsidP="002D351B">
      <w:pPr>
        <w:pStyle w:val="ConsPlusNormal"/>
        <w:ind w:firstLine="540"/>
        <w:jc w:val="both"/>
        <w:rPr>
          <w:sz w:val="24"/>
          <w:szCs w:val="24"/>
        </w:rPr>
      </w:pPr>
      <w:r w:rsidRPr="00683BCC">
        <w:rPr>
          <w:sz w:val="24"/>
          <w:szCs w:val="24"/>
        </w:rPr>
        <w:t>2</w:t>
      </w:r>
      <w:r w:rsidR="003C4305" w:rsidRPr="00683BCC">
        <w:rPr>
          <w:sz w:val="24"/>
          <w:szCs w:val="24"/>
        </w:rPr>
        <w:t>) копия документа, удостоверяющего личность (для индивидуальных предпринимателей);</w:t>
      </w:r>
    </w:p>
    <w:p w:rsidR="003C4305" w:rsidRPr="00683BCC" w:rsidRDefault="002D562A" w:rsidP="002D351B">
      <w:pPr>
        <w:pStyle w:val="ConsPlusNormal"/>
        <w:ind w:firstLine="540"/>
        <w:jc w:val="both"/>
        <w:rPr>
          <w:sz w:val="24"/>
          <w:szCs w:val="24"/>
        </w:rPr>
      </w:pPr>
      <w:r w:rsidRPr="00683BCC">
        <w:rPr>
          <w:sz w:val="24"/>
          <w:szCs w:val="24"/>
        </w:rPr>
        <w:t>3</w:t>
      </w:r>
      <w:r w:rsidR="003C4305" w:rsidRPr="00683BCC">
        <w:rPr>
          <w:sz w:val="24"/>
          <w:szCs w:val="24"/>
        </w:rPr>
        <w:t>) 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заявителя без доверенности;</w:t>
      </w:r>
    </w:p>
    <w:p w:rsidR="003C4305" w:rsidRPr="00683BCC" w:rsidRDefault="003C4305" w:rsidP="002D351B">
      <w:pPr>
        <w:pStyle w:val="ConsPlusNormal"/>
        <w:ind w:firstLine="540"/>
        <w:jc w:val="both"/>
        <w:rPr>
          <w:sz w:val="24"/>
          <w:szCs w:val="24"/>
        </w:rPr>
      </w:pPr>
      <w:r w:rsidRPr="00683BCC">
        <w:rPr>
          <w:sz w:val="24"/>
          <w:szCs w:val="24"/>
        </w:rPr>
        <w:t>28. Претендент вправе представить по собственной инициативе в качестве приложений к заявке:</w:t>
      </w:r>
    </w:p>
    <w:p w:rsidR="003C4305" w:rsidRPr="00683BCC" w:rsidRDefault="003C4305" w:rsidP="002D351B">
      <w:pPr>
        <w:pStyle w:val="ConsPlusNormal"/>
        <w:ind w:firstLine="540"/>
        <w:jc w:val="both"/>
        <w:rPr>
          <w:sz w:val="24"/>
          <w:szCs w:val="24"/>
        </w:rPr>
      </w:pPr>
      <w:r w:rsidRPr="00683BCC">
        <w:rPr>
          <w:sz w:val="24"/>
          <w:szCs w:val="24"/>
        </w:rPr>
        <w:t>1) справку о состоянии расчетов по действующим договорам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29. 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3C4305" w:rsidRPr="00683BCC" w:rsidRDefault="003C4305" w:rsidP="002D351B">
      <w:pPr>
        <w:pStyle w:val="ConsPlusNormal"/>
        <w:ind w:firstLine="540"/>
        <w:jc w:val="both"/>
        <w:rPr>
          <w:sz w:val="24"/>
          <w:szCs w:val="24"/>
        </w:rPr>
      </w:pPr>
      <w:r w:rsidRPr="00683BCC">
        <w:rPr>
          <w:sz w:val="24"/>
          <w:szCs w:val="24"/>
        </w:rPr>
        <w:t>1) выписка из Единого государственного реестра юридических лиц;</w:t>
      </w:r>
    </w:p>
    <w:p w:rsidR="003C4305" w:rsidRPr="00683BCC" w:rsidRDefault="003C4305" w:rsidP="002D351B">
      <w:pPr>
        <w:pStyle w:val="ConsPlusNormal"/>
        <w:ind w:firstLine="540"/>
        <w:jc w:val="both"/>
        <w:rPr>
          <w:sz w:val="24"/>
          <w:szCs w:val="24"/>
        </w:rPr>
      </w:pPr>
      <w:r w:rsidRPr="00683BCC">
        <w:rPr>
          <w:sz w:val="24"/>
          <w:szCs w:val="24"/>
        </w:rPr>
        <w:t>2) выписка из Единого государственного реестра индивидуальных предпринимателей;</w:t>
      </w:r>
    </w:p>
    <w:p w:rsidR="003C4305" w:rsidRPr="00683BCC" w:rsidRDefault="003C4305" w:rsidP="002D351B">
      <w:pPr>
        <w:pStyle w:val="ConsPlusNormal"/>
        <w:ind w:firstLine="540"/>
        <w:jc w:val="both"/>
        <w:rPr>
          <w:sz w:val="24"/>
          <w:szCs w:val="24"/>
        </w:rPr>
      </w:pPr>
      <w:r w:rsidRPr="00683BCC">
        <w:rPr>
          <w:sz w:val="24"/>
          <w:szCs w:val="24"/>
        </w:rPr>
        <w:t>3) справка о состоянии расчетов по действующим договорам на право организации ярмарки.</w:t>
      </w:r>
    </w:p>
    <w:p w:rsidR="003C4305" w:rsidRPr="00683BCC" w:rsidRDefault="003C4305" w:rsidP="002D351B">
      <w:pPr>
        <w:pStyle w:val="ConsPlusNormal"/>
        <w:ind w:firstLine="540"/>
        <w:jc w:val="both"/>
        <w:rPr>
          <w:sz w:val="24"/>
          <w:szCs w:val="24"/>
        </w:rPr>
      </w:pPr>
      <w:bookmarkStart w:id="5" w:name="P166"/>
      <w:bookmarkEnd w:id="5"/>
      <w:r w:rsidRPr="00683BCC">
        <w:rPr>
          <w:sz w:val="24"/>
          <w:szCs w:val="24"/>
        </w:rPr>
        <w:t>30. 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непрошитом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3C4305" w:rsidRPr="00683BCC" w:rsidRDefault="003C4305" w:rsidP="002D351B">
      <w:pPr>
        <w:pStyle w:val="ConsPlusNormal"/>
        <w:ind w:firstLine="540"/>
        <w:jc w:val="both"/>
        <w:rPr>
          <w:sz w:val="24"/>
          <w:szCs w:val="24"/>
        </w:rPr>
      </w:pPr>
      <w:r w:rsidRPr="00683BCC">
        <w:rPr>
          <w:sz w:val="24"/>
          <w:szCs w:val="24"/>
        </w:rPr>
        <w:t>31. Претендент подает заявку на участие в аукционе в письменной форме.</w:t>
      </w:r>
    </w:p>
    <w:p w:rsidR="003C4305" w:rsidRPr="00683BCC" w:rsidRDefault="003C4305" w:rsidP="002D351B">
      <w:pPr>
        <w:pStyle w:val="ConsPlusNormal"/>
        <w:ind w:firstLine="540"/>
        <w:jc w:val="both"/>
        <w:rPr>
          <w:sz w:val="24"/>
          <w:szCs w:val="24"/>
        </w:rPr>
      </w:pPr>
      <w:bookmarkStart w:id="6" w:name="P168"/>
      <w:bookmarkEnd w:id="6"/>
      <w:r w:rsidRPr="00683BCC">
        <w:rPr>
          <w:sz w:val="24"/>
          <w:szCs w:val="24"/>
        </w:rPr>
        <w:t>32. 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3C4305" w:rsidRPr="00683BCC" w:rsidRDefault="003C4305" w:rsidP="002D351B">
      <w:pPr>
        <w:pStyle w:val="ConsPlusNormal"/>
        <w:ind w:firstLine="540"/>
        <w:jc w:val="both"/>
        <w:rPr>
          <w:sz w:val="24"/>
          <w:szCs w:val="24"/>
        </w:rPr>
      </w:pPr>
      <w:r w:rsidRPr="00683BCC">
        <w:rPr>
          <w:sz w:val="24"/>
          <w:szCs w:val="24"/>
        </w:rPr>
        <w:t>33. 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3C4305" w:rsidRPr="00683BCC" w:rsidRDefault="003C4305" w:rsidP="002D351B">
      <w:pPr>
        <w:pStyle w:val="ConsPlusNormal"/>
        <w:ind w:firstLine="540"/>
        <w:jc w:val="both"/>
        <w:rPr>
          <w:sz w:val="24"/>
          <w:szCs w:val="24"/>
        </w:rPr>
      </w:pPr>
      <w:r w:rsidRPr="00683BCC">
        <w:rPr>
          <w:sz w:val="24"/>
          <w:szCs w:val="24"/>
        </w:rPr>
        <w:t>34. Днем начала подачи заявок на участие в аукционе считается день, указанный в извещении о проведении аукциона.</w:t>
      </w:r>
    </w:p>
    <w:p w:rsidR="003C4305" w:rsidRPr="00683BCC" w:rsidRDefault="003C4305" w:rsidP="002D351B">
      <w:pPr>
        <w:pStyle w:val="ConsPlusNormal"/>
        <w:ind w:firstLine="540"/>
        <w:jc w:val="both"/>
        <w:rPr>
          <w:sz w:val="24"/>
          <w:szCs w:val="24"/>
        </w:rPr>
      </w:pPr>
      <w:r w:rsidRPr="00683BCC">
        <w:rPr>
          <w:sz w:val="24"/>
          <w:szCs w:val="24"/>
        </w:rPr>
        <w:t xml:space="preserve">35. Прием заявок на участие в аукционе прекращается в день окончания </w:t>
      </w:r>
      <w:r w:rsidRPr="00683BCC">
        <w:rPr>
          <w:sz w:val="24"/>
          <w:szCs w:val="24"/>
        </w:rPr>
        <w:lastRenderedPageBreak/>
        <w:t>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3C4305" w:rsidRPr="00683BCC" w:rsidRDefault="003C4305" w:rsidP="002D351B">
      <w:pPr>
        <w:pStyle w:val="ConsPlusNormal"/>
        <w:ind w:firstLine="540"/>
        <w:jc w:val="both"/>
        <w:rPr>
          <w:sz w:val="24"/>
          <w:szCs w:val="24"/>
        </w:rPr>
      </w:pPr>
      <w:r w:rsidRPr="00683BCC">
        <w:rPr>
          <w:sz w:val="24"/>
          <w:szCs w:val="24"/>
        </w:rPr>
        <w:t xml:space="preserve">36. 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w:t>
      </w:r>
    </w:p>
    <w:p w:rsidR="00E6126D" w:rsidRPr="00683BCC" w:rsidRDefault="00E6126D" w:rsidP="002D351B">
      <w:pPr>
        <w:pStyle w:val="ConsPlusNormal"/>
        <w:ind w:firstLine="540"/>
        <w:jc w:val="both"/>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Рассмотрение заявок, поступивших на участие</w:t>
      </w:r>
    </w:p>
    <w:p w:rsidR="003C4305" w:rsidRPr="00683BCC" w:rsidRDefault="003C4305" w:rsidP="002D351B">
      <w:pPr>
        <w:pStyle w:val="ConsPlusTitle"/>
        <w:jc w:val="center"/>
        <w:rPr>
          <w:rFonts w:ascii="Arial" w:hAnsi="Arial" w:cs="Arial"/>
          <w:sz w:val="24"/>
          <w:szCs w:val="24"/>
        </w:rPr>
      </w:pPr>
      <w:r w:rsidRPr="00683BCC">
        <w:rPr>
          <w:rFonts w:ascii="Arial" w:hAnsi="Arial" w:cs="Arial"/>
          <w:sz w:val="24"/>
          <w:szCs w:val="24"/>
        </w:rPr>
        <w:t>в аукционе. Допуск к участию в аукционе</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37. 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3C4305" w:rsidRPr="00683BCC" w:rsidRDefault="003C4305" w:rsidP="002D351B">
      <w:pPr>
        <w:pStyle w:val="ConsPlusNormal"/>
        <w:ind w:firstLine="540"/>
        <w:jc w:val="both"/>
        <w:rPr>
          <w:sz w:val="24"/>
          <w:szCs w:val="24"/>
        </w:rPr>
      </w:pPr>
      <w:r w:rsidRPr="00683BCC">
        <w:rPr>
          <w:sz w:val="24"/>
          <w:szCs w:val="24"/>
        </w:rPr>
        <w:t>38. Заявки, поступившие на участие в аукционе, рассматриваются аукционной комиссией в срок, указанный в извещении о проведении аукциона.</w:t>
      </w:r>
    </w:p>
    <w:p w:rsidR="003C4305" w:rsidRPr="00683BCC" w:rsidRDefault="003C4305" w:rsidP="002D351B">
      <w:pPr>
        <w:pStyle w:val="ConsPlusNormal"/>
        <w:ind w:firstLine="540"/>
        <w:jc w:val="both"/>
        <w:rPr>
          <w:sz w:val="24"/>
          <w:szCs w:val="24"/>
        </w:rPr>
      </w:pPr>
      <w:r w:rsidRPr="00683BCC">
        <w:rPr>
          <w:sz w:val="24"/>
          <w:szCs w:val="24"/>
        </w:rPr>
        <w:t>39. 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3C4305" w:rsidRPr="00683BCC" w:rsidRDefault="003C4305" w:rsidP="002D351B">
      <w:pPr>
        <w:pStyle w:val="ConsPlusNormal"/>
        <w:ind w:firstLine="540"/>
        <w:jc w:val="both"/>
        <w:rPr>
          <w:sz w:val="24"/>
          <w:szCs w:val="24"/>
        </w:rPr>
      </w:pPr>
      <w:r w:rsidRPr="00683BCC">
        <w:rPr>
          <w:sz w:val="24"/>
          <w:szCs w:val="24"/>
        </w:rPr>
        <w:t>40. 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3C4305" w:rsidRPr="00683BCC" w:rsidRDefault="003C4305" w:rsidP="002D351B">
      <w:pPr>
        <w:pStyle w:val="ConsPlusNormal"/>
        <w:ind w:firstLine="540"/>
        <w:jc w:val="both"/>
        <w:rPr>
          <w:sz w:val="24"/>
          <w:szCs w:val="24"/>
        </w:rPr>
      </w:pPr>
      <w:r w:rsidRPr="00683BCC">
        <w:rPr>
          <w:sz w:val="24"/>
          <w:szCs w:val="24"/>
        </w:rPr>
        <w:t>41. 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3C4305" w:rsidRPr="00683BCC" w:rsidRDefault="003C4305" w:rsidP="002D351B">
      <w:pPr>
        <w:pStyle w:val="ConsPlusNormal"/>
        <w:ind w:firstLine="540"/>
        <w:jc w:val="both"/>
        <w:rPr>
          <w:sz w:val="24"/>
          <w:szCs w:val="24"/>
        </w:rPr>
      </w:pPr>
      <w:r w:rsidRPr="00683BCC">
        <w:rPr>
          <w:sz w:val="24"/>
          <w:szCs w:val="24"/>
        </w:rPr>
        <w:t xml:space="preserve">1) несоответствие заявки на участие в аукционе требованиям </w:t>
      </w:r>
      <w:hyperlink w:anchor="P152" w:tooltip="25. Заявка на участие в аукционе оформляется в соответствии с формой, определенной организатором аукциона.">
        <w:r w:rsidRPr="00683BCC">
          <w:rPr>
            <w:color w:val="000000" w:themeColor="text1"/>
            <w:sz w:val="24"/>
            <w:szCs w:val="24"/>
          </w:rPr>
          <w:t>пунктов 25</w:t>
        </w:r>
      </w:hyperlink>
      <w:r w:rsidRPr="00683BCC">
        <w:rPr>
          <w:color w:val="000000" w:themeColor="text1"/>
          <w:sz w:val="24"/>
          <w:szCs w:val="24"/>
        </w:rPr>
        <w:t xml:space="preserve"> - </w:t>
      </w:r>
      <w:hyperlink w:anchor="P154" w:tooltip="27. К заявке на участие в аукционе прилагаются следующие документы:">
        <w:r w:rsidRPr="00683BCC">
          <w:rPr>
            <w:color w:val="000000" w:themeColor="text1"/>
            <w:sz w:val="24"/>
            <w:szCs w:val="24"/>
          </w:rPr>
          <w:t>27</w:t>
        </w:r>
      </w:hyperlink>
      <w:r w:rsidRPr="00683BCC">
        <w:rPr>
          <w:color w:val="000000" w:themeColor="text1"/>
          <w:sz w:val="24"/>
          <w:szCs w:val="24"/>
        </w:rPr>
        <w:t xml:space="preserve">, </w:t>
      </w:r>
      <w:hyperlink w:anchor="P166" w:tooltip="30. 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w:r w:rsidRPr="00683BCC">
          <w:rPr>
            <w:color w:val="000000" w:themeColor="text1"/>
            <w:sz w:val="24"/>
            <w:szCs w:val="24"/>
          </w:rPr>
          <w:t>30</w:t>
        </w:r>
      </w:hyperlink>
      <w:r w:rsidRPr="00683BCC">
        <w:rPr>
          <w:color w:val="000000" w:themeColor="text1"/>
          <w:sz w:val="24"/>
          <w:szCs w:val="24"/>
        </w:rPr>
        <w:t xml:space="preserve"> - </w:t>
      </w:r>
      <w:hyperlink w:anchor="P168" w:tooltip="32. 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
        <w:r w:rsidRPr="00683BCC">
          <w:rPr>
            <w:color w:val="000000" w:themeColor="text1"/>
            <w:sz w:val="24"/>
            <w:szCs w:val="24"/>
          </w:rPr>
          <w:t>32</w:t>
        </w:r>
      </w:hyperlink>
      <w:r w:rsidRPr="00683BCC">
        <w:rPr>
          <w:sz w:val="24"/>
          <w:szCs w:val="24"/>
        </w:rPr>
        <w:t xml:space="preserve"> настоящего Положения;</w:t>
      </w:r>
    </w:p>
    <w:p w:rsidR="003C4305" w:rsidRPr="00683BCC" w:rsidRDefault="003C4305" w:rsidP="002D351B">
      <w:pPr>
        <w:pStyle w:val="ConsPlusNormal"/>
        <w:ind w:firstLine="540"/>
        <w:jc w:val="both"/>
        <w:rPr>
          <w:sz w:val="24"/>
          <w:szCs w:val="24"/>
        </w:rPr>
      </w:pPr>
      <w:r w:rsidRPr="00683BCC">
        <w:rPr>
          <w:sz w:val="24"/>
          <w:szCs w:val="24"/>
        </w:rPr>
        <w:t xml:space="preserve">2) несоответствие претендента на участие в аукционе или участника аукциона требованиям </w:t>
      </w:r>
      <w:hyperlink w:anchor="P144" w:tooltip="23. При проведении аукциона устанавливаются следующие обязательные требования к претендентам и участникам аукциона:">
        <w:r w:rsidRPr="00683BCC">
          <w:rPr>
            <w:color w:val="000000" w:themeColor="text1"/>
            <w:sz w:val="24"/>
            <w:szCs w:val="24"/>
          </w:rPr>
          <w:t>пункта 23</w:t>
        </w:r>
      </w:hyperlink>
      <w:r w:rsidRPr="00683BCC">
        <w:rPr>
          <w:sz w:val="24"/>
          <w:szCs w:val="24"/>
        </w:rPr>
        <w:t xml:space="preserve"> настоящего Положения;</w:t>
      </w:r>
    </w:p>
    <w:p w:rsidR="003C4305" w:rsidRPr="00683BCC" w:rsidRDefault="003C4305" w:rsidP="002D351B">
      <w:pPr>
        <w:pStyle w:val="ConsPlusNormal"/>
        <w:ind w:firstLine="540"/>
        <w:jc w:val="both"/>
        <w:rPr>
          <w:sz w:val="24"/>
          <w:szCs w:val="24"/>
        </w:rPr>
      </w:pPr>
      <w:r w:rsidRPr="00683BCC">
        <w:rPr>
          <w:sz w:val="24"/>
          <w:szCs w:val="24"/>
        </w:rPr>
        <w:t>3) недостоверность сведений, содержащихся в заявке на участие в аукционе или в приложенных к ней документах;</w:t>
      </w:r>
    </w:p>
    <w:p w:rsidR="003C4305" w:rsidRPr="00683BCC" w:rsidRDefault="003C4305" w:rsidP="002D351B">
      <w:pPr>
        <w:pStyle w:val="ConsPlusNormal"/>
        <w:ind w:firstLine="540"/>
        <w:jc w:val="both"/>
        <w:rPr>
          <w:sz w:val="24"/>
          <w:szCs w:val="24"/>
        </w:rPr>
      </w:pPr>
      <w:r w:rsidRPr="00683BCC">
        <w:rPr>
          <w:sz w:val="24"/>
          <w:szCs w:val="24"/>
        </w:rPr>
        <w:t xml:space="preserve">42. 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w:t>
      </w:r>
      <w:hyperlink r:id="rId12" w:tooltip="&quot;Кодекс Российской Федерации об административных правонарушениях&quot; от 30.12.2001 N 195-ФЗ (ред. от 03.02.2025) ------------ Недействующая редакция {КонсультантПлюс}">
        <w:r w:rsidRPr="00683BCC">
          <w:rPr>
            <w:color w:val="000000" w:themeColor="text1"/>
            <w:sz w:val="24"/>
            <w:szCs w:val="24"/>
          </w:rPr>
          <w:t>Кодексом</w:t>
        </w:r>
      </w:hyperlink>
      <w:r w:rsidRPr="00683BCC">
        <w:rPr>
          <w:sz w:val="24"/>
          <w:szCs w:val="24"/>
        </w:rPr>
        <w:t xml:space="preserve"> Российской Федерации об административных правонарушениях, о наличии задолженности по договорам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 xml:space="preserve">43. </w:t>
      </w:r>
      <w:r w:rsidR="00E6126D" w:rsidRPr="00683BCC">
        <w:rPr>
          <w:sz w:val="24"/>
          <w:szCs w:val="24"/>
        </w:rPr>
        <w:t>Плата за участие</w:t>
      </w:r>
      <w:r w:rsidRPr="00683BCC">
        <w:rPr>
          <w:sz w:val="24"/>
          <w:szCs w:val="24"/>
        </w:rPr>
        <w:t xml:space="preserve"> в аукционе </w:t>
      </w:r>
      <w:r w:rsidR="00E6126D" w:rsidRPr="00683BCC">
        <w:rPr>
          <w:sz w:val="24"/>
          <w:szCs w:val="24"/>
        </w:rPr>
        <w:t>не взимается</w:t>
      </w:r>
      <w:r w:rsidRPr="00683BCC">
        <w:rPr>
          <w:sz w:val="24"/>
          <w:szCs w:val="24"/>
        </w:rPr>
        <w:t>.</w:t>
      </w:r>
    </w:p>
    <w:p w:rsidR="003C4305" w:rsidRPr="00683BCC" w:rsidRDefault="003C4305" w:rsidP="002D351B">
      <w:pPr>
        <w:pStyle w:val="ConsPlusNormal"/>
        <w:ind w:firstLine="540"/>
        <w:jc w:val="both"/>
        <w:rPr>
          <w:sz w:val="24"/>
          <w:szCs w:val="24"/>
        </w:rPr>
      </w:pPr>
      <w:r w:rsidRPr="00683BCC">
        <w:rPr>
          <w:sz w:val="24"/>
          <w:szCs w:val="24"/>
        </w:rPr>
        <w:t>44. При уклонении или отказе победителя аукциона, единственного участника аукциона, с которым подлежит заключению договор на право организации ярмарки, от заключения договора на право организации ярмарки задаток таким участникам не возвращается.</w:t>
      </w:r>
    </w:p>
    <w:p w:rsidR="003C4305" w:rsidRPr="00683BCC" w:rsidRDefault="003C4305" w:rsidP="002D351B">
      <w:pPr>
        <w:pStyle w:val="ConsPlusNormal"/>
        <w:ind w:firstLine="540"/>
        <w:jc w:val="both"/>
        <w:rPr>
          <w:sz w:val="24"/>
          <w:szCs w:val="24"/>
        </w:rPr>
      </w:pPr>
      <w:r w:rsidRPr="00683BCC">
        <w:rPr>
          <w:sz w:val="24"/>
          <w:szCs w:val="24"/>
        </w:rPr>
        <w:t xml:space="preserve">45. 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w:t>
      </w:r>
      <w:r w:rsidRPr="00683BCC">
        <w:rPr>
          <w:sz w:val="24"/>
          <w:szCs w:val="24"/>
        </w:rPr>
        <w:lastRenderedPageBreak/>
        <w:t>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3C4305" w:rsidRPr="00683BCC" w:rsidRDefault="003C4305" w:rsidP="002D351B">
      <w:pPr>
        <w:pStyle w:val="ConsPlusNormal"/>
        <w:ind w:firstLine="540"/>
        <w:jc w:val="both"/>
        <w:rPr>
          <w:sz w:val="24"/>
          <w:szCs w:val="24"/>
        </w:rPr>
      </w:pPr>
      <w:r w:rsidRPr="00683BCC">
        <w:rPr>
          <w:sz w:val="24"/>
          <w:szCs w:val="24"/>
        </w:rPr>
        <w:t>46. 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Организатор аукциона возвращает внесенный задаток претенденту, не допущенному к участию в аукционе, в течение пяти рабочих дней со дня оформления протокола о признании претендентов на участие в аукционе участниками аукциона.</w:t>
      </w:r>
    </w:p>
    <w:p w:rsidR="003C4305" w:rsidRPr="00683BCC" w:rsidRDefault="003C4305" w:rsidP="002D351B">
      <w:pPr>
        <w:pStyle w:val="ConsPlusNormal"/>
        <w:ind w:firstLine="540"/>
        <w:jc w:val="both"/>
        <w:rPr>
          <w:sz w:val="24"/>
          <w:szCs w:val="24"/>
        </w:rPr>
      </w:pPr>
      <w:r w:rsidRPr="00683BCC">
        <w:rPr>
          <w:sz w:val="24"/>
          <w:szCs w:val="24"/>
        </w:rPr>
        <w:t>47.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3C4305" w:rsidRPr="00683BCC" w:rsidRDefault="003C4305" w:rsidP="002D351B">
      <w:pPr>
        <w:pStyle w:val="ConsPlusNormal"/>
        <w:ind w:firstLine="540"/>
        <w:jc w:val="both"/>
        <w:rPr>
          <w:sz w:val="24"/>
          <w:szCs w:val="24"/>
        </w:rPr>
      </w:pPr>
      <w:r w:rsidRPr="00683BCC">
        <w:rPr>
          <w:sz w:val="24"/>
          <w:szCs w:val="24"/>
        </w:rPr>
        <w:t>48.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3C4305" w:rsidRPr="00683BCC" w:rsidRDefault="003C4305" w:rsidP="002D351B">
      <w:pPr>
        <w:pStyle w:val="ConsPlusNormal"/>
        <w:ind w:firstLine="540"/>
        <w:jc w:val="both"/>
        <w:rPr>
          <w:sz w:val="24"/>
          <w:szCs w:val="24"/>
        </w:rPr>
      </w:pPr>
      <w:r w:rsidRPr="00683BCC">
        <w:rPr>
          <w:sz w:val="24"/>
          <w:szCs w:val="24"/>
        </w:rPr>
        <w:t>49. 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w:t>
      </w:r>
      <w:r w:rsidR="00E6126D" w:rsidRPr="00683BCC">
        <w:rPr>
          <w:sz w:val="24"/>
          <w:szCs w:val="24"/>
        </w:rPr>
        <w:t xml:space="preserve"> протокола на официальном сайте администрации муниципального образования Ефремовский муниципальный округ Тульской области </w:t>
      </w:r>
      <w:r w:rsidRPr="00683BCC">
        <w:rPr>
          <w:sz w:val="24"/>
          <w:szCs w:val="24"/>
        </w:rPr>
        <w:t>в информационно-телекоммуникационной сети "Интернет".</w:t>
      </w:r>
    </w:p>
    <w:p w:rsidR="003C4305" w:rsidRPr="00683BCC" w:rsidRDefault="003C4305" w:rsidP="002D351B">
      <w:pPr>
        <w:pStyle w:val="ConsPlusNormal"/>
        <w:ind w:firstLine="540"/>
        <w:jc w:val="both"/>
        <w:rPr>
          <w:sz w:val="24"/>
          <w:szCs w:val="24"/>
        </w:rPr>
      </w:pPr>
      <w:r w:rsidRPr="00683BCC">
        <w:rPr>
          <w:sz w:val="24"/>
          <w:szCs w:val="24"/>
        </w:rPr>
        <w:t>50.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Порядок проведения аукциона</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51. В аукционе могут участвовать только заявители, признанные участниками аукциона.</w:t>
      </w:r>
    </w:p>
    <w:p w:rsidR="003C4305" w:rsidRPr="00683BCC" w:rsidRDefault="003C4305" w:rsidP="002D351B">
      <w:pPr>
        <w:pStyle w:val="ConsPlusNormal"/>
        <w:ind w:firstLine="540"/>
        <w:jc w:val="both"/>
        <w:rPr>
          <w:sz w:val="24"/>
          <w:szCs w:val="24"/>
        </w:rPr>
      </w:pPr>
      <w:r w:rsidRPr="00683BCC">
        <w:rPr>
          <w:sz w:val="24"/>
          <w:szCs w:val="24"/>
        </w:rPr>
        <w:t>52. Аукцион проводится путем повышения начальной цены за период размещения, указанной в извещении о проведении аукциона, на "шаг аукциона", установленный аукционной документацией.</w:t>
      </w:r>
    </w:p>
    <w:p w:rsidR="003C4305" w:rsidRPr="00683BCC" w:rsidRDefault="003C4305" w:rsidP="002D351B">
      <w:pPr>
        <w:pStyle w:val="ConsPlusNormal"/>
        <w:ind w:firstLine="540"/>
        <w:jc w:val="both"/>
        <w:rPr>
          <w:sz w:val="24"/>
          <w:szCs w:val="24"/>
        </w:rPr>
      </w:pPr>
      <w:r w:rsidRPr="00683BCC">
        <w:rPr>
          <w:sz w:val="24"/>
          <w:szCs w:val="24"/>
        </w:rPr>
        <w:t>53. Регистрация участников аукциона в журнале регистрации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3C4305" w:rsidRPr="00683BCC" w:rsidRDefault="003C4305" w:rsidP="002D351B">
      <w:pPr>
        <w:pStyle w:val="ConsPlusNormal"/>
        <w:ind w:firstLine="540"/>
        <w:jc w:val="both"/>
        <w:rPr>
          <w:sz w:val="24"/>
          <w:szCs w:val="24"/>
        </w:rPr>
      </w:pPr>
      <w:r w:rsidRPr="00683BCC">
        <w:rPr>
          <w:sz w:val="24"/>
          <w:szCs w:val="24"/>
        </w:rPr>
        <w:t>54. Участник, не прошедший регистрацию в установленное время, к участию в аукционе не допускается.</w:t>
      </w:r>
    </w:p>
    <w:p w:rsidR="003C4305" w:rsidRPr="00683BCC" w:rsidRDefault="003C4305" w:rsidP="002D351B">
      <w:pPr>
        <w:pStyle w:val="ConsPlusNormal"/>
        <w:ind w:firstLine="540"/>
        <w:jc w:val="both"/>
        <w:rPr>
          <w:sz w:val="24"/>
          <w:szCs w:val="24"/>
        </w:rPr>
      </w:pPr>
      <w:r w:rsidRPr="00683BCC">
        <w:rPr>
          <w:sz w:val="24"/>
          <w:szCs w:val="24"/>
        </w:rPr>
        <w:t xml:space="preserve">55. 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неподтверждения </w:t>
      </w:r>
      <w:r w:rsidRPr="00683BCC">
        <w:rPr>
          <w:sz w:val="24"/>
          <w:szCs w:val="24"/>
        </w:rPr>
        <w:lastRenderedPageBreak/>
        <w:t>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3C4305" w:rsidRPr="00683BCC" w:rsidRDefault="003C4305" w:rsidP="002D351B">
      <w:pPr>
        <w:pStyle w:val="ConsPlusNormal"/>
        <w:ind w:firstLine="540"/>
        <w:jc w:val="both"/>
        <w:rPr>
          <w:sz w:val="24"/>
          <w:szCs w:val="24"/>
        </w:rPr>
      </w:pPr>
      <w:r w:rsidRPr="00683BCC">
        <w:rPr>
          <w:sz w:val="24"/>
          <w:szCs w:val="24"/>
        </w:rPr>
        <w:t>56. 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3C4305" w:rsidRPr="00683BCC" w:rsidRDefault="003C4305" w:rsidP="002D351B">
      <w:pPr>
        <w:pStyle w:val="ConsPlusNormal"/>
        <w:ind w:firstLine="540"/>
        <w:jc w:val="both"/>
        <w:rPr>
          <w:sz w:val="24"/>
          <w:szCs w:val="24"/>
        </w:rPr>
      </w:pPr>
      <w:r w:rsidRPr="00683BCC">
        <w:rPr>
          <w:sz w:val="24"/>
          <w:szCs w:val="24"/>
        </w:rPr>
        <w:t>57. Организатор аукциона ведет аудиозапись процедуры аукциона.</w:t>
      </w:r>
    </w:p>
    <w:p w:rsidR="003C4305" w:rsidRPr="00683BCC" w:rsidRDefault="003C4305" w:rsidP="002D351B">
      <w:pPr>
        <w:pStyle w:val="ConsPlusNormal"/>
        <w:ind w:firstLine="540"/>
        <w:jc w:val="both"/>
        <w:rPr>
          <w:sz w:val="24"/>
          <w:szCs w:val="24"/>
        </w:rPr>
      </w:pPr>
      <w:r w:rsidRPr="00683BCC">
        <w:rPr>
          <w:sz w:val="24"/>
          <w:szCs w:val="24"/>
        </w:rPr>
        <w:t>58. 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3C4305" w:rsidRPr="00683BCC" w:rsidRDefault="003C4305" w:rsidP="002D351B">
      <w:pPr>
        <w:pStyle w:val="ConsPlusNormal"/>
        <w:ind w:firstLine="540"/>
        <w:jc w:val="both"/>
        <w:rPr>
          <w:sz w:val="24"/>
          <w:szCs w:val="24"/>
        </w:rPr>
      </w:pPr>
      <w:r w:rsidRPr="00683BCC">
        <w:rPr>
          <w:sz w:val="24"/>
          <w:szCs w:val="24"/>
        </w:rPr>
        <w:t>59. После открытия аукциона аукционист:</w:t>
      </w:r>
    </w:p>
    <w:p w:rsidR="003C4305" w:rsidRPr="00683BCC" w:rsidRDefault="003C4305" w:rsidP="002D351B">
      <w:pPr>
        <w:pStyle w:val="ConsPlusNormal"/>
        <w:ind w:firstLine="540"/>
        <w:jc w:val="both"/>
        <w:rPr>
          <w:sz w:val="24"/>
          <w:szCs w:val="24"/>
        </w:rPr>
      </w:pPr>
      <w:r w:rsidRPr="00683BCC">
        <w:rPr>
          <w:sz w:val="24"/>
          <w:szCs w:val="24"/>
        </w:rPr>
        <w:t>- объявляет правила и порядок проведения аукциона;</w:t>
      </w:r>
    </w:p>
    <w:p w:rsidR="003C4305" w:rsidRPr="00683BCC" w:rsidRDefault="003C4305" w:rsidP="002D351B">
      <w:pPr>
        <w:pStyle w:val="ConsPlusNormal"/>
        <w:ind w:firstLine="540"/>
        <w:jc w:val="both"/>
        <w:rPr>
          <w:sz w:val="24"/>
          <w:szCs w:val="24"/>
        </w:rPr>
      </w:pPr>
      <w:r w:rsidRPr="00683BCC">
        <w:rPr>
          <w:sz w:val="24"/>
          <w:szCs w:val="24"/>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3C4305" w:rsidRPr="00683BCC" w:rsidRDefault="003C4305" w:rsidP="002D351B">
      <w:pPr>
        <w:pStyle w:val="ConsPlusNormal"/>
        <w:ind w:firstLine="540"/>
        <w:jc w:val="both"/>
        <w:rPr>
          <w:sz w:val="24"/>
          <w:szCs w:val="24"/>
        </w:rPr>
      </w:pPr>
      <w:r w:rsidRPr="00683BCC">
        <w:rPr>
          <w:sz w:val="24"/>
          <w:szCs w:val="24"/>
        </w:rPr>
        <w:t>60.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3C4305" w:rsidRPr="00683BCC" w:rsidRDefault="003C4305" w:rsidP="002D351B">
      <w:pPr>
        <w:pStyle w:val="ConsPlusNormal"/>
        <w:ind w:firstLine="540"/>
        <w:jc w:val="both"/>
        <w:rPr>
          <w:sz w:val="24"/>
          <w:szCs w:val="24"/>
        </w:rPr>
      </w:pPr>
      <w:r w:rsidRPr="00683BCC">
        <w:rPr>
          <w:sz w:val="24"/>
          <w:szCs w:val="24"/>
        </w:rPr>
        <w:t>61. 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3C4305" w:rsidRPr="00683BCC" w:rsidRDefault="003C4305" w:rsidP="002D351B">
      <w:pPr>
        <w:pStyle w:val="ConsPlusNormal"/>
        <w:ind w:firstLine="540"/>
        <w:jc w:val="both"/>
        <w:rPr>
          <w:sz w:val="24"/>
          <w:szCs w:val="24"/>
        </w:rPr>
      </w:pPr>
      <w:r w:rsidRPr="00683BCC">
        <w:rPr>
          <w:sz w:val="24"/>
          <w:szCs w:val="24"/>
        </w:rPr>
        <w:t>62. 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названной аукционистом ценой.</w:t>
      </w:r>
    </w:p>
    <w:p w:rsidR="003C4305" w:rsidRPr="00683BCC" w:rsidRDefault="003C4305" w:rsidP="002D351B">
      <w:pPr>
        <w:pStyle w:val="ConsPlusNormal"/>
        <w:ind w:firstLine="540"/>
        <w:jc w:val="both"/>
        <w:rPr>
          <w:sz w:val="24"/>
          <w:szCs w:val="24"/>
        </w:rPr>
      </w:pPr>
      <w:r w:rsidRPr="00683BCC">
        <w:rPr>
          <w:sz w:val="24"/>
          <w:szCs w:val="24"/>
        </w:rPr>
        <w:t>63.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3C4305" w:rsidRPr="00683BCC" w:rsidRDefault="003C4305" w:rsidP="002D351B">
      <w:pPr>
        <w:pStyle w:val="ConsPlusNormal"/>
        <w:ind w:firstLine="540"/>
        <w:jc w:val="both"/>
        <w:rPr>
          <w:sz w:val="24"/>
          <w:szCs w:val="24"/>
        </w:rPr>
      </w:pPr>
      <w:r w:rsidRPr="00683BCC">
        <w:rPr>
          <w:sz w:val="24"/>
          <w:szCs w:val="24"/>
        </w:rPr>
        <w:t>64. По завершении аукциона аукционист объявляет номер карточки участника, предложившего максимальную цену по данному лоту.</w:t>
      </w:r>
    </w:p>
    <w:p w:rsidR="003C4305" w:rsidRPr="00683BCC" w:rsidRDefault="003C4305" w:rsidP="002D351B">
      <w:pPr>
        <w:pStyle w:val="ConsPlusNormal"/>
        <w:ind w:firstLine="540"/>
        <w:jc w:val="both"/>
        <w:rPr>
          <w:sz w:val="24"/>
          <w:szCs w:val="24"/>
        </w:rPr>
      </w:pPr>
      <w:r w:rsidRPr="00683BCC">
        <w:rPr>
          <w:sz w:val="24"/>
          <w:szCs w:val="24"/>
        </w:rPr>
        <w:t>65. Победителем аукциона признается участник, номер карточки которого был назван аукционистом последним.</w:t>
      </w:r>
    </w:p>
    <w:p w:rsidR="003C4305" w:rsidRPr="00683BCC" w:rsidRDefault="003C4305" w:rsidP="002D351B">
      <w:pPr>
        <w:pStyle w:val="ConsPlusNormal"/>
        <w:ind w:firstLine="540"/>
        <w:jc w:val="both"/>
        <w:rPr>
          <w:sz w:val="24"/>
          <w:szCs w:val="24"/>
        </w:rPr>
      </w:pPr>
      <w:r w:rsidRPr="00683BCC">
        <w:rPr>
          <w:sz w:val="24"/>
          <w:szCs w:val="24"/>
        </w:rPr>
        <w:t>66.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3C4305" w:rsidRPr="00683BCC" w:rsidRDefault="003C4305" w:rsidP="002D351B">
      <w:pPr>
        <w:pStyle w:val="ConsPlusNormal"/>
        <w:ind w:firstLine="540"/>
        <w:jc w:val="both"/>
        <w:rPr>
          <w:sz w:val="24"/>
          <w:szCs w:val="24"/>
        </w:rPr>
      </w:pPr>
      <w:r w:rsidRPr="00683BCC">
        <w:rPr>
          <w:sz w:val="24"/>
          <w:szCs w:val="24"/>
        </w:rPr>
        <w:t>67. Окончание аукциона фиксируется объявлением председателя аукционной комиссии о завершении аукциона.</w:t>
      </w:r>
    </w:p>
    <w:p w:rsidR="003C4305" w:rsidRPr="00683BCC" w:rsidRDefault="003C4305" w:rsidP="002D351B">
      <w:pPr>
        <w:pStyle w:val="ConsPlusNormal"/>
        <w:ind w:firstLine="540"/>
        <w:jc w:val="both"/>
        <w:rPr>
          <w:sz w:val="24"/>
          <w:szCs w:val="24"/>
        </w:rPr>
      </w:pPr>
      <w:r w:rsidRPr="00683BCC">
        <w:rPr>
          <w:sz w:val="24"/>
          <w:szCs w:val="24"/>
        </w:rPr>
        <w:t>68. В ходе аукциона секретарь аукционной комиссии ведет протокол аукциона.</w:t>
      </w:r>
    </w:p>
    <w:p w:rsidR="003C4305" w:rsidRPr="00683BCC" w:rsidRDefault="003C4305" w:rsidP="002D351B">
      <w:pPr>
        <w:pStyle w:val="ConsPlusNormal"/>
        <w:ind w:firstLine="540"/>
        <w:jc w:val="both"/>
        <w:rPr>
          <w:sz w:val="24"/>
          <w:szCs w:val="24"/>
        </w:rPr>
      </w:pPr>
      <w:r w:rsidRPr="00683BCC">
        <w:rPr>
          <w:sz w:val="24"/>
          <w:szCs w:val="24"/>
        </w:rPr>
        <w:t>69. Результаты аукциона заносятся в итоговый протокол аукциона, в который вносятся следующие сведения:</w:t>
      </w:r>
    </w:p>
    <w:p w:rsidR="003C4305" w:rsidRPr="00683BCC" w:rsidRDefault="003C4305" w:rsidP="002D351B">
      <w:pPr>
        <w:pStyle w:val="ConsPlusNormal"/>
        <w:ind w:firstLine="540"/>
        <w:jc w:val="both"/>
        <w:rPr>
          <w:sz w:val="24"/>
          <w:szCs w:val="24"/>
        </w:rPr>
      </w:pPr>
      <w:r w:rsidRPr="00683BCC">
        <w:rPr>
          <w:sz w:val="24"/>
          <w:szCs w:val="24"/>
        </w:rPr>
        <w:t>1) регистрационный номер аукциона;</w:t>
      </w:r>
    </w:p>
    <w:p w:rsidR="003C4305" w:rsidRPr="00683BCC" w:rsidRDefault="003C4305" w:rsidP="002D351B">
      <w:pPr>
        <w:pStyle w:val="ConsPlusNormal"/>
        <w:ind w:firstLine="540"/>
        <w:jc w:val="both"/>
        <w:rPr>
          <w:sz w:val="24"/>
          <w:szCs w:val="24"/>
        </w:rPr>
      </w:pPr>
      <w:r w:rsidRPr="00683BCC">
        <w:rPr>
          <w:sz w:val="24"/>
          <w:szCs w:val="24"/>
        </w:rPr>
        <w:t>2) сведения о месте, дате и времени проведения аукциона;</w:t>
      </w:r>
    </w:p>
    <w:p w:rsidR="003C4305" w:rsidRPr="00683BCC" w:rsidRDefault="003C4305" w:rsidP="002D351B">
      <w:pPr>
        <w:pStyle w:val="ConsPlusNormal"/>
        <w:ind w:firstLine="540"/>
        <w:jc w:val="both"/>
        <w:rPr>
          <w:sz w:val="24"/>
          <w:szCs w:val="24"/>
        </w:rPr>
      </w:pPr>
      <w:r w:rsidRPr="00683BCC">
        <w:rPr>
          <w:sz w:val="24"/>
          <w:szCs w:val="24"/>
        </w:rPr>
        <w:lastRenderedPageBreak/>
        <w:t>3) предметы (лоты), выставляемые на аукцион, с указанием их местонахождения;</w:t>
      </w:r>
    </w:p>
    <w:p w:rsidR="003C4305" w:rsidRPr="00683BCC" w:rsidRDefault="003C4305" w:rsidP="002D351B">
      <w:pPr>
        <w:pStyle w:val="ConsPlusNormal"/>
        <w:ind w:firstLine="540"/>
        <w:jc w:val="both"/>
        <w:rPr>
          <w:sz w:val="24"/>
          <w:szCs w:val="24"/>
        </w:rPr>
      </w:pPr>
      <w:r w:rsidRPr="00683BCC">
        <w:rPr>
          <w:sz w:val="24"/>
          <w:szCs w:val="24"/>
        </w:rPr>
        <w:t>4) сведения об участниках аукциона;</w:t>
      </w:r>
    </w:p>
    <w:p w:rsidR="003C4305" w:rsidRPr="00683BCC" w:rsidRDefault="003C4305" w:rsidP="002D351B">
      <w:pPr>
        <w:pStyle w:val="ConsPlusNormal"/>
        <w:ind w:firstLine="540"/>
        <w:jc w:val="both"/>
        <w:rPr>
          <w:sz w:val="24"/>
          <w:szCs w:val="24"/>
        </w:rPr>
      </w:pPr>
      <w:r w:rsidRPr="00683BCC">
        <w:rPr>
          <w:sz w:val="24"/>
          <w:szCs w:val="24"/>
        </w:rPr>
        <w:t>5) сведения о присвоении заявкам на участие в аукционе порядковых номеров;</w:t>
      </w:r>
    </w:p>
    <w:p w:rsidR="003C4305" w:rsidRPr="00683BCC" w:rsidRDefault="003C4305" w:rsidP="002D351B">
      <w:pPr>
        <w:pStyle w:val="ConsPlusNormal"/>
        <w:ind w:firstLine="540"/>
        <w:jc w:val="both"/>
        <w:rPr>
          <w:sz w:val="24"/>
          <w:szCs w:val="24"/>
        </w:rPr>
      </w:pPr>
      <w:r w:rsidRPr="00683BCC">
        <w:rPr>
          <w:sz w:val="24"/>
          <w:szCs w:val="24"/>
        </w:rPr>
        <w:t>6) наименование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предпоследнее предложение о цене договора;</w:t>
      </w:r>
    </w:p>
    <w:p w:rsidR="003C4305" w:rsidRPr="00683BCC" w:rsidRDefault="003C4305" w:rsidP="002D351B">
      <w:pPr>
        <w:pStyle w:val="ConsPlusNormal"/>
        <w:ind w:firstLine="540"/>
        <w:jc w:val="both"/>
        <w:rPr>
          <w:sz w:val="24"/>
          <w:szCs w:val="24"/>
        </w:rPr>
      </w:pPr>
      <w:r w:rsidRPr="00683BCC">
        <w:rPr>
          <w:sz w:val="24"/>
          <w:szCs w:val="24"/>
        </w:rPr>
        <w:t>7) начальная (минимальная) цена договора (цена лота);</w:t>
      </w:r>
    </w:p>
    <w:p w:rsidR="003C4305" w:rsidRPr="00683BCC" w:rsidRDefault="003C4305" w:rsidP="002D351B">
      <w:pPr>
        <w:pStyle w:val="ConsPlusNormal"/>
        <w:ind w:firstLine="540"/>
        <w:jc w:val="both"/>
        <w:rPr>
          <w:sz w:val="24"/>
          <w:szCs w:val="24"/>
        </w:rPr>
      </w:pPr>
      <w:r w:rsidRPr="00683BCC">
        <w:rPr>
          <w:sz w:val="24"/>
          <w:szCs w:val="24"/>
        </w:rPr>
        <w:t>8) последнее и предпоследнее предложения о цене договора.</w:t>
      </w:r>
    </w:p>
    <w:p w:rsidR="003C4305" w:rsidRPr="00683BCC" w:rsidRDefault="003C4305" w:rsidP="002D351B">
      <w:pPr>
        <w:pStyle w:val="ConsPlusNormal"/>
        <w:ind w:firstLine="540"/>
        <w:jc w:val="both"/>
        <w:rPr>
          <w:sz w:val="24"/>
          <w:szCs w:val="24"/>
        </w:rPr>
      </w:pPr>
      <w:r w:rsidRPr="00683BCC">
        <w:rPr>
          <w:sz w:val="24"/>
          <w:szCs w:val="24"/>
        </w:rPr>
        <w:t>70. 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3C4305" w:rsidRPr="00683BCC" w:rsidRDefault="003C4305" w:rsidP="002D351B">
      <w:pPr>
        <w:pStyle w:val="ConsPlusNormal"/>
        <w:ind w:firstLine="540"/>
        <w:jc w:val="both"/>
        <w:rPr>
          <w:sz w:val="24"/>
          <w:szCs w:val="24"/>
        </w:rPr>
      </w:pPr>
      <w:r w:rsidRPr="00683BCC">
        <w:rPr>
          <w:sz w:val="24"/>
          <w:szCs w:val="24"/>
        </w:rPr>
        <w:t>71. Информация о результатах аукциона публикуется на официальном сайте администрации города Тулы в информационно-телекоммуникационной сети "Интернет" в течение 5 рабочих дней после подписания итогового протокола. Данная информация должна содержать:</w:t>
      </w:r>
    </w:p>
    <w:p w:rsidR="003C4305" w:rsidRPr="00683BCC" w:rsidRDefault="003C4305" w:rsidP="002D351B">
      <w:pPr>
        <w:pStyle w:val="ConsPlusNormal"/>
        <w:ind w:firstLine="540"/>
        <w:jc w:val="both"/>
        <w:rPr>
          <w:sz w:val="24"/>
          <w:szCs w:val="24"/>
        </w:rPr>
      </w:pPr>
      <w:r w:rsidRPr="00683BCC">
        <w:rPr>
          <w:sz w:val="24"/>
          <w:szCs w:val="24"/>
        </w:rPr>
        <w:t>- наименование организатора аукциона;</w:t>
      </w:r>
    </w:p>
    <w:p w:rsidR="003C4305" w:rsidRPr="00683BCC" w:rsidRDefault="003C4305" w:rsidP="002D351B">
      <w:pPr>
        <w:pStyle w:val="ConsPlusNormal"/>
        <w:ind w:firstLine="540"/>
        <w:jc w:val="both"/>
        <w:rPr>
          <w:sz w:val="24"/>
          <w:szCs w:val="24"/>
        </w:rPr>
      </w:pPr>
      <w:r w:rsidRPr="00683BCC">
        <w:rPr>
          <w:sz w:val="24"/>
          <w:szCs w:val="24"/>
        </w:rPr>
        <w:t>- наименование (имя) победителя аукциона;</w:t>
      </w:r>
    </w:p>
    <w:p w:rsidR="003C4305" w:rsidRPr="00683BCC" w:rsidRDefault="003C4305" w:rsidP="002D351B">
      <w:pPr>
        <w:pStyle w:val="ConsPlusNormal"/>
        <w:ind w:firstLine="540"/>
        <w:jc w:val="both"/>
        <w:rPr>
          <w:sz w:val="24"/>
          <w:szCs w:val="24"/>
        </w:rPr>
      </w:pPr>
      <w:r w:rsidRPr="00683BCC">
        <w:rPr>
          <w:sz w:val="24"/>
          <w:szCs w:val="24"/>
        </w:rPr>
        <w:t>- адрес места, на котором будет размещена ярмарка по итогам заключения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72. Протокол аукциона является основанием для заключения договора на право организации ярмарки с победителем аукциона.</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Признание аукциона несостоявшимся</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bookmarkStart w:id="7" w:name="P238"/>
      <w:bookmarkEnd w:id="7"/>
      <w:r w:rsidRPr="00683BCC">
        <w:rPr>
          <w:sz w:val="24"/>
          <w:szCs w:val="24"/>
        </w:rPr>
        <w:t>73. Аукцион по каждому выставленному предмету аукциона (лоту) признается несостоявшимся в случае, если:</w:t>
      </w:r>
    </w:p>
    <w:p w:rsidR="003C4305" w:rsidRPr="00683BCC" w:rsidRDefault="003C4305" w:rsidP="002D351B">
      <w:pPr>
        <w:pStyle w:val="ConsPlusNormal"/>
        <w:ind w:firstLine="540"/>
        <w:jc w:val="both"/>
        <w:rPr>
          <w:sz w:val="24"/>
          <w:szCs w:val="24"/>
        </w:rPr>
      </w:pPr>
      <w:r w:rsidRPr="00683BCC">
        <w:rPr>
          <w:sz w:val="24"/>
          <w:szCs w:val="24"/>
        </w:rPr>
        <w:t>1) на участие в аукционе была подана только одна заявка;</w:t>
      </w:r>
    </w:p>
    <w:p w:rsidR="003C4305" w:rsidRPr="00683BCC" w:rsidRDefault="003C4305" w:rsidP="002D351B">
      <w:pPr>
        <w:pStyle w:val="ConsPlusNormal"/>
        <w:ind w:firstLine="540"/>
        <w:jc w:val="both"/>
        <w:rPr>
          <w:sz w:val="24"/>
          <w:szCs w:val="24"/>
        </w:rPr>
      </w:pPr>
      <w:r w:rsidRPr="00683BCC">
        <w:rPr>
          <w:sz w:val="24"/>
          <w:szCs w:val="24"/>
        </w:rPr>
        <w:t>2) 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3) 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3C4305" w:rsidRPr="00683BCC" w:rsidRDefault="003C4305" w:rsidP="002D351B">
      <w:pPr>
        <w:pStyle w:val="ConsPlusNormal"/>
        <w:ind w:firstLine="540"/>
        <w:jc w:val="both"/>
        <w:rPr>
          <w:sz w:val="24"/>
          <w:szCs w:val="24"/>
        </w:rPr>
      </w:pPr>
      <w:r w:rsidRPr="00683BCC">
        <w:rPr>
          <w:sz w:val="24"/>
          <w:szCs w:val="24"/>
        </w:rPr>
        <w:t>4) лицо, признанное победителем аукциона, уклонилось или отказалось от подписания итогового протокола;</w:t>
      </w:r>
    </w:p>
    <w:p w:rsidR="003C4305" w:rsidRPr="00683BCC" w:rsidRDefault="003C4305" w:rsidP="002D351B">
      <w:pPr>
        <w:pStyle w:val="ConsPlusNormal"/>
        <w:ind w:firstLine="540"/>
        <w:jc w:val="both"/>
        <w:rPr>
          <w:sz w:val="24"/>
          <w:szCs w:val="24"/>
        </w:rPr>
      </w:pPr>
      <w:r w:rsidRPr="00683BCC">
        <w:rPr>
          <w:sz w:val="24"/>
          <w:szCs w:val="24"/>
        </w:rPr>
        <w:t>5) лицо, признанное победителем аукциона, уклонилось или отказалось от подписания договора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 xml:space="preserve">74. 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 </w:t>
      </w:r>
      <w:hyperlink w:anchor="P238" w:tooltip="73. Аукцион по каждому выставленному предмету аукциона (лоту) признается несостоявшимся в случае, если:">
        <w:r w:rsidRPr="00683BCC">
          <w:rPr>
            <w:color w:val="000000" w:themeColor="text1"/>
            <w:sz w:val="24"/>
            <w:szCs w:val="24"/>
          </w:rPr>
          <w:t>пункте 73</w:t>
        </w:r>
      </w:hyperlink>
      <w:r w:rsidRPr="00683BCC">
        <w:rPr>
          <w:sz w:val="24"/>
          <w:szCs w:val="24"/>
        </w:rPr>
        <w:t xml:space="preserve"> настоящего Положения.</w:t>
      </w:r>
    </w:p>
    <w:p w:rsidR="003C4305" w:rsidRPr="00683BCC" w:rsidRDefault="003C4305" w:rsidP="002D351B">
      <w:pPr>
        <w:pStyle w:val="ConsPlusNormal"/>
        <w:ind w:firstLine="540"/>
        <w:jc w:val="both"/>
        <w:rPr>
          <w:sz w:val="24"/>
          <w:szCs w:val="24"/>
        </w:rPr>
      </w:pPr>
      <w:r w:rsidRPr="00683BCC">
        <w:rPr>
          <w:sz w:val="24"/>
          <w:szCs w:val="24"/>
        </w:rPr>
        <w:t xml:space="preserve">75. 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на право организации ярмарки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право организации ярмарки продается на условиях и по цене, которые </w:t>
      </w:r>
      <w:r w:rsidRPr="00683BCC">
        <w:rPr>
          <w:sz w:val="24"/>
          <w:szCs w:val="24"/>
        </w:rPr>
        <w:lastRenderedPageBreak/>
        <w:t>предусмотрены заявкой, но цена не может быть ниже начальной (минимальной) цены, указанной в аукционной документации.</w:t>
      </w:r>
    </w:p>
    <w:p w:rsidR="003C4305" w:rsidRPr="00683BCC" w:rsidRDefault="003C4305" w:rsidP="002D351B">
      <w:pPr>
        <w:pStyle w:val="ConsPlusNormal"/>
        <w:ind w:firstLine="540"/>
        <w:jc w:val="both"/>
        <w:rPr>
          <w:sz w:val="24"/>
          <w:szCs w:val="24"/>
        </w:rPr>
      </w:pPr>
      <w:r w:rsidRPr="00683BCC">
        <w:rPr>
          <w:sz w:val="24"/>
          <w:szCs w:val="24"/>
        </w:rPr>
        <w:t>76. В случае если только один из претендентов, подавших заявку на участие в аукционе, допущен к участию в аукционе, право на заключение договора на право организации ярмарки продается единственному претенденту, допущенному к участию в аукционе.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3C4305" w:rsidRPr="00683BCC" w:rsidRDefault="003C4305" w:rsidP="002D351B">
      <w:pPr>
        <w:pStyle w:val="ConsPlusNormal"/>
        <w:ind w:firstLine="540"/>
        <w:jc w:val="both"/>
        <w:rPr>
          <w:sz w:val="24"/>
          <w:szCs w:val="24"/>
        </w:rPr>
      </w:pPr>
      <w:r w:rsidRPr="00683BCC">
        <w:rPr>
          <w:sz w:val="24"/>
          <w:szCs w:val="24"/>
        </w:rPr>
        <w:t>77. В случае отказа или уклонения победителя аукциона от заключения договора на право организации ярмарки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право организации ярмарки продается такому участнику аукциона по предложенной им цене.</w:t>
      </w:r>
    </w:p>
    <w:p w:rsidR="003C4305" w:rsidRPr="00683BCC" w:rsidRDefault="003C4305" w:rsidP="002D351B">
      <w:pPr>
        <w:pStyle w:val="ConsPlusNormal"/>
        <w:ind w:firstLine="540"/>
        <w:jc w:val="both"/>
        <w:rPr>
          <w:sz w:val="24"/>
          <w:szCs w:val="24"/>
        </w:rPr>
      </w:pPr>
      <w:r w:rsidRPr="00683BCC">
        <w:rPr>
          <w:sz w:val="24"/>
          <w:szCs w:val="24"/>
        </w:rPr>
        <w:t>78. В случае уклонения или отказа участника аукциона, сделавшего предпоследнее предложение о цене аукциона, от заключения договора на право организации ярмарки аукцион признается аукционной комиссией несостоявшимся.</w:t>
      </w:r>
    </w:p>
    <w:p w:rsidR="003C4305" w:rsidRPr="00683BCC" w:rsidRDefault="003C4305" w:rsidP="002D351B">
      <w:pPr>
        <w:pStyle w:val="ConsPlusNormal"/>
        <w:ind w:firstLine="540"/>
        <w:jc w:val="both"/>
        <w:rPr>
          <w:sz w:val="24"/>
          <w:szCs w:val="24"/>
        </w:rPr>
      </w:pPr>
      <w:r w:rsidRPr="00683BCC">
        <w:rPr>
          <w:sz w:val="24"/>
          <w:szCs w:val="24"/>
        </w:rPr>
        <w:t>79. Решение аукционной комиссии о признании аукциона несостоявшимся должно содержаться в протоколе.</w:t>
      </w:r>
    </w:p>
    <w:p w:rsidR="003C4305" w:rsidRPr="00683BCC" w:rsidRDefault="003C4305" w:rsidP="002D351B">
      <w:pPr>
        <w:pStyle w:val="ConsPlusNormal"/>
        <w:ind w:firstLine="540"/>
        <w:jc w:val="both"/>
        <w:rPr>
          <w:sz w:val="24"/>
          <w:szCs w:val="24"/>
        </w:rPr>
      </w:pPr>
      <w:r w:rsidRPr="00683BCC">
        <w:rPr>
          <w:sz w:val="24"/>
          <w:szCs w:val="24"/>
        </w:rPr>
        <w:t>80. В случае признания аукциона несостоявшимся,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3C4305" w:rsidRPr="00683BCC" w:rsidRDefault="003C4305" w:rsidP="002D351B">
      <w:pPr>
        <w:pStyle w:val="ConsPlusNormal"/>
        <w:rPr>
          <w:sz w:val="24"/>
          <w:szCs w:val="24"/>
        </w:rPr>
      </w:pPr>
    </w:p>
    <w:p w:rsidR="003C4305" w:rsidRPr="00683BCC" w:rsidRDefault="003C4305" w:rsidP="002D351B">
      <w:pPr>
        <w:pStyle w:val="ConsPlusTitle"/>
        <w:jc w:val="center"/>
        <w:outlineLvl w:val="1"/>
        <w:rPr>
          <w:rFonts w:ascii="Arial" w:hAnsi="Arial" w:cs="Arial"/>
          <w:sz w:val="24"/>
          <w:szCs w:val="24"/>
        </w:rPr>
      </w:pPr>
      <w:r w:rsidRPr="00683BCC">
        <w:rPr>
          <w:rFonts w:ascii="Arial" w:hAnsi="Arial" w:cs="Arial"/>
          <w:sz w:val="24"/>
          <w:szCs w:val="24"/>
        </w:rPr>
        <w:t>Реализация итогов аукциона</w:t>
      </w:r>
    </w:p>
    <w:p w:rsidR="003C4305" w:rsidRPr="00683BCC" w:rsidRDefault="003C4305" w:rsidP="002D351B">
      <w:pPr>
        <w:pStyle w:val="ConsPlusNormal"/>
        <w:rPr>
          <w:sz w:val="24"/>
          <w:szCs w:val="24"/>
        </w:rPr>
      </w:pPr>
    </w:p>
    <w:p w:rsidR="003C4305" w:rsidRPr="00683BCC" w:rsidRDefault="003C4305" w:rsidP="002D351B">
      <w:pPr>
        <w:pStyle w:val="ConsPlusNormal"/>
        <w:ind w:firstLine="540"/>
        <w:jc w:val="both"/>
        <w:rPr>
          <w:sz w:val="24"/>
          <w:szCs w:val="24"/>
        </w:rPr>
      </w:pPr>
      <w:r w:rsidRPr="00683BCC">
        <w:rPr>
          <w:sz w:val="24"/>
          <w:szCs w:val="24"/>
        </w:rPr>
        <w:t>81. В срок, указанный в аукционной документации, после подписания итогового протокола победитель аукциона и уполномоченное лицо заключают договор на право организации ярмарки.</w:t>
      </w:r>
    </w:p>
    <w:p w:rsidR="003C4305" w:rsidRPr="00683BCC" w:rsidRDefault="003C4305" w:rsidP="002D351B">
      <w:pPr>
        <w:pStyle w:val="ConsPlusNormal"/>
        <w:ind w:firstLine="540"/>
        <w:jc w:val="both"/>
        <w:rPr>
          <w:sz w:val="24"/>
          <w:szCs w:val="24"/>
        </w:rPr>
      </w:pPr>
      <w:r w:rsidRPr="00683BCC">
        <w:rPr>
          <w:sz w:val="24"/>
          <w:szCs w:val="24"/>
        </w:rPr>
        <w:t>82. Победитель аукциона при уклонении от подписания договора в срок, указанный в аукционной документации, утрачивает внесенный им задаток.</w:t>
      </w:r>
    </w:p>
    <w:p w:rsidR="002D562A" w:rsidRPr="00683BCC" w:rsidRDefault="002D562A" w:rsidP="002D562A">
      <w:pPr>
        <w:pStyle w:val="ConsPlusNormal"/>
        <w:ind w:firstLine="540"/>
        <w:jc w:val="both"/>
        <w:rPr>
          <w:sz w:val="24"/>
          <w:szCs w:val="24"/>
        </w:rPr>
      </w:pPr>
      <w:r w:rsidRPr="00683BCC">
        <w:rPr>
          <w:sz w:val="24"/>
          <w:szCs w:val="24"/>
        </w:rPr>
        <w:t>83</w:t>
      </w:r>
      <w:r w:rsidR="003C4305" w:rsidRPr="00683BCC">
        <w:rPr>
          <w:sz w:val="24"/>
          <w:szCs w:val="24"/>
        </w:rPr>
        <w:t>. Договор подписывается сторонами договора в срок не позднее 15 рабочих дней со дня размещения итогового протокола о результатах аукциона на официальном сайте</w:t>
      </w:r>
      <w:r w:rsidRPr="00683BCC">
        <w:rPr>
          <w:sz w:val="24"/>
          <w:szCs w:val="24"/>
        </w:rPr>
        <w:t xml:space="preserve"> администрации муниципального </w:t>
      </w:r>
      <w:r w:rsidRPr="00683BCC">
        <w:rPr>
          <w:bCs/>
          <w:sz w:val="24"/>
          <w:szCs w:val="24"/>
        </w:rPr>
        <w:t>образования</w:t>
      </w:r>
      <w:r w:rsidRPr="00683BCC">
        <w:rPr>
          <w:sz w:val="24"/>
          <w:szCs w:val="24"/>
        </w:rPr>
        <w:t xml:space="preserve"> Ефремовский муниципальный округ Тульской области</w:t>
      </w:r>
      <w:r w:rsidR="003C4305" w:rsidRPr="00683BCC">
        <w:rPr>
          <w:sz w:val="24"/>
          <w:szCs w:val="24"/>
        </w:rPr>
        <w:t xml:space="preserve"> в информационно-телекоммуникационной сети "Интернет".</w:t>
      </w:r>
    </w:p>
    <w:p w:rsidR="002D562A" w:rsidRPr="00683BCC" w:rsidRDefault="002D562A" w:rsidP="002D562A">
      <w:pPr>
        <w:pStyle w:val="ConsPlusNormal"/>
        <w:ind w:firstLine="540"/>
        <w:jc w:val="both"/>
        <w:rPr>
          <w:sz w:val="24"/>
          <w:szCs w:val="24"/>
        </w:rPr>
      </w:pPr>
      <w:r w:rsidRPr="00683BCC">
        <w:rPr>
          <w:sz w:val="24"/>
          <w:szCs w:val="24"/>
        </w:rPr>
        <w:t>84</w:t>
      </w:r>
      <w:r w:rsidR="003C4305" w:rsidRPr="00683BCC">
        <w:rPr>
          <w:sz w:val="24"/>
          <w:szCs w:val="24"/>
        </w:rPr>
        <w:t>. Организатор аукциона в срок не более 10 рабочих дней со дня размещения протокола о результатах аукциона на официальном сайте администрации</w:t>
      </w:r>
      <w:r w:rsidRPr="00683BCC">
        <w:rPr>
          <w:sz w:val="24"/>
          <w:szCs w:val="24"/>
        </w:rPr>
        <w:t xml:space="preserve"> муниципального </w:t>
      </w:r>
      <w:r w:rsidRPr="00683BCC">
        <w:rPr>
          <w:bCs/>
          <w:sz w:val="24"/>
          <w:szCs w:val="24"/>
        </w:rPr>
        <w:t>образования</w:t>
      </w:r>
      <w:r w:rsidRPr="00683BCC">
        <w:rPr>
          <w:sz w:val="24"/>
          <w:szCs w:val="24"/>
        </w:rPr>
        <w:t xml:space="preserve"> Ефремовский муниципальный округ Тульской области</w:t>
      </w:r>
      <w:r w:rsidR="003C4305" w:rsidRPr="00683BCC">
        <w:rPr>
          <w:sz w:val="24"/>
          <w:szCs w:val="24"/>
        </w:rPr>
        <w:t xml:space="preserve"> изготавливает и подписывает договор на право организации ярмарки и передает подписанный договор победителю аукциона или лицу, признанному единственным участником аукциона, для его подписания.</w:t>
      </w:r>
    </w:p>
    <w:p w:rsidR="002D562A" w:rsidRPr="00683BCC" w:rsidRDefault="002D562A" w:rsidP="002D562A">
      <w:pPr>
        <w:pStyle w:val="ConsPlusNormal"/>
        <w:ind w:firstLine="540"/>
        <w:jc w:val="both"/>
        <w:rPr>
          <w:sz w:val="24"/>
          <w:szCs w:val="24"/>
        </w:rPr>
      </w:pPr>
      <w:r w:rsidRPr="00683BCC">
        <w:rPr>
          <w:sz w:val="24"/>
          <w:szCs w:val="24"/>
        </w:rPr>
        <w:t>85</w:t>
      </w:r>
      <w:r w:rsidR="003C4305" w:rsidRPr="00683BCC">
        <w:rPr>
          <w:sz w:val="24"/>
          <w:szCs w:val="24"/>
        </w:rPr>
        <w:t>. 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сайте администрации</w:t>
      </w:r>
      <w:r w:rsidRPr="00683BCC">
        <w:rPr>
          <w:sz w:val="24"/>
          <w:szCs w:val="24"/>
        </w:rPr>
        <w:t xml:space="preserve"> муниципального </w:t>
      </w:r>
      <w:r w:rsidRPr="00683BCC">
        <w:rPr>
          <w:bCs/>
          <w:sz w:val="24"/>
          <w:szCs w:val="24"/>
        </w:rPr>
        <w:t>образования</w:t>
      </w:r>
      <w:r w:rsidRPr="00683BCC">
        <w:rPr>
          <w:sz w:val="24"/>
          <w:szCs w:val="24"/>
        </w:rPr>
        <w:t xml:space="preserve"> Ефремовский муниципальный округ Тульской области</w:t>
      </w:r>
      <w:r w:rsidR="003C4305" w:rsidRPr="00683BCC">
        <w:rPr>
          <w:sz w:val="24"/>
          <w:szCs w:val="24"/>
        </w:rPr>
        <w:t xml:space="preserve"> в информационно-телекоммуникационной сети "Интернет". 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3C4305" w:rsidRPr="00683BCC" w:rsidRDefault="002D562A" w:rsidP="002D562A">
      <w:pPr>
        <w:pStyle w:val="ConsPlusNormal"/>
        <w:ind w:firstLine="540"/>
        <w:jc w:val="both"/>
        <w:rPr>
          <w:sz w:val="24"/>
          <w:szCs w:val="24"/>
        </w:rPr>
      </w:pPr>
      <w:r w:rsidRPr="00683BCC">
        <w:rPr>
          <w:sz w:val="24"/>
          <w:szCs w:val="24"/>
        </w:rPr>
        <w:lastRenderedPageBreak/>
        <w:t>86</w:t>
      </w:r>
      <w:r w:rsidR="003C4305" w:rsidRPr="00683BCC">
        <w:rPr>
          <w:sz w:val="24"/>
          <w:szCs w:val="24"/>
        </w:rPr>
        <w:t>. При заключении договора на право организации ярмарки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организатором аукциона в счет исполнения обязательств по заключенному договору и не возвращается участнику аукциона.</w:t>
      </w:r>
    </w:p>
    <w:p w:rsidR="003C4305" w:rsidRPr="00683BCC" w:rsidRDefault="002D562A" w:rsidP="003C4305">
      <w:pPr>
        <w:pStyle w:val="ConsPlusNormal"/>
        <w:spacing w:before="240"/>
        <w:ind w:firstLine="540"/>
        <w:jc w:val="both"/>
        <w:rPr>
          <w:sz w:val="24"/>
          <w:szCs w:val="24"/>
        </w:rPr>
      </w:pPr>
      <w:r w:rsidRPr="00683BCC">
        <w:rPr>
          <w:sz w:val="24"/>
          <w:szCs w:val="24"/>
        </w:rPr>
        <w:t>87</w:t>
      </w:r>
      <w:r w:rsidR="003C4305" w:rsidRPr="00683BCC">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94679F" w:rsidRPr="00683BCC" w:rsidRDefault="0094679F" w:rsidP="00B75ED6">
      <w:pPr>
        <w:pStyle w:val="ConsPlusNormal"/>
        <w:jc w:val="both"/>
        <w:rPr>
          <w:rFonts w:eastAsiaTheme="minorHAnsi"/>
          <w:sz w:val="24"/>
          <w:szCs w:val="24"/>
          <w:lang w:eastAsia="en-US"/>
        </w:rPr>
      </w:pPr>
    </w:p>
    <w:p w:rsidR="002D351B" w:rsidRPr="00683BCC" w:rsidRDefault="002D351B" w:rsidP="00B75ED6">
      <w:pPr>
        <w:pStyle w:val="ConsPlusNormal"/>
        <w:jc w:val="both"/>
        <w:rPr>
          <w:rFonts w:eastAsiaTheme="minorHAnsi"/>
          <w:sz w:val="24"/>
          <w:szCs w:val="24"/>
          <w:lang w:eastAsia="en-US"/>
        </w:rPr>
      </w:pPr>
    </w:p>
    <w:p w:rsidR="002D351B" w:rsidRPr="00683BCC" w:rsidRDefault="002D351B" w:rsidP="00B75ED6">
      <w:pPr>
        <w:pStyle w:val="ConsPlusNormal"/>
        <w:jc w:val="both"/>
        <w:rPr>
          <w:rFonts w:eastAsiaTheme="minorHAnsi"/>
          <w:sz w:val="24"/>
          <w:szCs w:val="24"/>
          <w:lang w:eastAsia="en-US"/>
        </w:rPr>
      </w:pPr>
    </w:p>
    <w:p w:rsidR="002D351B" w:rsidRPr="00683BCC" w:rsidRDefault="002D351B" w:rsidP="00B75ED6">
      <w:pPr>
        <w:pStyle w:val="ConsPlusNormal"/>
        <w:jc w:val="both"/>
        <w:rPr>
          <w:rFonts w:eastAsiaTheme="minorHAnsi"/>
          <w:sz w:val="24"/>
          <w:szCs w:val="24"/>
          <w:lang w:eastAsia="en-US"/>
        </w:rPr>
      </w:pPr>
    </w:p>
    <w:p w:rsidR="002D351B" w:rsidRPr="00683BCC" w:rsidRDefault="002D351B" w:rsidP="00B75ED6">
      <w:pPr>
        <w:pStyle w:val="ConsPlusNormal"/>
        <w:jc w:val="both"/>
        <w:rPr>
          <w:rFonts w:eastAsiaTheme="minorHAnsi"/>
          <w:sz w:val="24"/>
          <w:szCs w:val="24"/>
          <w:lang w:eastAsia="en-US"/>
        </w:rPr>
      </w:pPr>
    </w:p>
    <w:p w:rsidR="002D351B" w:rsidRPr="00683BCC" w:rsidRDefault="002D351B"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2D562A" w:rsidRPr="00683BCC" w:rsidRDefault="002D562A" w:rsidP="00B75ED6">
      <w:pPr>
        <w:pStyle w:val="ConsPlusNormal"/>
        <w:jc w:val="both"/>
        <w:rPr>
          <w:b/>
          <w:sz w:val="24"/>
          <w:szCs w:val="24"/>
        </w:rPr>
      </w:pPr>
    </w:p>
    <w:p w:rsidR="00552F21" w:rsidRPr="00683BCC" w:rsidRDefault="00552F21" w:rsidP="00B75ED6">
      <w:pPr>
        <w:pStyle w:val="ConsPlusNormal"/>
        <w:jc w:val="both"/>
        <w:rPr>
          <w:b/>
          <w:sz w:val="24"/>
          <w:szCs w:val="24"/>
        </w:rPr>
      </w:pPr>
    </w:p>
    <w:p w:rsidR="00552F21" w:rsidRPr="00683BCC" w:rsidRDefault="00552F21" w:rsidP="00552F21">
      <w:pPr>
        <w:widowControl w:val="0"/>
        <w:autoSpaceDE w:val="0"/>
        <w:autoSpaceDN w:val="0"/>
        <w:adjustRightInd w:val="0"/>
        <w:ind w:firstLine="720"/>
        <w:jc w:val="right"/>
        <w:outlineLvl w:val="0"/>
        <w:rPr>
          <w:rFonts w:ascii="Arial" w:eastAsia="Times New Roman" w:hAnsi="Arial" w:cs="Arial"/>
          <w:sz w:val="24"/>
          <w:szCs w:val="24"/>
          <w:lang w:eastAsia="ru-RU"/>
        </w:rPr>
      </w:pPr>
      <w:r w:rsidRPr="00683BCC">
        <w:rPr>
          <w:rFonts w:ascii="Arial" w:eastAsia="Times New Roman" w:hAnsi="Arial" w:cs="Arial"/>
          <w:sz w:val="24"/>
          <w:szCs w:val="24"/>
          <w:lang w:eastAsia="ru-RU"/>
        </w:rPr>
        <w:t xml:space="preserve">Приложение 2  </w:t>
      </w:r>
    </w:p>
    <w:p w:rsidR="00552F21" w:rsidRPr="00683BCC" w:rsidRDefault="00552F21" w:rsidP="00552F21">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к постановлению администрации</w:t>
      </w:r>
    </w:p>
    <w:p w:rsidR="00552F21" w:rsidRPr="00683BCC" w:rsidRDefault="00552F21" w:rsidP="00552F21">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муниципального образования</w:t>
      </w:r>
    </w:p>
    <w:p w:rsidR="00552F21" w:rsidRPr="00683BCC" w:rsidRDefault="00552F21" w:rsidP="00552F21">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Ефремовский муниципальный округ</w:t>
      </w:r>
    </w:p>
    <w:p w:rsidR="00552F21" w:rsidRPr="00683BCC" w:rsidRDefault="00552F21" w:rsidP="00552F21">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 xml:space="preserve"> Тульской области</w:t>
      </w:r>
    </w:p>
    <w:p w:rsidR="00552F21" w:rsidRPr="00683BCC" w:rsidRDefault="00552F21" w:rsidP="00552F21">
      <w:pPr>
        <w:widowControl w:val="0"/>
        <w:autoSpaceDE w:val="0"/>
        <w:autoSpaceDN w:val="0"/>
        <w:adjustRightInd w:val="0"/>
        <w:ind w:firstLine="720"/>
        <w:jc w:val="right"/>
        <w:rPr>
          <w:rFonts w:ascii="Arial" w:eastAsia="Times New Roman" w:hAnsi="Arial" w:cs="Arial"/>
          <w:sz w:val="24"/>
          <w:szCs w:val="24"/>
          <w:lang w:eastAsia="ru-RU"/>
        </w:rPr>
      </w:pPr>
      <w:r w:rsidRPr="00683BCC">
        <w:rPr>
          <w:rFonts w:ascii="Arial" w:eastAsia="Times New Roman" w:hAnsi="Arial" w:cs="Arial"/>
          <w:sz w:val="24"/>
          <w:szCs w:val="24"/>
          <w:lang w:eastAsia="ru-RU"/>
        </w:rPr>
        <w:t xml:space="preserve">от </w:t>
      </w:r>
      <w:r w:rsidR="00683BCC">
        <w:rPr>
          <w:rFonts w:ascii="Arial" w:eastAsia="Times New Roman" w:hAnsi="Arial" w:cs="Arial"/>
          <w:sz w:val="24"/>
          <w:szCs w:val="24"/>
          <w:lang w:eastAsia="ru-RU"/>
        </w:rPr>
        <w:t>28.04.2025</w:t>
      </w:r>
      <w:r w:rsidRPr="00683BCC">
        <w:rPr>
          <w:rFonts w:ascii="Arial" w:eastAsia="Times New Roman" w:hAnsi="Arial" w:cs="Arial"/>
          <w:sz w:val="24"/>
          <w:szCs w:val="24"/>
          <w:lang w:eastAsia="ru-RU"/>
        </w:rPr>
        <w:t xml:space="preserve">г № </w:t>
      </w:r>
      <w:r w:rsidR="00683BCC">
        <w:rPr>
          <w:rFonts w:ascii="Arial" w:eastAsia="Times New Roman" w:hAnsi="Arial" w:cs="Arial"/>
          <w:sz w:val="24"/>
          <w:szCs w:val="24"/>
          <w:lang w:eastAsia="ru-RU"/>
        </w:rPr>
        <w:t>787</w:t>
      </w:r>
    </w:p>
    <w:p w:rsidR="00552F21" w:rsidRPr="00683BCC" w:rsidRDefault="00552F21" w:rsidP="00552F21">
      <w:pPr>
        <w:autoSpaceDE w:val="0"/>
        <w:autoSpaceDN w:val="0"/>
        <w:adjustRightInd w:val="0"/>
        <w:spacing w:line="240" w:lineRule="exact"/>
        <w:rPr>
          <w:rFonts w:ascii="Arial" w:hAnsi="Arial" w:cs="Arial"/>
          <w:sz w:val="24"/>
          <w:szCs w:val="24"/>
        </w:rPr>
      </w:pPr>
    </w:p>
    <w:p w:rsidR="00B75ED6" w:rsidRPr="00683BCC" w:rsidRDefault="00B75ED6" w:rsidP="00B75ED6">
      <w:pPr>
        <w:pStyle w:val="ConsPlusNormal"/>
        <w:jc w:val="both"/>
        <w:rPr>
          <w:b/>
          <w:sz w:val="24"/>
          <w:szCs w:val="24"/>
        </w:rPr>
      </w:pPr>
    </w:p>
    <w:p w:rsidR="00B75ED6" w:rsidRPr="00683BCC" w:rsidRDefault="00B75ED6" w:rsidP="00B75ED6">
      <w:pPr>
        <w:pStyle w:val="ConsPlusNormal"/>
        <w:jc w:val="both"/>
        <w:rPr>
          <w:b/>
          <w:sz w:val="24"/>
          <w:szCs w:val="24"/>
        </w:rPr>
      </w:pPr>
    </w:p>
    <w:p w:rsidR="00552F21" w:rsidRPr="00683BCC" w:rsidRDefault="00552F21" w:rsidP="00552F21">
      <w:pPr>
        <w:widowControl w:val="0"/>
        <w:autoSpaceDE w:val="0"/>
        <w:autoSpaceDN w:val="0"/>
        <w:adjustRightInd w:val="0"/>
        <w:jc w:val="center"/>
        <w:rPr>
          <w:rFonts w:ascii="Arial" w:eastAsiaTheme="minorEastAsia" w:hAnsi="Arial" w:cs="Arial"/>
          <w:b/>
          <w:bCs/>
          <w:sz w:val="24"/>
          <w:szCs w:val="24"/>
          <w:lang w:eastAsia="ru-RU"/>
        </w:rPr>
      </w:pPr>
      <w:r w:rsidRPr="00683BCC">
        <w:rPr>
          <w:rFonts w:ascii="Arial" w:eastAsiaTheme="minorEastAsia" w:hAnsi="Arial" w:cs="Arial"/>
          <w:b/>
          <w:bCs/>
          <w:sz w:val="24"/>
          <w:szCs w:val="24"/>
          <w:lang w:eastAsia="ru-RU"/>
        </w:rPr>
        <w:t>МЕТОДИКА</w:t>
      </w:r>
    </w:p>
    <w:p w:rsidR="00552F21" w:rsidRPr="00683BCC" w:rsidRDefault="00552F21" w:rsidP="00552F21">
      <w:pPr>
        <w:widowControl w:val="0"/>
        <w:autoSpaceDE w:val="0"/>
        <w:autoSpaceDN w:val="0"/>
        <w:adjustRightInd w:val="0"/>
        <w:jc w:val="center"/>
        <w:rPr>
          <w:rFonts w:ascii="Arial" w:eastAsiaTheme="minorEastAsia" w:hAnsi="Arial" w:cs="Arial"/>
          <w:bCs/>
          <w:sz w:val="24"/>
          <w:szCs w:val="24"/>
          <w:lang w:eastAsia="ru-RU"/>
        </w:rPr>
      </w:pPr>
      <w:r w:rsidRPr="00683BCC">
        <w:rPr>
          <w:rFonts w:ascii="Arial" w:eastAsiaTheme="minorEastAsia" w:hAnsi="Arial" w:cs="Arial"/>
          <w:bCs/>
          <w:sz w:val="24"/>
          <w:szCs w:val="24"/>
          <w:lang w:eastAsia="ru-RU"/>
        </w:rPr>
        <w:t>расчета начальной цены на право размещения</w:t>
      </w:r>
    </w:p>
    <w:p w:rsidR="00552F21" w:rsidRPr="00683BCC" w:rsidRDefault="00552F21" w:rsidP="00552F21">
      <w:pPr>
        <w:widowControl w:val="0"/>
        <w:autoSpaceDE w:val="0"/>
        <w:autoSpaceDN w:val="0"/>
        <w:adjustRightInd w:val="0"/>
        <w:jc w:val="center"/>
        <w:rPr>
          <w:rFonts w:ascii="Arial" w:eastAsiaTheme="minorEastAsia" w:hAnsi="Arial" w:cs="Arial"/>
          <w:bCs/>
          <w:sz w:val="24"/>
          <w:szCs w:val="24"/>
          <w:lang w:eastAsia="ru-RU"/>
        </w:rPr>
      </w:pPr>
      <w:r w:rsidRPr="00683BCC">
        <w:rPr>
          <w:rFonts w:ascii="Arial" w:eastAsiaTheme="minorEastAsia" w:hAnsi="Arial" w:cs="Arial"/>
          <w:bCs/>
          <w:sz w:val="24"/>
          <w:szCs w:val="24"/>
          <w:lang w:eastAsia="ru-RU"/>
        </w:rPr>
        <w:t xml:space="preserve"> ярмарок на территории муниципального образования </w:t>
      </w:r>
      <w:r w:rsidR="009A369A" w:rsidRPr="00683BCC">
        <w:rPr>
          <w:rFonts w:ascii="Arial" w:eastAsiaTheme="minorEastAsia" w:hAnsi="Arial" w:cs="Arial"/>
          <w:bCs/>
          <w:sz w:val="24"/>
          <w:szCs w:val="24"/>
          <w:lang w:eastAsia="ru-RU"/>
        </w:rPr>
        <w:t>Ефремовский муниципальный округ Тульской области</w:t>
      </w:r>
      <w:r w:rsidRPr="00683BCC">
        <w:rPr>
          <w:rFonts w:ascii="Arial" w:eastAsiaTheme="minorEastAsia" w:hAnsi="Arial" w:cs="Arial"/>
          <w:bCs/>
          <w:sz w:val="24"/>
          <w:szCs w:val="24"/>
          <w:lang w:eastAsia="ru-RU"/>
        </w:rPr>
        <w:t xml:space="preserve">  </w:t>
      </w:r>
    </w:p>
    <w:p w:rsidR="00552F21" w:rsidRPr="00683BCC" w:rsidRDefault="00552F21" w:rsidP="00552F21">
      <w:pPr>
        <w:widowControl w:val="0"/>
        <w:autoSpaceDE w:val="0"/>
        <w:autoSpaceDN w:val="0"/>
        <w:adjustRightInd w:val="0"/>
        <w:rPr>
          <w:rFonts w:ascii="Arial" w:eastAsiaTheme="minorEastAsia" w:hAnsi="Arial" w:cs="Arial"/>
          <w:sz w:val="24"/>
          <w:szCs w:val="24"/>
          <w:lang w:eastAsia="ru-RU"/>
        </w:rPr>
      </w:pPr>
    </w:p>
    <w:p w:rsidR="00552F21" w:rsidRPr="00683BCC" w:rsidRDefault="00552F21" w:rsidP="00552F21">
      <w:pPr>
        <w:widowControl w:val="0"/>
        <w:autoSpaceDE w:val="0"/>
        <w:autoSpaceDN w:val="0"/>
        <w:adjustRightInd w:val="0"/>
        <w:jc w:val="center"/>
        <w:rPr>
          <w:rFonts w:ascii="Arial" w:eastAsiaTheme="minorEastAsia" w:hAnsi="Arial" w:cs="Arial"/>
          <w:sz w:val="24"/>
          <w:szCs w:val="24"/>
          <w:lang w:eastAsia="ru-RU"/>
        </w:rPr>
      </w:pPr>
      <w:r w:rsidRPr="00683BCC">
        <w:rPr>
          <w:rFonts w:ascii="Arial" w:eastAsiaTheme="minorEastAsia" w:hAnsi="Arial" w:cs="Arial"/>
          <w:sz w:val="24"/>
          <w:szCs w:val="24"/>
          <w:lang w:eastAsia="ru-RU"/>
        </w:rPr>
        <w:t xml:space="preserve"> </w:t>
      </w:r>
    </w:p>
    <w:p w:rsidR="00552F21" w:rsidRPr="00683BCC" w:rsidRDefault="00552F21" w:rsidP="00552F21">
      <w:pPr>
        <w:pStyle w:val="a5"/>
        <w:shd w:val="clear" w:color="auto" w:fill="FFFFFF"/>
        <w:ind w:left="0"/>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 xml:space="preserve">                                    1. Общие положения</w:t>
      </w:r>
    </w:p>
    <w:p w:rsidR="00552F21" w:rsidRPr="00683BCC" w:rsidRDefault="00552F21" w:rsidP="00552F21">
      <w:pPr>
        <w:pStyle w:val="a5"/>
        <w:ind w:left="0"/>
        <w:rPr>
          <w:rFonts w:ascii="Arial" w:eastAsia="Times New Roman" w:hAnsi="Arial" w:cs="Arial"/>
          <w:color w:val="000000" w:themeColor="text1"/>
          <w:sz w:val="24"/>
          <w:szCs w:val="24"/>
          <w:lang w:eastAsia="ru-RU"/>
        </w:rPr>
      </w:pP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1. Методика определяет порядок расчета начальной цены на право размещения ярмарки (далее - начальная цена аукциона) и предназначена для использования организаторами аукциона.</w:t>
      </w: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2. Начальная цена аукциона определяется по месту, определенному схемой размещения ярмарок, по которому организуется и проводится аукцион.</w:t>
      </w:r>
    </w:p>
    <w:p w:rsidR="00552F21" w:rsidRPr="00683BCC" w:rsidRDefault="00552F21" w:rsidP="00552F21">
      <w:pPr>
        <w:pStyle w:val="a5"/>
        <w:ind w:left="0"/>
        <w:rPr>
          <w:rFonts w:ascii="Arial" w:eastAsia="Times New Roman" w:hAnsi="Arial" w:cs="Arial"/>
          <w:color w:val="000000" w:themeColor="text1"/>
          <w:sz w:val="24"/>
          <w:szCs w:val="24"/>
          <w:lang w:eastAsia="ru-RU"/>
        </w:rPr>
      </w:pPr>
    </w:p>
    <w:p w:rsidR="00552F21" w:rsidRPr="00683BCC" w:rsidRDefault="00552F21" w:rsidP="00552F21">
      <w:pPr>
        <w:pStyle w:val="a5"/>
        <w:shd w:val="clear" w:color="auto" w:fill="FFFFFF"/>
        <w:ind w:left="0"/>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 xml:space="preserve">                                 2. Расчет начальной цены аукциона</w:t>
      </w:r>
    </w:p>
    <w:p w:rsidR="00552F21" w:rsidRPr="00683BCC" w:rsidRDefault="00552F21" w:rsidP="00552F21">
      <w:pPr>
        <w:pStyle w:val="a5"/>
        <w:ind w:left="0"/>
        <w:rPr>
          <w:rFonts w:ascii="Arial" w:eastAsia="Times New Roman" w:hAnsi="Arial" w:cs="Arial"/>
          <w:color w:val="000000" w:themeColor="text1"/>
          <w:sz w:val="24"/>
          <w:szCs w:val="24"/>
          <w:lang w:eastAsia="ru-RU"/>
        </w:rPr>
      </w:pP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Расчет начальной цены аукциона осуществляется по формуле:</w:t>
      </w:r>
    </w:p>
    <w:p w:rsidR="00552F21" w:rsidRPr="00683BCC" w:rsidRDefault="00552F21" w:rsidP="00552F21">
      <w:pPr>
        <w:pStyle w:val="a5"/>
        <w:ind w:left="0"/>
        <w:rPr>
          <w:rFonts w:ascii="Arial" w:eastAsia="Times New Roman" w:hAnsi="Arial" w:cs="Arial"/>
          <w:color w:val="000000" w:themeColor="text1"/>
          <w:sz w:val="24"/>
          <w:szCs w:val="24"/>
          <w:lang w:eastAsia="ru-RU"/>
        </w:rPr>
      </w:pPr>
    </w:p>
    <w:p w:rsidR="00552F21" w:rsidRPr="00683BCC" w:rsidRDefault="00552F21" w:rsidP="00552F21">
      <w:pPr>
        <w:pStyle w:val="a5"/>
        <w:shd w:val="clear" w:color="auto" w:fill="FFFFFF"/>
        <w:ind w:left="0"/>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 xml:space="preserve">                                           </w:t>
      </w:r>
    </w:p>
    <w:p w:rsidR="00552F21" w:rsidRPr="00683BCC" w:rsidRDefault="00552F21" w:rsidP="00552F21">
      <w:pPr>
        <w:pStyle w:val="a5"/>
        <w:shd w:val="clear" w:color="auto" w:fill="FFFFFF"/>
        <w:ind w:left="0"/>
        <w:jc w:val="center"/>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С</w:t>
      </w:r>
      <w:r w:rsidRPr="00683BCC">
        <w:rPr>
          <w:rFonts w:ascii="Arial" w:eastAsia="Times New Roman" w:hAnsi="Arial" w:cs="Arial"/>
          <w:color w:val="000000" w:themeColor="text1"/>
          <w:sz w:val="24"/>
          <w:szCs w:val="24"/>
          <w:vertAlign w:val="subscript"/>
          <w:lang w:eastAsia="ru-RU"/>
        </w:rPr>
        <w:t xml:space="preserve">Η = </w:t>
      </w:r>
      <w:r w:rsidRPr="00683BCC">
        <w:rPr>
          <w:rFonts w:ascii="Arial" w:eastAsia="Times New Roman" w:hAnsi="Arial" w:cs="Arial"/>
          <w:color w:val="000000" w:themeColor="text1"/>
          <w:sz w:val="24"/>
          <w:szCs w:val="24"/>
          <w:u w:val="single"/>
          <w:lang w:val="en-US" w:eastAsia="ru-RU"/>
        </w:rPr>
        <w:t>C</w:t>
      </w:r>
      <w:r w:rsidRPr="00683BCC">
        <w:rPr>
          <w:rFonts w:ascii="Arial" w:eastAsia="Times New Roman" w:hAnsi="Arial" w:cs="Arial"/>
          <w:color w:val="000000" w:themeColor="text1"/>
          <w:sz w:val="24"/>
          <w:szCs w:val="24"/>
          <w:u w:val="single"/>
          <w:vertAlign w:val="subscript"/>
          <w:lang w:eastAsia="ru-RU"/>
        </w:rPr>
        <w:t xml:space="preserve">б </w:t>
      </w:r>
      <w:r w:rsidRPr="00683BCC">
        <w:rPr>
          <w:rFonts w:ascii="Arial" w:eastAsia="Times New Roman" w:hAnsi="Arial" w:cs="Arial"/>
          <w:color w:val="000000" w:themeColor="text1"/>
          <w:sz w:val="24"/>
          <w:szCs w:val="24"/>
          <w:u w:val="single"/>
          <w:lang w:eastAsia="ru-RU"/>
        </w:rPr>
        <w:t>×</w:t>
      </w:r>
      <w:r w:rsidRPr="00683BCC">
        <w:rPr>
          <w:rFonts w:ascii="Arial" w:eastAsia="Times New Roman" w:hAnsi="Arial" w:cs="Arial"/>
          <w:color w:val="000000" w:themeColor="text1"/>
          <w:sz w:val="24"/>
          <w:szCs w:val="24"/>
          <w:u w:val="single"/>
          <w:lang w:val="en-US" w:eastAsia="ru-RU"/>
        </w:rPr>
        <w:t>S</w:t>
      </w:r>
      <w:r w:rsidRPr="00683BCC">
        <w:rPr>
          <w:rFonts w:ascii="Arial" w:eastAsia="Times New Roman" w:hAnsi="Arial" w:cs="Arial"/>
          <w:color w:val="000000" w:themeColor="text1"/>
          <w:sz w:val="24"/>
          <w:szCs w:val="24"/>
          <w:u w:val="single"/>
          <w:lang w:eastAsia="ru-RU"/>
        </w:rPr>
        <w:t>×</w:t>
      </w:r>
      <w:r w:rsidRPr="00683BCC">
        <w:rPr>
          <w:rFonts w:ascii="Arial" w:eastAsia="Times New Roman" w:hAnsi="Arial" w:cs="Arial"/>
          <w:color w:val="000000" w:themeColor="text1"/>
          <w:sz w:val="24"/>
          <w:szCs w:val="24"/>
          <w:u w:val="single"/>
          <w:lang w:val="en-US" w:eastAsia="ru-RU"/>
        </w:rPr>
        <w:t>T</w:t>
      </w:r>
      <w:r w:rsidRPr="00683BCC">
        <w:rPr>
          <w:rFonts w:ascii="Arial" w:eastAsia="Times New Roman" w:hAnsi="Arial" w:cs="Arial"/>
          <w:color w:val="000000" w:themeColor="text1"/>
          <w:sz w:val="24"/>
          <w:szCs w:val="24"/>
          <w:u w:val="single"/>
          <w:lang w:eastAsia="ru-RU"/>
        </w:rPr>
        <w:t>×</w:t>
      </w:r>
      <w:r w:rsidRPr="00683BCC">
        <w:rPr>
          <w:rFonts w:ascii="Arial" w:eastAsia="Times New Roman" w:hAnsi="Arial" w:cs="Arial"/>
          <w:color w:val="000000" w:themeColor="text1"/>
          <w:sz w:val="24"/>
          <w:szCs w:val="24"/>
          <w:u w:val="single"/>
          <w:lang w:val="en-US" w:eastAsia="ru-RU"/>
        </w:rPr>
        <w:t>K</w:t>
      </w:r>
      <w:r w:rsidRPr="00683BCC">
        <w:rPr>
          <w:rFonts w:ascii="Arial" w:eastAsia="Times New Roman" w:hAnsi="Arial" w:cs="Arial"/>
          <w:color w:val="000000" w:themeColor="text1"/>
          <w:sz w:val="24"/>
          <w:szCs w:val="24"/>
          <w:u w:val="single"/>
          <w:lang w:eastAsia="ru-RU"/>
        </w:rPr>
        <w:t>1</w:t>
      </w:r>
      <w:r w:rsidRPr="00683BCC">
        <w:rPr>
          <w:rFonts w:ascii="Arial" w:eastAsia="Times New Roman" w:hAnsi="Arial" w:cs="Arial"/>
          <w:color w:val="000000" w:themeColor="text1"/>
          <w:sz w:val="24"/>
          <w:szCs w:val="24"/>
          <w:lang w:eastAsia="ru-RU"/>
        </w:rPr>
        <w:t xml:space="preserve"> ,</w:t>
      </w:r>
    </w:p>
    <w:p w:rsidR="00552F21" w:rsidRPr="00683BCC" w:rsidRDefault="00552F21" w:rsidP="00552F21">
      <w:pPr>
        <w:pStyle w:val="a5"/>
        <w:tabs>
          <w:tab w:val="left" w:pos="2175"/>
        </w:tabs>
        <w:ind w:left="0"/>
        <w:jc w:val="center"/>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365</w:t>
      </w: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где </w:t>
      </w:r>
      <w:r w:rsidRPr="00683BCC">
        <w:rPr>
          <w:rFonts w:ascii="Arial" w:hAnsi="Arial" w:cs="Arial"/>
          <w:noProof/>
          <w:color w:val="000000" w:themeColor="text1"/>
          <w:sz w:val="24"/>
          <w:szCs w:val="24"/>
          <w:lang w:eastAsia="ru-RU"/>
        </w:rPr>
        <w:drawing>
          <wp:inline distT="0" distB="0" distL="0" distR="0" wp14:anchorId="66C016E9" wp14:editId="723BD01E">
            <wp:extent cx="228600" cy="219075"/>
            <wp:effectExtent l="19050" t="0" r="0" b="0"/>
            <wp:docPr id="1" name="Рисунок 1" descr="http://tula.regnews.org/doc/nq/pict4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la.regnews.org/doc/nq/pict4012.png"/>
                    <pic:cNvPicPr>
                      <a:picLocks noChangeAspect="1" noChangeArrowheads="1"/>
                    </pic:cNvPicPr>
                  </pic:nvPicPr>
                  <pic:blipFill>
                    <a:blip r:embed="rId13"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683BCC">
        <w:rPr>
          <w:rFonts w:ascii="Arial" w:eastAsia="Times New Roman" w:hAnsi="Arial" w:cs="Arial"/>
          <w:color w:val="000000" w:themeColor="text1"/>
          <w:sz w:val="24"/>
          <w:szCs w:val="24"/>
          <w:lang w:eastAsia="ru-RU"/>
        </w:rPr>
        <w:t> - начальная цена аукциона без учета НДС, руб.;</w:t>
      </w: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hAnsi="Arial" w:cs="Arial"/>
          <w:noProof/>
          <w:color w:val="000000" w:themeColor="text1"/>
          <w:sz w:val="24"/>
          <w:szCs w:val="24"/>
          <w:lang w:eastAsia="ru-RU"/>
        </w:rPr>
        <w:drawing>
          <wp:inline distT="0" distB="0" distL="0" distR="0" wp14:anchorId="7BAC092E" wp14:editId="11E91456">
            <wp:extent cx="200025" cy="228600"/>
            <wp:effectExtent l="19050" t="0" r="9525" b="0"/>
            <wp:docPr id="2" name="Рисунок 2" descr="http://tula.regnews.org/doc/nq/pict4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la.regnews.org/doc/nq/pict4013.png"/>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683BCC">
        <w:rPr>
          <w:rFonts w:ascii="Arial" w:eastAsia="Times New Roman" w:hAnsi="Arial" w:cs="Arial"/>
          <w:color w:val="000000" w:themeColor="text1"/>
          <w:sz w:val="24"/>
          <w:szCs w:val="24"/>
          <w:lang w:eastAsia="ru-RU"/>
        </w:rPr>
        <w:t> - базовая цена права размещения ярмарки в год за 1 кв. м площади места размещения, руб./кв. м (</w:t>
      </w:r>
      <w:hyperlink r:id="rId15" w:tooltip="Постановление администрации Тульской области от 01.02.2010 N 104 (ред. от 27.06.2011) &quot;Об утверждении Положения о порядке предоставления земельных участков, государственная собственность на которые не разграничена, в административном центре Тульской облас" w:history="1">
        <w:r w:rsidRPr="00683BCC">
          <w:rPr>
            <w:rStyle w:val="ad"/>
            <w:rFonts w:ascii="Arial" w:hAnsi="Arial" w:cs="Arial"/>
            <w:color w:val="000000" w:themeColor="text1"/>
            <w:sz w:val="24"/>
            <w:szCs w:val="24"/>
            <w:u w:val="none"/>
          </w:rPr>
          <w:t>постановлением</w:t>
        </w:r>
      </w:hyperlink>
      <w:r w:rsidRPr="00683BCC">
        <w:rPr>
          <w:rFonts w:ascii="Arial" w:hAnsi="Arial" w:cs="Arial"/>
          <w:sz w:val="24"/>
          <w:szCs w:val="24"/>
        </w:rPr>
        <w:t xml:space="preserve"> правительства Тульской области </w:t>
      </w:r>
      <w:r w:rsidRPr="00683BCC">
        <w:rPr>
          <w:rFonts w:ascii="Arial" w:hAnsi="Arial" w:cs="Arial"/>
          <w:bCs/>
          <w:sz w:val="24"/>
          <w:szCs w:val="24"/>
        </w:rPr>
        <w:t>от 30.11.16г. N546 «Об  утверждении результатов  определения  кадастровой стоимости земельных участков в составе земель  населенных пунктов Тульской области»</w:t>
      </w:r>
      <w:r w:rsidRPr="00683BCC">
        <w:rPr>
          <w:rFonts w:ascii="Arial" w:eastAsia="Times New Roman" w:hAnsi="Arial" w:cs="Arial"/>
          <w:color w:val="000000" w:themeColor="text1"/>
          <w:sz w:val="24"/>
          <w:szCs w:val="24"/>
          <w:lang w:eastAsia="ru-RU"/>
        </w:rPr>
        <w:t>);</w:t>
      </w: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S - площадь места размещения ярмарки, кв. м;</w:t>
      </w:r>
    </w:p>
    <w:p w:rsidR="00552F21" w:rsidRPr="00683BCC" w:rsidRDefault="00552F21"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Т - срок размещения нестационарного торгового объекта, дней;</w:t>
      </w:r>
    </w:p>
    <w:p w:rsidR="00552F21" w:rsidRPr="00683BCC" w:rsidRDefault="00FA2736" w:rsidP="00552F21">
      <w:pPr>
        <w:pStyle w:val="a5"/>
        <w:shd w:val="clear" w:color="auto" w:fill="FFFFFF"/>
        <w:ind w:left="0"/>
        <w:jc w:val="both"/>
        <w:textAlignment w:val="baseline"/>
        <w:rPr>
          <w:rFonts w:ascii="Arial" w:eastAsia="Times New Roman" w:hAnsi="Arial" w:cs="Arial"/>
          <w:color w:val="000000" w:themeColor="text1"/>
          <w:sz w:val="24"/>
          <w:szCs w:val="24"/>
          <w:lang w:eastAsia="ru-RU"/>
        </w:rPr>
      </w:pPr>
      <w:r w:rsidRPr="00683BCC">
        <w:rPr>
          <w:rFonts w:ascii="Arial" w:eastAsia="Times New Roman" w:hAnsi="Arial" w:cs="Arial"/>
          <w:color w:val="000000" w:themeColor="text1"/>
          <w:sz w:val="24"/>
          <w:szCs w:val="24"/>
          <w:lang w:eastAsia="ru-RU"/>
        </w:rPr>
        <w:t>К1</w:t>
      </w:r>
      <w:r w:rsidR="00552F21" w:rsidRPr="00683BCC">
        <w:rPr>
          <w:rFonts w:ascii="Arial" w:eastAsia="Times New Roman" w:hAnsi="Arial" w:cs="Arial"/>
          <w:color w:val="000000" w:themeColor="text1"/>
          <w:sz w:val="24"/>
          <w:szCs w:val="24"/>
          <w:lang w:eastAsia="ru-RU"/>
        </w:rPr>
        <w:t>- определяющий вид ярмарки(универсальная), равный 3,4.</w:t>
      </w:r>
    </w:p>
    <w:p w:rsidR="00552F21" w:rsidRPr="00683BCC" w:rsidRDefault="00552F21" w:rsidP="00552F21">
      <w:pPr>
        <w:rPr>
          <w:rFonts w:ascii="Arial" w:eastAsiaTheme="minorEastAsia" w:hAnsi="Arial" w:cs="Arial"/>
          <w:bCs/>
          <w:color w:val="000000" w:themeColor="text1"/>
          <w:sz w:val="24"/>
          <w:szCs w:val="24"/>
          <w:lang w:eastAsia="ru-RU"/>
        </w:rPr>
      </w:pPr>
      <w:r w:rsidRPr="00683BCC">
        <w:rPr>
          <w:rFonts w:ascii="Arial" w:eastAsiaTheme="minorEastAsia" w:hAnsi="Arial" w:cs="Arial"/>
          <w:bCs/>
          <w:color w:val="000000" w:themeColor="text1"/>
          <w:sz w:val="24"/>
          <w:szCs w:val="24"/>
          <w:lang w:eastAsia="ru-RU"/>
        </w:rPr>
        <w:t xml:space="preserve"> </w:t>
      </w:r>
    </w:p>
    <w:p w:rsidR="00552F21" w:rsidRPr="00683BCC" w:rsidRDefault="00552F21" w:rsidP="00552F21">
      <w:pPr>
        <w:rPr>
          <w:rFonts w:ascii="Arial" w:eastAsiaTheme="minorEastAsia" w:hAnsi="Arial" w:cs="Arial"/>
          <w:bCs/>
          <w:color w:val="000000"/>
          <w:sz w:val="24"/>
          <w:szCs w:val="24"/>
          <w:lang w:eastAsia="ru-RU"/>
        </w:rPr>
      </w:pPr>
      <w:r w:rsidRPr="00683BCC">
        <w:rPr>
          <w:rFonts w:ascii="Arial" w:eastAsiaTheme="minorEastAsia" w:hAnsi="Arial" w:cs="Arial"/>
          <w:bCs/>
          <w:color w:val="000000" w:themeColor="text1"/>
          <w:sz w:val="24"/>
          <w:szCs w:val="24"/>
          <w:lang w:eastAsia="ru-RU"/>
        </w:rPr>
        <w:t xml:space="preserve">                                    </w:t>
      </w:r>
      <w:r w:rsidRPr="00683BCC">
        <w:rPr>
          <w:rFonts w:ascii="Arial" w:eastAsiaTheme="minorEastAsia" w:hAnsi="Arial" w:cs="Arial"/>
          <w:bCs/>
          <w:color w:val="000000"/>
          <w:sz w:val="24"/>
          <w:szCs w:val="24"/>
          <w:lang w:eastAsia="ru-RU"/>
        </w:rPr>
        <w:t>____________________________________</w:t>
      </w:r>
    </w:p>
    <w:p w:rsidR="00AD32FB" w:rsidRPr="00683BCC" w:rsidRDefault="00AD32FB" w:rsidP="000508A4">
      <w:pPr>
        <w:autoSpaceDE w:val="0"/>
        <w:autoSpaceDN w:val="0"/>
        <w:adjustRightInd w:val="0"/>
        <w:spacing w:line="240" w:lineRule="exact"/>
        <w:jc w:val="center"/>
        <w:rPr>
          <w:rFonts w:ascii="Arial" w:hAnsi="Arial" w:cs="Arial"/>
          <w:sz w:val="24"/>
          <w:szCs w:val="24"/>
        </w:rPr>
      </w:pPr>
    </w:p>
    <w:sectPr w:rsidR="00AD32FB" w:rsidRPr="00683BCC" w:rsidSect="00EF6DBB">
      <w:pgSz w:w="11906" w:h="16838"/>
      <w:pgMar w:top="851" w:right="1133"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B3" w:rsidRDefault="00C118B3" w:rsidP="00795868">
      <w:r>
        <w:separator/>
      </w:r>
    </w:p>
  </w:endnote>
  <w:endnote w:type="continuationSeparator" w:id="0">
    <w:p w:rsidR="00C118B3" w:rsidRDefault="00C118B3" w:rsidP="0079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B3" w:rsidRDefault="00C118B3" w:rsidP="00795868">
      <w:r>
        <w:separator/>
      </w:r>
    </w:p>
  </w:footnote>
  <w:footnote w:type="continuationSeparator" w:id="0">
    <w:p w:rsidR="00C118B3" w:rsidRDefault="00C118B3" w:rsidP="00795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A22"/>
    <w:multiLevelType w:val="hybridMultilevel"/>
    <w:tmpl w:val="3B547330"/>
    <w:lvl w:ilvl="0" w:tplc="3A60E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812ACB"/>
    <w:multiLevelType w:val="hybridMultilevel"/>
    <w:tmpl w:val="CD8E7596"/>
    <w:lvl w:ilvl="0" w:tplc="19E49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B1"/>
    <w:rsid w:val="000003B2"/>
    <w:rsid w:val="00002115"/>
    <w:rsid w:val="00003864"/>
    <w:rsid w:val="000038E2"/>
    <w:rsid w:val="00004999"/>
    <w:rsid w:val="00005748"/>
    <w:rsid w:val="0000578B"/>
    <w:rsid w:val="00005A05"/>
    <w:rsid w:val="00005D90"/>
    <w:rsid w:val="00006093"/>
    <w:rsid w:val="000074E7"/>
    <w:rsid w:val="0001077C"/>
    <w:rsid w:val="00011C66"/>
    <w:rsid w:val="00012F4C"/>
    <w:rsid w:val="000202D7"/>
    <w:rsid w:val="00020556"/>
    <w:rsid w:val="00020B06"/>
    <w:rsid w:val="00020FC5"/>
    <w:rsid w:val="00021CDB"/>
    <w:rsid w:val="00022457"/>
    <w:rsid w:val="00022A61"/>
    <w:rsid w:val="0002554F"/>
    <w:rsid w:val="000319AE"/>
    <w:rsid w:val="00032156"/>
    <w:rsid w:val="000343AF"/>
    <w:rsid w:val="00034E93"/>
    <w:rsid w:val="00035CB9"/>
    <w:rsid w:val="00035FEF"/>
    <w:rsid w:val="00037E78"/>
    <w:rsid w:val="0004054E"/>
    <w:rsid w:val="000438CE"/>
    <w:rsid w:val="00043950"/>
    <w:rsid w:val="00044916"/>
    <w:rsid w:val="00044D76"/>
    <w:rsid w:val="00045992"/>
    <w:rsid w:val="0004668E"/>
    <w:rsid w:val="000466CD"/>
    <w:rsid w:val="000478BF"/>
    <w:rsid w:val="000508A4"/>
    <w:rsid w:val="00052E27"/>
    <w:rsid w:val="00053764"/>
    <w:rsid w:val="00053D7A"/>
    <w:rsid w:val="00054496"/>
    <w:rsid w:val="00057172"/>
    <w:rsid w:val="000572B7"/>
    <w:rsid w:val="00061324"/>
    <w:rsid w:val="00061640"/>
    <w:rsid w:val="00061D13"/>
    <w:rsid w:val="00062790"/>
    <w:rsid w:val="00062C34"/>
    <w:rsid w:val="00063962"/>
    <w:rsid w:val="00064CA7"/>
    <w:rsid w:val="00065A39"/>
    <w:rsid w:val="00066ED2"/>
    <w:rsid w:val="00067A46"/>
    <w:rsid w:val="00067AC1"/>
    <w:rsid w:val="00071534"/>
    <w:rsid w:val="00074D35"/>
    <w:rsid w:val="000751AB"/>
    <w:rsid w:val="000772BA"/>
    <w:rsid w:val="00077465"/>
    <w:rsid w:val="0007762B"/>
    <w:rsid w:val="000778CB"/>
    <w:rsid w:val="00080273"/>
    <w:rsid w:val="00081C81"/>
    <w:rsid w:val="00083889"/>
    <w:rsid w:val="000844DD"/>
    <w:rsid w:val="000856E4"/>
    <w:rsid w:val="00090054"/>
    <w:rsid w:val="00091908"/>
    <w:rsid w:val="00094C4B"/>
    <w:rsid w:val="00095025"/>
    <w:rsid w:val="00095560"/>
    <w:rsid w:val="00095B1A"/>
    <w:rsid w:val="00096143"/>
    <w:rsid w:val="00096B68"/>
    <w:rsid w:val="000A0FA7"/>
    <w:rsid w:val="000A1569"/>
    <w:rsid w:val="000A1EAF"/>
    <w:rsid w:val="000A2A83"/>
    <w:rsid w:val="000A53A6"/>
    <w:rsid w:val="000A705F"/>
    <w:rsid w:val="000A7635"/>
    <w:rsid w:val="000A7DB0"/>
    <w:rsid w:val="000B1B58"/>
    <w:rsid w:val="000B3319"/>
    <w:rsid w:val="000B4642"/>
    <w:rsid w:val="000B5AF3"/>
    <w:rsid w:val="000C0145"/>
    <w:rsid w:val="000C0DE4"/>
    <w:rsid w:val="000C1CAB"/>
    <w:rsid w:val="000C2A70"/>
    <w:rsid w:val="000C3543"/>
    <w:rsid w:val="000C3BE4"/>
    <w:rsid w:val="000C3D44"/>
    <w:rsid w:val="000C4F1A"/>
    <w:rsid w:val="000C5349"/>
    <w:rsid w:val="000C56A2"/>
    <w:rsid w:val="000C6F7F"/>
    <w:rsid w:val="000C777C"/>
    <w:rsid w:val="000D06CB"/>
    <w:rsid w:val="000D420D"/>
    <w:rsid w:val="000D4385"/>
    <w:rsid w:val="000D73A3"/>
    <w:rsid w:val="000D77B4"/>
    <w:rsid w:val="000E0BE6"/>
    <w:rsid w:val="000E159A"/>
    <w:rsid w:val="000E18A9"/>
    <w:rsid w:val="000E1FC5"/>
    <w:rsid w:val="000E243C"/>
    <w:rsid w:val="000E2531"/>
    <w:rsid w:val="000E33CF"/>
    <w:rsid w:val="000E3925"/>
    <w:rsid w:val="000E63C6"/>
    <w:rsid w:val="000E696F"/>
    <w:rsid w:val="000E706D"/>
    <w:rsid w:val="000E7559"/>
    <w:rsid w:val="000F00AB"/>
    <w:rsid w:val="000F0A44"/>
    <w:rsid w:val="000F205F"/>
    <w:rsid w:val="000F2F37"/>
    <w:rsid w:val="000F3E2F"/>
    <w:rsid w:val="000F7BF4"/>
    <w:rsid w:val="000F7EE0"/>
    <w:rsid w:val="00101283"/>
    <w:rsid w:val="001020AB"/>
    <w:rsid w:val="00102296"/>
    <w:rsid w:val="00102A12"/>
    <w:rsid w:val="00103906"/>
    <w:rsid w:val="00103CB6"/>
    <w:rsid w:val="00104218"/>
    <w:rsid w:val="001043A5"/>
    <w:rsid w:val="00104A08"/>
    <w:rsid w:val="00105573"/>
    <w:rsid w:val="00105DA2"/>
    <w:rsid w:val="00106E94"/>
    <w:rsid w:val="001072E1"/>
    <w:rsid w:val="00107350"/>
    <w:rsid w:val="00107820"/>
    <w:rsid w:val="001111A8"/>
    <w:rsid w:val="00112A5B"/>
    <w:rsid w:val="0011304D"/>
    <w:rsid w:val="001132E7"/>
    <w:rsid w:val="00114C32"/>
    <w:rsid w:val="0011772B"/>
    <w:rsid w:val="00121686"/>
    <w:rsid w:val="00122044"/>
    <w:rsid w:val="00122D21"/>
    <w:rsid w:val="00122D27"/>
    <w:rsid w:val="00123E3A"/>
    <w:rsid w:val="001261E9"/>
    <w:rsid w:val="001263C3"/>
    <w:rsid w:val="00126913"/>
    <w:rsid w:val="00126B72"/>
    <w:rsid w:val="00127729"/>
    <w:rsid w:val="00130082"/>
    <w:rsid w:val="00131A1C"/>
    <w:rsid w:val="001346EE"/>
    <w:rsid w:val="00135387"/>
    <w:rsid w:val="00135D03"/>
    <w:rsid w:val="00136953"/>
    <w:rsid w:val="00136C4E"/>
    <w:rsid w:val="00140581"/>
    <w:rsid w:val="00140AEE"/>
    <w:rsid w:val="00140B18"/>
    <w:rsid w:val="00143A44"/>
    <w:rsid w:val="00144BCF"/>
    <w:rsid w:val="001456EE"/>
    <w:rsid w:val="00145AAA"/>
    <w:rsid w:val="001463EF"/>
    <w:rsid w:val="00146F71"/>
    <w:rsid w:val="001473DB"/>
    <w:rsid w:val="00150805"/>
    <w:rsid w:val="00151DD3"/>
    <w:rsid w:val="00152087"/>
    <w:rsid w:val="00152DAC"/>
    <w:rsid w:val="0015335B"/>
    <w:rsid w:val="00155AAA"/>
    <w:rsid w:val="00156008"/>
    <w:rsid w:val="001564A3"/>
    <w:rsid w:val="00157766"/>
    <w:rsid w:val="00160942"/>
    <w:rsid w:val="00161212"/>
    <w:rsid w:val="00161CF7"/>
    <w:rsid w:val="00161E45"/>
    <w:rsid w:val="0016307F"/>
    <w:rsid w:val="0016310E"/>
    <w:rsid w:val="00165881"/>
    <w:rsid w:val="00165980"/>
    <w:rsid w:val="00165B42"/>
    <w:rsid w:val="00166269"/>
    <w:rsid w:val="00171010"/>
    <w:rsid w:val="0017174B"/>
    <w:rsid w:val="00171F2B"/>
    <w:rsid w:val="00172685"/>
    <w:rsid w:val="00172FEB"/>
    <w:rsid w:val="00174E60"/>
    <w:rsid w:val="0017585B"/>
    <w:rsid w:val="001762B3"/>
    <w:rsid w:val="001769A5"/>
    <w:rsid w:val="00184619"/>
    <w:rsid w:val="00184961"/>
    <w:rsid w:val="001851C2"/>
    <w:rsid w:val="00187BBC"/>
    <w:rsid w:val="00187E39"/>
    <w:rsid w:val="00190D0F"/>
    <w:rsid w:val="00190E1D"/>
    <w:rsid w:val="0019145A"/>
    <w:rsid w:val="00191E70"/>
    <w:rsid w:val="00192892"/>
    <w:rsid w:val="00192CD7"/>
    <w:rsid w:val="001962FB"/>
    <w:rsid w:val="00196EB0"/>
    <w:rsid w:val="001A0292"/>
    <w:rsid w:val="001A248B"/>
    <w:rsid w:val="001A26B2"/>
    <w:rsid w:val="001A3A24"/>
    <w:rsid w:val="001A3A4A"/>
    <w:rsid w:val="001A5E74"/>
    <w:rsid w:val="001A6661"/>
    <w:rsid w:val="001B1930"/>
    <w:rsid w:val="001B2737"/>
    <w:rsid w:val="001B2D13"/>
    <w:rsid w:val="001B6132"/>
    <w:rsid w:val="001B641B"/>
    <w:rsid w:val="001B700E"/>
    <w:rsid w:val="001B708D"/>
    <w:rsid w:val="001C1BDB"/>
    <w:rsid w:val="001C27A4"/>
    <w:rsid w:val="001C440D"/>
    <w:rsid w:val="001C522D"/>
    <w:rsid w:val="001C5E5C"/>
    <w:rsid w:val="001C6983"/>
    <w:rsid w:val="001C69AD"/>
    <w:rsid w:val="001D0E3F"/>
    <w:rsid w:val="001D1CF7"/>
    <w:rsid w:val="001D20DE"/>
    <w:rsid w:val="001D2711"/>
    <w:rsid w:val="001D2E90"/>
    <w:rsid w:val="001D69D4"/>
    <w:rsid w:val="001E18DE"/>
    <w:rsid w:val="001E1FA6"/>
    <w:rsid w:val="001E2244"/>
    <w:rsid w:val="001E2DBD"/>
    <w:rsid w:val="001E31F8"/>
    <w:rsid w:val="001E37EE"/>
    <w:rsid w:val="001E3FD4"/>
    <w:rsid w:val="001E4970"/>
    <w:rsid w:val="001E4B29"/>
    <w:rsid w:val="001E57D1"/>
    <w:rsid w:val="001E5F30"/>
    <w:rsid w:val="001E7BA3"/>
    <w:rsid w:val="001E7E91"/>
    <w:rsid w:val="001F18CF"/>
    <w:rsid w:val="001F1F74"/>
    <w:rsid w:val="001F4489"/>
    <w:rsid w:val="001F4B33"/>
    <w:rsid w:val="001F515F"/>
    <w:rsid w:val="001F6907"/>
    <w:rsid w:val="001F7289"/>
    <w:rsid w:val="0020102C"/>
    <w:rsid w:val="00201963"/>
    <w:rsid w:val="00202193"/>
    <w:rsid w:val="00202A63"/>
    <w:rsid w:val="00203431"/>
    <w:rsid w:val="00204A84"/>
    <w:rsid w:val="00205D1A"/>
    <w:rsid w:val="00205E82"/>
    <w:rsid w:val="0020622B"/>
    <w:rsid w:val="00206F35"/>
    <w:rsid w:val="0021098C"/>
    <w:rsid w:val="002109A5"/>
    <w:rsid w:val="0021253F"/>
    <w:rsid w:val="00213055"/>
    <w:rsid w:val="00213A03"/>
    <w:rsid w:val="00215073"/>
    <w:rsid w:val="0021606E"/>
    <w:rsid w:val="002168D0"/>
    <w:rsid w:val="00223086"/>
    <w:rsid w:val="00223089"/>
    <w:rsid w:val="00223833"/>
    <w:rsid w:val="00224D63"/>
    <w:rsid w:val="00224EA9"/>
    <w:rsid w:val="002257B0"/>
    <w:rsid w:val="00225C9A"/>
    <w:rsid w:val="00225DB2"/>
    <w:rsid w:val="00227326"/>
    <w:rsid w:val="0022741B"/>
    <w:rsid w:val="00230ED9"/>
    <w:rsid w:val="0023117E"/>
    <w:rsid w:val="0023132B"/>
    <w:rsid w:val="002313AD"/>
    <w:rsid w:val="00231B5C"/>
    <w:rsid w:val="00231F3E"/>
    <w:rsid w:val="0023256E"/>
    <w:rsid w:val="002329C7"/>
    <w:rsid w:val="002336D7"/>
    <w:rsid w:val="00233C5B"/>
    <w:rsid w:val="002352E6"/>
    <w:rsid w:val="0023576C"/>
    <w:rsid w:val="002369FF"/>
    <w:rsid w:val="00236D59"/>
    <w:rsid w:val="0023785F"/>
    <w:rsid w:val="00241148"/>
    <w:rsid w:val="00241493"/>
    <w:rsid w:val="00242080"/>
    <w:rsid w:val="00244BDB"/>
    <w:rsid w:val="0024576A"/>
    <w:rsid w:val="00245F72"/>
    <w:rsid w:val="0024652B"/>
    <w:rsid w:val="0024668A"/>
    <w:rsid w:val="00246FD6"/>
    <w:rsid w:val="00247126"/>
    <w:rsid w:val="0025198B"/>
    <w:rsid w:val="00251A96"/>
    <w:rsid w:val="002525C6"/>
    <w:rsid w:val="00254063"/>
    <w:rsid w:val="0025423B"/>
    <w:rsid w:val="002545AD"/>
    <w:rsid w:val="0025567B"/>
    <w:rsid w:val="002558D4"/>
    <w:rsid w:val="00256BC3"/>
    <w:rsid w:val="00263816"/>
    <w:rsid w:val="00265D1F"/>
    <w:rsid w:val="00266307"/>
    <w:rsid w:val="002674DB"/>
    <w:rsid w:val="0027007F"/>
    <w:rsid w:val="00270BF2"/>
    <w:rsid w:val="00271616"/>
    <w:rsid w:val="002716F7"/>
    <w:rsid w:val="002741FD"/>
    <w:rsid w:val="0027601A"/>
    <w:rsid w:val="002760D9"/>
    <w:rsid w:val="002765A9"/>
    <w:rsid w:val="002803DB"/>
    <w:rsid w:val="002809F9"/>
    <w:rsid w:val="002842A6"/>
    <w:rsid w:val="0029350E"/>
    <w:rsid w:val="00294B9A"/>
    <w:rsid w:val="00294BEC"/>
    <w:rsid w:val="002967F6"/>
    <w:rsid w:val="00296C5D"/>
    <w:rsid w:val="002973B3"/>
    <w:rsid w:val="002977AC"/>
    <w:rsid w:val="002979F7"/>
    <w:rsid w:val="002A00C5"/>
    <w:rsid w:val="002A1633"/>
    <w:rsid w:val="002A5A9F"/>
    <w:rsid w:val="002A5BB8"/>
    <w:rsid w:val="002A5F90"/>
    <w:rsid w:val="002A6F18"/>
    <w:rsid w:val="002A703F"/>
    <w:rsid w:val="002A765C"/>
    <w:rsid w:val="002A7D89"/>
    <w:rsid w:val="002B02CE"/>
    <w:rsid w:val="002B08D5"/>
    <w:rsid w:val="002B21C0"/>
    <w:rsid w:val="002B3B60"/>
    <w:rsid w:val="002B3C81"/>
    <w:rsid w:val="002B42D4"/>
    <w:rsid w:val="002B4B49"/>
    <w:rsid w:val="002B4EA9"/>
    <w:rsid w:val="002B5A06"/>
    <w:rsid w:val="002B6EA1"/>
    <w:rsid w:val="002C10FA"/>
    <w:rsid w:val="002C2F8F"/>
    <w:rsid w:val="002C4D54"/>
    <w:rsid w:val="002C509D"/>
    <w:rsid w:val="002C5C11"/>
    <w:rsid w:val="002C6593"/>
    <w:rsid w:val="002C72D5"/>
    <w:rsid w:val="002C75AC"/>
    <w:rsid w:val="002D0B16"/>
    <w:rsid w:val="002D1DFC"/>
    <w:rsid w:val="002D2224"/>
    <w:rsid w:val="002D2F09"/>
    <w:rsid w:val="002D351B"/>
    <w:rsid w:val="002D3AE6"/>
    <w:rsid w:val="002D3DBF"/>
    <w:rsid w:val="002D562A"/>
    <w:rsid w:val="002D601A"/>
    <w:rsid w:val="002D6522"/>
    <w:rsid w:val="002D6A07"/>
    <w:rsid w:val="002D6E6B"/>
    <w:rsid w:val="002D7F54"/>
    <w:rsid w:val="002E276B"/>
    <w:rsid w:val="002E2F00"/>
    <w:rsid w:val="002E351E"/>
    <w:rsid w:val="002E6041"/>
    <w:rsid w:val="002E6D20"/>
    <w:rsid w:val="002F0AD9"/>
    <w:rsid w:val="002F1DEA"/>
    <w:rsid w:val="002F25E9"/>
    <w:rsid w:val="002F4791"/>
    <w:rsid w:val="002F6ABA"/>
    <w:rsid w:val="002F7BCA"/>
    <w:rsid w:val="002F7BE3"/>
    <w:rsid w:val="002F7E56"/>
    <w:rsid w:val="003000BA"/>
    <w:rsid w:val="003004C6"/>
    <w:rsid w:val="00300975"/>
    <w:rsid w:val="003013BD"/>
    <w:rsid w:val="003017EC"/>
    <w:rsid w:val="00301E5C"/>
    <w:rsid w:val="00302CB4"/>
    <w:rsid w:val="00302EDB"/>
    <w:rsid w:val="00303283"/>
    <w:rsid w:val="00303893"/>
    <w:rsid w:val="00303C8A"/>
    <w:rsid w:val="00303E7C"/>
    <w:rsid w:val="0030412F"/>
    <w:rsid w:val="00304A7F"/>
    <w:rsid w:val="00307B88"/>
    <w:rsid w:val="00307E2A"/>
    <w:rsid w:val="00310040"/>
    <w:rsid w:val="003113D9"/>
    <w:rsid w:val="00312033"/>
    <w:rsid w:val="003136D8"/>
    <w:rsid w:val="0031494A"/>
    <w:rsid w:val="00316782"/>
    <w:rsid w:val="003202E8"/>
    <w:rsid w:val="00320869"/>
    <w:rsid w:val="00320D6B"/>
    <w:rsid w:val="00321514"/>
    <w:rsid w:val="00321EE0"/>
    <w:rsid w:val="00322A9F"/>
    <w:rsid w:val="00324A46"/>
    <w:rsid w:val="00324F21"/>
    <w:rsid w:val="003274B6"/>
    <w:rsid w:val="00330369"/>
    <w:rsid w:val="00331256"/>
    <w:rsid w:val="00331D48"/>
    <w:rsid w:val="003331FB"/>
    <w:rsid w:val="0033326E"/>
    <w:rsid w:val="00335526"/>
    <w:rsid w:val="003371A9"/>
    <w:rsid w:val="00341B6F"/>
    <w:rsid w:val="00342BDE"/>
    <w:rsid w:val="00342DDB"/>
    <w:rsid w:val="00343A44"/>
    <w:rsid w:val="003447A9"/>
    <w:rsid w:val="0034634E"/>
    <w:rsid w:val="00346B75"/>
    <w:rsid w:val="00351687"/>
    <w:rsid w:val="00351BAD"/>
    <w:rsid w:val="0035235B"/>
    <w:rsid w:val="00352B49"/>
    <w:rsid w:val="00352BE1"/>
    <w:rsid w:val="00352BFD"/>
    <w:rsid w:val="00355508"/>
    <w:rsid w:val="0035676D"/>
    <w:rsid w:val="00357948"/>
    <w:rsid w:val="00360838"/>
    <w:rsid w:val="00360ACA"/>
    <w:rsid w:val="00361B36"/>
    <w:rsid w:val="00362AFB"/>
    <w:rsid w:val="00365091"/>
    <w:rsid w:val="00365BA0"/>
    <w:rsid w:val="00367995"/>
    <w:rsid w:val="00370DD2"/>
    <w:rsid w:val="00371545"/>
    <w:rsid w:val="00371BAB"/>
    <w:rsid w:val="00373442"/>
    <w:rsid w:val="00373B45"/>
    <w:rsid w:val="00373F81"/>
    <w:rsid w:val="003755E7"/>
    <w:rsid w:val="00376A40"/>
    <w:rsid w:val="00376CB7"/>
    <w:rsid w:val="00376D8B"/>
    <w:rsid w:val="00376EAB"/>
    <w:rsid w:val="00377DCD"/>
    <w:rsid w:val="00377E5A"/>
    <w:rsid w:val="00381DC6"/>
    <w:rsid w:val="00382CF6"/>
    <w:rsid w:val="00383B54"/>
    <w:rsid w:val="00383B92"/>
    <w:rsid w:val="00384473"/>
    <w:rsid w:val="00384ED7"/>
    <w:rsid w:val="003855E5"/>
    <w:rsid w:val="00386274"/>
    <w:rsid w:val="00387327"/>
    <w:rsid w:val="003876F0"/>
    <w:rsid w:val="00390CAA"/>
    <w:rsid w:val="003933AE"/>
    <w:rsid w:val="00395B2E"/>
    <w:rsid w:val="00396D42"/>
    <w:rsid w:val="00397A01"/>
    <w:rsid w:val="00397A91"/>
    <w:rsid w:val="00397C33"/>
    <w:rsid w:val="003A0294"/>
    <w:rsid w:val="003A09AE"/>
    <w:rsid w:val="003A09DF"/>
    <w:rsid w:val="003A150A"/>
    <w:rsid w:val="003A3F7A"/>
    <w:rsid w:val="003A4AC6"/>
    <w:rsid w:val="003A540A"/>
    <w:rsid w:val="003A5457"/>
    <w:rsid w:val="003A5592"/>
    <w:rsid w:val="003A5D8A"/>
    <w:rsid w:val="003A670D"/>
    <w:rsid w:val="003A6957"/>
    <w:rsid w:val="003A704B"/>
    <w:rsid w:val="003B02E6"/>
    <w:rsid w:val="003B10D3"/>
    <w:rsid w:val="003B1416"/>
    <w:rsid w:val="003B1B62"/>
    <w:rsid w:val="003B1FCE"/>
    <w:rsid w:val="003B46F7"/>
    <w:rsid w:val="003B4B26"/>
    <w:rsid w:val="003B4D5B"/>
    <w:rsid w:val="003B5E5D"/>
    <w:rsid w:val="003B62C3"/>
    <w:rsid w:val="003B6B45"/>
    <w:rsid w:val="003B6F78"/>
    <w:rsid w:val="003C14C0"/>
    <w:rsid w:val="003C18EF"/>
    <w:rsid w:val="003C257B"/>
    <w:rsid w:val="003C4305"/>
    <w:rsid w:val="003C49CB"/>
    <w:rsid w:val="003C6922"/>
    <w:rsid w:val="003C7C29"/>
    <w:rsid w:val="003C7E11"/>
    <w:rsid w:val="003D0592"/>
    <w:rsid w:val="003D0B11"/>
    <w:rsid w:val="003D10C6"/>
    <w:rsid w:val="003D13AE"/>
    <w:rsid w:val="003D32DD"/>
    <w:rsid w:val="003D3636"/>
    <w:rsid w:val="003D3D27"/>
    <w:rsid w:val="003D4301"/>
    <w:rsid w:val="003D572D"/>
    <w:rsid w:val="003D63FA"/>
    <w:rsid w:val="003D695E"/>
    <w:rsid w:val="003D75E7"/>
    <w:rsid w:val="003D7BEB"/>
    <w:rsid w:val="003D7DF8"/>
    <w:rsid w:val="003E2410"/>
    <w:rsid w:val="003E5A98"/>
    <w:rsid w:val="003E652D"/>
    <w:rsid w:val="003E7BD0"/>
    <w:rsid w:val="003E7C66"/>
    <w:rsid w:val="003F1237"/>
    <w:rsid w:val="003F1EDD"/>
    <w:rsid w:val="003F2BB4"/>
    <w:rsid w:val="003F3108"/>
    <w:rsid w:val="003F489F"/>
    <w:rsid w:val="003F4907"/>
    <w:rsid w:val="003F4E57"/>
    <w:rsid w:val="003F5A25"/>
    <w:rsid w:val="003F65AB"/>
    <w:rsid w:val="003F69A3"/>
    <w:rsid w:val="003F6ABA"/>
    <w:rsid w:val="004003C5"/>
    <w:rsid w:val="00401191"/>
    <w:rsid w:val="00401546"/>
    <w:rsid w:val="00401EE0"/>
    <w:rsid w:val="00402474"/>
    <w:rsid w:val="00402BEB"/>
    <w:rsid w:val="004040A0"/>
    <w:rsid w:val="0040500A"/>
    <w:rsid w:val="004068F5"/>
    <w:rsid w:val="00406941"/>
    <w:rsid w:val="0040757F"/>
    <w:rsid w:val="004078BB"/>
    <w:rsid w:val="00410377"/>
    <w:rsid w:val="00411948"/>
    <w:rsid w:val="00413471"/>
    <w:rsid w:val="00414073"/>
    <w:rsid w:val="00414DCF"/>
    <w:rsid w:val="00414E67"/>
    <w:rsid w:val="004155BF"/>
    <w:rsid w:val="0041621D"/>
    <w:rsid w:val="00421FE1"/>
    <w:rsid w:val="00423BF1"/>
    <w:rsid w:val="00423C1E"/>
    <w:rsid w:val="004254BF"/>
    <w:rsid w:val="00425979"/>
    <w:rsid w:val="004274C5"/>
    <w:rsid w:val="00430B34"/>
    <w:rsid w:val="00433E64"/>
    <w:rsid w:val="0043428C"/>
    <w:rsid w:val="00435728"/>
    <w:rsid w:val="00435B00"/>
    <w:rsid w:val="00437E67"/>
    <w:rsid w:val="004409AB"/>
    <w:rsid w:val="00442F31"/>
    <w:rsid w:val="00444E83"/>
    <w:rsid w:val="00444F68"/>
    <w:rsid w:val="0044636C"/>
    <w:rsid w:val="00447932"/>
    <w:rsid w:val="00447B35"/>
    <w:rsid w:val="00450435"/>
    <w:rsid w:val="004510B6"/>
    <w:rsid w:val="004520BD"/>
    <w:rsid w:val="004523EA"/>
    <w:rsid w:val="00453501"/>
    <w:rsid w:val="00453718"/>
    <w:rsid w:val="00453B86"/>
    <w:rsid w:val="004563B9"/>
    <w:rsid w:val="00460B79"/>
    <w:rsid w:val="00461845"/>
    <w:rsid w:val="00461DC2"/>
    <w:rsid w:val="00463761"/>
    <w:rsid w:val="004645A5"/>
    <w:rsid w:val="004648F8"/>
    <w:rsid w:val="00466C1D"/>
    <w:rsid w:val="00470302"/>
    <w:rsid w:val="00471324"/>
    <w:rsid w:val="00471A3A"/>
    <w:rsid w:val="0047259D"/>
    <w:rsid w:val="0047275F"/>
    <w:rsid w:val="0047283B"/>
    <w:rsid w:val="00473D0F"/>
    <w:rsid w:val="00473E35"/>
    <w:rsid w:val="00474F38"/>
    <w:rsid w:val="00475521"/>
    <w:rsid w:val="004764C2"/>
    <w:rsid w:val="00480F87"/>
    <w:rsid w:val="00481084"/>
    <w:rsid w:val="004814EA"/>
    <w:rsid w:val="00481B0E"/>
    <w:rsid w:val="00482549"/>
    <w:rsid w:val="00482CD2"/>
    <w:rsid w:val="00483587"/>
    <w:rsid w:val="00483800"/>
    <w:rsid w:val="0048390D"/>
    <w:rsid w:val="004840B4"/>
    <w:rsid w:val="0048645F"/>
    <w:rsid w:val="0049010F"/>
    <w:rsid w:val="00490FCF"/>
    <w:rsid w:val="0049126F"/>
    <w:rsid w:val="00491EE7"/>
    <w:rsid w:val="004931F7"/>
    <w:rsid w:val="00493BF9"/>
    <w:rsid w:val="00493D51"/>
    <w:rsid w:val="00494290"/>
    <w:rsid w:val="004946DA"/>
    <w:rsid w:val="004961AB"/>
    <w:rsid w:val="00496D06"/>
    <w:rsid w:val="0049738F"/>
    <w:rsid w:val="004A00BF"/>
    <w:rsid w:val="004A0E19"/>
    <w:rsid w:val="004A1397"/>
    <w:rsid w:val="004A1BDA"/>
    <w:rsid w:val="004A3DB5"/>
    <w:rsid w:val="004A3F85"/>
    <w:rsid w:val="004A668C"/>
    <w:rsid w:val="004A781A"/>
    <w:rsid w:val="004B0A22"/>
    <w:rsid w:val="004B1657"/>
    <w:rsid w:val="004B1734"/>
    <w:rsid w:val="004B317B"/>
    <w:rsid w:val="004B3C28"/>
    <w:rsid w:val="004B4EAF"/>
    <w:rsid w:val="004B569E"/>
    <w:rsid w:val="004C15D6"/>
    <w:rsid w:val="004C1925"/>
    <w:rsid w:val="004C2276"/>
    <w:rsid w:val="004C2652"/>
    <w:rsid w:val="004C2D26"/>
    <w:rsid w:val="004C438E"/>
    <w:rsid w:val="004C4BB4"/>
    <w:rsid w:val="004C560D"/>
    <w:rsid w:val="004C59D3"/>
    <w:rsid w:val="004C6136"/>
    <w:rsid w:val="004C7128"/>
    <w:rsid w:val="004D0055"/>
    <w:rsid w:val="004D01B2"/>
    <w:rsid w:val="004D1405"/>
    <w:rsid w:val="004D1663"/>
    <w:rsid w:val="004D2126"/>
    <w:rsid w:val="004D2CE5"/>
    <w:rsid w:val="004D5B85"/>
    <w:rsid w:val="004D5BBD"/>
    <w:rsid w:val="004D6A46"/>
    <w:rsid w:val="004D7A97"/>
    <w:rsid w:val="004E19D8"/>
    <w:rsid w:val="004E2FB0"/>
    <w:rsid w:val="004E35F3"/>
    <w:rsid w:val="004E494C"/>
    <w:rsid w:val="004E54CB"/>
    <w:rsid w:val="004E5645"/>
    <w:rsid w:val="004E5AE7"/>
    <w:rsid w:val="004E668A"/>
    <w:rsid w:val="004F2D6E"/>
    <w:rsid w:val="004F2FAF"/>
    <w:rsid w:val="004F3844"/>
    <w:rsid w:val="004F466C"/>
    <w:rsid w:val="004F49E0"/>
    <w:rsid w:val="004F5097"/>
    <w:rsid w:val="004F5ACD"/>
    <w:rsid w:val="00501C93"/>
    <w:rsid w:val="00502409"/>
    <w:rsid w:val="00502979"/>
    <w:rsid w:val="00503A50"/>
    <w:rsid w:val="00505035"/>
    <w:rsid w:val="00505A71"/>
    <w:rsid w:val="00505C76"/>
    <w:rsid w:val="005071A3"/>
    <w:rsid w:val="00507968"/>
    <w:rsid w:val="00510219"/>
    <w:rsid w:val="00510516"/>
    <w:rsid w:val="00511F4E"/>
    <w:rsid w:val="00512877"/>
    <w:rsid w:val="00515A12"/>
    <w:rsid w:val="00516B8C"/>
    <w:rsid w:val="00520E3A"/>
    <w:rsid w:val="005228C5"/>
    <w:rsid w:val="00522E39"/>
    <w:rsid w:val="00523FE1"/>
    <w:rsid w:val="00524A18"/>
    <w:rsid w:val="005258E8"/>
    <w:rsid w:val="00525D54"/>
    <w:rsid w:val="005276AF"/>
    <w:rsid w:val="00527CA0"/>
    <w:rsid w:val="00527D42"/>
    <w:rsid w:val="00530067"/>
    <w:rsid w:val="00530678"/>
    <w:rsid w:val="005327FC"/>
    <w:rsid w:val="00532DF2"/>
    <w:rsid w:val="00533526"/>
    <w:rsid w:val="00533C77"/>
    <w:rsid w:val="00534504"/>
    <w:rsid w:val="00535C67"/>
    <w:rsid w:val="00535DA0"/>
    <w:rsid w:val="005377DD"/>
    <w:rsid w:val="0054135E"/>
    <w:rsid w:val="005433F8"/>
    <w:rsid w:val="00543DC6"/>
    <w:rsid w:val="005466B8"/>
    <w:rsid w:val="0055020F"/>
    <w:rsid w:val="005509E2"/>
    <w:rsid w:val="00551055"/>
    <w:rsid w:val="00552582"/>
    <w:rsid w:val="00552F21"/>
    <w:rsid w:val="005531EB"/>
    <w:rsid w:val="005538D0"/>
    <w:rsid w:val="00553C3A"/>
    <w:rsid w:val="00554AB9"/>
    <w:rsid w:val="00554B74"/>
    <w:rsid w:val="005550D5"/>
    <w:rsid w:val="005553CE"/>
    <w:rsid w:val="00555703"/>
    <w:rsid w:val="00556341"/>
    <w:rsid w:val="00557F94"/>
    <w:rsid w:val="00560556"/>
    <w:rsid w:val="00560C2A"/>
    <w:rsid w:val="00560E20"/>
    <w:rsid w:val="0056152F"/>
    <w:rsid w:val="005618D1"/>
    <w:rsid w:val="005622AE"/>
    <w:rsid w:val="00562ACC"/>
    <w:rsid w:val="00563412"/>
    <w:rsid w:val="00564B0B"/>
    <w:rsid w:val="005666E2"/>
    <w:rsid w:val="00570236"/>
    <w:rsid w:val="00573FC4"/>
    <w:rsid w:val="0058062B"/>
    <w:rsid w:val="005819EF"/>
    <w:rsid w:val="0058266A"/>
    <w:rsid w:val="00582FBD"/>
    <w:rsid w:val="005839E9"/>
    <w:rsid w:val="0058431C"/>
    <w:rsid w:val="0058517E"/>
    <w:rsid w:val="005851F6"/>
    <w:rsid w:val="00585E24"/>
    <w:rsid w:val="0058668D"/>
    <w:rsid w:val="005921AC"/>
    <w:rsid w:val="0059227B"/>
    <w:rsid w:val="0059433B"/>
    <w:rsid w:val="005946BD"/>
    <w:rsid w:val="00595603"/>
    <w:rsid w:val="00596342"/>
    <w:rsid w:val="005963FA"/>
    <w:rsid w:val="00597519"/>
    <w:rsid w:val="00597729"/>
    <w:rsid w:val="005A2FA0"/>
    <w:rsid w:val="005A60A9"/>
    <w:rsid w:val="005A60DE"/>
    <w:rsid w:val="005A64D4"/>
    <w:rsid w:val="005A6626"/>
    <w:rsid w:val="005A67BA"/>
    <w:rsid w:val="005A710C"/>
    <w:rsid w:val="005B03CA"/>
    <w:rsid w:val="005B18D5"/>
    <w:rsid w:val="005B276E"/>
    <w:rsid w:val="005B44DE"/>
    <w:rsid w:val="005B4931"/>
    <w:rsid w:val="005B5696"/>
    <w:rsid w:val="005B56D8"/>
    <w:rsid w:val="005B722B"/>
    <w:rsid w:val="005B7BDE"/>
    <w:rsid w:val="005C1F62"/>
    <w:rsid w:val="005C6801"/>
    <w:rsid w:val="005C6A80"/>
    <w:rsid w:val="005C7131"/>
    <w:rsid w:val="005C7CD6"/>
    <w:rsid w:val="005D03B2"/>
    <w:rsid w:val="005D0991"/>
    <w:rsid w:val="005D09DB"/>
    <w:rsid w:val="005D177F"/>
    <w:rsid w:val="005D1EE5"/>
    <w:rsid w:val="005D278F"/>
    <w:rsid w:val="005D2860"/>
    <w:rsid w:val="005D3F07"/>
    <w:rsid w:val="005D450F"/>
    <w:rsid w:val="005D4CBA"/>
    <w:rsid w:val="005D7976"/>
    <w:rsid w:val="005E1315"/>
    <w:rsid w:val="005E1673"/>
    <w:rsid w:val="005E1E8C"/>
    <w:rsid w:val="005E2263"/>
    <w:rsid w:val="005E3287"/>
    <w:rsid w:val="005E34BC"/>
    <w:rsid w:val="005E3A80"/>
    <w:rsid w:val="005E4068"/>
    <w:rsid w:val="005E417B"/>
    <w:rsid w:val="005E7E26"/>
    <w:rsid w:val="005F0273"/>
    <w:rsid w:val="005F2826"/>
    <w:rsid w:val="005F3233"/>
    <w:rsid w:val="005F3A04"/>
    <w:rsid w:val="005F3C83"/>
    <w:rsid w:val="005F3FC0"/>
    <w:rsid w:val="005F5C2F"/>
    <w:rsid w:val="005F5C42"/>
    <w:rsid w:val="005F5EAB"/>
    <w:rsid w:val="00600864"/>
    <w:rsid w:val="00600F8D"/>
    <w:rsid w:val="00601185"/>
    <w:rsid w:val="00604EE4"/>
    <w:rsid w:val="006055EE"/>
    <w:rsid w:val="0060691D"/>
    <w:rsid w:val="00606A79"/>
    <w:rsid w:val="00614B11"/>
    <w:rsid w:val="00615AF1"/>
    <w:rsid w:val="00615CC3"/>
    <w:rsid w:val="00616CA4"/>
    <w:rsid w:val="00617766"/>
    <w:rsid w:val="00617F40"/>
    <w:rsid w:val="0062287C"/>
    <w:rsid w:val="00623831"/>
    <w:rsid w:val="00623869"/>
    <w:rsid w:val="00623FC2"/>
    <w:rsid w:val="006245AC"/>
    <w:rsid w:val="0062464B"/>
    <w:rsid w:val="006254BF"/>
    <w:rsid w:val="006257BC"/>
    <w:rsid w:val="00625B51"/>
    <w:rsid w:val="00627545"/>
    <w:rsid w:val="0062777F"/>
    <w:rsid w:val="00630004"/>
    <w:rsid w:val="00631160"/>
    <w:rsid w:val="006324EC"/>
    <w:rsid w:val="00632938"/>
    <w:rsid w:val="00633EA5"/>
    <w:rsid w:val="00634153"/>
    <w:rsid w:val="006344C5"/>
    <w:rsid w:val="00636A70"/>
    <w:rsid w:val="00636AC0"/>
    <w:rsid w:val="0064074C"/>
    <w:rsid w:val="00640C0A"/>
    <w:rsid w:val="0064159B"/>
    <w:rsid w:val="006421E4"/>
    <w:rsid w:val="00642968"/>
    <w:rsid w:val="00642F50"/>
    <w:rsid w:val="00643BFA"/>
    <w:rsid w:val="00643FE6"/>
    <w:rsid w:val="00644099"/>
    <w:rsid w:val="006441F5"/>
    <w:rsid w:val="00645FE5"/>
    <w:rsid w:val="00650184"/>
    <w:rsid w:val="0065162F"/>
    <w:rsid w:val="00652C2D"/>
    <w:rsid w:val="00653118"/>
    <w:rsid w:val="00653DF5"/>
    <w:rsid w:val="00656458"/>
    <w:rsid w:val="006568C3"/>
    <w:rsid w:val="00660E31"/>
    <w:rsid w:val="00661121"/>
    <w:rsid w:val="00662719"/>
    <w:rsid w:val="006628D3"/>
    <w:rsid w:val="00662C49"/>
    <w:rsid w:val="00662C74"/>
    <w:rsid w:val="006647A4"/>
    <w:rsid w:val="00664F5C"/>
    <w:rsid w:val="006725A3"/>
    <w:rsid w:val="0067316C"/>
    <w:rsid w:val="00674168"/>
    <w:rsid w:val="00674518"/>
    <w:rsid w:val="0067475C"/>
    <w:rsid w:val="00674F25"/>
    <w:rsid w:val="00677C18"/>
    <w:rsid w:val="00680456"/>
    <w:rsid w:val="00681002"/>
    <w:rsid w:val="00682642"/>
    <w:rsid w:val="00683BCC"/>
    <w:rsid w:val="00684FDC"/>
    <w:rsid w:val="0068542F"/>
    <w:rsid w:val="0068624E"/>
    <w:rsid w:val="006907C9"/>
    <w:rsid w:val="006920D2"/>
    <w:rsid w:val="006925E3"/>
    <w:rsid w:val="006928DA"/>
    <w:rsid w:val="00693495"/>
    <w:rsid w:val="00694325"/>
    <w:rsid w:val="00695DE3"/>
    <w:rsid w:val="00696B40"/>
    <w:rsid w:val="006A00CF"/>
    <w:rsid w:val="006A0932"/>
    <w:rsid w:val="006A0ADD"/>
    <w:rsid w:val="006A1364"/>
    <w:rsid w:val="006A2A3F"/>
    <w:rsid w:val="006A31BF"/>
    <w:rsid w:val="006A3335"/>
    <w:rsid w:val="006A4A84"/>
    <w:rsid w:val="006A4AD8"/>
    <w:rsid w:val="006A62C6"/>
    <w:rsid w:val="006A73BD"/>
    <w:rsid w:val="006B02F8"/>
    <w:rsid w:val="006B072C"/>
    <w:rsid w:val="006B24A5"/>
    <w:rsid w:val="006B2C7B"/>
    <w:rsid w:val="006B4B97"/>
    <w:rsid w:val="006B4E50"/>
    <w:rsid w:val="006B5520"/>
    <w:rsid w:val="006B59C1"/>
    <w:rsid w:val="006B7810"/>
    <w:rsid w:val="006C051A"/>
    <w:rsid w:val="006C1A73"/>
    <w:rsid w:val="006C1EB6"/>
    <w:rsid w:val="006C425C"/>
    <w:rsid w:val="006C5355"/>
    <w:rsid w:val="006C584C"/>
    <w:rsid w:val="006C5982"/>
    <w:rsid w:val="006C63B1"/>
    <w:rsid w:val="006C6AFB"/>
    <w:rsid w:val="006D351D"/>
    <w:rsid w:val="006D410F"/>
    <w:rsid w:val="006D42BD"/>
    <w:rsid w:val="006D4943"/>
    <w:rsid w:val="006D49C7"/>
    <w:rsid w:val="006D52BD"/>
    <w:rsid w:val="006D53BE"/>
    <w:rsid w:val="006D57E5"/>
    <w:rsid w:val="006D670C"/>
    <w:rsid w:val="006D6C1E"/>
    <w:rsid w:val="006E0AF9"/>
    <w:rsid w:val="006E0C38"/>
    <w:rsid w:val="006E0E04"/>
    <w:rsid w:val="006E13C3"/>
    <w:rsid w:val="006E14D5"/>
    <w:rsid w:val="006E220E"/>
    <w:rsid w:val="006E2221"/>
    <w:rsid w:val="006E2F7C"/>
    <w:rsid w:val="006E3899"/>
    <w:rsid w:val="006E42CF"/>
    <w:rsid w:val="006E4556"/>
    <w:rsid w:val="006E4589"/>
    <w:rsid w:val="006E526B"/>
    <w:rsid w:val="006E55D7"/>
    <w:rsid w:val="006E6CC9"/>
    <w:rsid w:val="006E71A6"/>
    <w:rsid w:val="006E77F0"/>
    <w:rsid w:val="006E7BF5"/>
    <w:rsid w:val="006E7CE7"/>
    <w:rsid w:val="006F0207"/>
    <w:rsid w:val="006F1A3D"/>
    <w:rsid w:val="006F27A3"/>
    <w:rsid w:val="006F2C89"/>
    <w:rsid w:val="006F303E"/>
    <w:rsid w:val="006F3C24"/>
    <w:rsid w:val="006F450E"/>
    <w:rsid w:val="006F6030"/>
    <w:rsid w:val="00702191"/>
    <w:rsid w:val="00702511"/>
    <w:rsid w:val="00702977"/>
    <w:rsid w:val="0070449F"/>
    <w:rsid w:val="00704DF6"/>
    <w:rsid w:val="00705271"/>
    <w:rsid w:val="007052A2"/>
    <w:rsid w:val="007059A5"/>
    <w:rsid w:val="00705D95"/>
    <w:rsid w:val="00705FA6"/>
    <w:rsid w:val="00706EF9"/>
    <w:rsid w:val="00710028"/>
    <w:rsid w:val="007112C0"/>
    <w:rsid w:val="007129D2"/>
    <w:rsid w:val="00712EBB"/>
    <w:rsid w:val="007137C5"/>
    <w:rsid w:val="007151D2"/>
    <w:rsid w:val="0071592E"/>
    <w:rsid w:val="007163E7"/>
    <w:rsid w:val="007179C0"/>
    <w:rsid w:val="0072096E"/>
    <w:rsid w:val="0072145A"/>
    <w:rsid w:val="00722E98"/>
    <w:rsid w:val="00724152"/>
    <w:rsid w:val="007241A0"/>
    <w:rsid w:val="0072574C"/>
    <w:rsid w:val="00730A9A"/>
    <w:rsid w:val="00731122"/>
    <w:rsid w:val="007312C0"/>
    <w:rsid w:val="0073224A"/>
    <w:rsid w:val="00732301"/>
    <w:rsid w:val="00732BC9"/>
    <w:rsid w:val="00733918"/>
    <w:rsid w:val="00734501"/>
    <w:rsid w:val="00744743"/>
    <w:rsid w:val="00746CAE"/>
    <w:rsid w:val="00746CDB"/>
    <w:rsid w:val="00747838"/>
    <w:rsid w:val="007527CE"/>
    <w:rsid w:val="00753904"/>
    <w:rsid w:val="00753F2E"/>
    <w:rsid w:val="007549E7"/>
    <w:rsid w:val="00755507"/>
    <w:rsid w:val="00755FC2"/>
    <w:rsid w:val="0075643D"/>
    <w:rsid w:val="007565B0"/>
    <w:rsid w:val="0075746F"/>
    <w:rsid w:val="007577C0"/>
    <w:rsid w:val="0075789A"/>
    <w:rsid w:val="0076062B"/>
    <w:rsid w:val="00761145"/>
    <w:rsid w:val="00762060"/>
    <w:rsid w:val="00763406"/>
    <w:rsid w:val="00763CAA"/>
    <w:rsid w:val="00764836"/>
    <w:rsid w:val="00764873"/>
    <w:rsid w:val="00764AC8"/>
    <w:rsid w:val="0076570A"/>
    <w:rsid w:val="00765E93"/>
    <w:rsid w:val="00765F69"/>
    <w:rsid w:val="0076681E"/>
    <w:rsid w:val="00766C20"/>
    <w:rsid w:val="007712BF"/>
    <w:rsid w:val="0077155B"/>
    <w:rsid w:val="00772AD5"/>
    <w:rsid w:val="007749B6"/>
    <w:rsid w:val="00775217"/>
    <w:rsid w:val="00775836"/>
    <w:rsid w:val="00776532"/>
    <w:rsid w:val="00777801"/>
    <w:rsid w:val="00777CFD"/>
    <w:rsid w:val="00781F6F"/>
    <w:rsid w:val="007836A8"/>
    <w:rsid w:val="00784570"/>
    <w:rsid w:val="00786DBE"/>
    <w:rsid w:val="007876B6"/>
    <w:rsid w:val="0079087E"/>
    <w:rsid w:val="00790D5D"/>
    <w:rsid w:val="00792E85"/>
    <w:rsid w:val="00793FB6"/>
    <w:rsid w:val="00794103"/>
    <w:rsid w:val="0079431B"/>
    <w:rsid w:val="0079489E"/>
    <w:rsid w:val="00795868"/>
    <w:rsid w:val="00795D47"/>
    <w:rsid w:val="0079630F"/>
    <w:rsid w:val="00796A3B"/>
    <w:rsid w:val="00797D1E"/>
    <w:rsid w:val="007A1250"/>
    <w:rsid w:val="007A290D"/>
    <w:rsid w:val="007A2919"/>
    <w:rsid w:val="007A4A3A"/>
    <w:rsid w:val="007A5E94"/>
    <w:rsid w:val="007A5F1D"/>
    <w:rsid w:val="007A70BB"/>
    <w:rsid w:val="007B5726"/>
    <w:rsid w:val="007B598D"/>
    <w:rsid w:val="007B5EE2"/>
    <w:rsid w:val="007C01AF"/>
    <w:rsid w:val="007C1B01"/>
    <w:rsid w:val="007C208C"/>
    <w:rsid w:val="007C2B27"/>
    <w:rsid w:val="007C6A9D"/>
    <w:rsid w:val="007C74EA"/>
    <w:rsid w:val="007C7E69"/>
    <w:rsid w:val="007D0313"/>
    <w:rsid w:val="007D1BAE"/>
    <w:rsid w:val="007D26D1"/>
    <w:rsid w:val="007D2C29"/>
    <w:rsid w:val="007D4BE6"/>
    <w:rsid w:val="007D59EA"/>
    <w:rsid w:val="007D60DB"/>
    <w:rsid w:val="007D6392"/>
    <w:rsid w:val="007E1562"/>
    <w:rsid w:val="007E1C2C"/>
    <w:rsid w:val="007E2342"/>
    <w:rsid w:val="007E3BC0"/>
    <w:rsid w:val="007E4DD5"/>
    <w:rsid w:val="007E5EAB"/>
    <w:rsid w:val="007E5EC2"/>
    <w:rsid w:val="007E6DB7"/>
    <w:rsid w:val="007F1E68"/>
    <w:rsid w:val="007F277C"/>
    <w:rsid w:val="007F5686"/>
    <w:rsid w:val="007F59A8"/>
    <w:rsid w:val="007F5EDA"/>
    <w:rsid w:val="007F64C8"/>
    <w:rsid w:val="007F6E15"/>
    <w:rsid w:val="007F79A5"/>
    <w:rsid w:val="007F7A27"/>
    <w:rsid w:val="007F7DFD"/>
    <w:rsid w:val="00800085"/>
    <w:rsid w:val="00801224"/>
    <w:rsid w:val="008015FD"/>
    <w:rsid w:val="00802249"/>
    <w:rsid w:val="00802AC8"/>
    <w:rsid w:val="008033E7"/>
    <w:rsid w:val="00803B54"/>
    <w:rsid w:val="00805357"/>
    <w:rsid w:val="00805CC4"/>
    <w:rsid w:val="00807B6A"/>
    <w:rsid w:val="00810CC1"/>
    <w:rsid w:val="00811C19"/>
    <w:rsid w:val="00811C44"/>
    <w:rsid w:val="00811D48"/>
    <w:rsid w:val="0081309D"/>
    <w:rsid w:val="00814877"/>
    <w:rsid w:val="00816A34"/>
    <w:rsid w:val="00821674"/>
    <w:rsid w:val="0082224C"/>
    <w:rsid w:val="00823D6C"/>
    <w:rsid w:val="0082589D"/>
    <w:rsid w:val="008261B5"/>
    <w:rsid w:val="00831AD4"/>
    <w:rsid w:val="00831B43"/>
    <w:rsid w:val="00831F50"/>
    <w:rsid w:val="0083229C"/>
    <w:rsid w:val="00832609"/>
    <w:rsid w:val="00832A43"/>
    <w:rsid w:val="0083420A"/>
    <w:rsid w:val="0083424D"/>
    <w:rsid w:val="00834884"/>
    <w:rsid w:val="00834941"/>
    <w:rsid w:val="00834AE4"/>
    <w:rsid w:val="00834F78"/>
    <w:rsid w:val="00835568"/>
    <w:rsid w:val="0083690E"/>
    <w:rsid w:val="0083775C"/>
    <w:rsid w:val="00837BCC"/>
    <w:rsid w:val="0084156D"/>
    <w:rsid w:val="008424B9"/>
    <w:rsid w:val="00844A44"/>
    <w:rsid w:val="008463B2"/>
    <w:rsid w:val="00846876"/>
    <w:rsid w:val="0084781E"/>
    <w:rsid w:val="0085142A"/>
    <w:rsid w:val="00854BEA"/>
    <w:rsid w:val="00855A13"/>
    <w:rsid w:val="00856435"/>
    <w:rsid w:val="00856816"/>
    <w:rsid w:val="008603DF"/>
    <w:rsid w:val="00862202"/>
    <w:rsid w:val="00862849"/>
    <w:rsid w:val="00862CBF"/>
    <w:rsid w:val="008644B0"/>
    <w:rsid w:val="00864632"/>
    <w:rsid w:val="0086688A"/>
    <w:rsid w:val="0087212A"/>
    <w:rsid w:val="00873EEC"/>
    <w:rsid w:val="0087481C"/>
    <w:rsid w:val="00874B1B"/>
    <w:rsid w:val="008753F5"/>
    <w:rsid w:val="00876863"/>
    <w:rsid w:val="008776D5"/>
    <w:rsid w:val="0087782B"/>
    <w:rsid w:val="0088088A"/>
    <w:rsid w:val="00881E51"/>
    <w:rsid w:val="00882D87"/>
    <w:rsid w:val="00882DF0"/>
    <w:rsid w:val="00882E53"/>
    <w:rsid w:val="00883615"/>
    <w:rsid w:val="00883904"/>
    <w:rsid w:val="00884CF3"/>
    <w:rsid w:val="00884FAB"/>
    <w:rsid w:val="00884FCA"/>
    <w:rsid w:val="00885F48"/>
    <w:rsid w:val="0088772D"/>
    <w:rsid w:val="008878E9"/>
    <w:rsid w:val="008878EF"/>
    <w:rsid w:val="00890ABE"/>
    <w:rsid w:val="00890BEB"/>
    <w:rsid w:val="008927A1"/>
    <w:rsid w:val="008939EF"/>
    <w:rsid w:val="00893F95"/>
    <w:rsid w:val="00894932"/>
    <w:rsid w:val="008950B1"/>
    <w:rsid w:val="008953F3"/>
    <w:rsid w:val="00895ACA"/>
    <w:rsid w:val="00896586"/>
    <w:rsid w:val="008A0402"/>
    <w:rsid w:val="008A17F6"/>
    <w:rsid w:val="008A1ABB"/>
    <w:rsid w:val="008A424F"/>
    <w:rsid w:val="008A427C"/>
    <w:rsid w:val="008A4BCC"/>
    <w:rsid w:val="008A5092"/>
    <w:rsid w:val="008A54FE"/>
    <w:rsid w:val="008A6BF9"/>
    <w:rsid w:val="008B02E6"/>
    <w:rsid w:val="008B13F0"/>
    <w:rsid w:val="008B3538"/>
    <w:rsid w:val="008B7F40"/>
    <w:rsid w:val="008C0BE2"/>
    <w:rsid w:val="008C2501"/>
    <w:rsid w:val="008C2874"/>
    <w:rsid w:val="008C2B66"/>
    <w:rsid w:val="008C3694"/>
    <w:rsid w:val="008C4A56"/>
    <w:rsid w:val="008C675A"/>
    <w:rsid w:val="008C6B8F"/>
    <w:rsid w:val="008D0957"/>
    <w:rsid w:val="008D09E1"/>
    <w:rsid w:val="008D1BD3"/>
    <w:rsid w:val="008D2326"/>
    <w:rsid w:val="008D2A2C"/>
    <w:rsid w:val="008D2CFE"/>
    <w:rsid w:val="008D2FE5"/>
    <w:rsid w:val="008D3313"/>
    <w:rsid w:val="008D3E84"/>
    <w:rsid w:val="008D4CAC"/>
    <w:rsid w:val="008D64BA"/>
    <w:rsid w:val="008D7866"/>
    <w:rsid w:val="008D7AAE"/>
    <w:rsid w:val="008E17D7"/>
    <w:rsid w:val="008E282C"/>
    <w:rsid w:val="008E3DD5"/>
    <w:rsid w:val="008E4B82"/>
    <w:rsid w:val="008E4E4B"/>
    <w:rsid w:val="008E52E3"/>
    <w:rsid w:val="008E5903"/>
    <w:rsid w:val="008E7F93"/>
    <w:rsid w:val="008F159E"/>
    <w:rsid w:val="008F209A"/>
    <w:rsid w:val="008F25E7"/>
    <w:rsid w:val="008F3224"/>
    <w:rsid w:val="008F336B"/>
    <w:rsid w:val="008F35E0"/>
    <w:rsid w:val="008F48C6"/>
    <w:rsid w:val="008F627D"/>
    <w:rsid w:val="008F66D9"/>
    <w:rsid w:val="008F6FC3"/>
    <w:rsid w:val="008F7FCF"/>
    <w:rsid w:val="00900984"/>
    <w:rsid w:val="009027DC"/>
    <w:rsid w:val="00903A0A"/>
    <w:rsid w:val="00904359"/>
    <w:rsid w:val="00904A6D"/>
    <w:rsid w:val="00904A6F"/>
    <w:rsid w:val="00905009"/>
    <w:rsid w:val="009052D0"/>
    <w:rsid w:val="00906A24"/>
    <w:rsid w:val="009071A1"/>
    <w:rsid w:val="009077EE"/>
    <w:rsid w:val="00907D05"/>
    <w:rsid w:val="00910A43"/>
    <w:rsid w:val="00911790"/>
    <w:rsid w:val="00912653"/>
    <w:rsid w:val="00914831"/>
    <w:rsid w:val="00915237"/>
    <w:rsid w:val="00915D09"/>
    <w:rsid w:val="00916C90"/>
    <w:rsid w:val="00917280"/>
    <w:rsid w:val="00920127"/>
    <w:rsid w:val="009213C0"/>
    <w:rsid w:val="00921DA6"/>
    <w:rsid w:val="00921E0A"/>
    <w:rsid w:val="00922B05"/>
    <w:rsid w:val="00923020"/>
    <w:rsid w:val="009241F5"/>
    <w:rsid w:val="00924CDE"/>
    <w:rsid w:val="009259D5"/>
    <w:rsid w:val="009263E9"/>
    <w:rsid w:val="00926B06"/>
    <w:rsid w:val="00927549"/>
    <w:rsid w:val="009276F0"/>
    <w:rsid w:val="009306C1"/>
    <w:rsid w:val="00931151"/>
    <w:rsid w:val="009326C8"/>
    <w:rsid w:val="009339EC"/>
    <w:rsid w:val="00934623"/>
    <w:rsid w:val="00934F2E"/>
    <w:rsid w:val="009368B6"/>
    <w:rsid w:val="009368E4"/>
    <w:rsid w:val="00937381"/>
    <w:rsid w:val="0093778A"/>
    <w:rsid w:val="00937B1D"/>
    <w:rsid w:val="0094268C"/>
    <w:rsid w:val="00942ECA"/>
    <w:rsid w:val="009451FE"/>
    <w:rsid w:val="009453DF"/>
    <w:rsid w:val="009454B7"/>
    <w:rsid w:val="00945F68"/>
    <w:rsid w:val="0094679F"/>
    <w:rsid w:val="00946C5C"/>
    <w:rsid w:val="0094755D"/>
    <w:rsid w:val="00947A3E"/>
    <w:rsid w:val="00947A8D"/>
    <w:rsid w:val="0095057C"/>
    <w:rsid w:val="00950694"/>
    <w:rsid w:val="009506DA"/>
    <w:rsid w:val="00950C76"/>
    <w:rsid w:val="00951C5E"/>
    <w:rsid w:val="009523EA"/>
    <w:rsid w:val="00952852"/>
    <w:rsid w:val="009531B2"/>
    <w:rsid w:val="00953786"/>
    <w:rsid w:val="0095423E"/>
    <w:rsid w:val="00954850"/>
    <w:rsid w:val="0095493D"/>
    <w:rsid w:val="0095612C"/>
    <w:rsid w:val="009571A9"/>
    <w:rsid w:val="00960D38"/>
    <w:rsid w:val="00963DC3"/>
    <w:rsid w:val="00963E33"/>
    <w:rsid w:val="0096441A"/>
    <w:rsid w:val="009663D1"/>
    <w:rsid w:val="00966C91"/>
    <w:rsid w:val="009677FB"/>
    <w:rsid w:val="00967C71"/>
    <w:rsid w:val="00970CB4"/>
    <w:rsid w:val="00970D3E"/>
    <w:rsid w:val="00971ACB"/>
    <w:rsid w:val="00972514"/>
    <w:rsid w:val="00972874"/>
    <w:rsid w:val="009731BF"/>
    <w:rsid w:val="0097351D"/>
    <w:rsid w:val="00973E3F"/>
    <w:rsid w:val="00974A48"/>
    <w:rsid w:val="00976471"/>
    <w:rsid w:val="00976524"/>
    <w:rsid w:val="00977B3A"/>
    <w:rsid w:val="00981B95"/>
    <w:rsid w:val="009823B0"/>
    <w:rsid w:val="00982EAE"/>
    <w:rsid w:val="00983525"/>
    <w:rsid w:val="009836A6"/>
    <w:rsid w:val="00983D36"/>
    <w:rsid w:val="00984033"/>
    <w:rsid w:val="00986263"/>
    <w:rsid w:val="009865F5"/>
    <w:rsid w:val="00986761"/>
    <w:rsid w:val="00986A39"/>
    <w:rsid w:val="0098704E"/>
    <w:rsid w:val="0098765D"/>
    <w:rsid w:val="00987734"/>
    <w:rsid w:val="00990130"/>
    <w:rsid w:val="00990260"/>
    <w:rsid w:val="00991404"/>
    <w:rsid w:val="009915F4"/>
    <w:rsid w:val="0099194B"/>
    <w:rsid w:val="009919AB"/>
    <w:rsid w:val="009946B9"/>
    <w:rsid w:val="009A0751"/>
    <w:rsid w:val="009A0947"/>
    <w:rsid w:val="009A2AB9"/>
    <w:rsid w:val="009A32F2"/>
    <w:rsid w:val="009A369A"/>
    <w:rsid w:val="009A44B6"/>
    <w:rsid w:val="009A5020"/>
    <w:rsid w:val="009A50F7"/>
    <w:rsid w:val="009B02D9"/>
    <w:rsid w:val="009B0B38"/>
    <w:rsid w:val="009B4680"/>
    <w:rsid w:val="009B5C2E"/>
    <w:rsid w:val="009B6FFC"/>
    <w:rsid w:val="009B74F4"/>
    <w:rsid w:val="009B76CD"/>
    <w:rsid w:val="009B7C11"/>
    <w:rsid w:val="009B7F8B"/>
    <w:rsid w:val="009C0EF5"/>
    <w:rsid w:val="009C1724"/>
    <w:rsid w:val="009C267C"/>
    <w:rsid w:val="009C401D"/>
    <w:rsid w:val="009C44EE"/>
    <w:rsid w:val="009C4E34"/>
    <w:rsid w:val="009C5CE6"/>
    <w:rsid w:val="009C7169"/>
    <w:rsid w:val="009C7871"/>
    <w:rsid w:val="009D0DE4"/>
    <w:rsid w:val="009D1A2F"/>
    <w:rsid w:val="009D2879"/>
    <w:rsid w:val="009D4505"/>
    <w:rsid w:val="009D57A2"/>
    <w:rsid w:val="009E0D00"/>
    <w:rsid w:val="009E1A8D"/>
    <w:rsid w:val="009E2C90"/>
    <w:rsid w:val="009E2F4A"/>
    <w:rsid w:val="009E3157"/>
    <w:rsid w:val="009E5009"/>
    <w:rsid w:val="009E5BB6"/>
    <w:rsid w:val="009E645B"/>
    <w:rsid w:val="009E6CB8"/>
    <w:rsid w:val="009E70ED"/>
    <w:rsid w:val="009E77C2"/>
    <w:rsid w:val="009F0DFA"/>
    <w:rsid w:val="009F2162"/>
    <w:rsid w:val="009F3337"/>
    <w:rsid w:val="009F66DD"/>
    <w:rsid w:val="009F6B00"/>
    <w:rsid w:val="009F6C71"/>
    <w:rsid w:val="009F7AF5"/>
    <w:rsid w:val="00A01BDA"/>
    <w:rsid w:val="00A01FF3"/>
    <w:rsid w:val="00A023E0"/>
    <w:rsid w:val="00A0282F"/>
    <w:rsid w:val="00A02BC7"/>
    <w:rsid w:val="00A0335D"/>
    <w:rsid w:val="00A037F2"/>
    <w:rsid w:val="00A03C3D"/>
    <w:rsid w:val="00A04095"/>
    <w:rsid w:val="00A04A3E"/>
    <w:rsid w:val="00A04D2E"/>
    <w:rsid w:val="00A053D8"/>
    <w:rsid w:val="00A05EC2"/>
    <w:rsid w:val="00A06D45"/>
    <w:rsid w:val="00A06E4F"/>
    <w:rsid w:val="00A110D7"/>
    <w:rsid w:val="00A123C8"/>
    <w:rsid w:val="00A12D58"/>
    <w:rsid w:val="00A12FDB"/>
    <w:rsid w:val="00A13D79"/>
    <w:rsid w:val="00A145A9"/>
    <w:rsid w:val="00A15D14"/>
    <w:rsid w:val="00A175B2"/>
    <w:rsid w:val="00A20145"/>
    <w:rsid w:val="00A211AC"/>
    <w:rsid w:val="00A21261"/>
    <w:rsid w:val="00A21580"/>
    <w:rsid w:val="00A21B58"/>
    <w:rsid w:val="00A22F6B"/>
    <w:rsid w:val="00A237A9"/>
    <w:rsid w:val="00A257C4"/>
    <w:rsid w:val="00A268E3"/>
    <w:rsid w:val="00A30860"/>
    <w:rsid w:val="00A3579F"/>
    <w:rsid w:val="00A36248"/>
    <w:rsid w:val="00A36F21"/>
    <w:rsid w:val="00A3743B"/>
    <w:rsid w:val="00A4063B"/>
    <w:rsid w:val="00A43FEE"/>
    <w:rsid w:val="00A463B8"/>
    <w:rsid w:val="00A46E71"/>
    <w:rsid w:val="00A47A38"/>
    <w:rsid w:val="00A50951"/>
    <w:rsid w:val="00A50A0F"/>
    <w:rsid w:val="00A50E56"/>
    <w:rsid w:val="00A52600"/>
    <w:rsid w:val="00A52D05"/>
    <w:rsid w:val="00A52FAE"/>
    <w:rsid w:val="00A547B6"/>
    <w:rsid w:val="00A55B09"/>
    <w:rsid w:val="00A56453"/>
    <w:rsid w:val="00A57157"/>
    <w:rsid w:val="00A5764B"/>
    <w:rsid w:val="00A615C8"/>
    <w:rsid w:val="00A64037"/>
    <w:rsid w:val="00A64398"/>
    <w:rsid w:val="00A649C3"/>
    <w:rsid w:val="00A64FC3"/>
    <w:rsid w:val="00A6580C"/>
    <w:rsid w:val="00A663C8"/>
    <w:rsid w:val="00A6750E"/>
    <w:rsid w:val="00A7079E"/>
    <w:rsid w:val="00A70B75"/>
    <w:rsid w:val="00A71151"/>
    <w:rsid w:val="00A7117C"/>
    <w:rsid w:val="00A71B60"/>
    <w:rsid w:val="00A722F3"/>
    <w:rsid w:val="00A74402"/>
    <w:rsid w:val="00A751ED"/>
    <w:rsid w:val="00A770A2"/>
    <w:rsid w:val="00A77508"/>
    <w:rsid w:val="00A77C97"/>
    <w:rsid w:val="00A8041F"/>
    <w:rsid w:val="00A81010"/>
    <w:rsid w:val="00A837F1"/>
    <w:rsid w:val="00A85D65"/>
    <w:rsid w:val="00A875E5"/>
    <w:rsid w:val="00A87688"/>
    <w:rsid w:val="00A911CA"/>
    <w:rsid w:val="00A92F9C"/>
    <w:rsid w:val="00A940E5"/>
    <w:rsid w:val="00A948FF"/>
    <w:rsid w:val="00A96B4C"/>
    <w:rsid w:val="00A96C48"/>
    <w:rsid w:val="00A97B67"/>
    <w:rsid w:val="00AA0C9C"/>
    <w:rsid w:val="00AA312D"/>
    <w:rsid w:val="00AA39F4"/>
    <w:rsid w:val="00AA3B71"/>
    <w:rsid w:val="00AA3E3A"/>
    <w:rsid w:val="00AA42CB"/>
    <w:rsid w:val="00AA4320"/>
    <w:rsid w:val="00AA4B31"/>
    <w:rsid w:val="00AA53B1"/>
    <w:rsid w:val="00AA61D4"/>
    <w:rsid w:val="00AA6327"/>
    <w:rsid w:val="00AA686B"/>
    <w:rsid w:val="00AA76D1"/>
    <w:rsid w:val="00AA7DBD"/>
    <w:rsid w:val="00AB01A1"/>
    <w:rsid w:val="00AB067E"/>
    <w:rsid w:val="00AB119B"/>
    <w:rsid w:val="00AB1466"/>
    <w:rsid w:val="00AB226D"/>
    <w:rsid w:val="00AB29C7"/>
    <w:rsid w:val="00AB3310"/>
    <w:rsid w:val="00AB3921"/>
    <w:rsid w:val="00AB40D7"/>
    <w:rsid w:val="00AB436D"/>
    <w:rsid w:val="00AB4964"/>
    <w:rsid w:val="00AB4F21"/>
    <w:rsid w:val="00AB51B6"/>
    <w:rsid w:val="00AB5569"/>
    <w:rsid w:val="00AB6557"/>
    <w:rsid w:val="00AB6FEE"/>
    <w:rsid w:val="00AB7D0A"/>
    <w:rsid w:val="00AC03F8"/>
    <w:rsid w:val="00AC22ED"/>
    <w:rsid w:val="00AC32B7"/>
    <w:rsid w:val="00AC3C48"/>
    <w:rsid w:val="00AC3FF9"/>
    <w:rsid w:val="00AC78C6"/>
    <w:rsid w:val="00AD00E4"/>
    <w:rsid w:val="00AD0E3C"/>
    <w:rsid w:val="00AD2CCB"/>
    <w:rsid w:val="00AD30BA"/>
    <w:rsid w:val="00AD32FB"/>
    <w:rsid w:val="00AD4E04"/>
    <w:rsid w:val="00AD4E3F"/>
    <w:rsid w:val="00AD5301"/>
    <w:rsid w:val="00AD6ACC"/>
    <w:rsid w:val="00AE2864"/>
    <w:rsid w:val="00AE3424"/>
    <w:rsid w:val="00AE412B"/>
    <w:rsid w:val="00AE5115"/>
    <w:rsid w:val="00AE63CE"/>
    <w:rsid w:val="00AE731B"/>
    <w:rsid w:val="00AE7364"/>
    <w:rsid w:val="00AF0689"/>
    <w:rsid w:val="00AF0C25"/>
    <w:rsid w:val="00AF3DDE"/>
    <w:rsid w:val="00AF49CB"/>
    <w:rsid w:val="00AF5B72"/>
    <w:rsid w:val="00AF601F"/>
    <w:rsid w:val="00AF60D7"/>
    <w:rsid w:val="00AF675E"/>
    <w:rsid w:val="00AF6770"/>
    <w:rsid w:val="00AF6F03"/>
    <w:rsid w:val="00AF7DF1"/>
    <w:rsid w:val="00AF7ED1"/>
    <w:rsid w:val="00B00C5D"/>
    <w:rsid w:val="00B03E52"/>
    <w:rsid w:val="00B043D0"/>
    <w:rsid w:val="00B05D29"/>
    <w:rsid w:val="00B05EDF"/>
    <w:rsid w:val="00B063D9"/>
    <w:rsid w:val="00B0697F"/>
    <w:rsid w:val="00B06ED4"/>
    <w:rsid w:val="00B075D2"/>
    <w:rsid w:val="00B07934"/>
    <w:rsid w:val="00B11418"/>
    <w:rsid w:val="00B12418"/>
    <w:rsid w:val="00B125F8"/>
    <w:rsid w:val="00B13054"/>
    <w:rsid w:val="00B1333B"/>
    <w:rsid w:val="00B14120"/>
    <w:rsid w:val="00B14FBC"/>
    <w:rsid w:val="00B157F3"/>
    <w:rsid w:val="00B15D75"/>
    <w:rsid w:val="00B16DEC"/>
    <w:rsid w:val="00B17C63"/>
    <w:rsid w:val="00B20A0C"/>
    <w:rsid w:val="00B22A29"/>
    <w:rsid w:val="00B23403"/>
    <w:rsid w:val="00B24086"/>
    <w:rsid w:val="00B252DB"/>
    <w:rsid w:val="00B2545E"/>
    <w:rsid w:val="00B256F2"/>
    <w:rsid w:val="00B259FE"/>
    <w:rsid w:val="00B25AEA"/>
    <w:rsid w:val="00B25F45"/>
    <w:rsid w:val="00B262C6"/>
    <w:rsid w:val="00B2742D"/>
    <w:rsid w:val="00B30082"/>
    <w:rsid w:val="00B322DC"/>
    <w:rsid w:val="00B32391"/>
    <w:rsid w:val="00B328FD"/>
    <w:rsid w:val="00B33AA9"/>
    <w:rsid w:val="00B34095"/>
    <w:rsid w:val="00B35C8C"/>
    <w:rsid w:val="00B40FE8"/>
    <w:rsid w:val="00B41903"/>
    <w:rsid w:val="00B42563"/>
    <w:rsid w:val="00B42ADF"/>
    <w:rsid w:val="00B43094"/>
    <w:rsid w:val="00B43E21"/>
    <w:rsid w:val="00B44BFE"/>
    <w:rsid w:val="00B510AC"/>
    <w:rsid w:val="00B52087"/>
    <w:rsid w:val="00B526E1"/>
    <w:rsid w:val="00B528EE"/>
    <w:rsid w:val="00B548C2"/>
    <w:rsid w:val="00B55300"/>
    <w:rsid w:val="00B555B1"/>
    <w:rsid w:val="00B560BE"/>
    <w:rsid w:val="00B56ABF"/>
    <w:rsid w:val="00B5758F"/>
    <w:rsid w:val="00B60619"/>
    <w:rsid w:val="00B6239D"/>
    <w:rsid w:val="00B638F7"/>
    <w:rsid w:val="00B63C88"/>
    <w:rsid w:val="00B6729C"/>
    <w:rsid w:val="00B67781"/>
    <w:rsid w:val="00B70540"/>
    <w:rsid w:val="00B7067F"/>
    <w:rsid w:val="00B70D89"/>
    <w:rsid w:val="00B72285"/>
    <w:rsid w:val="00B730D8"/>
    <w:rsid w:val="00B73BD6"/>
    <w:rsid w:val="00B74114"/>
    <w:rsid w:val="00B7519D"/>
    <w:rsid w:val="00B752A4"/>
    <w:rsid w:val="00B75DE1"/>
    <w:rsid w:val="00B75ED6"/>
    <w:rsid w:val="00B76BF5"/>
    <w:rsid w:val="00B77A0D"/>
    <w:rsid w:val="00B80FCC"/>
    <w:rsid w:val="00B82451"/>
    <w:rsid w:val="00B83434"/>
    <w:rsid w:val="00B83ED4"/>
    <w:rsid w:val="00B848BF"/>
    <w:rsid w:val="00B848D5"/>
    <w:rsid w:val="00B851C6"/>
    <w:rsid w:val="00B860B8"/>
    <w:rsid w:val="00B8637E"/>
    <w:rsid w:val="00B87BD8"/>
    <w:rsid w:val="00B90211"/>
    <w:rsid w:val="00B90C45"/>
    <w:rsid w:val="00B9146C"/>
    <w:rsid w:val="00B92325"/>
    <w:rsid w:val="00B948A7"/>
    <w:rsid w:val="00B951CC"/>
    <w:rsid w:val="00B95F4E"/>
    <w:rsid w:val="00B97A57"/>
    <w:rsid w:val="00B97A7F"/>
    <w:rsid w:val="00BA0638"/>
    <w:rsid w:val="00BA1F13"/>
    <w:rsid w:val="00BA2976"/>
    <w:rsid w:val="00BA3B56"/>
    <w:rsid w:val="00BA47DF"/>
    <w:rsid w:val="00BA4A09"/>
    <w:rsid w:val="00BA57FE"/>
    <w:rsid w:val="00BB08FB"/>
    <w:rsid w:val="00BB13EC"/>
    <w:rsid w:val="00BB1A89"/>
    <w:rsid w:val="00BB21CE"/>
    <w:rsid w:val="00BB44F4"/>
    <w:rsid w:val="00BB4FD0"/>
    <w:rsid w:val="00BB5B8A"/>
    <w:rsid w:val="00BB5C63"/>
    <w:rsid w:val="00BB6001"/>
    <w:rsid w:val="00BB7EE6"/>
    <w:rsid w:val="00BC0425"/>
    <w:rsid w:val="00BC0702"/>
    <w:rsid w:val="00BC0E8E"/>
    <w:rsid w:val="00BC2334"/>
    <w:rsid w:val="00BC2419"/>
    <w:rsid w:val="00BC2660"/>
    <w:rsid w:val="00BC29C4"/>
    <w:rsid w:val="00BC34BE"/>
    <w:rsid w:val="00BC384B"/>
    <w:rsid w:val="00BC608F"/>
    <w:rsid w:val="00BC6C21"/>
    <w:rsid w:val="00BC70E3"/>
    <w:rsid w:val="00BD067B"/>
    <w:rsid w:val="00BD0C95"/>
    <w:rsid w:val="00BD100C"/>
    <w:rsid w:val="00BD1035"/>
    <w:rsid w:val="00BD20A4"/>
    <w:rsid w:val="00BD2F68"/>
    <w:rsid w:val="00BD31D6"/>
    <w:rsid w:val="00BD376A"/>
    <w:rsid w:val="00BD3E9A"/>
    <w:rsid w:val="00BD509F"/>
    <w:rsid w:val="00BD625E"/>
    <w:rsid w:val="00BD712A"/>
    <w:rsid w:val="00BE05E5"/>
    <w:rsid w:val="00BE0983"/>
    <w:rsid w:val="00BE2BAB"/>
    <w:rsid w:val="00BE7530"/>
    <w:rsid w:val="00BE7CBD"/>
    <w:rsid w:val="00BE7D47"/>
    <w:rsid w:val="00BF136A"/>
    <w:rsid w:val="00BF170A"/>
    <w:rsid w:val="00BF283B"/>
    <w:rsid w:val="00BF2869"/>
    <w:rsid w:val="00BF3538"/>
    <w:rsid w:val="00BF402A"/>
    <w:rsid w:val="00BF5255"/>
    <w:rsid w:val="00BF5761"/>
    <w:rsid w:val="00BF5930"/>
    <w:rsid w:val="00BF67FD"/>
    <w:rsid w:val="00BF71EA"/>
    <w:rsid w:val="00C006DE"/>
    <w:rsid w:val="00C01400"/>
    <w:rsid w:val="00C01CD8"/>
    <w:rsid w:val="00C02CA6"/>
    <w:rsid w:val="00C0312C"/>
    <w:rsid w:val="00C04116"/>
    <w:rsid w:val="00C04876"/>
    <w:rsid w:val="00C05D81"/>
    <w:rsid w:val="00C06947"/>
    <w:rsid w:val="00C06A49"/>
    <w:rsid w:val="00C06AA4"/>
    <w:rsid w:val="00C06BB6"/>
    <w:rsid w:val="00C077E2"/>
    <w:rsid w:val="00C10662"/>
    <w:rsid w:val="00C118B3"/>
    <w:rsid w:val="00C125BF"/>
    <w:rsid w:val="00C1305D"/>
    <w:rsid w:val="00C15CEE"/>
    <w:rsid w:val="00C1706B"/>
    <w:rsid w:val="00C21650"/>
    <w:rsid w:val="00C22564"/>
    <w:rsid w:val="00C251F0"/>
    <w:rsid w:val="00C251F9"/>
    <w:rsid w:val="00C26FB2"/>
    <w:rsid w:val="00C30E55"/>
    <w:rsid w:val="00C3213A"/>
    <w:rsid w:val="00C32894"/>
    <w:rsid w:val="00C3438B"/>
    <w:rsid w:val="00C352E9"/>
    <w:rsid w:val="00C3686F"/>
    <w:rsid w:val="00C40487"/>
    <w:rsid w:val="00C40F4A"/>
    <w:rsid w:val="00C41997"/>
    <w:rsid w:val="00C42AA5"/>
    <w:rsid w:val="00C433A2"/>
    <w:rsid w:val="00C4364E"/>
    <w:rsid w:val="00C43909"/>
    <w:rsid w:val="00C43E19"/>
    <w:rsid w:val="00C43E50"/>
    <w:rsid w:val="00C44370"/>
    <w:rsid w:val="00C45E46"/>
    <w:rsid w:val="00C4651E"/>
    <w:rsid w:val="00C46628"/>
    <w:rsid w:val="00C4746C"/>
    <w:rsid w:val="00C474BA"/>
    <w:rsid w:val="00C47A8B"/>
    <w:rsid w:val="00C51E00"/>
    <w:rsid w:val="00C535D2"/>
    <w:rsid w:val="00C53CA9"/>
    <w:rsid w:val="00C54E01"/>
    <w:rsid w:val="00C55306"/>
    <w:rsid w:val="00C563E4"/>
    <w:rsid w:val="00C564D0"/>
    <w:rsid w:val="00C571E9"/>
    <w:rsid w:val="00C576E0"/>
    <w:rsid w:val="00C57B82"/>
    <w:rsid w:val="00C615A0"/>
    <w:rsid w:val="00C619EC"/>
    <w:rsid w:val="00C62A25"/>
    <w:rsid w:val="00C6390A"/>
    <w:rsid w:val="00C63DB2"/>
    <w:rsid w:val="00C64014"/>
    <w:rsid w:val="00C65200"/>
    <w:rsid w:val="00C6537C"/>
    <w:rsid w:val="00C656FC"/>
    <w:rsid w:val="00C6664B"/>
    <w:rsid w:val="00C67C20"/>
    <w:rsid w:val="00C72589"/>
    <w:rsid w:val="00C738D1"/>
    <w:rsid w:val="00C74BF1"/>
    <w:rsid w:val="00C75701"/>
    <w:rsid w:val="00C757CA"/>
    <w:rsid w:val="00C758B8"/>
    <w:rsid w:val="00C76722"/>
    <w:rsid w:val="00C768D5"/>
    <w:rsid w:val="00C76EE5"/>
    <w:rsid w:val="00C77224"/>
    <w:rsid w:val="00C77832"/>
    <w:rsid w:val="00C820D7"/>
    <w:rsid w:val="00C82E4F"/>
    <w:rsid w:val="00C84434"/>
    <w:rsid w:val="00C84D23"/>
    <w:rsid w:val="00C85DE6"/>
    <w:rsid w:val="00C90C59"/>
    <w:rsid w:val="00C91911"/>
    <w:rsid w:val="00C92240"/>
    <w:rsid w:val="00C93462"/>
    <w:rsid w:val="00C94015"/>
    <w:rsid w:val="00C94924"/>
    <w:rsid w:val="00C95421"/>
    <w:rsid w:val="00CA0289"/>
    <w:rsid w:val="00CA2847"/>
    <w:rsid w:val="00CA35CC"/>
    <w:rsid w:val="00CA3A74"/>
    <w:rsid w:val="00CA3FBE"/>
    <w:rsid w:val="00CA40C8"/>
    <w:rsid w:val="00CA4A64"/>
    <w:rsid w:val="00CA7ADD"/>
    <w:rsid w:val="00CB16D0"/>
    <w:rsid w:val="00CB2359"/>
    <w:rsid w:val="00CB3B0A"/>
    <w:rsid w:val="00CB4A8D"/>
    <w:rsid w:val="00CB61C8"/>
    <w:rsid w:val="00CB68AD"/>
    <w:rsid w:val="00CB68C2"/>
    <w:rsid w:val="00CB6A48"/>
    <w:rsid w:val="00CC1A7B"/>
    <w:rsid w:val="00CC2685"/>
    <w:rsid w:val="00CC2725"/>
    <w:rsid w:val="00CC3D38"/>
    <w:rsid w:val="00CC4548"/>
    <w:rsid w:val="00CC7E6B"/>
    <w:rsid w:val="00CD076C"/>
    <w:rsid w:val="00CD1331"/>
    <w:rsid w:val="00CD15D6"/>
    <w:rsid w:val="00CD28EB"/>
    <w:rsid w:val="00CD2C08"/>
    <w:rsid w:val="00CD48D1"/>
    <w:rsid w:val="00CE0837"/>
    <w:rsid w:val="00CE276B"/>
    <w:rsid w:val="00CE2A81"/>
    <w:rsid w:val="00CE2D0A"/>
    <w:rsid w:val="00CE47B7"/>
    <w:rsid w:val="00CE4E97"/>
    <w:rsid w:val="00CE5A4F"/>
    <w:rsid w:val="00CE5F7C"/>
    <w:rsid w:val="00CE62F0"/>
    <w:rsid w:val="00CE65B4"/>
    <w:rsid w:val="00CF0093"/>
    <w:rsid w:val="00CF01BF"/>
    <w:rsid w:val="00CF027F"/>
    <w:rsid w:val="00CF21D8"/>
    <w:rsid w:val="00CF2223"/>
    <w:rsid w:val="00CF325B"/>
    <w:rsid w:val="00CF349A"/>
    <w:rsid w:val="00CF3983"/>
    <w:rsid w:val="00CF46F5"/>
    <w:rsid w:val="00CF5FBB"/>
    <w:rsid w:val="00CF603E"/>
    <w:rsid w:val="00CF6696"/>
    <w:rsid w:val="00CF6878"/>
    <w:rsid w:val="00CF734A"/>
    <w:rsid w:val="00D00F8A"/>
    <w:rsid w:val="00D01F64"/>
    <w:rsid w:val="00D0458D"/>
    <w:rsid w:val="00D0542B"/>
    <w:rsid w:val="00D0570C"/>
    <w:rsid w:val="00D06F3C"/>
    <w:rsid w:val="00D1000E"/>
    <w:rsid w:val="00D10470"/>
    <w:rsid w:val="00D111F8"/>
    <w:rsid w:val="00D1243E"/>
    <w:rsid w:val="00D134E9"/>
    <w:rsid w:val="00D1610B"/>
    <w:rsid w:val="00D161BA"/>
    <w:rsid w:val="00D17D85"/>
    <w:rsid w:val="00D17E4F"/>
    <w:rsid w:val="00D20E13"/>
    <w:rsid w:val="00D2168B"/>
    <w:rsid w:val="00D222A6"/>
    <w:rsid w:val="00D22418"/>
    <w:rsid w:val="00D23933"/>
    <w:rsid w:val="00D24879"/>
    <w:rsid w:val="00D24ADD"/>
    <w:rsid w:val="00D260C4"/>
    <w:rsid w:val="00D2679C"/>
    <w:rsid w:val="00D26F47"/>
    <w:rsid w:val="00D2792F"/>
    <w:rsid w:val="00D27F3E"/>
    <w:rsid w:val="00D30621"/>
    <w:rsid w:val="00D30BBD"/>
    <w:rsid w:val="00D316B9"/>
    <w:rsid w:val="00D31C64"/>
    <w:rsid w:val="00D406BE"/>
    <w:rsid w:val="00D436AD"/>
    <w:rsid w:val="00D45DAE"/>
    <w:rsid w:val="00D46627"/>
    <w:rsid w:val="00D46E8A"/>
    <w:rsid w:val="00D4740A"/>
    <w:rsid w:val="00D479F1"/>
    <w:rsid w:val="00D479FD"/>
    <w:rsid w:val="00D47AC7"/>
    <w:rsid w:val="00D51685"/>
    <w:rsid w:val="00D522FD"/>
    <w:rsid w:val="00D5260D"/>
    <w:rsid w:val="00D52DBE"/>
    <w:rsid w:val="00D54CE5"/>
    <w:rsid w:val="00D55405"/>
    <w:rsid w:val="00D55AE7"/>
    <w:rsid w:val="00D56CA6"/>
    <w:rsid w:val="00D5717B"/>
    <w:rsid w:val="00D57638"/>
    <w:rsid w:val="00D60E33"/>
    <w:rsid w:val="00D61C11"/>
    <w:rsid w:val="00D62657"/>
    <w:rsid w:val="00D636CF"/>
    <w:rsid w:val="00D64608"/>
    <w:rsid w:val="00D64F43"/>
    <w:rsid w:val="00D669EB"/>
    <w:rsid w:val="00D674BB"/>
    <w:rsid w:val="00D70353"/>
    <w:rsid w:val="00D70874"/>
    <w:rsid w:val="00D70923"/>
    <w:rsid w:val="00D709CD"/>
    <w:rsid w:val="00D72990"/>
    <w:rsid w:val="00D72E8B"/>
    <w:rsid w:val="00D7301E"/>
    <w:rsid w:val="00D73333"/>
    <w:rsid w:val="00D73A76"/>
    <w:rsid w:val="00D73AF7"/>
    <w:rsid w:val="00D74CD6"/>
    <w:rsid w:val="00D74EF6"/>
    <w:rsid w:val="00D7599E"/>
    <w:rsid w:val="00D76721"/>
    <w:rsid w:val="00D77B95"/>
    <w:rsid w:val="00D77BCD"/>
    <w:rsid w:val="00D818A4"/>
    <w:rsid w:val="00D81D02"/>
    <w:rsid w:val="00D827EF"/>
    <w:rsid w:val="00D8378F"/>
    <w:rsid w:val="00D842DF"/>
    <w:rsid w:val="00D84FD0"/>
    <w:rsid w:val="00D85FC4"/>
    <w:rsid w:val="00D91317"/>
    <w:rsid w:val="00D9142B"/>
    <w:rsid w:val="00D91AC2"/>
    <w:rsid w:val="00D94822"/>
    <w:rsid w:val="00D94E73"/>
    <w:rsid w:val="00D95143"/>
    <w:rsid w:val="00D9543A"/>
    <w:rsid w:val="00D95AEA"/>
    <w:rsid w:val="00D96DFA"/>
    <w:rsid w:val="00D9788A"/>
    <w:rsid w:val="00DA1CB4"/>
    <w:rsid w:val="00DA291C"/>
    <w:rsid w:val="00DA2D9C"/>
    <w:rsid w:val="00DA4059"/>
    <w:rsid w:val="00DA685D"/>
    <w:rsid w:val="00DA7105"/>
    <w:rsid w:val="00DB07B2"/>
    <w:rsid w:val="00DB2140"/>
    <w:rsid w:val="00DB28FC"/>
    <w:rsid w:val="00DB2C7D"/>
    <w:rsid w:val="00DB4169"/>
    <w:rsid w:val="00DB5236"/>
    <w:rsid w:val="00DB53AA"/>
    <w:rsid w:val="00DB6091"/>
    <w:rsid w:val="00DB6B2E"/>
    <w:rsid w:val="00DB7C3E"/>
    <w:rsid w:val="00DC230B"/>
    <w:rsid w:val="00DC2586"/>
    <w:rsid w:val="00DC2BA5"/>
    <w:rsid w:val="00DC2E3D"/>
    <w:rsid w:val="00DC3797"/>
    <w:rsid w:val="00DC69B7"/>
    <w:rsid w:val="00DD00F6"/>
    <w:rsid w:val="00DD0453"/>
    <w:rsid w:val="00DD090E"/>
    <w:rsid w:val="00DD0A1D"/>
    <w:rsid w:val="00DD0B50"/>
    <w:rsid w:val="00DD11EC"/>
    <w:rsid w:val="00DD1A99"/>
    <w:rsid w:val="00DD236C"/>
    <w:rsid w:val="00DD2466"/>
    <w:rsid w:val="00DD2689"/>
    <w:rsid w:val="00DD2931"/>
    <w:rsid w:val="00DD2AEF"/>
    <w:rsid w:val="00DD3081"/>
    <w:rsid w:val="00DD4386"/>
    <w:rsid w:val="00DD47A8"/>
    <w:rsid w:val="00DD5152"/>
    <w:rsid w:val="00DD56DF"/>
    <w:rsid w:val="00DD5799"/>
    <w:rsid w:val="00DE041F"/>
    <w:rsid w:val="00DE1385"/>
    <w:rsid w:val="00DE208A"/>
    <w:rsid w:val="00DE2DF0"/>
    <w:rsid w:val="00DE3300"/>
    <w:rsid w:val="00DE36D2"/>
    <w:rsid w:val="00DE4647"/>
    <w:rsid w:val="00DE47BA"/>
    <w:rsid w:val="00DE4BDE"/>
    <w:rsid w:val="00DE5AE9"/>
    <w:rsid w:val="00DE5B13"/>
    <w:rsid w:val="00DE64F6"/>
    <w:rsid w:val="00DF0E02"/>
    <w:rsid w:val="00DF15F3"/>
    <w:rsid w:val="00DF3AE3"/>
    <w:rsid w:val="00DF46B8"/>
    <w:rsid w:val="00DF59F9"/>
    <w:rsid w:val="00DF5B5E"/>
    <w:rsid w:val="00DF772B"/>
    <w:rsid w:val="00E01388"/>
    <w:rsid w:val="00E0229F"/>
    <w:rsid w:val="00E0640A"/>
    <w:rsid w:val="00E0642B"/>
    <w:rsid w:val="00E0698A"/>
    <w:rsid w:val="00E06B35"/>
    <w:rsid w:val="00E07489"/>
    <w:rsid w:val="00E07512"/>
    <w:rsid w:val="00E07D99"/>
    <w:rsid w:val="00E12AC8"/>
    <w:rsid w:val="00E1451E"/>
    <w:rsid w:val="00E16B28"/>
    <w:rsid w:val="00E2069B"/>
    <w:rsid w:val="00E22695"/>
    <w:rsid w:val="00E22F2E"/>
    <w:rsid w:val="00E241FF"/>
    <w:rsid w:val="00E247B6"/>
    <w:rsid w:val="00E254FA"/>
    <w:rsid w:val="00E25BD5"/>
    <w:rsid w:val="00E268BB"/>
    <w:rsid w:val="00E26F8A"/>
    <w:rsid w:val="00E303A2"/>
    <w:rsid w:val="00E308E7"/>
    <w:rsid w:val="00E30B04"/>
    <w:rsid w:val="00E3232C"/>
    <w:rsid w:val="00E3328E"/>
    <w:rsid w:val="00E3347D"/>
    <w:rsid w:val="00E33E45"/>
    <w:rsid w:val="00E344A1"/>
    <w:rsid w:val="00E34B96"/>
    <w:rsid w:val="00E35B92"/>
    <w:rsid w:val="00E37D15"/>
    <w:rsid w:val="00E41B7E"/>
    <w:rsid w:val="00E426F6"/>
    <w:rsid w:val="00E42DF5"/>
    <w:rsid w:val="00E441F5"/>
    <w:rsid w:val="00E45673"/>
    <w:rsid w:val="00E45AFA"/>
    <w:rsid w:val="00E46403"/>
    <w:rsid w:val="00E46A4C"/>
    <w:rsid w:val="00E46ED5"/>
    <w:rsid w:val="00E50635"/>
    <w:rsid w:val="00E509CA"/>
    <w:rsid w:val="00E514F0"/>
    <w:rsid w:val="00E52704"/>
    <w:rsid w:val="00E5427A"/>
    <w:rsid w:val="00E56024"/>
    <w:rsid w:val="00E579EC"/>
    <w:rsid w:val="00E57A93"/>
    <w:rsid w:val="00E57C23"/>
    <w:rsid w:val="00E6126D"/>
    <w:rsid w:val="00E62C30"/>
    <w:rsid w:val="00E66151"/>
    <w:rsid w:val="00E666AB"/>
    <w:rsid w:val="00E72740"/>
    <w:rsid w:val="00E7322E"/>
    <w:rsid w:val="00E73AB8"/>
    <w:rsid w:val="00E74DAF"/>
    <w:rsid w:val="00E750D4"/>
    <w:rsid w:val="00E753A5"/>
    <w:rsid w:val="00E77039"/>
    <w:rsid w:val="00E777A4"/>
    <w:rsid w:val="00E77953"/>
    <w:rsid w:val="00E8033C"/>
    <w:rsid w:val="00E806B4"/>
    <w:rsid w:val="00E80B39"/>
    <w:rsid w:val="00E82489"/>
    <w:rsid w:val="00E84274"/>
    <w:rsid w:val="00E842FC"/>
    <w:rsid w:val="00E84617"/>
    <w:rsid w:val="00E85CB0"/>
    <w:rsid w:val="00E86529"/>
    <w:rsid w:val="00E868E7"/>
    <w:rsid w:val="00E87B3C"/>
    <w:rsid w:val="00E9018C"/>
    <w:rsid w:val="00E9025D"/>
    <w:rsid w:val="00E927D3"/>
    <w:rsid w:val="00E930F9"/>
    <w:rsid w:val="00E940DA"/>
    <w:rsid w:val="00E95193"/>
    <w:rsid w:val="00E96F80"/>
    <w:rsid w:val="00E9747C"/>
    <w:rsid w:val="00EA0AF0"/>
    <w:rsid w:val="00EA0E08"/>
    <w:rsid w:val="00EA1607"/>
    <w:rsid w:val="00EA2A78"/>
    <w:rsid w:val="00EA2AF1"/>
    <w:rsid w:val="00EA3353"/>
    <w:rsid w:val="00EA3C39"/>
    <w:rsid w:val="00EA4186"/>
    <w:rsid w:val="00EA45C8"/>
    <w:rsid w:val="00EA47B3"/>
    <w:rsid w:val="00EA4F34"/>
    <w:rsid w:val="00EA5F27"/>
    <w:rsid w:val="00EA6C13"/>
    <w:rsid w:val="00EB0879"/>
    <w:rsid w:val="00EB0D42"/>
    <w:rsid w:val="00EB1571"/>
    <w:rsid w:val="00EB4592"/>
    <w:rsid w:val="00EB492E"/>
    <w:rsid w:val="00EB4AC3"/>
    <w:rsid w:val="00EB4D6B"/>
    <w:rsid w:val="00EB682D"/>
    <w:rsid w:val="00EB6C57"/>
    <w:rsid w:val="00EB6E48"/>
    <w:rsid w:val="00EB70CA"/>
    <w:rsid w:val="00EC00F8"/>
    <w:rsid w:val="00EC053C"/>
    <w:rsid w:val="00EC0D1D"/>
    <w:rsid w:val="00EC19E0"/>
    <w:rsid w:val="00EC394E"/>
    <w:rsid w:val="00EC596A"/>
    <w:rsid w:val="00EC6561"/>
    <w:rsid w:val="00ED0A2E"/>
    <w:rsid w:val="00ED2FE9"/>
    <w:rsid w:val="00ED31F8"/>
    <w:rsid w:val="00ED367A"/>
    <w:rsid w:val="00ED3F1E"/>
    <w:rsid w:val="00ED4426"/>
    <w:rsid w:val="00ED48E2"/>
    <w:rsid w:val="00ED62E3"/>
    <w:rsid w:val="00ED6824"/>
    <w:rsid w:val="00EE0CFE"/>
    <w:rsid w:val="00EE1225"/>
    <w:rsid w:val="00EE186E"/>
    <w:rsid w:val="00EE1E31"/>
    <w:rsid w:val="00EE6A87"/>
    <w:rsid w:val="00EF05D4"/>
    <w:rsid w:val="00EF0664"/>
    <w:rsid w:val="00EF09E2"/>
    <w:rsid w:val="00EF1D39"/>
    <w:rsid w:val="00EF2989"/>
    <w:rsid w:val="00EF311D"/>
    <w:rsid w:val="00EF3481"/>
    <w:rsid w:val="00EF4B29"/>
    <w:rsid w:val="00EF52E2"/>
    <w:rsid w:val="00EF55CC"/>
    <w:rsid w:val="00EF5DCF"/>
    <w:rsid w:val="00EF6220"/>
    <w:rsid w:val="00EF6DBB"/>
    <w:rsid w:val="00F015AA"/>
    <w:rsid w:val="00F026CE"/>
    <w:rsid w:val="00F030D8"/>
    <w:rsid w:val="00F036FB"/>
    <w:rsid w:val="00F03E69"/>
    <w:rsid w:val="00F05356"/>
    <w:rsid w:val="00F06962"/>
    <w:rsid w:val="00F071FE"/>
    <w:rsid w:val="00F10537"/>
    <w:rsid w:val="00F1214C"/>
    <w:rsid w:val="00F1246B"/>
    <w:rsid w:val="00F13898"/>
    <w:rsid w:val="00F14088"/>
    <w:rsid w:val="00F147D1"/>
    <w:rsid w:val="00F150BD"/>
    <w:rsid w:val="00F15D2D"/>
    <w:rsid w:val="00F17522"/>
    <w:rsid w:val="00F17C7E"/>
    <w:rsid w:val="00F21623"/>
    <w:rsid w:val="00F23379"/>
    <w:rsid w:val="00F2442C"/>
    <w:rsid w:val="00F24E5C"/>
    <w:rsid w:val="00F2611A"/>
    <w:rsid w:val="00F26179"/>
    <w:rsid w:val="00F26858"/>
    <w:rsid w:val="00F26FE8"/>
    <w:rsid w:val="00F272C2"/>
    <w:rsid w:val="00F27974"/>
    <w:rsid w:val="00F27A32"/>
    <w:rsid w:val="00F27A7C"/>
    <w:rsid w:val="00F27C04"/>
    <w:rsid w:val="00F31F1C"/>
    <w:rsid w:val="00F32061"/>
    <w:rsid w:val="00F3406C"/>
    <w:rsid w:val="00F34A38"/>
    <w:rsid w:val="00F35096"/>
    <w:rsid w:val="00F35876"/>
    <w:rsid w:val="00F364FF"/>
    <w:rsid w:val="00F3691A"/>
    <w:rsid w:val="00F36E3B"/>
    <w:rsid w:val="00F378C7"/>
    <w:rsid w:val="00F37D8C"/>
    <w:rsid w:val="00F40EA3"/>
    <w:rsid w:val="00F42077"/>
    <w:rsid w:val="00F42896"/>
    <w:rsid w:val="00F42F77"/>
    <w:rsid w:val="00F436A7"/>
    <w:rsid w:val="00F438B2"/>
    <w:rsid w:val="00F43C88"/>
    <w:rsid w:val="00F43FBA"/>
    <w:rsid w:val="00F44A97"/>
    <w:rsid w:val="00F44F5F"/>
    <w:rsid w:val="00F45FF4"/>
    <w:rsid w:val="00F477CD"/>
    <w:rsid w:val="00F4780F"/>
    <w:rsid w:val="00F47F86"/>
    <w:rsid w:val="00F50900"/>
    <w:rsid w:val="00F5283E"/>
    <w:rsid w:val="00F52890"/>
    <w:rsid w:val="00F52AB9"/>
    <w:rsid w:val="00F5365E"/>
    <w:rsid w:val="00F53B77"/>
    <w:rsid w:val="00F53DB5"/>
    <w:rsid w:val="00F54317"/>
    <w:rsid w:val="00F55C5C"/>
    <w:rsid w:val="00F5609B"/>
    <w:rsid w:val="00F561BA"/>
    <w:rsid w:val="00F56D2E"/>
    <w:rsid w:val="00F57248"/>
    <w:rsid w:val="00F60A86"/>
    <w:rsid w:val="00F6100D"/>
    <w:rsid w:val="00F6209E"/>
    <w:rsid w:val="00F623D8"/>
    <w:rsid w:val="00F636E2"/>
    <w:rsid w:val="00F63986"/>
    <w:rsid w:val="00F63CB8"/>
    <w:rsid w:val="00F64408"/>
    <w:rsid w:val="00F65E66"/>
    <w:rsid w:val="00F66058"/>
    <w:rsid w:val="00F678A9"/>
    <w:rsid w:val="00F70721"/>
    <w:rsid w:val="00F70C52"/>
    <w:rsid w:val="00F71019"/>
    <w:rsid w:val="00F71ACE"/>
    <w:rsid w:val="00F722AE"/>
    <w:rsid w:val="00F73961"/>
    <w:rsid w:val="00F749AE"/>
    <w:rsid w:val="00F74B38"/>
    <w:rsid w:val="00F75FF8"/>
    <w:rsid w:val="00F8236C"/>
    <w:rsid w:val="00F8433A"/>
    <w:rsid w:val="00F8472C"/>
    <w:rsid w:val="00F87878"/>
    <w:rsid w:val="00F9052A"/>
    <w:rsid w:val="00F91B90"/>
    <w:rsid w:val="00F92167"/>
    <w:rsid w:val="00F9219C"/>
    <w:rsid w:val="00F947F7"/>
    <w:rsid w:val="00F94FE3"/>
    <w:rsid w:val="00F95708"/>
    <w:rsid w:val="00F95AA3"/>
    <w:rsid w:val="00F95F0E"/>
    <w:rsid w:val="00F96002"/>
    <w:rsid w:val="00F96A5C"/>
    <w:rsid w:val="00FA00DB"/>
    <w:rsid w:val="00FA2736"/>
    <w:rsid w:val="00FA3AFF"/>
    <w:rsid w:val="00FA43D5"/>
    <w:rsid w:val="00FA4460"/>
    <w:rsid w:val="00FA4518"/>
    <w:rsid w:val="00FA68EB"/>
    <w:rsid w:val="00FA6DF6"/>
    <w:rsid w:val="00FA7C42"/>
    <w:rsid w:val="00FA7C9D"/>
    <w:rsid w:val="00FB09FB"/>
    <w:rsid w:val="00FB264D"/>
    <w:rsid w:val="00FB30E3"/>
    <w:rsid w:val="00FB3B8D"/>
    <w:rsid w:val="00FB4372"/>
    <w:rsid w:val="00FB5104"/>
    <w:rsid w:val="00FB6847"/>
    <w:rsid w:val="00FC0637"/>
    <w:rsid w:val="00FC0C8E"/>
    <w:rsid w:val="00FC20E2"/>
    <w:rsid w:val="00FC2EB1"/>
    <w:rsid w:val="00FC372F"/>
    <w:rsid w:val="00FC3901"/>
    <w:rsid w:val="00FC52EA"/>
    <w:rsid w:val="00FC6B21"/>
    <w:rsid w:val="00FC75B2"/>
    <w:rsid w:val="00FC7A92"/>
    <w:rsid w:val="00FC7DF1"/>
    <w:rsid w:val="00FD2914"/>
    <w:rsid w:val="00FD2B37"/>
    <w:rsid w:val="00FD3D0F"/>
    <w:rsid w:val="00FD3F16"/>
    <w:rsid w:val="00FD4F1C"/>
    <w:rsid w:val="00FD6838"/>
    <w:rsid w:val="00FD693E"/>
    <w:rsid w:val="00FD76CE"/>
    <w:rsid w:val="00FD7A53"/>
    <w:rsid w:val="00FD7DE0"/>
    <w:rsid w:val="00FE0080"/>
    <w:rsid w:val="00FE0AC1"/>
    <w:rsid w:val="00FE0EE7"/>
    <w:rsid w:val="00FE1349"/>
    <w:rsid w:val="00FE1F5C"/>
    <w:rsid w:val="00FE32AB"/>
    <w:rsid w:val="00FE4AC8"/>
    <w:rsid w:val="00FE5A7F"/>
    <w:rsid w:val="00FE6A30"/>
    <w:rsid w:val="00FE7C90"/>
    <w:rsid w:val="00FF0EDC"/>
    <w:rsid w:val="00FF4713"/>
    <w:rsid w:val="00FF492B"/>
    <w:rsid w:val="00FF4B16"/>
    <w:rsid w:val="00FF4FA8"/>
    <w:rsid w:val="00FF50E2"/>
    <w:rsid w:val="00FF5127"/>
    <w:rsid w:val="00FF55B1"/>
    <w:rsid w:val="00FF6C63"/>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D5FC"/>
  <w15:docId w15:val="{5C3C4A0A-4477-447A-82A1-17162D1C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950B1"/>
    <w:pPr>
      <w:widowControl w:val="0"/>
      <w:autoSpaceDE w:val="0"/>
      <w:autoSpaceDN w:val="0"/>
      <w:adjustRightInd w:val="0"/>
    </w:pPr>
    <w:rPr>
      <w:rFonts w:ascii="Arial" w:eastAsiaTheme="minorEastAsia" w:hAnsi="Arial" w:cs="Arial"/>
      <w:sz w:val="20"/>
      <w:szCs w:val="20"/>
      <w:lang w:eastAsia="ru-RU"/>
    </w:rPr>
  </w:style>
  <w:style w:type="paragraph" w:styleId="a3">
    <w:name w:val="Title"/>
    <w:basedOn w:val="a"/>
    <w:link w:val="a4"/>
    <w:qFormat/>
    <w:rsid w:val="00662C74"/>
    <w:pPr>
      <w:jc w:val="center"/>
    </w:pPr>
    <w:rPr>
      <w:rFonts w:eastAsia="Times New Roman" w:cs="Times New Roman"/>
      <w:sz w:val="24"/>
      <w:szCs w:val="20"/>
      <w:lang w:eastAsia="ru-RU"/>
    </w:rPr>
  </w:style>
  <w:style w:type="character" w:customStyle="1" w:styleId="a4">
    <w:name w:val="Заголовок Знак"/>
    <w:basedOn w:val="a0"/>
    <w:link w:val="a3"/>
    <w:rsid w:val="00662C74"/>
    <w:rPr>
      <w:rFonts w:eastAsia="Times New Roman" w:cs="Times New Roman"/>
      <w:sz w:val="24"/>
      <w:szCs w:val="20"/>
      <w:lang w:eastAsia="ru-RU"/>
    </w:rPr>
  </w:style>
  <w:style w:type="paragraph" w:styleId="a5">
    <w:name w:val="List Paragraph"/>
    <w:basedOn w:val="a"/>
    <w:uiPriority w:val="34"/>
    <w:qFormat/>
    <w:rsid w:val="00473E35"/>
    <w:pPr>
      <w:ind w:left="720"/>
      <w:contextualSpacing/>
    </w:pPr>
  </w:style>
  <w:style w:type="paragraph" w:styleId="a6">
    <w:name w:val="header"/>
    <w:basedOn w:val="a"/>
    <w:link w:val="a7"/>
    <w:uiPriority w:val="99"/>
    <w:unhideWhenUsed/>
    <w:rsid w:val="00795868"/>
    <w:pPr>
      <w:tabs>
        <w:tab w:val="center" w:pos="4677"/>
        <w:tab w:val="right" w:pos="9355"/>
      </w:tabs>
    </w:pPr>
  </w:style>
  <w:style w:type="character" w:customStyle="1" w:styleId="a7">
    <w:name w:val="Верхний колонтитул Знак"/>
    <w:basedOn w:val="a0"/>
    <w:link w:val="a6"/>
    <w:uiPriority w:val="99"/>
    <w:rsid w:val="00795868"/>
  </w:style>
  <w:style w:type="paragraph" w:styleId="a8">
    <w:name w:val="footer"/>
    <w:basedOn w:val="a"/>
    <w:link w:val="a9"/>
    <w:uiPriority w:val="99"/>
    <w:unhideWhenUsed/>
    <w:rsid w:val="00795868"/>
    <w:pPr>
      <w:tabs>
        <w:tab w:val="center" w:pos="4677"/>
        <w:tab w:val="right" w:pos="9355"/>
      </w:tabs>
    </w:pPr>
  </w:style>
  <w:style w:type="character" w:customStyle="1" w:styleId="a9">
    <w:name w:val="Нижний колонтитул Знак"/>
    <w:basedOn w:val="a0"/>
    <w:link w:val="a8"/>
    <w:uiPriority w:val="99"/>
    <w:rsid w:val="00795868"/>
  </w:style>
  <w:style w:type="paragraph" w:styleId="aa">
    <w:name w:val="Balloon Text"/>
    <w:basedOn w:val="a"/>
    <w:link w:val="ab"/>
    <w:uiPriority w:val="99"/>
    <w:semiHidden/>
    <w:unhideWhenUsed/>
    <w:rsid w:val="008D09E1"/>
    <w:rPr>
      <w:rFonts w:ascii="Tahoma" w:hAnsi="Tahoma" w:cs="Tahoma"/>
      <w:sz w:val="16"/>
      <w:szCs w:val="16"/>
    </w:rPr>
  </w:style>
  <w:style w:type="character" w:customStyle="1" w:styleId="ab">
    <w:name w:val="Текст выноски Знак"/>
    <w:basedOn w:val="a0"/>
    <w:link w:val="aa"/>
    <w:uiPriority w:val="99"/>
    <w:semiHidden/>
    <w:rsid w:val="008D09E1"/>
    <w:rPr>
      <w:rFonts w:ascii="Tahoma" w:hAnsi="Tahoma" w:cs="Tahoma"/>
      <w:sz w:val="16"/>
      <w:szCs w:val="16"/>
    </w:rPr>
  </w:style>
  <w:style w:type="table" w:styleId="ac">
    <w:name w:val="Table Grid"/>
    <w:basedOn w:val="a1"/>
    <w:uiPriority w:val="59"/>
    <w:rsid w:val="008D09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rsid w:val="000508A4"/>
    <w:rPr>
      <w:rFonts w:cs="Times New Roman"/>
      <w:color w:val="0000FF"/>
      <w:u w:val="single"/>
    </w:rPr>
  </w:style>
  <w:style w:type="paragraph" w:styleId="ae">
    <w:name w:val="No Spacing"/>
    <w:uiPriority w:val="1"/>
    <w:qFormat/>
    <w:rsid w:val="00EA4186"/>
    <w:rPr>
      <w:rFonts w:ascii="Calibri" w:eastAsia="Calibri" w:hAnsi="Calibri" w:cs="Times New Roman"/>
      <w:sz w:val="22"/>
    </w:rPr>
  </w:style>
  <w:style w:type="paragraph" w:customStyle="1" w:styleId="msonormalcxspmiddlecxspmiddle">
    <w:name w:val="msonormalcxspmiddlecxspmiddle"/>
    <w:basedOn w:val="a"/>
    <w:rsid w:val="00EA4186"/>
    <w:pPr>
      <w:spacing w:before="100" w:beforeAutospacing="1" w:after="100" w:afterAutospacing="1"/>
    </w:pPr>
    <w:rPr>
      <w:rFonts w:eastAsia="Times New Roman" w:cs="Times New Roman"/>
      <w:sz w:val="24"/>
      <w:szCs w:val="24"/>
      <w:lang w:eastAsia="ru-RU"/>
    </w:rPr>
  </w:style>
  <w:style w:type="paragraph" w:customStyle="1" w:styleId="msonormalcxspmiddlecxspmiddlecxspmiddle">
    <w:name w:val="msonormalcxspmiddlecxspmiddlecxspmiddle"/>
    <w:basedOn w:val="a"/>
    <w:rsid w:val="00EA4186"/>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
    <w:name w:val="msonormalcxspmiddlecxspmiddlecxspmiddlecxspmiddle"/>
    <w:basedOn w:val="a"/>
    <w:rsid w:val="00EA4186"/>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EA4186"/>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AD32FB"/>
    <w:rPr>
      <w:rFonts w:ascii="Arial" w:eastAsiaTheme="minorEastAsia" w:hAnsi="Arial" w:cs="Arial"/>
      <w:sz w:val="20"/>
      <w:szCs w:val="20"/>
      <w:lang w:eastAsia="ru-RU"/>
    </w:rPr>
  </w:style>
  <w:style w:type="paragraph" w:customStyle="1" w:styleId="ConsPlusTitle">
    <w:name w:val="ConsPlusTitle"/>
    <w:rsid w:val="00102296"/>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1800">
      <w:bodyDiv w:val="1"/>
      <w:marLeft w:val="0"/>
      <w:marRight w:val="0"/>
      <w:marTop w:val="0"/>
      <w:marBottom w:val="0"/>
      <w:divBdr>
        <w:top w:val="none" w:sz="0" w:space="0" w:color="auto"/>
        <w:left w:val="none" w:sz="0" w:space="0" w:color="auto"/>
        <w:bottom w:val="none" w:sz="0" w:space="0" w:color="auto"/>
        <w:right w:val="none" w:sz="0" w:space="0" w:color="auto"/>
      </w:divBdr>
    </w:div>
    <w:div w:id="897479013">
      <w:bodyDiv w:val="1"/>
      <w:marLeft w:val="0"/>
      <w:marRight w:val="0"/>
      <w:marTop w:val="0"/>
      <w:marBottom w:val="0"/>
      <w:divBdr>
        <w:top w:val="none" w:sz="0" w:space="0" w:color="auto"/>
        <w:left w:val="none" w:sz="0" w:space="0" w:color="auto"/>
        <w:bottom w:val="none" w:sz="0" w:space="0" w:color="auto"/>
        <w:right w:val="none" w:sz="0" w:space="0" w:color="auto"/>
      </w:divBdr>
    </w:div>
    <w:div w:id="968823437">
      <w:bodyDiv w:val="1"/>
      <w:marLeft w:val="0"/>
      <w:marRight w:val="0"/>
      <w:marTop w:val="0"/>
      <w:marBottom w:val="0"/>
      <w:divBdr>
        <w:top w:val="none" w:sz="0" w:space="0" w:color="auto"/>
        <w:left w:val="none" w:sz="0" w:space="0" w:color="auto"/>
        <w:bottom w:val="none" w:sz="0" w:space="0" w:color="auto"/>
        <w:right w:val="none" w:sz="0" w:space="0" w:color="auto"/>
      </w:divBdr>
    </w:div>
    <w:div w:id="1330871052">
      <w:bodyDiv w:val="1"/>
      <w:marLeft w:val="0"/>
      <w:marRight w:val="0"/>
      <w:marTop w:val="0"/>
      <w:marBottom w:val="0"/>
      <w:divBdr>
        <w:top w:val="none" w:sz="0" w:space="0" w:color="auto"/>
        <w:left w:val="none" w:sz="0" w:space="0" w:color="auto"/>
        <w:bottom w:val="none" w:sz="0" w:space="0" w:color="auto"/>
        <w:right w:val="none" w:sz="0" w:space="0" w:color="auto"/>
      </w:divBdr>
    </w:div>
    <w:div w:id="16530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11486AF972CEE67DA8BBEFC8A028C1FC92D9235E7EB762DCFC725DAz4OA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7793&amp;date=03.03.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7793&amp;date=03.03.2025" TargetMode="External"/><Relationship Id="rId5" Type="http://schemas.openxmlformats.org/officeDocument/2006/relationships/webSettings" Target="webSettings.xml"/><Relationship Id="rId15" Type="http://schemas.openxmlformats.org/officeDocument/2006/relationships/hyperlink" Target="consultantplus://offline/ref=52211486AF972CEE67DA8BBDEEE65C8719C27B9C30E9E42379909C788D435AF0zDO3G" TargetMode="External"/><Relationship Id="rId10" Type="http://schemas.openxmlformats.org/officeDocument/2006/relationships/hyperlink" Target="consultantplus://offline/ref=52211486AF972CEE67DA8BBDEEE65C8719C27B9C37E1E02576909C788D435AF0zDO3G" TargetMode="External"/><Relationship Id="rId4" Type="http://schemas.openxmlformats.org/officeDocument/2006/relationships/settings" Target="settings.xml"/><Relationship Id="rId9" Type="http://schemas.openxmlformats.org/officeDocument/2006/relationships/hyperlink" Target="consultantplus://offline/ref=52211486AF972CEE67DA8BBDEEE65C8719C27B9C30E9E42379909C788D435AF0zDO3G"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5488-A2AD-41ED-9E11-34A85C81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5733</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Sektor</dc:creator>
  <cp:lastModifiedBy>Архипова</cp:lastModifiedBy>
  <cp:revision>2</cp:revision>
  <cp:lastPrinted>2025-04-24T13:46:00Z</cp:lastPrinted>
  <dcterms:created xsi:type="dcterms:W3CDTF">2025-04-28T14:27:00Z</dcterms:created>
  <dcterms:modified xsi:type="dcterms:W3CDTF">2025-04-28T14:27:00Z</dcterms:modified>
</cp:coreProperties>
</file>