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C4" w:rsidRDefault="0037301B">
      <w:r w:rsidRPr="0037301B">
        <w:t>http://www.minstroyrf.ru/docs/2220/?sphrase_id=362732</w:t>
      </w:r>
    </w:p>
    <w:sectPr w:rsidR="007D5CC4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01B"/>
    <w:rsid w:val="00077C6D"/>
    <w:rsid w:val="0037301B"/>
    <w:rsid w:val="0044604C"/>
    <w:rsid w:val="007D5CC4"/>
    <w:rsid w:val="00930A43"/>
    <w:rsid w:val="00C902B8"/>
    <w:rsid w:val="00E30385"/>
    <w:rsid w:val="00F4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 Anna</dc:creator>
  <cp:keywords/>
  <dc:description/>
  <cp:lastModifiedBy>Semenova Anna</cp:lastModifiedBy>
  <cp:revision>2</cp:revision>
  <dcterms:created xsi:type="dcterms:W3CDTF">2017-08-21T08:55:00Z</dcterms:created>
  <dcterms:modified xsi:type="dcterms:W3CDTF">2017-08-21T09:01:00Z</dcterms:modified>
</cp:coreProperties>
</file>