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7B" w:rsidRDefault="00DE2D7B"/>
    <w:p w:rsidR="00DE2D7B" w:rsidRDefault="00DE2D7B" w:rsidP="00DE2D7B"/>
    <w:p w:rsidR="005C3AF2" w:rsidRDefault="005C3AF2" w:rsidP="00DE2D7B">
      <w:pPr>
        <w:tabs>
          <w:tab w:val="left" w:pos="1485"/>
        </w:tabs>
        <w:spacing w:after="0"/>
        <w:jc w:val="center"/>
        <w:rPr>
          <w:rFonts w:ascii="Times New Roman" w:hAnsi="Times New Roman" w:cs="Times New Roman"/>
          <w:b/>
          <w:sz w:val="28"/>
          <w:szCs w:val="28"/>
        </w:rPr>
      </w:pPr>
    </w:p>
    <w:p w:rsidR="005C3AF2" w:rsidRDefault="00DA05AF" w:rsidP="00DE2D7B">
      <w:pPr>
        <w:tabs>
          <w:tab w:val="left" w:pos="1485"/>
        </w:tabs>
        <w:spacing w:after="0"/>
        <w:jc w:val="center"/>
        <w:rPr>
          <w:rFonts w:ascii="Times New Roman" w:hAnsi="Times New Roman" w:cs="Times New Roman"/>
          <w:b/>
          <w:sz w:val="28"/>
          <w:szCs w:val="28"/>
        </w:rPr>
      </w:pPr>
      <w:r>
        <w:rPr>
          <w:rFonts w:ascii="Times New Roman" w:hAnsi="Times New Roman" w:cs="Times New Roman"/>
          <w:b/>
          <w:sz w:val="28"/>
          <w:szCs w:val="28"/>
        </w:rPr>
        <w:t>№853 от 12.05.2025</w:t>
      </w:r>
      <w:bookmarkStart w:id="0" w:name="_GoBack"/>
      <w:bookmarkEnd w:id="0"/>
    </w:p>
    <w:p w:rsidR="005C3AF2" w:rsidRDefault="005C3AF2" w:rsidP="00DE2D7B">
      <w:pPr>
        <w:tabs>
          <w:tab w:val="left" w:pos="1485"/>
        </w:tabs>
        <w:spacing w:after="0"/>
        <w:jc w:val="center"/>
        <w:rPr>
          <w:rFonts w:ascii="Times New Roman" w:hAnsi="Times New Roman" w:cs="Times New Roman"/>
          <w:b/>
          <w:sz w:val="28"/>
          <w:szCs w:val="28"/>
        </w:rPr>
      </w:pPr>
    </w:p>
    <w:p w:rsidR="005C3AF2" w:rsidRDefault="005C3AF2" w:rsidP="00DE2D7B">
      <w:pPr>
        <w:tabs>
          <w:tab w:val="left" w:pos="1485"/>
        </w:tabs>
        <w:spacing w:after="0"/>
        <w:jc w:val="center"/>
        <w:rPr>
          <w:rFonts w:ascii="Times New Roman" w:hAnsi="Times New Roman" w:cs="Times New Roman"/>
          <w:b/>
          <w:sz w:val="28"/>
          <w:szCs w:val="28"/>
        </w:rPr>
      </w:pPr>
    </w:p>
    <w:p w:rsidR="005C3AF2" w:rsidRDefault="005C3AF2" w:rsidP="00DE2D7B">
      <w:pPr>
        <w:tabs>
          <w:tab w:val="left" w:pos="1485"/>
        </w:tabs>
        <w:spacing w:after="0"/>
        <w:jc w:val="center"/>
        <w:rPr>
          <w:rFonts w:ascii="Times New Roman" w:hAnsi="Times New Roman" w:cs="Times New Roman"/>
          <w:b/>
          <w:sz w:val="28"/>
          <w:szCs w:val="28"/>
        </w:rPr>
      </w:pPr>
    </w:p>
    <w:p w:rsidR="005C3AF2" w:rsidRDefault="005C3AF2" w:rsidP="00DE2D7B">
      <w:pPr>
        <w:tabs>
          <w:tab w:val="left" w:pos="1485"/>
        </w:tabs>
        <w:spacing w:after="0"/>
        <w:jc w:val="center"/>
        <w:rPr>
          <w:rFonts w:ascii="Times New Roman" w:hAnsi="Times New Roman" w:cs="Times New Roman"/>
          <w:b/>
          <w:sz w:val="28"/>
          <w:szCs w:val="28"/>
        </w:rPr>
      </w:pPr>
    </w:p>
    <w:p w:rsidR="00DE2D7B" w:rsidRPr="00DE2D7B" w:rsidRDefault="00DE2D7B" w:rsidP="0021410D">
      <w:pPr>
        <w:tabs>
          <w:tab w:val="left" w:pos="1485"/>
        </w:tabs>
        <w:spacing w:after="0"/>
        <w:jc w:val="center"/>
        <w:outlineLvl w:val="0"/>
        <w:rPr>
          <w:rFonts w:ascii="Times New Roman" w:hAnsi="Times New Roman" w:cs="Times New Roman"/>
          <w:b/>
          <w:sz w:val="28"/>
          <w:szCs w:val="28"/>
        </w:rPr>
      </w:pPr>
      <w:r w:rsidRPr="00DE2D7B">
        <w:rPr>
          <w:rFonts w:ascii="Times New Roman" w:hAnsi="Times New Roman" w:cs="Times New Roman"/>
          <w:b/>
          <w:sz w:val="28"/>
          <w:szCs w:val="28"/>
        </w:rPr>
        <w:t xml:space="preserve">Об утверждении плана подготовки </w:t>
      </w:r>
    </w:p>
    <w:p w:rsidR="00DE2D7B" w:rsidRDefault="00DE2D7B" w:rsidP="0021410D">
      <w:pPr>
        <w:tabs>
          <w:tab w:val="left" w:pos="1485"/>
        </w:tabs>
        <w:spacing w:after="0"/>
        <w:jc w:val="center"/>
        <w:outlineLvl w:val="0"/>
        <w:rPr>
          <w:rFonts w:ascii="Times New Roman" w:hAnsi="Times New Roman" w:cs="Times New Roman"/>
          <w:b/>
          <w:sz w:val="28"/>
          <w:szCs w:val="28"/>
        </w:rPr>
      </w:pPr>
      <w:r w:rsidRPr="00DE2D7B">
        <w:rPr>
          <w:rFonts w:ascii="Times New Roman" w:hAnsi="Times New Roman" w:cs="Times New Roman"/>
          <w:b/>
          <w:sz w:val="28"/>
          <w:szCs w:val="28"/>
        </w:rPr>
        <w:t>к отопительному периоду 2025-2026 годов</w:t>
      </w:r>
      <w:r>
        <w:rPr>
          <w:rFonts w:ascii="Times New Roman" w:hAnsi="Times New Roman" w:cs="Times New Roman"/>
          <w:b/>
          <w:sz w:val="28"/>
          <w:szCs w:val="28"/>
        </w:rPr>
        <w:t xml:space="preserve"> </w:t>
      </w:r>
      <w:r w:rsidRPr="00DE2D7B">
        <w:rPr>
          <w:rFonts w:ascii="Times New Roman" w:hAnsi="Times New Roman" w:cs="Times New Roman"/>
          <w:b/>
          <w:sz w:val="28"/>
          <w:szCs w:val="28"/>
        </w:rPr>
        <w:t xml:space="preserve">муниципального образования </w:t>
      </w:r>
    </w:p>
    <w:p w:rsidR="00DE2D7B" w:rsidRPr="001120ED" w:rsidRDefault="001120ED" w:rsidP="0021410D">
      <w:pPr>
        <w:tabs>
          <w:tab w:val="left" w:pos="1485"/>
        </w:tabs>
        <w:spacing w:after="0"/>
        <w:jc w:val="center"/>
        <w:outlineLvl w:val="0"/>
        <w:rPr>
          <w:rFonts w:ascii="Times New Roman" w:hAnsi="Times New Roman" w:cs="Times New Roman"/>
          <w:b/>
          <w:sz w:val="28"/>
          <w:szCs w:val="28"/>
        </w:rPr>
      </w:pPr>
      <w:r w:rsidRPr="001120ED">
        <w:rPr>
          <w:rFonts w:ascii="Times New Roman" w:hAnsi="Times New Roman" w:cs="Times New Roman"/>
          <w:b/>
          <w:sz w:val="28"/>
          <w:szCs w:val="28"/>
        </w:rPr>
        <w:t>Ефремовский муниципальный округ Тульской области</w:t>
      </w:r>
    </w:p>
    <w:p w:rsidR="00DE2D7B" w:rsidRDefault="00DE2D7B" w:rsidP="00DE2D7B">
      <w:pPr>
        <w:tabs>
          <w:tab w:val="left" w:pos="1485"/>
        </w:tabs>
        <w:spacing w:after="0"/>
        <w:jc w:val="center"/>
        <w:rPr>
          <w:rFonts w:ascii="Times New Roman" w:hAnsi="Times New Roman" w:cs="Times New Roman"/>
          <w:b/>
          <w:sz w:val="28"/>
          <w:szCs w:val="28"/>
        </w:rPr>
      </w:pPr>
    </w:p>
    <w:p w:rsidR="00DE2D7B" w:rsidRPr="00DE2D7B" w:rsidRDefault="00DE2D7B" w:rsidP="0021410D">
      <w:pPr>
        <w:tabs>
          <w:tab w:val="left" w:pos="1485"/>
        </w:tabs>
        <w:spacing w:after="0" w:line="240" w:lineRule="auto"/>
        <w:ind w:firstLine="709"/>
        <w:jc w:val="both"/>
        <w:rPr>
          <w:rFonts w:ascii="Times New Roman" w:hAnsi="Times New Roman" w:cs="Times New Roman"/>
          <w:color w:val="000000" w:themeColor="text1"/>
          <w:sz w:val="28"/>
          <w:szCs w:val="28"/>
        </w:rPr>
      </w:pPr>
      <w:r w:rsidRPr="00DE2D7B">
        <w:rPr>
          <w:rFonts w:ascii="Times New Roman" w:hAnsi="Times New Roman" w:cs="Times New Roman"/>
          <w:color w:val="000000" w:themeColor="text1"/>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w:t>
      </w:r>
      <w:r>
        <w:rPr>
          <w:rFonts w:ascii="Times New Roman" w:hAnsi="Times New Roman" w:cs="Times New Roman"/>
          <w:color w:val="000000" w:themeColor="text1"/>
          <w:sz w:val="28"/>
          <w:szCs w:val="28"/>
        </w:rPr>
        <w:t>ности к отопительному периоду»,</w:t>
      </w:r>
      <w:r w:rsidRPr="00DE2D7B">
        <w:rPr>
          <w:rFonts w:ascii="Times New Roman" w:hAnsi="Times New Roman" w:cs="Times New Roman"/>
          <w:color w:val="000000" w:themeColor="text1"/>
          <w:sz w:val="28"/>
          <w:szCs w:val="28"/>
        </w:rPr>
        <w:t xml:space="preserve"> на основании </w:t>
      </w:r>
      <w:r w:rsidRPr="001120ED">
        <w:rPr>
          <w:rFonts w:ascii="Times New Roman" w:hAnsi="Times New Roman" w:cs="Times New Roman"/>
          <w:color w:val="000000" w:themeColor="text1"/>
          <w:sz w:val="28"/>
          <w:szCs w:val="28"/>
        </w:rPr>
        <w:t xml:space="preserve">Устава </w:t>
      </w:r>
      <w:r w:rsidR="001120ED" w:rsidRPr="001120ED">
        <w:rPr>
          <w:rFonts w:ascii="Times New Roman" w:hAnsi="Times New Roman" w:cs="Times New Roman"/>
          <w:sz w:val="28"/>
          <w:szCs w:val="28"/>
        </w:rPr>
        <w:t>муниципального образования Ефремовский муниципальный округ Тульской области</w:t>
      </w:r>
      <w:r w:rsidR="001120ED">
        <w:rPr>
          <w:rFonts w:ascii="Times New Roman" w:hAnsi="Times New Roman" w:cs="Times New Roman"/>
          <w:sz w:val="28"/>
          <w:szCs w:val="28"/>
        </w:rPr>
        <w:t>,</w:t>
      </w:r>
      <w:r w:rsidR="001120ED" w:rsidRPr="001120ED">
        <w:rPr>
          <w:rFonts w:ascii="Times New Roman" w:hAnsi="Times New Roman" w:cs="Times New Roman"/>
          <w:sz w:val="28"/>
          <w:szCs w:val="28"/>
        </w:rPr>
        <w:t xml:space="preserve"> </w:t>
      </w:r>
      <w:r w:rsidRPr="001120ED">
        <w:rPr>
          <w:rFonts w:ascii="Times New Roman" w:hAnsi="Times New Roman" w:cs="Times New Roman"/>
          <w:color w:val="000000" w:themeColor="text1"/>
          <w:sz w:val="28"/>
          <w:szCs w:val="28"/>
        </w:rPr>
        <w:t xml:space="preserve">администрация </w:t>
      </w:r>
      <w:r w:rsidR="001120ED" w:rsidRPr="001120ED">
        <w:rPr>
          <w:rFonts w:ascii="Times New Roman" w:hAnsi="Times New Roman" w:cs="Times New Roman"/>
          <w:sz w:val="28"/>
          <w:szCs w:val="28"/>
        </w:rPr>
        <w:t>муниципального образования Ефремовский</w:t>
      </w:r>
      <w:r w:rsidR="001120ED">
        <w:rPr>
          <w:sz w:val="28"/>
          <w:szCs w:val="28"/>
        </w:rPr>
        <w:t xml:space="preserve"> </w:t>
      </w:r>
      <w:r w:rsidR="001120ED" w:rsidRPr="001120ED">
        <w:rPr>
          <w:rFonts w:ascii="Times New Roman" w:hAnsi="Times New Roman" w:cs="Times New Roman"/>
          <w:sz w:val="28"/>
          <w:szCs w:val="28"/>
        </w:rPr>
        <w:t>муниципальный округ Тульской области</w:t>
      </w:r>
      <w:r w:rsidR="001120ED">
        <w:rPr>
          <w:sz w:val="28"/>
          <w:szCs w:val="28"/>
        </w:rPr>
        <w:t xml:space="preserve"> </w:t>
      </w:r>
      <w:r w:rsidRPr="00DE2D7B">
        <w:rPr>
          <w:rFonts w:ascii="Times New Roman" w:hAnsi="Times New Roman" w:cs="Times New Roman"/>
          <w:color w:val="000000" w:themeColor="text1"/>
          <w:sz w:val="28"/>
          <w:szCs w:val="28"/>
        </w:rPr>
        <w:t>ПОСТАНОВЛЯЕТ:</w:t>
      </w:r>
    </w:p>
    <w:p w:rsidR="00DE2D7B" w:rsidRDefault="00DE2D7B" w:rsidP="0021410D">
      <w:pPr>
        <w:pStyle w:val="a3"/>
        <w:numPr>
          <w:ilvl w:val="0"/>
          <w:numId w:val="1"/>
        </w:numPr>
        <w:tabs>
          <w:tab w:val="left" w:pos="1485"/>
        </w:tabs>
        <w:spacing w:after="0" w:line="240" w:lineRule="auto"/>
        <w:ind w:left="0" w:firstLine="709"/>
        <w:jc w:val="both"/>
        <w:rPr>
          <w:rFonts w:ascii="Times New Roman" w:hAnsi="Times New Roman" w:cs="Times New Roman"/>
          <w:sz w:val="28"/>
          <w:szCs w:val="28"/>
        </w:rPr>
      </w:pPr>
      <w:r w:rsidRPr="00DE2D7B">
        <w:rPr>
          <w:rFonts w:ascii="Times New Roman" w:hAnsi="Times New Roman" w:cs="Times New Roman"/>
          <w:sz w:val="28"/>
          <w:szCs w:val="28"/>
        </w:rPr>
        <w:t xml:space="preserve">Утвердить План подготовки к отопительному периоду 2025-2026 годов </w:t>
      </w:r>
      <w:r w:rsidR="001120ED" w:rsidRPr="001120ED">
        <w:rPr>
          <w:rFonts w:ascii="Times New Roman" w:hAnsi="Times New Roman" w:cs="Times New Roman"/>
          <w:sz w:val="28"/>
          <w:szCs w:val="28"/>
        </w:rPr>
        <w:t>муниципального образования Ефремовский муниципальный округ Тульской области</w:t>
      </w:r>
      <w:r w:rsidR="001120ED">
        <w:rPr>
          <w:sz w:val="28"/>
          <w:szCs w:val="28"/>
        </w:rPr>
        <w:t xml:space="preserve"> </w:t>
      </w:r>
      <w:r w:rsidRPr="00DE2D7B">
        <w:rPr>
          <w:rFonts w:ascii="Times New Roman" w:hAnsi="Times New Roman" w:cs="Times New Roman"/>
          <w:sz w:val="28"/>
          <w:szCs w:val="28"/>
        </w:rPr>
        <w:t>(приложение).</w:t>
      </w:r>
    </w:p>
    <w:p w:rsidR="00DE2D7B" w:rsidRDefault="00DE2D7B" w:rsidP="0021410D">
      <w:pPr>
        <w:pStyle w:val="a3"/>
        <w:numPr>
          <w:ilvl w:val="0"/>
          <w:numId w:val="1"/>
        </w:numPr>
        <w:tabs>
          <w:tab w:val="left" w:pos="148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разместить на официальном сайте </w:t>
      </w:r>
      <w:r w:rsidR="00426473" w:rsidRPr="00426473">
        <w:rPr>
          <w:rFonts w:ascii="Times New Roman" w:hAnsi="Times New Roman" w:cs="Times New Roman"/>
          <w:sz w:val="28"/>
          <w:szCs w:val="28"/>
        </w:rPr>
        <w:t>муниципального образования Ефремовский муниципальный округ Тульской области</w:t>
      </w:r>
      <w:r w:rsidRPr="00426473">
        <w:rPr>
          <w:rFonts w:ascii="Times New Roman" w:hAnsi="Times New Roman" w:cs="Times New Roman"/>
          <w:sz w:val="28"/>
          <w:szCs w:val="28"/>
        </w:rPr>
        <w:t>.</w:t>
      </w:r>
    </w:p>
    <w:p w:rsidR="00426473" w:rsidRPr="002000F6" w:rsidRDefault="00426473" w:rsidP="0021410D">
      <w:pPr>
        <w:pStyle w:val="a9"/>
        <w:numPr>
          <w:ilvl w:val="0"/>
          <w:numId w:val="1"/>
        </w:numPr>
        <w:rPr>
          <w:sz w:val="28"/>
          <w:szCs w:val="28"/>
        </w:rPr>
      </w:pPr>
      <w:r w:rsidRPr="002000F6">
        <w:rPr>
          <w:sz w:val="28"/>
          <w:szCs w:val="28"/>
        </w:rPr>
        <w:t xml:space="preserve">Постановление вступает в силу </w:t>
      </w:r>
      <w:r>
        <w:rPr>
          <w:sz w:val="28"/>
          <w:szCs w:val="28"/>
        </w:rPr>
        <w:t>со дня</w:t>
      </w:r>
      <w:r w:rsidRPr="002000F6">
        <w:rPr>
          <w:sz w:val="28"/>
          <w:szCs w:val="28"/>
        </w:rPr>
        <w:t xml:space="preserve"> подписания. </w:t>
      </w:r>
    </w:p>
    <w:p w:rsidR="00742DC0" w:rsidRDefault="00742DC0" w:rsidP="0021410D">
      <w:pPr>
        <w:tabs>
          <w:tab w:val="left" w:pos="1485"/>
        </w:tabs>
        <w:spacing w:after="0" w:line="240" w:lineRule="auto"/>
        <w:jc w:val="both"/>
        <w:rPr>
          <w:rFonts w:ascii="Times New Roman" w:hAnsi="Times New Roman" w:cs="Times New Roman"/>
          <w:sz w:val="28"/>
          <w:szCs w:val="28"/>
        </w:rPr>
      </w:pPr>
    </w:p>
    <w:p w:rsidR="00426473" w:rsidRPr="00426473" w:rsidRDefault="00426473" w:rsidP="00742DC0">
      <w:pPr>
        <w:tabs>
          <w:tab w:val="left" w:pos="1485"/>
        </w:tabs>
        <w:spacing w:after="0" w:line="360" w:lineRule="exact"/>
        <w:jc w:val="both"/>
        <w:rPr>
          <w:rFonts w:ascii="Times New Roman" w:hAnsi="Times New Roman" w:cs="Times New Roman"/>
          <w:sz w:val="28"/>
          <w:szCs w:val="28"/>
        </w:rPr>
      </w:pPr>
    </w:p>
    <w:p w:rsidR="00426473" w:rsidRPr="0021410D" w:rsidRDefault="00426473" w:rsidP="0021410D">
      <w:pPr>
        <w:spacing w:after="0" w:line="240" w:lineRule="auto"/>
        <w:outlineLvl w:val="0"/>
        <w:rPr>
          <w:rFonts w:ascii="Times New Roman" w:hAnsi="Times New Roman" w:cs="Times New Roman"/>
          <w:b/>
          <w:sz w:val="28"/>
          <w:szCs w:val="28"/>
        </w:rPr>
      </w:pPr>
      <w:r w:rsidRPr="0021410D">
        <w:rPr>
          <w:rFonts w:ascii="Times New Roman" w:hAnsi="Times New Roman" w:cs="Times New Roman"/>
          <w:b/>
          <w:sz w:val="28"/>
          <w:szCs w:val="28"/>
        </w:rPr>
        <w:t xml:space="preserve">            Глава администрации</w:t>
      </w:r>
    </w:p>
    <w:p w:rsidR="00426473" w:rsidRPr="0021410D" w:rsidRDefault="00426473" w:rsidP="00426473">
      <w:pPr>
        <w:spacing w:after="0" w:line="240" w:lineRule="auto"/>
        <w:rPr>
          <w:rFonts w:ascii="Times New Roman" w:hAnsi="Times New Roman" w:cs="Times New Roman"/>
          <w:b/>
          <w:sz w:val="28"/>
          <w:szCs w:val="28"/>
        </w:rPr>
      </w:pPr>
      <w:r w:rsidRPr="0021410D">
        <w:rPr>
          <w:rFonts w:ascii="Times New Roman" w:hAnsi="Times New Roman" w:cs="Times New Roman"/>
          <w:b/>
          <w:sz w:val="28"/>
          <w:szCs w:val="28"/>
        </w:rPr>
        <w:t xml:space="preserve">     муниципального образования</w:t>
      </w:r>
    </w:p>
    <w:p w:rsidR="00426473" w:rsidRPr="0021410D" w:rsidRDefault="00426473" w:rsidP="0021410D">
      <w:pPr>
        <w:spacing w:after="0" w:line="240" w:lineRule="auto"/>
        <w:ind w:right="-2235"/>
        <w:outlineLvl w:val="0"/>
        <w:rPr>
          <w:rFonts w:ascii="Times New Roman" w:hAnsi="Times New Roman" w:cs="Times New Roman"/>
          <w:b/>
          <w:sz w:val="28"/>
          <w:szCs w:val="28"/>
        </w:rPr>
      </w:pPr>
      <w:r w:rsidRPr="0021410D">
        <w:rPr>
          <w:rFonts w:ascii="Times New Roman" w:hAnsi="Times New Roman" w:cs="Times New Roman"/>
          <w:b/>
          <w:sz w:val="28"/>
          <w:szCs w:val="28"/>
        </w:rPr>
        <w:t xml:space="preserve">     Ефремовский муниципальный </w:t>
      </w:r>
    </w:p>
    <w:p w:rsidR="00426473" w:rsidRPr="0021410D" w:rsidRDefault="00426473" w:rsidP="00426473">
      <w:pPr>
        <w:spacing w:after="0" w:line="240" w:lineRule="auto"/>
        <w:ind w:right="-2235"/>
        <w:rPr>
          <w:rFonts w:ascii="Times New Roman" w:hAnsi="Times New Roman" w:cs="Times New Roman"/>
          <w:b/>
          <w:sz w:val="28"/>
          <w:szCs w:val="28"/>
        </w:rPr>
      </w:pPr>
      <w:r w:rsidRPr="0021410D">
        <w:rPr>
          <w:rFonts w:ascii="Times New Roman" w:hAnsi="Times New Roman" w:cs="Times New Roman"/>
          <w:b/>
          <w:sz w:val="28"/>
          <w:szCs w:val="28"/>
        </w:rPr>
        <w:t xml:space="preserve">           округ Тульской области                                                     С.Н. Давыдова</w:t>
      </w:r>
    </w:p>
    <w:p w:rsidR="0090723F" w:rsidRPr="0021410D" w:rsidRDefault="0090723F" w:rsidP="00426473">
      <w:pPr>
        <w:spacing w:after="0"/>
        <w:rPr>
          <w:rFonts w:ascii="Times New Roman" w:hAnsi="Times New Roman" w:cs="Times New Roman"/>
          <w:b/>
          <w:sz w:val="28"/>
          <w:szCs w:val="28"/>
        </w:rPr>
      </w:pPr>
      <w:r w:rsidRPr="0021410D">
        <w:rPr>
          <w:rFonts w:ascii="Times New Roman" w:hAnsi="Times New Roman" w:cs="Times New Roman"/>
          <w:b/>
          <w:sz w:val="28"/>
          <w:szCs w:val="28"/>
        </w:rPr>
        <w:br w:type="page"/>
      </w:r>
    </w:p>
    <w:p w:rsidR="0090723F" w:rsidRPr="0021410D" w:rsidRDefault="0090723F" w:rsidP="00DB079C">
      <w:pPr>
        <w:tabs>
          <w:tab w:val="left" w:pos="1485"/>
        </w:tabs>
        <w:spacing w:after="0" w:line="240" w:lineRule="auto"/>
        <w:jc w:val="both"/>
        <w:rPr>
          <w:rFonts w:ascii="Times New Roman" w:hAnsi="Times New Roman" w:cs="Times New Roman"/>
          <w:b/>
          <w:sz w:val="28"/>
          <w:szCs w:val="28"/>
        </w:rPr>
        <w:sectPr w:rsidR="0090723F" w:rsidRPr="0021410D" w:rsidSect="0090723F">
          <w:headerReference w:type="default" r:id="rId8"/>
          <w:pgSz w:w="11906" w:h="16838"/>
          <w:pgMar w:top="1134" w:right="850" w:bottom="1134" w:left="1701" w:header="708" w:footer="708" w:gutter="0"/>
          <w:cols w:space="708"/>
          <w:titlePg/>
          <w:docGrid w:linePitch="360"/>
        </w:sectPr>
      </w:pPr>
    </w:p>
    <w:p w:rsidR="00426473" w:rsidRPr="00426473" w:rsidRDefault="00426473" w:rsidP="00426473">
      <w:pPr>
        <w:spacing w:after="0"/>
        <w:jc w:val="right"/>
        <w:rPr>
          <w:rFonts w:ascii="Times New Roman" w:hAnsi="Times New Roman" w:cs="Times New Roman"/>
          <w:sz w:val="24"/>
          <w:szCs w:val="24"/>
        </w:rPr>
      </w:pPr>
      <w:r w:rsidRPr="00426473">
        <w:rPr>
          <w:rFonts w:ascii="Times New Roman" w:hAnsi="Times New Roman" w:cs="Times New Roman"/>
          <w:sz w:val="24"/>
          <w:szCs w:val="24"/>
        </w:rPr>
        <w:lastRenderedPageBreak/>
        <w:t>Приложение №1</w:t>
      </w:r>
    </w:p>
    <w:p w:rsidR="00426473" w:rsidRPr="00426473" w:rsidRDefault="00426473" w:rsidP="00426473">
      <w:pPr>
        <w:spacing w:after="0"/>
        <w:jc w:val="right"/>
        <w:rPr>
          <w:rFonts w:ascii="Times New Roman" w:hAnsi="Times New Roman" w:cs="Times New Roman"/>
          <w:sz w:val="24"/>
          <w:szCs w:val="24"/>
        </w:rPr>
      </w:pPr>
      <w:r w:rsidRPr="00426473">
        <w:rPr>
          <w:rFonts w:ascii="Times New Roman" w:hAnsi="Times New Roman" w:cs="Times New Roman"/>
          <w:sz w:val="24"/>
          <w:szCs w:val="24"/>
        </w:rPr>
        <w:t xml:space="preserve">к постановлению администрации </w:t>
      </w:r>
    </w:p>
    <w:p w:rsidR="00426473" w:rsidRPr="00426473" w:rsidRDefault="00426473" w:rsidP="00426473">
      <w:pPr>
        <w:spacing w:after="0"/>
        <w:jc w:val="right"/>
        <w:rPr>
          <w:rFonts w:ascii="Times New Roman" w:hAnsi="Times New Roman" w:cs="Times New Roman"/>
          <w:sz w:val="24"/>
          <w:szCs w:val="24"/>
        </w:rPr>
      </w:pPr>
      <w:r w:rsidRPr="00426473">
        <w:rPr>
          <w:rFonts w:ascii="Times New Roman" w:hAnsi="Times New Roman" w:cs="Times New Roman"/>
          <w:sz w:val="24"/>
          <w:szCs w:val="24"/>
        </w:rPr>
        <w:t>муниципального образования</w:t>
      </w:r>
    </w:p>
    <w:p w:rsidR="00426473" w:rsidRPr="00426473" w:rsidRDefault="00426473" w:rsidP="00426473">
      <w:pPr>
        <w:spacing w:after="0"/>
        <w:jc w:val="right"/>
        <w:rPr>
          <w:rFonts w:ascii="Times New Roman" w:hAnsi="Times New Roman" w:cs="Times New Roman"/>
          <w:sz w:val="24"/>
          <w:szCs w:val="24"/>
        </w:rPr>
      </w:pPr>
      <w:r w:rsidRPr="00426473">
        <w:rPr>
          <w:rFonts w:ascii="Times New Roman" w:hAnsi="Times New Roman" w:cs="Times New Roman"/>
          <w:sz w:val="24"/>
          <w:szCs w:val="24"/>
        </w:rPr>
        <w:t xml:space="preserve"> Ефремовский муниципальный </w:t>
      </w:r>
    </w:p>
    <w:p w:rsidR="00426473" w:rsidRPr="00426473" w:rsidRDefault="00426473" w:rsidP="00426473">
      <w:pPr>
        <w:spacing w:after="0"/>
        <w:jc w:val="right"/>
        <w:rPr>
          <w:rFonts w:ascii="Times New Roman" w:hAnsi="Times New Roman" w:cs="Times New Roman"/>
          <w:sz w:val="24"/>
          <w:szCs w:val="24"/>
        </w:rPr>
      </w:pPr>
      <w:r w:rsidRPr="00426473">
        <w:rPr>
          <w:rFonts w:ascii="Times New Roman" w:hAnsi="Times New Roman" w:cs="Times New Roman"/>
          <w:sz w:val="24"/>
          <w:szCs w:val="24"/>
        </w:rPr>
        <w:t>округ Тульской области</w:t>
      </w:r>
    </w:p>
    <w:p w:rsidR="00426473" w:rsidRPr="00426473" w:rsidRDefault="00426473" w:rsidP="00426473">
      <w:pPr>
        <w:spacing w:after="0"/>
        <w:jc w:val="right"/>
        <w:rPr>
          <w:rFonts w:ascii="Times New Roman" w:hAnsi="Times New Roman" w:cs="Times New Roman"/>
          <w:sz w:val="26"/>
          <w:szCs w:val="26"/>
        </w:rPr>
      </w:pPr>
      <w:r w:rsidRPr="00426473">
        <w:rPr>
          <w:rFonts w:ascii="Times New Roman" w:hAnsi="Times New Roman" w:cs="Times New Roman"/>
          <w:sz w:val="24"/>
          <w:szCs w:val="24"/>
        </w:rPr>
        <w:t>от __________2025 г. №______</w:t>
      </w:r>
    </w:p>
    <w:p w:rsidR="00426473" w:rsidRDefault="00426473" w:rsidP="00426473">
      <w:pPr>
        <w:pStyle w:val="a9"/>
        <w:rPr>
          <w:sz w:val="28"/>
          <w:szCs w:val="28"/>
        </w:rPr>
      </w:pPr>
    </w:p>
    <w:p w:rsidR="00742DC0" w:rsidRPr="00426473" w:rsidRDefault="00742DC0" w:rsidP="00742DC0">
      <w:pPr>
        <w:rPr>
          <w:rFonts w:ascii="Times New Roman" w:hAnsi="Times New Roman" w:cs="Times New Roman"/>
          <w:sz w:val="28"/>
          <w:szCs w:val="28"/>
        </w:rPr>
      </w:pPr>
    </w:p>
    <w:p w:rsidR="00DB079C" w:rsidRPr="00426473" w:rsidRDefault="00742DC0" w:rsidP="006C0513">
      <w:pPr>
        <w:tabs>
          <w:tab w:val="left" w:pos="3694"/>
        </w:tabs>
        <w:jc w:val="center"/>
        <w:rPr>
          <w:rFonts w:ascii="Times New Roman" w:hAnsi="Times New Roman" w:cs="Times New Roman"/>
          <w:b/>
          <w:sz w:val="28"/>
          <w:szCs w:val="28"/>
        </w:rPr>
      </w:pPr>
      <w:r w:rsidRPr="00742DC0">
        <w:rPr>
          <w:rFonts w:ascii="Times New Roman" w:hAnsi="Times New Roman" w:cs="Times New Roman"/>
          <w:b/>
          <w:sz w:val="28"/>
          <w:szCs w:val="28"/>
        </w:rPr>
        <w:t>План подготовки к отопи</w:t>
      </w:r>
      <w:r>
        <w:rPr>
          <w:rFonts w:ascii="Times New Roman" w:hAnsi="Times New Roman" w:cs="Times New Roman"/>
          <w:b/>
          <w:sz w:val="28"/>
          <w:szCs w:val="28"/>
        </w:rPr>
        <w:t>тельному периоду 2025-2026 г.г.</w:t>
      </w:r>
      <w:r w:rsidRPr="00742DC0">
        <w:rPr>
          <w:rFonts w:ascii="Times New Roman" w:hAnsi="Times New Roman" w:cs="Times New Roman"/>
          <w:b/>
          <w:sz w:val="28"/>
          <w:szCs w:val="28"/>
        </w:rPr>
        <w:t xml:space="preserve"> </w:t>
      </w:r>
      <w:r w:rsidR="00426473" w:rsidRPr="00426473">
        <w:rPr>
          <w:rFonts w:ascii="Times New Roman" w:hAnsi="Times New Roman" w:cs="Times New Roman"/>
          <w:b/>
          <w:sz w:val="28"/>
          <w:szCs w:val="28"/>
        </w:rPr>
        <w:t>муниципального образования Ефремовский муниципальный округ Тульской области</w:t>
      </w:r>
    </w:p>
    <w:tbl>
      <w:tblPr>
        <w:tblStyle w:val="a4"/>
        <w:tblW w:w="0" w:type="auto"/>
        <w:tblLayout w:type="fixed"/>
        <w:tblLook w:val="04A0" w:firstRow="1" w:lastRow="0" w:firstColumn="1" w:lastColumn="0" w:noHBand="0" w:noVBand="1"/>
      </w:tblPr>
      <w:tblGrid>
        <w:gridCol w:w="876"/>
        <w:gridCol w:w="3201"/>
        <w:gridCol w:w="3795"/>
        <w:gridCol w:w="2868"/>
        <w:gridCol w:w="2126"/>
        <w:gridCol w:w="1920"/>
      </w:tblGrid>
      <w:tr w:rsidR="00BB5133" w:rsidTr="00BB5133">
        <w:tc>
          <w:tcPr>
            <w:tcW w:w="876" w:type="dxa"/>
          </w:tcPr>
          <w:p w:rsidR="00CE1309" w:rsidRPr="00DB079C" w:rsidRDefault="00CE1309" w:rsidP="00742DC0">
            <w:pPr>
              <w:tabs>
                <w:tab w:val="left" w:pos="3694"/>
              </w:tabs>
              <w:jc w:val="center"/>
              <w:rPr>
                <w:rFonts w:ascii="Times New Roman" w:hAnsi="Times New Roman" w:cs="Times New Roman"/>
                <w:sz w:val="24"/>
                <w:szCs w:val="24"/>
              </w:rPr>
            </w:pPr>
            <w:r w:rsidRPr="00DB079C">
              <w:rPr>
                <w:rFonts w:ascii="Times New Roman" w:hAnsi="Times New Roman" w:cs="Times New Roman"/>
                <w:sz w:val="24"/>
                <w:szCs w:val="24"/>
              </w:rPr>
              <w:t>№ п/п</w:t>
            </w:r>
          </w:p>
        </w:tc>
        <w:tc>
          <w:tcPr>
            <w:tcW w:w="3201" w:type="dxa"/>
          </w:tcPr>
          <w:p w:rsidR="00CE1309" w:rsidRPr="00DB079C" w:rsidRDefault="00CE1309" w:rsidP="00CE1309">
            <w:pPr>
              <w:tabs>
                <w:tab w:val="left" w:pos="3694"/>
              </w:tabs>
              <w:jc w:val="center"/>
              <w:rPr>
                <w:rFonts w:ascii="Times New Roman" w:hAnsi="Times New Roman" w:cs="Times New Roman"/>
                <w:sz w:val="24"/>
                <w:szCs w:val="24"/>
              </w:rPr>
            </w:pPr>
            <w:r>
              <w:rPr>
                <w:rFonts w:ascii="Times New Roman" w:hAnsi="Times New Roman" w:cs="Times New Roman"/>
                <w:sz w:val="24"/>
                <w:szCs w:val="24"/>
              </w:rPr>
              <w:t>Обязательное требование</w:t>
            </w:r>
          </w:p>
        </w:tc>
        <w:tc>
          <w:tcPr>
            <w:tcW w:w="3795" w:type="dxa"/>
          </w:tcPr>
          <w:p w:rsidR="00CE1309" w:rsidRPr="00DB079C" w:rsidRDefault="00CE1309" w:rsidP="00742DC0">
            <w:pPr>
              <w:tabs>
                <w:tab w:val="left" w:pos="3694"/>
              </w:tabs>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 (подтверждающий документ)</w:t>
            </w:r>
          </w:p>
        </w:tc>
        <w:tc>
          <w:tcPr>
            <w:tcW w:w="2868" w:type="dxa"/>
          </w:tcPr>
          <w:p w:rsidR="00CE1309" w:rsidRPr="00DB079C" w:rsidRDefault="00CE1309" w:rsidP="00742DC0">
            <w:pPr>
              <w:tabs>
                <w:tab w:val="left" w:pos="3694"/>
              </w:tabs>
              <w:jc w:val="center"/>
              <w:rPr>
                <w:rFonts w:ascii="Times New Roman" w:hAnsi="Times New Roman" w:cs="Times New Roman"/>
                <w:sz w:val="24"/>
                <w:szCs w:val="24"/>
              </w:rPr>
            </w:pPr>
            <w:r>
              <w:rPr>
                <w:rFonts w:ascii="Times New Roman" w:hAnsi="Times New Roman" w:cs="Times New Roman"/>
                <w:sz w:val="24"/>
                <w:szCs w:val="24"/>
              </w:rPr>
              <w:t xml:space="preserve">Показатель </w:t>
            </w:r>
          </w:p>
        </w:tc>
        <w:tc>
          <w:tcPr>
            <w:tcW w:w="2126" w:type="dxa"/>
          </w:tcPr>
          <w:p w:rsidR="00CE1309" w:rsidRPr="00DB079C" w:rsidRDefault="00CE1309" w:rsidP="00742DC0">
            <w:pPr>
              <w:tabs>
                <w:tab w:val="left" w:pos="3694"/>
              </w:tabs>
              <w:jc w:val="center"/>
              <w:rPr>
                <w:rFonts w:ascii="Times New Roman" w:hAnsi="Times New Roman" w:cs="Times New Roman"/>
                <w:sz w:val="24"/>
                <w:szCs w:val="24"/>
              </w:rPr>
            </w:pPr>
            <w:r>
              <w:rPr>
                <w:rFonts w:ascii="Times New Roman" w:hAnsi="Times New Roman" w:cs="Times New Roman"/>
                <w:sz w:val="24"/>
                <w:szCs w:val="24"/>
              </w:rPr>
              <w:t>Ответственные, предоставляющие документы</w:t>
            </w:r>
          </w:p>
        </w:tc>
        <w:tc>
          <w:tcPr>
            <w:tcW w:w="1920" w:type="dxa"/>
          </w:tcPr>
          <w:p w:rsidR="00CE1309" w:rsidRPr="00DB079C" w:rsidRDefault="00CE1309" w:rsidP="00742DC0">
            <w:pPr>
              <w:tabs>
                <w:tab w:val="left" w:pos="3694"/>
              </w:tabs>
              <w:jc w:val="center"/>
              <w:rPr>
                <w:rFonts w:ascii="Times New Roman" w:hAnsi="Times New Roman" w:cs="Times New Roman"/>
                <w:sz w:val="24"/>
                <w:szCs w:val="24"/>
              </w:rPr>
            </w:pPr>
            <w:r w:rsidRPr="00DB079C">
              <w:rPr>
                <w:rFonts w:ascii="Times New Roman" w:hAnsi="Times New Roman" w:cs="Times New Roman"/>
                <w:sz w:val="24"/>
                <w:szCs w:val="24"/>
              </w:rPr>
              <w:t xml:space="preserve">Срок выполнения мероприятия </w:t>
            </w:r>
          </w:p>
        </w:tc>
      </w:tr>
      <w:tr w:rsidR="00CE1309" w:rsidTr="00BB5133">
        <w:tc>
          <w:tcPr>
            <w:tcW w:w="876"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w:t>
            </w:r>
          </w:p>
        </w:tc>
        <w:tc>
          <w:tcPr>
            <w:tcW w:w="3201"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2</w:t>
            </w:r>
          </w:p>
        </w:tc>
        <w:tc>
          <w:tcPr>
            <w:tcW w:w="3795"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3</w:t>
            </w:r>
          </w:p>
        </w:tc>
        <w:tc>
          <w:tcPr>
            <w:tcW w:w="2868"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4</w:t>
            </w:r>
          </w:p>
        </w:tc>
        <w:tc>
          <w:tcPr>
            <w:tcW w:w="2126"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w:t>
            </w:r>
          </w:p>
        </w:tc>
        <w:tc>
          <w:tcPr>
            <w:tcW w:w="1920"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6</w:t>
            </w:r>
          </w:p>
        </w:tc>
      </w:tr>
      <w:tr w:rsidR="00CE1309" w:rsidTr="00BB5133">
        <w:tc>
          <w:tcPr>
            <w:tcW w:w="876" w:type="dxa"/>
          </w:tcPr>
          <w:p w:rsidR="00CE1309" w:rsidRPr="006C0513" w:rsidRDefault="00CE1309" w:rsidP="00742DC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w:t>
            </w:r>
          </w:p>
        </w:tc>
        <w:tc>
          <w:tcPr>
            <w:tcW w:w="3201" w:type="dxa"/>
          </w:tcPr>
          <w:p w:rsidR="00CE1309" w:rsidRPr="006C0513" w:rsidRDefault="00CE1309" w:rsidP="00CE1309">
            <w:pPr>
              <w:tabs>
                <w:tab w:val="left" w:pos="3694"/>
              </w:tabs>
              <w:jc w:val="both"/>
              <w:rPr>
                <w:rFonts w:ascii="Times New Roman" w:hAnsi="Times New Roman" w:cs="Times New Roman"/>
                <w:sz w:val="20"/>
                <w:szCs w:val="20"/>
              </w:rPr>
            </w:pPr>
            <w:r w:rsidRPr="006C0513">
              <w:rPr>
                <w:rStyle w:val="2"/>
                <w:rFonts w:eastAsiaTheme="minorHAnsi"/>
              </w:rPr>
              <w:t>Выполнить требования, установленные частью 4 статьи 20 Федерального закона от 27.07.2010 № 190-ФЗ «О теплоснабжении» (далее - Федеральный закон № 190- ФЗ) (подпункт 9.1 пункта 9 Правил обеспечения готовности к отопительному периоду, утвержденных приказом Минэнерго России от 13.11.2024 № 2234 (далее - Правила № 2234):</w:t>
            </w:r>
          </w:p>
        </w:tc>
        <w:tc>
          <w:tcPr>
            <w:tcW w:w="3795" w:type="dxa"/>
          </w:tcPr>
          <w:p w:rsidR="00CE1309" w:rsidRPr="006C0513" w:rsidRDefault="00CE1309" w:rsidP="00742DC0">
            <w:pPr>
              <w:tabs>
                <w:tab w:val="left" w:pos="3694"/>
              </w:tabs>
              <w:jc w:val="center"/>
              <w:rPr>
                <w:rFonts w:ascii="Times New Roman" w:hAnsi="Times New Roman" w:cs="Times New Roman"/>
                <w:sz w:val="20"/>
                <w:szCs w:val="20"/>
              </w:rPr>
            </w:pPr>
          </w:p>
        </w:tc>
        <w:tc>
          <w:tcPr>
            <w:tcW w:w="2868" w:type="dxa"/>
          </w:tcPr>
          <w:p w:rsidR="00CE1309" w:rsidRPr="006C0513" w:rsidRDefault="00CE1309" w:rsidP="00CE1309">
            <w:pPr>
              <w:tabs>
                <w:tab w:val="left" w:pos="3694"/>
              </w:tabs>
              <w:jc w:val="both"/>
              <w:rPr>
                <w:rFonts w:ascii="Times New Roman" w:hAnsi="Times New Roman" w:cs="Times New Roman"/>
                <w:sz w:val="20"/>
                <w:szCs w:val="20"/>
              </w:rPr>
            </w:pPr>
            <w:r w:rsidRPr="006C0513">
              <w:rPr>
                <w:rStyle w:val="2"/>
                <w:rFonts w:eastAsiaTheme="minorHAnsi"/>
              </w:rPr>
              <w:t>Показатель выполнения требований Федерального закона № 190-ФЗ</w:t>
            </w:r>
          </w:p>
        </w:tc>
        <w:tc>
          <w:tcPr>
            <w:tcW w:w="2126" w:type="dxa"/>
          </w:tcPr>
          <w:p w:rsidR="00CE1309" w:rsidRPr="006C0513" w:rsidRDefault="00CE1309" w:rsidP="00742DC0">
            <w:pPr>
              <w:tabs>
                <w:tab w:val="left" w:pos="3694"/>
              </w:tabs>
              <w:jc w:val="center"/>
              <w:rPr>
                <w:rFonts w:ascii="Times New Roman" w:hAnsi="Times New Roman" w:cs="Times New Roman"/>
                <w:sz w:val="20"/>
                <w:szCs w:val="20"/>
              </w:rPr>
            </w:pPr>
          </w:p>
        </w:tc>
        <w:tc>
          <w:tcPr>
            <w:tcW w:w="1920" w:type="dxa"/>
          </w:tcPr>
          <w:p w:rsidR="00CE1309" w:rsidRPr="006C0513" w:rsidRDefault="00CE1309" w:rsidP="00973E78">
            <w:pPr>
              <w:tabs>
                <w:tab w:val="left" w:pos="3694"/>
              </w:tabs>
              <w:jc w:val="center"/>
              <w:rPr>
                <w:rFonts w:ascii="Times New Roman" w:hAnsi="Times New Roman" w:cs="Times New Roman"/>
                <w:sz w:val="20"/>
                <w:szCs w:val="20"/>
              </w:rPr>
            </w:pPr>
          </w:p>
        </w:tc>
      </w:tr>
      <w:tr w:rsidR="00BB5133" w:rsidTr="00BB5133">
        <w:tc>
          <w:tcPr>
            <w:tcW w:w="876" w:type="dxa"/>
          </w:tcPr>
          <w:p w:rsidR="00BB5133" w:rsidRPr="006C0513" w:rsidRDefault="00BB5133" w:rsidP="00CE1309">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w:t>
            </w:r>
          </w:p>
        </w:tc>
        <w:tc>
          <w:tcPr>
            <w:tcW w:w="3201" w:type="dxa"/>
            <w:vMerge w:val="restart"/>
          </w:tcPr>
          <w:p w:rsidR="00BB5133" w:rsidRPr="006C0513" w:rsidRDefault="00BB5133" w:rsidP="00CE1309">
            <w:pPr>
              <w:tabs>
                <w:tab w:val="left" w:pos="3694"/>
              </w:tabs>
              <w:jc w:val="both"/>
              <w:rPr>
                <w:rFonts w:ascii="Times New Roman" w:hAnsi="Times New Roman" w:cs="Times New Roman"/>
                <w:sz w:val="20"/>
                <w:szCs w:val="20"/>
              </w:rPr>
            </w:pPr>
            <w:r w:rsidRPr="006C0513">
              <w:rPr>
                <w:rStyle w:val="2"/>
                <w:rFonts w:eastAsiaTheme="minorHAnsi"/>
              </w:rPr>
              <w:t>Обеспечивать функционирование эксплуатационной, диспетчерской и аварийной служб (пункт 1 части 4 статьи 20 Федерального закона № 190-ФЗ)</w:t>
            </w:r>
          </w:p>
        </w:tc>
        <w:tc>
          <w:tcPr>
            <w:tcW w:w="3795" w:type="dxa"/>
          </w:tcPr>
          <w:p w:rsidR="00BB5133" w:rsidRPr="006C0513" w:rsidRDefault="00BB5133" w:rsidP="00CE1309">
            <w:pPr>
              <w:spacing w:line="230" w:lineRule="exact"/>
              <w:jc w:val="both"/>
              <w:rPr>
                <w:rFonts w:ascii="Times New Roman" w:hAnsi="Times New Roman" w:cs="Times New Roman"/>
                <w:sz w:val="20"/>
                <w:szCs w:val="20"/>
              </w:rPr>
            </w:pPr>
            <w:r w:rsidRPr="006C0513">
              <w:rPr>
                <w:rStyle w:val="2"/>
                <w:rFonts w:eastAsiaTheme="minorHAnsi"/>
              </w:rPr>
              <w:t>Подготовка документов, предусмотренных подпунктами 9.3.1 - 9.3.8 пункта 9 Правил № 2234</w:t>
            </w:r>
          </w:p>
        </w:tc>
        <w:tc>
          <w:tcPr>
            <w:tcW w:w="2868" w:type="dxa"/>
            <w:vAlign w:val="center"/>
          </w:tcPr>
          <w:p w:rsidR="00BB5133" w:rsidRPr="006C0513" w:rsidRDefault="00BB5133" w:rsidP="00CE1309">
            <w:pPr>
              <w:spacing w:line="230" w:lineRule="exact"/>
              <w:jc w:val="both"/>
              <w:rPr>
                <w:rStyle w:val="2"/>
                <w:rFonts w:eastAsiaTheme="minorHAnsi"/>
              </w:rPr>
            </w:pPr>
            <w:r w:rsidRPr="006C0513">
              <w:rPr>
                <w:rStyle w:val="2"/>
                <w:rFonts w:eastAsiaTheme="minorHAnsi"/>
              </w:rPr>
              <w:t>Показатель обеспечения функционирования эксплуатационной, диспетчерской и аварийной служб</w:t>
            </w:r>
          </w:p>
          <w:p w:rsidR="00BB5133" w:rsidRPr="006C0513" w:rsidRDefault="00BB5133" w:rsidP="00CE1309">
            <w:pPr>
              <w:spacing w:line="230" w:lineRule="exact"/>
              <w:jc w:val="both"/>
              <w:rPr>
                <w:rStyle w:val="2"/>
                <w:rFonts w:eastAsiaTheme="minorHAnsi"/>
              </w:rPr>
            </w:pPr>
          </w:p>
          <w:p w:rsidR="00BB5133" w:rsidRPr="006C0513" w:rsidRDefault="00BB5133" w:rsidP="00CE1309">
            <w:pPr>
              <w:spacing w:line="230" w:lineRule="exact"/>
              <w:jc w:val="both"/>
              <w:rPr>
                <w:rFonts w:ascii="Times New Roman" w:hAnsi="Times New Roman" w:cs="Times New Roman"/>
                <w:sz w:val="20"/>
                <w:szCs w:val="20"/>
              </w:rPr>
            </w:pPr>
          </w:p>
        </w:tc>
        <w:tc>
          <w:tcPr>
            <w:tcW w:w="2126" w:type="dxa"/>
            <w:vAlign w:val="bottom"/>
          </w:tcPr>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Теплоснабжающие, теплосетевые организации (за исключением подпункта 9.3.2 пункта 9 Правил № 2234)</w:t>
            </w:r>
          </w:p>
        </w:tc>
        <w:tc>
          <w:tcPr>
            <w:tcW w:w="1920" w:type="dxa"/>
          </w:tcPr>
          <w:p w:rsidR="00BB5133" w:rsidRPr="006C0513" w:rsidRDefault="00BB5133" w:rsidP="00973E78">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BB5133" w:rsidTr="00BB5133">
        <w:tc>
          <w:tcPr>
            <w:tcW w:w="876" w:type="dxa"/>
          </w:tcPr>
          <w:p w:rsidR="00BB5133" w:rsidRPr="006C0513" w:rsidRDefault="00BB5133" w:rsidP="00BB513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1.1.1</w:t>
            </w:r>
          </w:p>
        </w:tc>
        <w:tc>
          <w:tcPr>
            <w:tcW w:w="3201"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3795" w:type="dxa"/>
            <w:vAlign w:val="bottom"/>
          </w:tcPr>
          <w:p w:rsidR="00BB5133" w:rsidRPr="006C0513" w:rsidRDefault="00BB5133" w:rsidP="00BB5133">
            <w:pPr>
              <w:spacing w:line="227" w:lineRule="exact"/>
              <w:jc w:val="both"/>
              <w:rPr>
                <w:rFonts w:ascii="Times New Roman" w:hAnsi="Times New Roman" w:cs="Times New Roman"/>
                <w:sz w:val="20"/>
                <w:szCs w:val="20"/>
              </w:rPr>
            </w:pPr>
            <w:r w:rsidRPr="006C0513">
              <w:rPr>
                <w:rStyle w:val="2"/>
                <w:rFonts w:eastAsiaTheme="minorHAnsi"/>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w:t>
            </w:r>
            <w:r w:rsidRPr="006C0513">
              <w:rPr>
                <w:rStyle w:val="2"/>
                <w:rFonts w:eastAsiaTheme="minorHAnsi"/>
              </w:rPr>
              <w:lastRenderedPageBreak/>
              <w:t>привлечения специализированных организаций для эксплуатации оборудования (подпункт 9.3.1 пункта 9 Правил № 2234)</w:t>
            </w:r>
          </w:p>
        </w:tc>
        <w:tc>
          <w:tcPr>
            <w:tcW w:w="2868" w:type="dxa"/>
          </w:tcPr>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2126" w:type="dxa"/>
          </w:tcPr>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Теплоснабжающие,</w:t>
            </w:r>
          </w:p>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BB5133" w:rsidRPr="006C0513" w:rsidRDefault="00BB5133" w:rsidP="00973E78">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BB5133" w:rsidTr="00BB5133">
        <w:tc>
          <w:tcPr>
            <w:tcW w:w="876" w:type="dxa"/>
          </w:tcPr>
          <w:p w:rsidR="00BB5133" w:rsidRPr="006C0513" w:rsidRDefault="00BB5133" w:rsidP="00BB513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1.1.2</w:t>
            </w:r>
          </w:p>
        </w:tc>
        <w:tc>
          <w:tcPr>
            <w:tcW w:w="3201"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3795" w:type="dxa"/>
            <w:vMerge w:val="restart"/>
          </w:tcPr>
          <w:p w:rsidR="00BB5133" w:rsidRPr="006C0513" w:rsidRDefault="00BB5133" w:rsidP="00BB5133">
            <w:pPr>
              <w:tabs>
                <w:tab w:val="left" w:pos="3694"/>
              </w:tabs>
              <w:jc w:val="both"/>
              <w:rPr>
                <w:rFonts w:ascii="Times New Roman" w:hAnsi="Times New Roman" w:cs="Times New Roman"/>
                <w:sz w:val="20"/>
                <w:szCs w:val="20"/>
              </w:rPr>
            </w:pPr>
            <w:r w:rsidRPr="006C0513">
              <w:rPr>
                <w:rStyle w:val="2"/>
                <w:rFonts w:eastAsiaTheme="minorHAnsi"/>
              </w:rPr>
              <w:t>Копия заключенного соглашения об управлении системой теплоснабжения, в соответствии с требованиями Правил № 2234 организации теплоснабжения в Российской Федерации, утвержденных постановлением Правительства Российской Федерации от 08.08.2012 № 808 (далее - Правила организации теплоснабжения в Российской Федерации) (подпункт 9.3.2 пункта 9 Правил № 2234)</w:t>
            </w:r>
          </w:p>
        </w:tc>
        <w:tc>
          <w:tcPr>
            <w:tcW w:w="2868" w:type="dxa"/>
          </w:tcPr>
          <w:p w:rsidR="00BB5133" w:rsidRPr="006C0513" w:rsidRDefault="00BB5133" w:rsidP="00BB5133">
            <w:pPr>
              <w:tabs>
                <w:tab w:val="left" w:pos="3694"/>
              </w:tabs>
              <w:jc w:val="both"/>
              <w:rPr>
                <w:rFonts w:ascii="Times New Roman" w:hAnsi="Times New Roman" w:cs="Times New Roman"/>
                <w:sz w:val="20"/>
                <w:szCs w:val="20"/>
              </w:rPr>
            </w:pPr>
            <w:r w:rsidRPr="006C0513">
              <w:rPr>
                <w:rStyle w:val="2"/>
                <w:rFonts w:eastAsiaTheme="minorHAnsi"/>
              </w:rPr>
              <w:t>Показатель наличия соглашения об управлении системой теплоснабжения</w:t>
            </w:r>
          </w:p>
        </w:tc>
        <w:tc>
          <w:tcPr>
            <w:tcW w:w="2126" w:type="dxa"/>
            <w:vMerge w:val="restart"/>
          </w:tcPr>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Теплоснабжающие,</w:t>
            </w:r>
          </w:p>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BB5133" w:rsidRPr="006C0513" w:rsidRDefault="00BB5133" w:rsidP="00BB5133">
            <w:pPr>
              <w:tabs>
                <w:tab w:val="left" w:pos="3694"/>
              </w:tabs>
              <w:jc w:val="both"/>
              <w:rPr>
                <w:rFonts w:ascii="Times New Roman" w:hAnsi="Times New Roman" w:cs="Times New Roman"/>
                <w:sz w:val="20"/>
                <w:szCs w:val="20"/>
              </w:rPr>
            </w:pPr>
            <w:r w:rsidRPr="006C0513">
              <w:rPr>
                <w:rStyle w:val="2"/>
                <w:rFonts w:eastAsiaTheme="minorHAnsi"/>
              </w:rPr>
              <w:t>организации</w:t>
            </w:r>
          </w:p>
        </w:tc>
        <w:tc>
          <w:tcPr>
            <w:tcW w:w="1920" w:type="dxa"/>
            <w:vMerge w:val="restart"/>
          </w:tcPr>
          <w:p w:rsidR="00BB5133" w:rsidRPr="006C0513" w:rsidRDefault="00BB5133" w:rsidP="00973E78">
            <w:pPr>
              <w:tabs>
                <w:tab w:val="left" w:pos="3694"/>
              </w:tabs>
              <w:jc w:val="center"/>
              <w:rPr>
                <w:rFonts w:ascii="Times New Roman" w:hAnsi="Times New Roman" w:cs="Times New Roman"/>
                <w:sz w:val="20"/>
                <w:szCs w:val="20"/>
              </w:rPr>
            </w:pPr>
            <w:r w:rsidRPr="006C0513">
              <w:rPr>
                <w:rStyle w:val="2"/>
                <w:rFonts w:eastAsiaTheme="minorHAnsi"/>
              </w:rPr>
              <w:t>До 01.09.2025</w:t>
            </w:r>
          </w:p>
        </w:tc>
      </w:tr>
      <w:tr w:rsidR="00BB5133" w:rsidTr="007348BE">
        <w:tc>
          <w:tcPr>
            <w:tcW w:w="876" w:type="dxa"/>
          </w:tcPr>
          <w:p w:rsidR="00BB5133" w:rsidRPr="006C0513" w:rsidRDefault="00BB5133" w:rsidP="00BB513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1.1.2.1</w:t>
            </w:r>
          </w:p>
        </w:tc>
        <w:tc>
          <w:tcPr>
            <w:tcW w:w="3201"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3795"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2868" w:type="dxa"/>
            <w:vAlign w:val="bottom"/>
          </w:tcPr>
          <w:p w:rsidR="00BB5133" w:rsidRPr="006C0513" w:rsidRDefault="00BB5133" w:rsidP="00BB5133">
            <w:pPr>
              <w:spacing w:line="230" w:lineRule="exact"/>
              <w:jc w:val="both"/>
              <w:rPr>
                <w:rFonts w:ascii="Times New Roman" w:hAnsi="Times New Roman" w:cs="Times New Roman"/>
                <w:sz w:val="20"/>
                <w:szCs w:val="20"/>
              </w:rPr>
            </w:pPr>
            <w:r w:rsidRPr="006C0513">
              <w:rPr>
                <w:rStyle w:val="2"/>
                <w:rFonts w:eastAsiaTheme="minorHAnsi"/>
              </w:rPr>
              <w:t>Количество заключенных соглашений об управлении системой теплоснабжения</w:t>
            </w:r>
          </w:p>
        </w:tc>
        <w:tc>
          <w:tcPr>
            <w:tcW w:w="2126"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1920" w:type="dxa"/>
            <w:vMerge/>
          </w:tcPr>
          <w:p w:rsidR="00BB5133" w:rsidRPr="006C0513" w:rsidRDefault="00BB5133" w:rsidP="00973E78">
            <w:pPr>
              <w:tabs>
                <w:tab w:val="left" w:pos="3694"/>
              </w:tabs>
              <w:jc w:val="center"/>
              <w:rPr>
                <w:rFonts w:ascii="Times New Roman" w:hAnsi="Times New Roman" w:cs="Times New Roman"/>
                <w:sz w:val="20"/>
                <w:szCs w:val="20"/>
              </w:rPr>
            </w:pPr>
          </w:p>
        </w:tc>
      </w:tr>
      <w:tr w:rsidR="00BB5133" w:rsidTr="00BB5133">
        <w:tc>
          <w:tcPr>
            <w:tcW w:w="876" w:type="dxa"/>
          </w:tcPr>
          <w:p w:rsidR="00BB5133" w:rsidRPr="006C0513" w:rsidRDefault="00BB5133" w:rsidP="00BB513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1.1.2.2</w:t>
            </w:r>
          </w:p>
        </w:tc>
        <w:tc>
          <w:tcPr>
            <w:tcW w:w="3201"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3795"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2868" w:type="dxa"/>
          </w:tcPr>
          <w:p w:rsidR="00BB5133" w:rsidRPr="006C0513" w:rsidRDefault="00BB5133" w:rsidP="00BB5133">
            <w:pPr>
              <w:spacing w:line="234" w:lineRule="exact"/>
              <w:jc w:val="both"/>
              <w:rPr>
                <w:rFonts w:ascii="Times New Roman" w:hAnsi="Times New Roman" w:cs="Times New Roman"/>
                <w:sz w:val="20"/>
                <w:szCs w:val="20"/>
              </w:rPr>
            </w:pPr>
            <w:r w:rsidRPr="006C0513">
              <w:rPr>
                <w:rStyle w:val="2"/>
                <w:rFonts w:eastAsiaTheme="minorHAnsi"/>
              </w:rPr>
              <w:t>Количество организаций всего в системе теплоснабжения</w:t>
            </w:r>
          </w:p>
        </w:tc>
        <w:tc>
          <w:tcPr>
            <w:tcW w:w="2126"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1920" w:type="dxa"/>
            <w:vMerge/>
          </w:tcPr>
          <w:p w:rsidR="00BB5133" w:rsidRPr="006C0513" w:rsidRDefault="00BB5133" w:rsidP="00973E78">
            <w:pPr>
              <w:tabs>
                <w:tab w:val="left" w:pos="3694"/>
              </w:tabs>
              <w:jc w:val="center"/>
              <w:rPr>
                <w:rFonts w:ascii="Times New Roman" w:hAnsi="Times New Roman" w:cs="Times New Roman"/>
                <w:sz w:val="20"/>
                <w:szCs w:val="20"/>
              </w:rPr>
            </w:pPr>
          </w:p>
        </w:tc>
      </w:tr>
      <w:tr w:rsidR="00BB5133" w:rsidTr="007348BE">
        <w:tc>
          <w:tcPr>
            <w:tcW w:w="876" w:type="dxa"/>
          </w:tcPr>
          <w:p w:rsidR="00BB5133" w:rsidRPr="006C0513" w:rsidRDefault="00BB5133" w:rsidP="00BB513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1.1.3</w:t>
            </w:r>
          </w:p>
        </w:tc>
        <w:tc>
          <w:tcPr>
            <w:tcW w:w="3201" w:type="dxa"/>
            <w:vMerge/>
          </w:tcPr>
          <w:p w:rsidR="00BB5133" w:rsidRPr="006C0513" w:rsidRDefault="00BB5133" w:rsidP="00BB5133">
            <w:pPr>
              <w:tabs>
                <w:tab w:val="left" w:pos="3694"/>
              </w:tabs>
              <w:jc w:val="center"/>
              <w:rPr>
                <w:rFonts w:ascii="Times New Roman" w:hAnsi="Times New Roman" w:cs="Times New Roman"/>
                <w:sz w:val="20"/>
                <w:szCs w:val="20"/>
              </w:rPr>
            </w:pPr>
          </w:p>
        </w:tc>
        <w:tc>
          <w:tcPr>
            <w:tcW w:w="3795" w:type="dxa"/>
            <w:vAlign w:val="bottom"/>
          </w:tcPr>
          <w:p w:rsidR="00BB5133" w:rsidRPr="006C0513" w:rsidRDefault="00BB5133" w:rsidP="00BB5133">
            <w:pPr>
              <w:spacing w:line="227" w:lineRule="exact"/>
              <w:jc w:val="both"/>
              <w:rPr>
                <w:rFonts w:ascii="Times New Roman" w:hAnsi="Times New Roman" w:cs="Times New Roman"/>
                <w:sz w:val="20"/>
                <w:szCs w:val="20"/>
              </w:rPr>
            </w:pPr>
            <w:r w:rsidRPr="006C0513">
              <w:rPr>
                <w:rStyle w:val="2"/>
                <w:rFonts w:eastAsiaTheme="minorHAnsi"/>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раздела 15 Правил технической эксплуатации тепловых энергоустановок, утвержденных приказом Минэнерго России от 24.03.2003 № 115 (далее - Правила технической эксплуатации тепловых энергоустановок) (подпункт 9.3.3 пункта 9 Правил № 2234)</w:t>
            </w:r>
          </w:p>
        </w:tc>
        <w:tc>
          <w:tcPr>
            <w:tcW w:w="2868" w:type="dxa"/>
          </w:tcPr>
          <w:p w:rsidR="00BB5133" w:rsidRPr="006C0513" w:rsidRDefault="00854A6D" w:rsidP="00BB5133">
            <w:pPr>
              <w:spacing w:line="230" w:lineRule="exact"/>
              <w:jc w:val="both"/>
              <w:rPr>
                <w:rFonts w:ascii="Times New Roman" w:hAnsi="Times New Roman" w:cs="Times New Roman"/>
                <w:sz w:val="20"/>
                <w:szCs w:val="20"/>
              </w:rPr>
            </w:pPr>
            <w:r>
              <w:rPr>
                <w:rStyle w:val="2"/>
                <w:rFonts w:eastAsiaTheme="minorHAnsi"/>
              </w:rPr>
              <w:t>Показатель наличия положения</w:t>
            </w:r>
            <w:r w:rsidR="00BB5133" w:rsidRPr="006C0513">
              <w:rPr>
                <w:rStyle w:val="2"/>
                <w:rFonts w:eastAsiaTheme="minorHAnsi"/>
              </w:rPr>
              <w:t xml:space="preserve"> о диспетчерской службе или распорядительный документ организации о назначении ответственного за диспетчерское управление</w:t>
            </w:r>
          </w:p>
        </w:tc>
        <w:tc>
          <w:tcPr>
            <w:tcW w:w="2126" w:type="dxa"/>
          </w:tcPr>
          <w:p w:rsidR="00BB5133" w:rsidRPr="006C0513" w:rsidRDefault="00BB5133" w:rsidP="00BB5133">
            <w:pPr>
              <w:spacing w:line="230" w:lineRule="exact"/>
              <w:rPr>
                <w:rFonts w:ascii="Times New Roman" w:hAnsi="Times New Roman" w:cs="Times New Roman"/>
                <w:sz w:val="20"/>
                <w:szCs w:val="20"/>
              </w:rPr>
            </w:pPr>
            <w:r w:rsidRPr="006C0513">
              <w:rPr>
                <w:rStyle w:val="2"/>
                <w:rFonts w:eastAsiaTheme="minorHAnsi"/>
              </w:rPr>
              <w:t>Теплоснабжающие</w:t>
            </w:r>
            <w:r w:rsidR="00854A6D">
              <w:rPr>
                <w:rStyle w:val="2"/>
                <w:rFonts w:eastAsiaTheme="minorHAnsi"/>
              </w:rPr>
              <w:t>,</w:t>
            </w:r>
          </w:p>
          <w:p w:rsidR="00BB5133" w:rsidRPr="006C0513" w:rsidRDefault="00BB5133" w:rsidP="00BB5133">
            <w:pPr>
              <w:spacing w:line="230" w:lineRule="exact"/>
              <w:rPr>
                <w:rFonts w:ascii="Times New Roman" w:hAnsi="Times New Roman" w:cs="Times New Roman"/>
                <w:sz w:val="20"/>
                <w:szCs w:val="20"/>
              </w:rPr>
            </w:pPr>
            <w:r w:rsidRPr="006C0513">
              <w:rPr>
                <w:rStyle w:val="2"/>
                <w:rFonts w:eastAsiaTheme="minorHAnsi"/>
              </w:rPr>
              <w:t>теплосетевые</w:t>
            </w:r>
          </w:p>
          <w:p w:rsidR="00BB5133" w:rsidRPr="006C0513" w:rsidRDefault="00BB5133" w:rsidP="00BB5133">
            <w:pPr>
              <w:spacing w:line="230" w:lineRule="exact"/>
              <w:rPr>
                <w:rFonts w:ascii="Times New Roman" w:hAnsi="Times New Roman" w:cs="Times New Roman"/>
                <w:sz w:val="20"/>
                <w:szCs w:val="20"/>
              </w:rPr>
            </w:pPr>
            <w:r w:rsidRPr="006C0513">
              <w:rPr>
                <w:rStyle w:val="2"/>
                <w:rFonts w:eastAsiaTheme="minorHAnsi"/>
              </w:rPr>
              <w:t>организации</w:t>
            </w:r>
          </w:p>
        </w:tc>
        <w:tc>
          <w:tcPr>
            <w:tcW w:w="1920" w:type="dxa"/>
          </w:tcPr>
          <w:p w:rsidR="00BB5133" w:rsidRPr="006C0513" w:rsidRDefault="00BB5133" w:rsidP="00973E78">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973E78" w:rsidTr="007348BE">
        <w:tc>
          <w:tcPr>
            <w:tcW w:w="876" w:type="dxa"/>
          </w:tcPr>
          <w:p w:rsidR="00973E78" w:rsidRPr="006C0513" w:rsidRDefault="00973E7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1.1.4</w:t>
            </w:r>
          </w:p>
        </w:tc>
        <w:tc>
          <w:tcPr>
            <w:tcW w:w="3201"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3795" w:type="dxa"/>
            <w:vMerge w:val="restart"/>
          </w:tcPr>
          <w:p w:rsidR="00973E78" w:rsidRPr="006C0513" w:rsidRDefault="00973E78" w:rsidP="00973E78">
            <w:pPr>
              <w:tabs>
                <w:tab w:val="left" w:pos="3694"/>
              </w:tabs>
              <w:jc w:val="both"/>
              <w:rPr>
                <w:rFonts w:ascii="Times New Roman" w:hAnsi="Times New Roman" w:cs="Times New Roman"/>
                <w:sz w:val="20"/>
                <w:szCs w:val="20"/>
              </w:rPr>
            </w:pPr>
            <w:r w:rsidRPr="006C0513">
              <w:rPr>
                <w:rStyle w:val="2"/>
                <w:rFonts w:eastAsiaTheme="minorHAnsi"/>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при использовании оборудования, работающего под </w:t>
            </w:r>
            <w:r w:rsidRPr="006C0513">
              <w:rPr>
                <w:rStyle w:val="2"/>
                <w:rFonts w:eastAsiaTheme="minorHAnsi"/>
              </w:rPr>
              <w:lastRenderedPageBreak/>
              <w:t>избыточным давлением, утвержденных приказом Ростехнадзора от 15.12.2020  № 536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 (подпункт 9.3.4 пункта 9 Правил)</w:t>
            </w:r>
          </w:p>
        </w:tc>
        <w:tc>
          <w:tcPr>
            <w:tcW w:w="2868" w:type="dxa"/>
            <w:vAlign w:val="bottom"/>
          </w:tcPr>
          <w:p w:rsidR="00973E78" w:rsidRPr="006C0513" w:rsidRDefault="00973E78" w:rsidP="00973E78">
            <w:pPr>
              <w:spacing w:line="227" w:lineRule="exact"/>
              <w:jc w:val="both"/>
              <w:rPr>
                <w:rFonts w:ascii="Times New Roman" w:hAnsi="Times New Roman" w:cs="Times New Roman"/>
                <w:sz w:val="20"/>
                <w:szCs w:val="20"/>
              </w:rPr>
            </w:pPr>
            <w:r w:rsidRPr="006C0513">
              <w:rPr>
                <w:rStyle w:val="2"/>
                <w:rFonts w:eastAsiaTheme="minorHAnsi"/>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2126" w:type="dxa"/>
            <w:vMerge w:val="restart"/>
          </w:tcPr>
          <w:p w:rsidR="00973E78" w:rsidRPr="006C0513" w:rsidRDefault="00973E78" w:rsidP="00973E78">
            <w:pPr>
              <w:spacing w:line="230" w:lineRule="exact"/>
              <w:jc w:val="both"/>
              <w:rPr>
                <w:rFonts w:ascii="Times New Roman" w:hAnsi="Times New Roman" w:cs="Times New Roman"/>
                <w:sz w:val="20"/>
                <w:szCs w:val="20"/>
              </w:rPr>
            </w:pPr>
            <w:r w:rsidRPr="006C0513">
              <w:rPr>
                <w:rStyle w:val="2"/>
                <w:rFonts w:eastAsiaTheme="minorHAnsi"/>
              </w:rPr>
              <w:t>Теплоснабжающие</w:t>
            </w:r>
            <w:r w:rsidR="00854A6D">
              <w:rPr>
                <w:rStyle w:val="2"/>
                <w:rFonts w:eastAsiaTheme="minorHAnsi"/>
              </w:rPr>
              <w:t>,</w:t>
            </w:r>
          </w:p>
          <w:p w:rsidR="00973E78" w:rsidRPr="006C0513" w:rsidRDefault="00973E78" w:rsidP="00973E78">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973E78" w:rsidRPr="006C0513" w:rsidRDefault="00973E78" w:rsidP="00973E78">
            <w:pPr>
              <w:spacing w:line="230"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vMerge w:val="restart"/>
          </w:tcPr>
          <w:p w:rsidR="00973E78" w:rsidRPr="006C0513" w:rsidRDefault="00973E78" w:rsidP="00973E78">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973E78" w:rsidTr="007348BE">
        <w:tc>
          <w:tcPr>
            <w:tcW w:w="876" w:type="dxa"/>
          </w:tcPr>
          <w:p w:rsidR="00973E78" w:rsidRPr="006C0513" w:rsidRDefault="00973E7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1.1.4.1</w:t>
            </w:r>
          </w:p>
        </w:tc>
        <w:tc>
          <w:tcPr>
            <w:tcW w:w="3201"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3795"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2868" w:type="dxa"/>
            <w:vAlign w:val="bottom"/>
          </w:tcPr>
          <w:p w:rsidR="00973E78" w:rsidRPr="006C0513" w:rsidRDefault="00973E78" w:rsidP="00973E78">
            <w:pPr>
              <w:spacing w:line="230" w:lineRule="exact"/>
              <w:jc w:val="both"/>
              <w:rPr>
                <w:rFonts w:ascii="Times New Roman" w:hAnsi="Times New Roman" w:cs="Times New Roman"/>
                <w:sz w:val="20"/>
                <w:szCs w:val="20"/>
              </w:rPr>
            </w:pPr>
            <w:r w:rsidRPr="006C0513">
              <w:rPr>
                <w:rStyle w:val="2"/>
                <w:rFonts w:eastAsiaTheme="minorHAnsi"/>
              </w:rPr>
              <w:t xml:space="preserve">Показатель наличия перечня производственных инструкций для безопасной эксплуатации котлов и вспомогательного оборудования в случае </w:t>
            </w:r>
            <w:r w:rsidRPr="006C0513">
              <w:rPr>
                <w:rStyle w:val="2"/>
                <w:rFonts w:eastAsiaTheme="minorHAnsi"/>
              </w:rPr>
              <w:lastRenderedPageBreak/>
              <w:t>эксплуатации ОПО</w:t>
            </w:r>
          </w:p>
        </w:tc>
        <w:tc>
          <w:tcPr>
            <w:tcW w:w="2126"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1920" w:type="dxa"/>
            <w:vMerge/>
          </w:tcPr>
          <w:p w:rsidR="00973E78" w:rsidRPr="006C0513" w:rsidRDefault="00973E78" w:rsidP="00973E78">
            <w:pPr>
              <w:tabs>
                <w:tab w:val="left" w:pos="3694"/>
              </w:tabs>
              <w:jc w:val="center"/>
              <w:rPr>
                <w:rFonts w:ascii="Times New Roman" w:hAnsi="Times New Roman" w:cs="Times New Roman"/>
                <w:sz w:val="20"/>
                <w:szCs w:val="20"/>
              </w:rPr>
            </w:pPr>
          </w:p>
        </w:tc>
      </w:tr>
      <w:tr w:rsidR="00973E78" w:rsidTr="00854A6D">
        <w:tc>
          <w:tcPr>
            <w:tcW w:w="876" w:type="dxa"/>
          </w:tcPr>
          <w:p w:rsidR="00973E78" w:rsidRPr="006C0513" w:rsidRDefault="00973E7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1.1.4.2</w:t>
            </w:r>
          </w:p>
        </w:tc>
        <w:tc>
          <w:tcPr>
            <w:tcW w:w="3201"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3795"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2868" w:type="dxa"/>
          </w:tcPr>
          <w:p w:rsidR="00973E78" w:rsidRPr="006C0513" w:rsidRDefault="00973E78" w:rsidP="00854A6D">
            <w:pPr>
              <w:rPr>
                <w:rFonts w:ascii="Times New Roman" w:hAnsi="Times New Roman" w:cs="Times New Roman"/>
                <w:sz w:val="20"/>
                <w:szCs w:val="20"/>
              </w:rPr>
            </w:pPr>
            <w:r w:rsidRPr="006C0513">
              <w:rPr>
                <w:rStyle w:val="2"/>
                <w:rFonts w:eastAsiaTheme="minorHAnsi"/>
              </w:rPr>
              <w:t>Показатель наличия перечня документации</w:t>
            </w:r>
          </w:p>
          <w:p w:rsidR="00973E78" w:rsidRPr="006C0513" w:rsidRDefault="00973E78" w:rsidP="00854A6D">
            <w:pPr>
              <w:rPr>
                <w:rFonts w:ascii="Times New Roman" w:hAnsi="Times New Roman" w:cs="Times New Roman"/>
                <w:sz w:val="20"/>
                <w:szCs w:val="20"/>
              </w:rPr>
            </w:pPr>
            <w:r w:rsidRPr="006C0513">
              <w:rPr>
                <w:rStyle w:val="2"/>
                <w:rFonts w:eastAsiaTheme="minorHAnsi"/>
              </w:rPr>
              <w:t xml:space="preserve">эксплуатирующей </w:t>
            </w:r>
            <w:r w:rsidRPr="006C0513">
              <w:rPr>
                <w:rStyle w:val="2"/>
                <w:rFonts w:eastAsiaTheme="minorHAnsi"/>
                <w:lang w:bidi="en-US"/>
              </w:rPr>
              <w:t>организации</w:t>
            </w:r>
            <w:r w:rsidRPr="006C0513">
              <w:rPr>
                <w:rStyle w:val="2"/>
                <w:rFonts w:eastAsiaTheme="minorHAnsi"/>
              </w:rPr>
              <w:t xml:space="preserve"> </w:t>
            </w:r>
            <w:r w:rsidRPr="006C0513">
              <w:rPr>
                <w:rStyle w:val="2Candara85pt"/>
                <w:rFonts w:ascii="Times New Roman" w:hAnsi="Times New Roman" w:cs="Times New Roman"/>
                <w:sz w:val="20"/>
                <w:szCs w:val="20"/>
                <w:lang w:val="ru-RU"/>
              </w:rPr>
              <w:t xml:space="preserve"> </w:t>
            </w:r>
            <w:r w:rsidRPr="006C0513">
              <w:rPr>
                <w:rStyle w:val="2"/>
                <w:rFonts w:eastAsiaTheme="minorHAnsi"/>
              </w:rPr>
              <w:t>для объектов, не являющихся ОПО</w:t>
            </w:r>
          </w:p>
        </w:tc>
        <w:tc>
          <w:tcPr>
            <w:tcW w:w="2126"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1920" w:type="dxa"/>
            <w:vMerge/>
          </w:tcPr>
          <w:p w:rsidR="00973E78" w:rsidRPr="006C0513" w:rsidRDefault="00973E78" w:rsidP="00973E78">
            <w:pPr>
              <w:tabs>
                <w:tab w:val="left" w:pos="3694"/>
              </w:tabs>
              <w:jc w:val="center"/>
              <w:rPr>
                <w:rFonts w:ascii="Times New Roman" w:hAnsi="Times New Roman" w:cs="Times New Roman"/>
                <w:sz w:val="20"/>
                <w:szCs w:val="20"/>
              </w:rPr>
            </w:pPr>
          </w:p>
        </w:tc>
      </w:tr>
      <w:tr w:rsidR="00973E78" w:rsidTr="00BB5133">
        <w:tc>
          <w:tcPr>
            <w:tcW w:w="876" w:type="dxa"/>
          </w:tcPr>
          <w:p w:rsidR="00973E78" w:rsidRPr="006C0513" w:rsidRDefault="00973E7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1.1.5</w:t>
            </w:r>
          </w:p>
        </w:tc>
        <w:tc>
          <w:tcPr>
            <w:tcW w:w="3201" w:type="dxa"/>
            <w:vMerge/>
          </w:tcPr>
          <w:p w:rsidR="00973E78" w:rsidRPr="006C0513" w:rsidRDefault="00973E78" w:rsidP="00973E78">
            <w:pPr>
              <w:tabs>
                <w:tab w:val="left" w:pos="3694"/>
              </w:tabs>
              <w:jc w:val="center"/>
              <w:rPr>
                <w:rFonts w:ascii="Times New Roman" w:hAnsi="Times New Roman" w:cs="Times New Roman"/>
                <w:sz w:val="20"/>
                <w:szCs w:val="20"/>
              </w:rPr>
            </w:pPr>
          </w:p>
        </w:tc>
        <w:tc>
          <w:tcPr>
            <w:tcW w:w="3795" w:type="dxa"/>
          </w:tcPr>
          <w:p w:rsidR="00973E78" w:rsidRPr="006C0513" w:rsidRDefault="00973E78" w:rsidP="00973E78">
            <w:pPr>
              <w:spacing w:line="230" w:lineRule="exact"/>
              <w:jc w:val="both"/>
              <w:rPr>
                <w:rFonts w:ascii="Times New Roman" w:hAnsi="Times New Roman" w:cs="Times New Roman"/>
                <w:sz w:val="20"/>
                <w:szCs w:val="20"/>
              </w:rPr>
            </w:pPr>
            <w:r w:rsidRPr="006C0513">
              <w:rPr>
                <w:rStyle w:val="2"/>
                <w:rFonts w:eastAsiaTheme="minorHAnsi"/>
              </w:rPr>
              <w:t xml:space="preserve">Утвержденные в соответствии с требованиями пункта 2.8.4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(подпункт 9.3.5 пункта 9 Правил </w:t>
            </w:r>
            <w:r w:rsidRPr="006C0513">
              <w:rPr>
                <w:rStyle w:val="2"/>
                <w:rFonts w:eastAsiaTheme="minorHAnsi"/>
                <w:lang w:bidi="en-US"/>
              </w:rPr>
              <w:t xml:space="preserve">№ </w:t>
            </w:r>
            <w:r w:rsidRPr="006C0513">
              <w:rPr>
                <w:rStyle w:val="2"/>
                <w:rFonts w:eastAsiaTheme="minorHAnsi"/>
              </w:rPr>
              <w:t>2234)</w:t>
            </w:r>
          </w:p>
        </w:tc>
        <w:tc>
          <w:tcPr>
            <w:tcW w:w="2868" w:type="dxa"/>
          </w:tcPr>
          <w:p w:rsidR="00973E78" w:rsidRPr="006C0513" w:rsidRDefault="00973E78" w:rsidP="00973E78">
            <w:pPr>
              <w:spacing w:line="230" w:lineRule="exact"/>
              <w:jc w:val="both"/>
              <w:rPr>
                <w:rFonts w:ascii="Times New Roman" w:hAnsi="Times New Roman" w:cs="Times New Roman"/>
                <w:sz w:val="20"/>
                <w:szCs w:val="20"/>
              </w:rPr>
            </w:pPr>
            <w:r w:rsidRPr="006C0513">
              <w:rPr>
                <w:rStyle w:val="2"/>
                <w:rFonts w:eastAsiaTheme="minorHAnsi"/>
              </w:rPr>
              <w:t>Показатель наличия эксплуатационных инструкций объектов теплоснабжения и (или) производственных инструкций</w:t>
            </w:r>
          </w:p>
        </w:tc>
        <w:tc>
          <w:tcPr>
            <w:tcW w:w="2126" w:type="dxa"/>
          </w:tcPr>
          <w:p w:rsidR="00973E78" w:rsidRPr="006C0513" w:rsidRDefault="00973E78" w:rsidP="00973E78">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973E78" w:rsidRPr="006C0513" w:rsidRDefault="00973E78" w:rsidP="00973E78">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973E78" w:rsidRPr="006C0513" w:rsidRDefault="00973E78" w:rsidP="00973E78">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973E78" w:rsidRPr="006C0513" w:rsidRDefault="00973E78" w:rsidP="00973E78">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B47B18" w:rsidTr="00BB5133">
        <w:tc>
          <w:tcPr>
            <w:tcW w:w="876" w:type="dxa"/>
          </w:tcPr>
          <w:p w:rsidR="00B47B18" w:rsidRPr="006C0513" w:rsidRDefault="00B47B1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1.1.6</w:t>
            </w:r>
          </w:p>
        </w:tc>
        <w:tc>
          <w:tcPr>
            <w:tcW w:w="3201" w:type="dxa"/>
            <w:vMerge w:val="restart"/>
          </w:tcPr>
          <w:p w:rsidR="00B47B18" w:rsidRPr="006C0513" w:rsidRDefault="00B47B18" w:rsidP="00973E78">
            <w:pPr>
              <w:tabs>
                <w:tab w:val="left" w:pos="3694"/>
              </w:tabs>
              <w:jc w:val="center"/>
              <w:rPr>
                <w:rFonts w:ascii="Times New Roman" w:hAnsi="Times New Roman" w:cs="Times New Roman"/>
                <w:sz w:val="20"/>
                <w:szCs w:val="20"/>
              </w:rPr>
            </w:pPr>
          </w:p>
        </w:tc>
        <w:tc>
          <w:tcPr>
            <w:tcW w:w="3795" w:type="dxa"/>
            <w:vMerge w:val="restart"/>
          </w:tcPr>
          <w:p w:rsidR="00B47B18" w:rsidRPr="006C0513" w:rsidRDefault="00B47B18" w:rsidP="00973E78">
            <w:pPr>
              <w:spacing w:line="227" w:lineRule="exact"/>
              <w:jc w:val="both"/>
              <w:rPr>
                <w:rFonts w:ascii="Times New Roman" w:hAnsi="Times New Roman" w:cs="Times New Roman"/>
                <w:sz w:val="20"/>
                <w:szCs w:val="20"/>
              </w:rPr>
            </w:pPr>
            <w:r w:rsidRPr="006C0513">
              <w:rPr>
                <w:rFonts w:ascii="Times New Roman" w:hAnsi="Times New Roman" w:cs="Times New Roman"/>
                <w:sz w:val="20"/>
                <w:szCs w:val="20"/>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w:t>
            </w:r>
            <w:r w:rsidRPr="006C0513">
              <w:rPr>
                <w:rFonts w:ascii="Times New Roman" w:hAnsi="Times New Roman" w:cs="Times New Roman"/>
                <w:sz w:val="20"/>
                <w:szCs w:val="20"/>
              </w:rPr>
              <w:tab/>
              <w:t>от 12.08.2022  №811</w:t>
            </w:r>
          </w:p>
          <w:p w:rsidR="00B47B18" w:rsidRPr="006C0513" w:rsidRDefault="00B47B18" w:rsidP="00973E78">
            <w:pPr>
              <w:spacing w:line="227" w:lineRule="exact"/>
              <w:jc w:val="both"/>
              <w:rPr>
                <w:rFonts w:ascii="Times New Roman" w:hAnsi="Times New Roman" w:cs="Times New Roman"/>
                <w:sz w:val="20"/>
                <w:szCs w:val="20"/>
              </w:rPr>
            </w:pPr>
            <w:r w:rsidRPr="006C0513">
              <w:rPr>
                <w:rFonts w:ascii="Times New Roman" w:hAnsi="Times New Roman" w:cs="Times New Roman"/>
                <w:sz w:val="20"/>
                <w:szCs w:val="20"/>
              </w:rPr>
              <w:t>(далее - Правила технической эксплуатации электроустановок потребителей), пунктом 2.3.23 Правил технической эксплуатации тепловых энергоустановок и (или) копии удостоверений о</w:t>
            </w:r>
            <w:r w:rsidR="00D15ADD">
              <w:rPr>
                <w:rFonts w:ascii="Times New Roman" w:hAnsi="Times New Roman" w:cs="Times New Roman"/>
                <w:sz w:val="20"/>
                <w:szCs w:val="20"/>
              </w:rPr>
              <w:t xml:space="preserve"> допуске к самостоятельной работе</w:t>
            </w:r>
            <w:r w:rsidRPr="006C0513">
              <w:rPr>
                <w:rFonts w:ascii="Times New Roman" w:hAnsi="Times New Roman" w:cs="Times New Roman"/>
                <w:sz w:val="20"/>
                <w:szCs w:val="20"/>
              </w:rPr>
              <w:t xml:space="preserve"> обслуживающего персонала или протоколов проверки знаний в области промышленной безопасности работников и руководителей, предусмотренные пунктом 238 Правил промышленной </w:t>
            </w:r>
            <w:r w:rsidRPr="006C0513">
              <w:rPr>
                <w:rFonts w:ascii="Times New Roman" w:hAnsi="Times New Roman" w:cs="Times New Roman"/>
                <w:sz w:val="20"/>
                <w:szCs w:val="20"/>
              </w:rPr>
              <w:lastRenderedPageBreak/>
              <w:t>безопасности, в случае эксплуатации ОПО (подпункт 9.3.6 пункта 9 Правил № 2234)</w:t>
            </w:r>
          </w:p>
          <w:p w:rsidR="00B47B18" w:rsidRPr="006C0513" w:rsidRDefault="00B47B18" w:rsidP="00973E78">
            <w:pPr>
              <w:tabs>
                <w:tab w:val="left" w:pos="3694"/>
              </w:tabs>
              <w:jc w:val="center"/>
              <w:rPr>
                <w:rFonts w:ascii="Times New Roman" w:hAnsi="Times New Roman" w:cs="Times New Roman"/>
                <w:sz w:val="20"/>
                <w:szCs w:val="20"/>
              </w:rPr>
            </w:pPr>
          </w:p>
        </w:tc>
        <w:tc>
          <w:tcPr>
            <w:tcW w:w="2868" w:type="dxa"/>
          </w:tcPr>
          <w:p w:rsidR="00B47B18" w:rsidRPr="006C0513" w:rsidRDefault="00B47B18" w:rsidP="00B47B18">
            <w:pPr>
              <w:tabs>
                <w:tab w:val="left" w:pos="2005"/>
              </w:tabs>
              <w:spacing w:line="230" w:lineRule="exact"/>
              <w:ind w:right="3"/>
              <w:jc w:val="both"/>
              <w:rPr>
                <w:rFonts w:ascii="Times New Roman" w:hAnsi="Times New Roman" w:cs="Times New Roman"/>
                <w:sz w:val="20"/>
                <w:szCs w:val="20"/>
              </w:rPr>
            </w:pPr>
            <w:r w:rsidRPr="006C0513">
              <w:rPr>
                <w:rFonts w:ascii="Times New Roman" w:hAnsi="Times New Roman" w:cs="Times New Roman"/>
                <w:sz w:val="20"/>
                <w:szCs w:val="20"/>
              </w:rPr>
              <w:lastRenderedPageBreak/>
              <w:t>Показа</w:t>
            </w:r>
            <w:r w:rsidR="00854A6D">
              <w:rPr>
                <w:rFonts w:ascii="Times New Roman" w:hAnsi="Times New Roman" w:cs="Times New Roman"/>
                <w:sz w:val="20"/>
                <w:szCs w:val="20"/>
              </w:rPr>
              <w:t>тель наличия</w:t>
            </w:r>
          </w:p>
          <w:p w:rsidR="00B47B18" w:rsidRPr="006C0513" w:rsidRDefault="00B47B18" w:rsidP="00B47B18">
            <w:pPr>
              <w:tabs>
                <w:tab w:val="left" w:pos="1915"/>
              </w:tabs>
              <w:spacing w:line="230" w:lineRule="exact"/>
              <w:ind w:right="3"/>
              <w:jc w:val="both"/>
              <w:rPr>
                <w:rFonts w:ascii="Times New Roman" w:hAnsi="Times New Roman" w:cs="Times New Roman"/>
                <w:sz w:val="20"/>
                <w:szCs w:val="20"/>
              </w:rPr>
            </w:pPr>
            <w:r w:rsidRPr="006C0513">
              <w:rPr>
                <w:rFonts w:ascii="Times New Roman" w:hAnsi="Times New Roman" w:cs="Times New Roman"/>
                <w:sz w:val="20"/>
                <w:szCs w:val="20"/>
              </w:rPr>
              <w:t>удостоверений проверки</w:t>
            </w:r>
          </w:p>
          <w:p w:rsidR="00B47B18" w:rsidRPr="006C0513" w:rsidRDefault="00B47B18" w:rsidP="00B47B18">
            <w:pPr>
              <w:tabs>
                <w:tab w:val="right" w:pos="2696"/>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знаний или журнала проверки</w:t>
            </w:r>
            <w:r w:rsidRPr="006C0513">
              <w:rPr>
                <w:rFonts w:ascii="Times New Roman" w:hAnsi="Times New Roman" w:cs="Times New Roman"/>
                <w:sz w:val="20"/>
                <w:szCs w:val="20"/>
              </w:rPr>
              <w:br/>
              <w:t>знаний, протоколов проверки</w:t>
            </w:r>
            <w:r w:rsidRPr="006C0513">
              <w:rPr>
                <w:rFonts w:ascii="Times New Roman" w:hAnsi="Times New Roman" w:cs="Times New Roman"/>
                <w:sz w:val="20"/>
                <w:szCs w:val="20"/>
              </w:rPr>
              <w:br/>
              <w:t>знаний и (или) копии</w:t>
            </w:r>
            <w:r w:rsidRPr="006C0513">
              <w:rPr>
                <w:rFonts w:ascii="Times New Roman" w:hAnsi="Times New Roman" w:cs="Times New Roman"/>
                <w:sz w:val="20"/>
                <w:szCs w:val="20"/>
              </w:rPr>
              <w:br/>
              <w:t>удостоверений о допуске к</w:t>
            </w:r>
            <w:r w:rsidRPr="006C0513">
              <w:rPr>
                <w:rFonts w:ascii="Times New Roman" w:hAnsi="Times New Roman" w:cs="Times New Roman"/>
                <w:sz w:val="20"/>
                <w:szCs w:val="20"/>
              </w:rPr>
              <w:br/>
              <w:t>самостоятельной</w:t>
            </w:r>
            <w:r w:rsidRPr="006C0513">
              <w:rPr>
                <w:rFonts w:ascii="Times New Roman" w:hAnsi="Times New Roman" w:cs="Times New Roman"/>
                <w:sz w:val="20"/>
                <w:szCs w:val="20"/>
              </w:rPr>
              <w:tab/>
              <w:t>работе</w:t>
            </w:r>
          </w:p>
          <w:p w:rsidR="00B47B18" w:rsidRPr="006C0513" w:rsidRDefault="00B47B18" w:rsidP="00B47B18">
            <w:pPr>
              <w:tabs>
                <w:tab w:val="left" w:pos="1278"/>
                <w:tab w:val="right" w:pos="2686"/>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обслуживающего персонала или протоколов проверки знаний</w:t>
            </w:r>
            <w:r w:rsidRPr="006C0513">
              <w:rPr>
                <w:rFonts w:ascii="Times New Roman" w:hAnsi="Times New Roman" w:cs="Times New Roman"/>
                <w:sz w:val="20"/>
                <w:szCs w:val="20"/>
              </w:rPr>
              <w:tab/>
              <w:t>в</w:t>
            </w:r>
            <w:r w:rsidRPr="006C0513">
              <w:rPr>
                <w:rFonts w:ascii="Times New Roman" w:hAnsi="Times New Roman" w:cs="Times New Roman"/>
                <w:sz w:val="20"/>
                <w:szCs w:val="20"/>
              </w:rPr>
              <w:tab/>
              <w:t>области</w:t>
            </w:r>
          </w:p>
          <w:p w:rsidR="00B47B18" w:rsidRPr="006C0513" w:rsidRDefault="00B47B18" w:rsidP="00B47B18">
            <w:pPr>
              <w:jc w:val="both"/>
              <w:rPr>
                <w:rFonts w:ascii="Times New Roman" w:hAnsi="Times New Roman" w:cs="Times New Roman"/>
                <w:sz w:val="20"/>
                <w:szCs w:val="20"/>
              </w:rPr>
            </w:pPr>
            <w:r w:rsidRPr="006C0513">
              <w:rPr>
                <w:rFonts w:ascii="Times New Roman" w:hAnsi="Times New Roman" w:cs="Times New Roman"/>
                <w:sz w:val="20"/>
                <w:szCs w:val="20"/>
              </w:rPr>
              <w:t xml:space="preserve">промышленной безопасности </w:t>
            </w:r>
            <w:r w:rsidRPr="006C0513">
              <w:rPr>
                <w:rStyle w:val="2"/>
                <w:rFonts w:eastAsiaTheme="minorHAnsi"/>
              </w:rPr>
              <w:t>работников и руководителей</w:t>
            </w:r>
          </w:p>
        </w:tc>
        <w:tc>
          <w:tcPr>
            <w:tcW w:w="2126" w:type="dxa"/>
            <w:vMerge w:val="restart"/>
          </w:tcPr>
          <w:p w:rsidR="00B47B18" w:rsidRPr="006C0513" w:rsidRDefault="00B47B18" w:rsidP="007348BE">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B47B18" w:rsidRPr="006C0513" w:rsidRDefault="00B47B18" w:rsidP="007348BE">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B47B18" w:rsidRPr="006C0513" w:rsidRDefault="00B47B18" w:rsidP="007348BE">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vMerge w:val="restart"/>
          </w:tcPr>
          <w:p w:rsidR="00B47B18" w:rsidRPr="006C0513" w:rsidRDefault="00B47B18" w:rsidP="007348BE">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B47B18" w:rsidTr="00BB5133">
        <w:tc>
          <w:tcPr>
            <w:tcW w:w="876" w:type="dxa"/>
          </w:tcPr>
          <w:p w:rsidR="00B47B18" w:rsidRPr="006C0513" w:rsidRDefault="00B47B1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1.1.6.1</w:t>
            </w:r>
          </w:p>
        </w:tc>
        <w:tc>
          <w:tcPr>
            <w:tcW w:w="3201" w:type="dxa"/>
            <w:vMerge/>
          </w:tcPr>
          <w:p w:rsidR="00B47B18" w:rsidRPr="006C0513" w:rsidRDefault="00B47B18" w:rsidP="00973E78">
            <w:pPr>
              <w:tabs>
                <w:tab w:val="left" w:pos="3694"/>
              </w:tabs>
              <w:jc w:val="center"/>
              <w:rPr>
                <w:rFonts w:ascii="Times New Roman" w:hAnsi="Times New Roman" w:cs="Times New Roman"/>
                <w:sz w:val="20"/>
                <w:szCs w:val="20"/>
              </w:rPr>
            </w:pPr>
          </w:p>
        </w:tc>
        <w:tc>
          <w:tcPr>
            <w:tcW w:w="3795" w:type="dxa"/>
            <w:vMerge/>
          </w:tcPr>
          <w:p w:rsidR="00B47B18" w:rsidRPr="006C0513" w:rsidRDefault="00B47B18" w:rsidP="00973E78">
            <w:pPr>
              <w:tabs>
                <w:tab w:val="left" w:pos="3694"/>
              </w:tabs>
              <w:jc w:val="center"/>
              <w:rPr>
                <w:rFonts w:ascii="Times New Roman" w:hAnsi="Times New Roman" w:cs="Times New Roman"/>
                <w:sz w:val="20"/>
                <w:szCs w:val="20"/>
              </w:rPr>
            </w:pPr>
          </w:p>
        </w:tc>
        <w:tc>
          <w:tcPr>
            <w:tcW w:w="2868" w:type="dxa"/>
          </w:tcPr>
          <w:p w:rsidR="00B47B18" w:rsidRPr="006C0513" w:rsidRDefault="00B47B18" w:rsidP="00B47B18">
            <w:pPr>
              <w:tabs>
                <w:tab w:val="right" w:pos="2689"/>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Показатель</w:t>
            </w:r>
            <w:r w:rsidRPr="006C0513">
              <w:rPr>
                <w:rFonts w:ascii="Times New Roman" w:hAnsi="Times New Roman" w:cs="Times New Roman"/>
                <w:sz w:val="20"/>
                <w:szCs w:val="20"/>
              </w:rPr>
              <w:tab/>
              <w:t>наличия</w:t>
            </w:r>
          </w:p>
          <w:p w:rsidR="00B47B18" w:rsidRPr="006C0513" w:rsidRDefault="00B47B18" w:rsidP="00B47B18">
            <w:pPr>
              <w:tabs>
                <w:tab w:val="right" w:pos="2693"/>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удостоверений о проверке знаний или журнала проверки знаний, протоколов проверки знаний, предусмотренных Правилами</w:t>
            </w:r>
            <w:r w:rsidRPr="006C0513">
              <w:rPr>
                <w:rFonts w:ascii="Times New Roman" w:hAnsi="Times New Roman" w:cs="Times New Roman"/>
                <w:sz w:val="20"/>
                <w:szCs w:val="20"/>
              </w:rPr>
              <w:tab/>
              <w:t>технической</w:t>
            </w:r>
          </w:p>
          <w:p w:rsidR="00B47B18" w:rsidRPr="006C0513" w:rsidRDefault="00B47B18" w:rsidP="00B47B18">
            <w:pPr>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 xml:space="preserve">эксплуатации электроустановок потребителей, Правилами </w:t>
            </w:r>
            <w:r w:rsidRPr="006C0513">
              <w:rPr>
                <w:rFonts w:ascii="Times New Roman" w:hAnsi="Times New Roman" w:cs="Times New Roman"/>
                <w:sz w:val="20"/>
                <w:szCs w:val="20"/>
              </w:rPr>
              <w:lastRenderedPageBreak/>
              <w:t>технической эксплуатации</w:t>
            </w:r>
          </w:p>
          <w:p w:rsidR="00B47B18" w:rsidRPr="006C0513" w:rsidRDefault="00B47B18" w:rsidP="00B47B18">
            <w:pPr>
              <w:tabs>
                <w:tab w:val="left" w:pos="3694"/>
              </w:tabs>
              <w:jc w:val="both"/>
              <w:rPr>
                <w:rFonts w:ascii="Times New Roman" w:hAnsi="Times New Roman" w:cs="Times New Roman"/>
                <w:sz w:val="20"/>
                <w:szCs w:val="20"/>
              </w:rPr>
            </w:pPr>
            <w:r w:rsidRPr="006C0513">
              <w:rPr>
                <w:rStyle w:val="2"/>
                <w:rFonts w:eastAsiaTheme="minorHAnsi"/>
              </w:rPr>
              <w:t>тепловых энергоустановок</w:t>
            </w:r>
          </w:p>
        </w:tc>
        <w:tc>
          <w:tcPr>
            <w:tcW w:w="2126" w:type="dxa"/>
            <w:vMerge/>
          </w:tcPr>
          <w:p w:rsidR="00B47B18" w:rsidRPr="006C0513" w:rsidRDefault="00B47B18" w:rsidP="00973E78">
            <w:pPr>
              <w:tabs>
                <w:tab w:val="left" w:pos="3694"/>
              </w:tabs>
              <w:jc w:val="center"/>
              <w:rPr>
                <w:rFonts w:ascii="Times New Roman" w:hAnsi="Times New Roman" w:cs="Times New Roman"/>
                <w:sz w:val="20"/>
                <w:szCs w:val="20"/>
              </w:rPr>
            </w:pPr>
          </w:p>
        </w:tc>
        <w:tc>
          <w:tcPr>
            <w:tcW w:w="1920" w:type="dxa"/>
            <w:vMerge/>
          </w:tcPr>
          <w:p w:rsidR="00B47B18" w:rsidRPr="006C0513" w:rsidRDefault="00B47B18" w:rsidP="00973E78">
            <w:pPr>
              <w:tabs>
                <w:tab w:val="left" w:pos="3694"/>
              </w:tabs>
              <w:jc w:val="center"/>
              <w:rPr>
                <w:rFonts w:ascii="Times New Roman" w:hAnsi="Times New Roman" w:cs="Times New Roman"/>
                <w:sz w:val="20"/>
                <w:szCs w:val="20"/>
              </w:rPr>
            </w:pPr>
          </w:p>
        </w:tc>
      </w:tr>
      <w:tr w:rsidR="00B47B18" w:rsidTr="00BB5133">
        <w:tc>
          <w:tcPr>
            <w:tcW w:w="876" w:type="dxa"/>
          </w:tcPr>
          <w:p w:rsidR="00B47B18" w:rsidRPr="006C0513" w:rsidRDefault="00B47B18"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1.1.6.2</w:t>
            </w:r>
          </w:p>
        </w:tc>
        <w:tc>
          <w:tcPr>
            <w:tcW w:w="3201" w:type="dxa"/>
            <w:vMerge/>
          </w:tcPr>
          <w:p w:rsidR="00B47B18" w:rsidRPr="006C0513" w:rsidRDefault="00B47B18" w:rsidP="00973E78">
            <w:pPr>
              <w:tabs>
                <w:tab w:val="left" w:pos="3694"/>
              </w:tabs>
              <w:jc w:val="center"/>
              <w:rPr>
                <w:rFonts w:ascii="Times New Roman" w:hAnsi="Times New Roman" w:cs="Times New Roman"/>
                <w:sz w:val="20"/>
                <w:szCs w:val="20"/>
              </w:rPr>
            </w:pPr>
          </w:p>
        </w:tc>
        <w:tc>
          <w:tcPr>
            <w:tcW w:w="3795" w:type="dxa"/>
            <w:vMerge/>
          </w:tcPr>
          <w:p w:rsidR="00B47B18" w:rsidRPr="006C0513" w:rsidRDefault="00B47B18" w:rsidP="00973E78">
            <w:pPr>
              <w:tabs>
                <w:tab w:val="left" w:pos="3694"/>
              </w:tabs>
              <w:jc w:val="center"/>
              <w:rPr>
                <w:rFonts w:ascii="Times New Roman" w:hAnsi="Times New Roman" w:cs="Times New Roman"/>
                <w:sz w:val="20"/>
                <w:szCs w:val="20"/>
              </w:rPr>
            </w:pPr>
          </w:p>
        </w:tc>
        <w:tc>
          <w:tcPr>
            <w:tcW w:w="2868" w:type="dxa"/>
          </w:tcPr>
          <w:p w:rsidR="00B47B18" w:rsidRPr="006C0513" w:rsidRDefault="00B47B18" w:rsidP="00B47B18">
            <w:pPr>
              <w:tabs>
                <w:tab w:val="right" w:pos="2682"/>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Показатель</w:t>
            </w:r>
            <w:r w:rsidRPr="006C0513">
              <w:rPr>
                <w:rFonts w:ascii="Times New Roman" w:hAnsi="Times New Roman" w:cs="Times New Roman"/>
                <w:sz w:val="20"/>
                <w:szCs w:val="20"/>
              </w:rPr>
              <w:tab/>
              <w:t>наличия</w:t>
            </w:r>
          </w:p>
          <w:p w:rsidR="00B47B18" w:rsidRPr="006C0513" w:rsidRDefault="00B47B18" w:rsidP="00B47B18">
            <w:pPr>
              <w:tabs>
                <w:tab w:val="right" w:pos="2693"/>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удостоверений о допуске к самостоятельной</w:t>
            </w:r>
            <w:r w:rsidRPr="006C0513">
              <w:rPr>
                <w:rFonts w:ascii="Times New Roman" w:hAnsi="Times New Roman" w:cs="Times New Roman"/>
                <w:sz w:val="20"/>
                <w:szCs w:val="20"/>
              </w:rPr>
              <w:tab/>
              <w:t>работе</w:t>
            </w:r>
          </w:p>
          <w:p w:rsidR="00B47B18" w:rsidRPr="006C0513" w:rsidRDefault="00B47B18" w:rsidP="00B47B18">
            <w:pPr>
              <w:tabs>
                <w:tab w:val="left" w:pos="1278"/>
                <w:tab w:val="left" w:pos="2034"/>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обслуживающего персонала или протоколов проверки знаний в области</w:t>
            </w:r>
          </w:p>
          <w:p w:rsidR="00B47B18" w:rsidRPr="006C0513" w:rsidRDefault="00B47B18" w:rsidP="00B47B1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 xml:space="preserve">промышленной безопасности работников и руководителей, предусмотренных Правилами промышленной безопасности, </w:t>
            </w:r>
            <w:r w:rsidRPr="006C0513">
              <w:rPr>
                <w:rStyle w:val="2"/>
                <w:rFonts w:eastAsiaTheme="minorHAnsi"/>
              </w:rPr>
              <w:t>в случае эксплуатации ОПО</w:t>
            </w:r>
          </w:p>
        </w:tc>
        <w:tc>
          <w:tcPr>
            <w:tcW w:w="2126" w:type="dxa"/>
            <w:vMerge/>
          </w:tcPr>
          <w:p w:rsidR="00B47B18" w:rsidRPr="006C0513" w:rsidRDefault="00B47B18" w:rsidP="00973E78">
            <w:pPr>
              <w:tabs>
                <w:tab w:val="left" w:pos="3694"/>
              </w:tabs>
              <w:jc w:val="center"/>
              <w:rPr>
                <w:rFonts w:ascii="Times New Roman" w:hAnsi="Times New Roman" w:cs="Times New Roman"/>
                <w:sz w:val="20"/>
                <w:szCs w:val="20"/>
              </w:rPr>
            </w:pPr>
          </w:p>
        </w:tc>
        <w:tc>
          <w:tcPr>
            <w:tcW w:w="1920" w:type="dxa"/>
            <w:vMerge/>
          </w:tcPr>
          <w:p w:rsidR="00B47B18" w:rsidRPr="006C0513" w:rsidRDefault="00B47B18" w:rsidP="00973E78">
            <w:pPr>
              <w:tabs>
                <w:tab w:val="left" w:pos="3694"/>
              </w:tabs>
              <w:jc w:val="center"/>
              <w:rPr>
                <w:rFonts w:ascii="Times New Roman" w:hAnsi="Times New Roman" w:cs="Times New Roman"/>
                <w:sz w:val="20"/>
                <w:szCs w:val="20"/>
              </w:rPr>
            </w:pPr>
          </w:p>
        </w:tc>
      </w:tr>
      <w:tr w:rsidR="00384BC6" w:rsidTr="00BB5133">
        <w:tc>
          <w:tcPr>
            <w:tcW w:w="876" w:type="dxa"/>
          </w:tcPr>
          <w:p w:rsidR="00384BC6" w:rsidRPr="006C0513" w:rsidRDefault="00384BC6"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1.1.7</w:t>
            </w:r>
          </w:p>
        </w:tc>
        <w:tc>
          <w:tcPr>
            <w:tcW w:w="3201" w:type="dxa"/>
            <w:vMerge w:val="restart"/>
          </w:tcPr>
          <w:p w:rsidR="00384BC6" w:rsidRPr="006C0513" w:rsidRDefault="00384BC6" w:rsidP="00973E78">
            <w:pPr>
              <w:tabs>
                <w:tab w:val="left" w:pos="3694"/>
              </w:tabs>
              <w:jc w:val="center"/>
              <w:rPr>
                <w:rFonts w:ascii="Times New Roman" w:hAnsi="Times New Roman" w:cs="Times New Roman"/>
                <w:sz w:val="20"/>
                <w:szCs w:val="20"/>
              </w:rPr>
            </w:pPr>
          </w:p>
        </w:tc>
        <w:tc>
          <w:tcPr>
            <w:tcW w:w="3795" w:type="dxa"/>
          </w:tcPr>
          <w:p w:rsidR="00384BC6" w:rsidRPr="006C0513" w:rsidRDefault="00384BC6" w:rsidP="00B47B18">
            <w:pPr>
              <w:tabs>
                <w:tab w:val="left" w:pos="1206"/>
                <w:tab w:val="left" w:pos="1750"/>
              </w:tabs>
              <w:spacing w:line="227" w:lineRule="exact"/>
              <w:jc w:val="both"/>
              <w:rPr>
                <w:rFonts w:ascii="Times New Roman" w:hAnsi="Times New Roman" w:cs="Times New Roman"/>
                <w:sz w:val="20"/>
                <w:szCs w:val="20"/>
              </w:rPr>
            </w:pPr>
            <w:r w:rsidRPr="006C0513">
              <w:rPr>
                <w:rFonts w:ascii="Times New Roman" w:hAnsi="Times New Roman" w:cs="Times New Roman"/>
                <w:sz w:val="20"/>
                <w:szCs w:val="20"/>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от 21.07.1997 №116-ФЗ «О промышленной</w:t>
            </w:r>
          </w:p>
          <w:p w:rsidR="00384BC6" w:rsidRPr="006C0513" w:rsidRDefault="00384BC6" w:rsidP="00B47B18">
            <w:pPr>
              <w:spacing w:line="227" w:lineRule="exact"/>
              <w:jc w:val="both"/>
              <w:rPr>
                <w:rFonts w:ascii="Times New Roman" w:hAnsi="Times New Roman" w:cs="Times New Roman"/>
                <w:sz w:val="20"/>
                <w:szCs w:val="20"/>
              </w:rPr>
            </w:pPr>
            <w:r w:rsidRPr="006C0513">
              <w:rPr>
                <w:rFonts w:ascii="Times New Roman" w:hAnsi="Times New Roman" w:cs="Times New Roman"/>
                <w:sz w:val="20"/>
                <w:szCs w:val="20"/>
              </w:rPr>
              <w:t xml:space="preserve">безопасности опасных производственных объектов» (далее - Федеральный закон о промышленной безопасности) (подпункт 9.3.7 пункта 9 Правил </w:t>
            </w:r>
            <w:r w:rsidRPr="006C0513">
              <w:rPr>
                <w:rFonts w:ascii="Times New Roman" w:hAnsi="Times New Roman" w:cs="Times New Roman"/>
                <w:sz w:val="20"/>
                <w:szCs w:val="20"/>
                <w:lang w:bidi="en-US"/>
              </w:rPr>
              <w:t xml:space="preserve">№ </w:t>
            </w:r>
            <w:r w:rsidRPr="006C0513">
              <w:rPr>
                <w:rFonts w:ascii="Times New Roman" w:hAnsi="Times New Roman" w:cs="Times New Roman"/>
                <w:sz w:val="20"/>
                <w:szCs w:val="20"/>
              </w:rPr>
              <w:t>2234)</w:t>
            </w:r>
          </w:p>
          <w:p w:rsidR="00384BC6" w:rsidRPr="006C0513" w:rsidRDefault="00384BC6" w:rsidP="00973E78">
            <w:pPr>
              <w:tabs>
                <w:tab w:val="left" w:pos="3694"/>
              </w:tabs>
              <w:jc w:val="center"/>
              <w:rPr>
                <w:rFonts w:ascii="Times New Roman" w:hAnsi="Times New Roman" w:cs="Times New Roman"/>
                <w:sz w:val="20"/>
                <w:szCs w:val="20"/>
              </w:rPr>
            </w:pPr>
          </w:p>
        </w:tc>
        <w:tc>
          <w:tcPr>
            <w:tcW w:w="2868" w:type="dxa"/>
          </w:tcPr>
          <w:p w:rsidR="00384BC6" w:rsidRPr="006C0513" w:rsidRDefault="00384BC6" w:rsidP="00B47B18">
            <w:pPr>
              <w:tabs>
                <w:tab w:val="right" w:pos="2693"/>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Показатель</w:t>
            </w:r>
            <w:r w:rsidRPr="006C0513">
              <w:rPr>
                <w:rFonts w:ascii="Times New Roman" w:hAnsi="Times New Roman" w:cs="Times New Roman"/>
                <w:sz w:val="20"/>
                <w:szCs w:val="20"/>
              </w:rPr>
              <w:tab/>
              <w:t>наличия</w:t>
            </w:r>
          </w:p>
          <w:p w:rsidR="00384BC6" w:rsidRPr="006C0513" w:rsidRDefault="00384BC6" w:rsidP="00B47B18">
            <w:pPr>
              <w:tabs>
                <w:tab w:val="right" w:pos="2689"/>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документов, подтверждающих проведение</w:t>
            </w:r>
            <w:r w:rsidRPr="006C0513">
              <w:rPr>
                <w:rFonts w:ascii="Times New Roman" w:hAnsi="Times New Roman" w:cs="Times New Roman"/>
                <w:sz w:val="20"/>
                <w:szCs w:val="20"/>
              </w:rPr>
              <w:tab/>
              <w:t>обучения</w:t>
            </w:r>
          </w:p>
          <w:p w:rsidR="00384BC6" w:rsidRPr="006C0513" w:rsidRDefault="00384BC6" w:rsidP="00B47B18">
            <w:pPr>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работников действиям в случае аварии или инцидента на опасном производственном объекте</w:t>
            </w:r>
          </w:p>
          <w:p w:rsidR="00384BC6" w:rsidRPr="006C0513" w:rsidRDefault="00384BC6" w:rsidP="00973E78">
            <w:pPr>
              <w:tabs>
                <w:tab w:val="left" w:pos="3694"/>
              </w:tabs>
              <w:jc w:val="center"/>
              <w:rPr>
                <w:rFonts w:ascii="Times New Roman" w:hAnsi="Times New Roman" w:cs="Times New Roman"/>
                <w:sz w:val="20"/>
                <w:szCs w:val="20"/>
              </w:rPr>
            </w:pPr>
          </w:p>
        </w:tc>
        <w:tc>
          <w:tcPr>
            <w:tcW w:w="2126" w:type="dxa"/>
          </w:tcPr>
          <w:p w:rsidR="00384BC6" w:rsidRPr="006C0513" w:rsidRDefault="00384BC6" w:rsidP="007348BE">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384BC6" w:rsidRPr="006C0513" w:rsidRDefault="00384BC6" w:rsidP="007348BE">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384BC6" w:rsidRPr="006C0513" w:rsidRDefault="00384BC6" w:rsidP="007348BE">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384BC6" w:rsidRPr="006C0513" w:rsidRDefault="00384BC6" w:rsidP="007348BE">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384BC6" w:rsidTr="00BB5133">
        <w:tc>
          <w:tcPr>
            <w:tcW w:w="876" w:type="dxa"/>
          </w:tcPr>
          <w:p w:rsidR="00384BC6" w:rsidRPr="006C0513" w:rsidRDefault="00384BC6"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1.1.8</w:t>
            </w:r>
          </w:p>
        </w:tc>
        <w:tc>
          <w:tcPr>
            <w:tcW w:w="3201" w:type="dxa"/>
            <w:vMerge/>
          </w:tcPr>
          <w:p w:rsidR="00384BC6" w:rsidRPr="006C0513" w:rsidRDefault="00384BC6" w:rsidP="00973E78">
            <w:pPr>
              <w:tabs>
                <w:tab w:val="left" w:pos="3694"/>
              </w:tabs>
              <w:jc w:val="center"/>
              <w:rPr>
                <w:rFonts w:ascii="Times New Roman" w:hAnsi="Times New Roman" w:cs="Times New Roman"/>
                <w:sz w:val="20"/>
                <w:szCs w:val="20"/>
              </w:rPr>
            </w:pPr>
          </w:p>
        </w:tc>
        <w:tc>
          <w:tcPr>
            <w:tcW w:w="3795" w:type="dxa"/>
            <w:vMerge w:val="restart"/>
          </w:tcPr>
          <w:p w:rsidR="00384BC6" w:rsidRPr="006C0513" w:rsidRDefault="00384BC6" w:rsidP="005B2D33">
            <w:pPr>
              <w:tabs>
                <w:tab w:val="left" w:pos="3280"/>
              </w:tabs>
              <w:spacing w:line="227" w:lineRule="exact"/>
              <w:jc w:val="both"/>
              <w:rPr>
                <w:rFonts w:ascii="Times New Roman" w:hAnsi="Times New Roman" w:cs="Times New Roman"/>
                <w:sz w:val="20"/>
                <w:szCs w:val="20"/>
              </w:rPr>
            </w:pPr>
            <w:r w:rsidRPr="006C0513">
              <w:rPr>
                <w:rFonts w:ascii="Times New Roman" w:hAnsi="Times New Roman" w:cs="Times New Roman"/>
                <w:sz w:val="20"/>
                <w:szCs w:val="20"/>
              </w:rPr>
              <w:t>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w:t>
            </w:r>
            <w:r w:rsidR="00D15ADD">
              <w:rPr>
                <w:rFonts w:ascii="Times New Roman" w:hAnsi="Times New Roman" w:cs="Times New Roman"/>
                <w:sz w:val="20"/>
                <w:szCs w:val="20"/>
              </w:rPr>
              <w:t>,</w:t>
            </w:r>
            <w:r w:rsidRPr="006C0513">
              <w:rPr>
                <w:rFonts w:ascii="Times New Roman" w:hAnsi="Times New Roman" w:cs="Times New Roman"/>
                <w:sz w:val="20"/>
                <w:szCs w:val="20"/>
              </w:rPr>
              <w:t xml:space="preserve"> не отнесенных к ОПО, и (или) установленные пунктом 228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w:t>
            </w:r>
            <w:r w:rsidRPr="006C0513">
              <w:rPr>
                <w:rFonts w:ascii="Times New Roman" w:hAnsi="Times New Roman" w:cs="Times New Roman"/>
                <w:sz w:val="20"/>
                <w:szCs w:val="20"/>
              </w:rPr>
              <w:lastRenderedPageBreak/>
              <w:t>оборудования на ОПО (подпункт 9.3.8 пункта 9 Правил № 2234)</w:t>
            </w:r>
          </w:p>
          <w:p w:rsidR="00384BC6" w:rsidRPr="006C0513" w:rsidRDefault="00384BC6" w:rsidP="00973E78">
            <w:pPr>
              <w:tabs>
                <w:tab w:val="left" w:pos="3694"/>
              </w:tabs>
              <w:jc w:val="center"/>
              <w:rPr>
                <w:rFonts w:ascii="Times New Roman" w:hAnsi="Times New Roman" w:cs="Times New Roman"/>
                <w:sz w:val="20"/>
                <w:szCs w:val="20"/>
              </w:rPr>
            </w:pPr>
          </w:p>
        </w:tc>
        <w:tc>
          <w:tcPr>
            <w:tcW w:w="2868" w:type="dxa"/>
          </w:tcPr>
          <w:p w:rsidR="00384BC6" w:rsidRPr="006C0513" w:rsidRDefault="00384BC6"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lastRenderedPageBreak/>
              <w:t>Показатель</w:t>
            </w:r>
            <w:r w:rsidRPr="006C0513">
              <w:rPr>
                <w:rFonts w:ascii="Times New Roman" w:hAnsi="Times New Roman" w:cs="Times New Roman"/>
                <w:sz w:val="20"/>
                <w:szCs w:val="20"/>
              </w:rPr>
              <w:tab/>
              <w:t>наличия</w:t>
            </w:r>
          </w:p>
          <w:p w:rsidR="00384BC6" w:rsidRPr="006C0513" w:rsidRDefault="00384BC6"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w:t>
            </w:r>
            <w:r w:rsidRPr="006C0513">
              <w:rPr>
                <w:rFonts w:ascii="Times New Roman" w:hAnsi="Times New Roman" w:cs="Times New Roman"/>
                <w:sz w:val="20"/>
                <w:szCs w:val="20"/>
              </w:rPr>
              <w:tab/>
              <w:t>за</w:t>
            </w:r>
          </w:p>
          <w:p w:rsidR="00384BC6" w:rsidRPr="006C0513" w:rsidRDefault="00384BC6"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осуществление</w:t>
            </w:r>
          </w:p>
          <w:p w:rsidR="00384BC6" w:rsidRPr="006C0513" w:rsidRDefault="00384BC6"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производственного контроля при эксплуатации</w:t>
            </w:r>
            <w:r w:rsidRPr="006C0513">
              <w:rPr>
                <w:rFonts w:ascii="Times New Roman" w:hAnsi="Times New Roman" w:cs="Times New Roman"/>
                <w:sz w:val="20"/>
                <w:szCs w:val="20"/>
              </w:rPr>
              <w:tab/>
              <w:t>эксплуатации</w:t>
            </w:r>
          </w:p>
          <w:p w:rsidR="00384BC6" w:rsidRPr="006C0513" w:rsidRDefault="00384BC6"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оборудования на ОПО</w:t>
            </w:r>
          </w:p>
        </w:tc>
        <w:tc>
          <w:tcPr>
            <w:tcW w:w="2126" w:type="dxa"/>
            <w:vMerge w:val="restart"/>
          </w:tcPr>
          <w:p w:rsidR="00384BC6" w:rsidRPr="006C0513" w:rsidRDefault="00384BC6" w:rsidP="007348BE">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384BC6" w:rsidRPr="006C0513" w:rsidRDefault="00384BC6" w:rsidP="007348BE">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384BC6" w:rsidRPr="006C0513" w:rsidRDefault="00384BC6" w:rsidP="007348BE">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vMerge w:val="restart"/>
          </w:tcPr>
          <w:p w:rsidR="00384BC6" w:rsidRPr="006C0513" w:rsidRDefault="00384BC6" w:rsidP="007348BE">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D612EE" w:rsidTr="00BB5133">
        <w:tc>
          <w:tcPr>
            <w:tcW w:w="876" w:type="dxa"/>
          </w:tcPr>
          <w:p w:rsidR="00D612EE" w:rsidRPr="006C0513" w:rsidRDefault="00D612EE"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1.1.8.1</w:t>
            </w:r>
          </w:p>
        </w:tc>
        <w:tc>
          <w:tcPr>
            <w:tcW w:w="3201" w:type="dxa"/>
            <w:vMerge w:val="restart"/>
          </w:tcPr>
          <w:p w:rsidR="00D612EE" w:rsidRPr="006C0513" w:rsidRDefault="00D612EE" w:rsidP="00973E78">
            <w:pPr>
              <w:tabs>
                <w:tab w:val="left" w:pos="3694"/>
              </w:tabs>
              <w:jc w:val="center"/>
              <w:rPr>
                <w:rFonts w:ascii="Times New Roman" w:hAnsi="Times New Roman" w:cs="Times New Roman"/>
                <w:sz w:val="20"/>
                <w:szCs w:val="20"/>
              </w:rPr>
            </w:pPr>
          </w:p>
        </w:tc>
        <w:tc>
          <w:tcPr>
            <w:tcW w:w="3795"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2868" w:type="dxa"/>
          </w:tcPr>
          <w:p w:rsidR="00D612EE" w:rsidRPr="006C0513" w:rsidRDefault="00D612EE" w:rsidP="00384BC6">
            <w:pPr>
              <w:tabs>
                <w:tab w:val="left" w:pos="3694"/>
              </w:tabs>
              <w:jc w:val="both"/>
              <w:rPr>
                <w:rFonts w:ascii="Times New Roman" w:hAnsi="Times New Roman" w:cs="Times New Roman"/>
                <w:sz w:val="20"/>
                <w:szCs w:val="20"/>
                <w:lang w:bidi="ru-RU"/>
              </w:rPr>
            </w:pPr>
            <w:r w:rsidRPr="006C0513">
              <w:rPr>
                <w:rFonts w:ascii="Times New Roman" w:hAnsi="Times New Roman" w:cs="Times New Roman"/>
                <w:sz w:val="20"/>
                <w:szCs w:val="20"/>
                <w:lang w:bidi="ru-RU"/>
              </w:rPr>
              <w:t>Показатель наличия</w:t>
            </w:r>
            <w:r w:rsidRPr="006C0513">
              <w:rPr>
                <w:rFonts w:ascii="Times New Roman" w:hAnsi="Times New Roman" w:cs="Times New Roman"/>
                <w:sz w:val="20"/>
                <w:szCs w:val="20"/>
                <w:lang w:bidi="ru-RU"/>
              </w:rPr>
              <w:br/>
              <w:t>организационно-</w:t>
            </w:r>
            <w:r w:rsidRPr="006C0513">
              <w:rPr>
                <w:rFonts w:ascii="Times New Roman" w:hAnsi="Times New Roman" w:cs="Times New Roman"/>
                <w:sz w:val="20"/>
                <w:szCs w:val="20"/>
                <w:lang w:bidi="ru-RU"/>
              </w:rPr>
              <w:br/>
            </w:r>
            <w:r w:rsidR="00854A6D">
              <w:rPr>
                <w:rFonts w:ascii="Times New Roman" w:hAnsi="Times New Roman" w:cs="Times New Roman"/>
                <w:sz w:val="20"/>
                <w:szCs w:val="20"/>
                <w:lang w:bidi="ru-RU"/>
              </w:rPr>
              <w:t>распорядительных документов</w:t>
            </w:r>
            <w:r w:rsidRPr="006C0513">
              <w:rPr>
                <w:rFonts w:ascii="Times New Roman" w:hAnsi="Times New Roman" w:cs="Times New Roman"/>
                <w:sz w:val="20"/>
                <w:szCs w:val="20"/>
                <w:lang w:bidi="ru-RU"/>
              </w:rPr>
              <w:br/>
            </w:r>
            <w:r w:rsidRPr="006C0513">
              <w:rPr>
                <w:rFonts w:ascii="Times New Roman" w:hAnsi="Times New Roman" w:cs="Times New Roman"/>
                <w:sz w:val="20"/>
                <w:szCs w:val="20"/>
                <w:lang w:bidi="ru-RU"/>
              </w:rPr>
              <w:lastRenderedPageBreak/>
              <w:t>организации о назначении</w:t>
            </w:r>
            <w:r w:rsidRPr="006C0513">
              <w:rPr>
                <w:rFonts w:ascii="Times New Roman" w:hAnsi="Times New Roman" w:cs="Times New Roman"/>
                <w:sz w:val="20"/>
                <w:szCs w:val="20"/>
                <w:lang w:bidi="ru-RU"/>
              </w:rPr>
              <w:br/>
              <w:t>ответственных лиц за</w:t>
            </w:r>
          </w:p>
          <w:p w:rsidR="00D612EE" w:rsidRPr="006C0513" w:rsidRDefault="00D612EE" w:rsidP="00384BC6">
            <w:pPr>
              <w:tabs>
                <w:tab w:val="left" w:pos="3694"/>
              </w:tabs>
              <w:jc w:val="both"/>
              <w:rPr>
                <w:rFonts w:ascii="Times New Roman" w:hAnsi="Times New Roman" w:cs="Times New Roman"/>
                <w:sz w:val="20"/>
                <w:szCs w:val="20"/>
                <w:lang w:bidi="ru-RU"/>
              </w:rPr>
            </w:pPr>
            <w:r w:rsidRPr="006C0513">
              <w:rPr>
                <w:rFonts w:ascii="Times New Roman" w:hAnsi="Times New Roman" w:cs="Times New Roman"/>
                <w:sz w:val="20"/>
                <w:szCs w:val="20"/>
                <w:lang w:bidi="ru-RU"/>
              </w:rPr>
              <w:t>безопасную эксплуатацию</w:t>
            </w:r>
            <w:r w:rsidRPr="006C0513">
              <w:rPr>
                <w:rFonts w:ascii="Times New Roman" w:hAnsi="Times New Roman" w:cs="Times New Roman"/>
                <w:sz w:val="20"/>
                <w:szCs w:val="20"/>
                <w:lang w:bidi="ru-RU"/>
              </w:rPr>
              <w:br/>
              <w:t>тепловых энергоустановок для</w:t>
            </w:r>
            <w:r w:rsidRPr="006C0513">
              <w:rPr>
                <w:rFonts w:ascii="Times New Roman" w:hAnsi="Times New Roman" w:cs="Times New Roman"/>
                <w:sz w:val="20"/>
                <w:szCs w:val="20"/>
                <w:lang w:bidi="ru-RU"/>
              </w:rPr>
              <w:br/>
              <w:t>объектов, не отнесенных к</w:t>
            </w:r>
            <w:r w:rsidRPr="006C0513">
              <w:rPr>
                <w:rFonts w:ascii="Times New Roman" w:hAnsi="Times New Roman" w:cs="Times New Roman"/>
                <w:sz w:val="20"/>
                <w:szCs w:val="20"/>
                <w:lang w:bidi="ru-RU"/>
              </w:rPr>
              <w:br/>
              <w:t>ОПО</w:t>
            </w:r>
          </w:p>
          <w:p w:rsidR="00D612EE" w:rsidRPr="006C0513" w:rsidRDefault="00D612EE" w:rsidP="00973E78">
            <w:pPr>
              <w:tabs>
                <w:tab w:val="left" w:pos="3694"/>
              </w:tabs>
              <w:jc w:val="center"/>
              <w:rPr>
                <w:rFonts w:ascii="Times New Roman" w:hAnsi="Times New Roman" w:cs="Times New Roman"/>
                <w:sz w:val="20"/>
                <w:szCs w:val="20"/>
              </w:rPr>
            </w:pPr>
          </w:p>
        </w:tc>
        <w:tc>
          <w:tcPr>
            <w:tcW w:w="2126"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1920" w:type="dxa"/>
            <w:vMerge/>
          </w:tcPr>
          <w:p w:rsidR="00D612EE" w:rsidRPr="006C0513" w:rsidRDefault="00D612EE" w:rsidP="00973E78">
            <w:pPr>
              <w:tabs>
                <w:tab w:val="left" w:pos="3694"/>
              </w:tabs>
              <w:jc w:val="center"/>
              <w:rPr>
                <w:rFonts w:ascii="Times New Roman" w:hAnsi="Times New Roman" w:cs="Times New Roman"/>
                <w:sz w:val="20"/>
                <w:szCs w:val="20"/>
              </w:rPr>
            </w:pPr>
          </w:p>
        </w:tc>
      </w:tr>
      <w:tr w:rsidR="00D612EE" w:rsidTr="00BB5133">
        <w:tc>
          <w:tcPr>
            <w:tcW w:w="876" w:type="dxa"/>
          </w:tcPr>
          <w:p w:rsidR="00D612EE" w:rsidRPr="006C0513" w:rsidRDefault="00D612EE"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1.1.8.2</w:t>
            </w:r>
          </w:p>
        </w:tc>
        <w:tc>
          <w:tcPr>
            <w:tcW w:w="3201"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3795"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2868" w:type="dxa"/>
          </w:tcPr>
          <w:p w:rsidR="00D612EE" w:rsidRPr="006C0513" w:rsidRDefault="00D612EE"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Показатель</w:t>
            </w:r>
            <w:r w:rsidRPr="006C0513">
              <w:rPr>
                <w:rFonts w:ascii="Times New Roman" w:hAnsi="Times New Roman" w:cs="Times New Roman"/>
                <w:sz w:val="20"/>
                <w:szCs w:val="20"/>
              </w:rPr>
              <w:tab/>
              <w:t>наличия</w:t>
            </w:r>
          </w:p>
          <w:p w:rsidR="00D612EE" w:rsidRPr="006C0513" w:rsidRDefault="00D612EE"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w:t>
            </w:r>
            <w:r w:rsidRPr="006C0513">
              <w:rPr>
                <w:rFonts w:ascii="Times New Roman" w:hAnsi="Times New Roman" w:cs="Times New Roman"/>
                <w:sz w:val="20"/>
                <w:szCs w:val="20"/>
              </w:rPr>
              <w:tab/>
              <w:t>за</w:t>
            </w:r>
          </w:p>
          <w:p w:rsidR="00D612EE" w:rsidRPr="006C0513" w:rsidRDefault="00D612EE"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осуществление</w:t>
            </w:r>
          </w:p>
          <w:p w:rsidR="00D612EE" w:rsidRPr="006C0513" w:rsidRDefault="00D612EE"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производственного контроля при эксплуатации</w:t>
            </w:r>
            <w:r w:rsidRPr="006C0513">
              <w:rPr>
                <w:rFonts w:ascii="Times New Roman" w:hAnsi="Times New Roman" w:cs="Times New Roman"/>
                <w:sz w:val="20"/>
                <w:szCs w:val="20"/>
              </w:rPr>
              <w:tab/>
              <w:t>эксплуатации</w:t>
            </w:r>
          </w:p>
          <w:p w:rsidR="00D612EE" w:rsidRPr="006C0513" w:rsidRDefault="00D612EE"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оборудования на ОПО</w:t>
            </w:r>
          </w:p>
        </w:tc>
        <w:tc>
          <w:tcPr>
            <w:tcW w:w="2126"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1920" w:type="dxa"/>
            <w:vMerge/>
          </w:tcPr>
          <w:p w:rsidR="00D612EE" w:rsidRPr="006C0513" w:rsidRDefault="00D612EE" w:rsidP="00973E78">
            <w:pPr>
              <w:tabs>
                <w:tab w:val="left" w:pos="3694"/>
              </w:tabs>
              <w:jc w:val="center"/>
              <w:rPr>
                <w:rFonts w:ascii="Times New Roman" w:hAnsi="Times New Roman" w:cs="Times New Roman"/>
                <w:sz w:val="20"/>
                <w:szCs w:val="20"/>
              </w:rPr>
            </w:pPr>
          </w:p>
        </w:tc>
      </w:tr>
      <w:tr w:rsidR="00D612EE" w:rsidTr="00BB5133">
        <w:tc>
          <w:tcPr>
            <w:tcW w:w="876" w:type="dxa"/>
          </w:tcPr>
          <w:p w:rsidR="00D612EE" w:rsidRPr="006C0513" w:rsidRDefault="00D612EE"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1.1.9</w:t>
            </w:r>
          </w:p>
        </w:tc>
        <w:tc>
          <w:tcPr>
            <w:tcW w:w="3201"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3795" w:type="dxa"/>
          </w:tcPr>
          <w:p w:rsidR="00D612EE" w:rsidRPr="006C0513" w:rsidRDefault="00D612EE" w:rsidP="00384BC6">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Утвержденные инструкции по охране труда, утвержденный порядок производства работ повышенной опасности и оформления наряда допуска, утвержденный перечень работ, выполняемых по нарядам-допускам в соответствии с требованиями Правил по охране труда при эксплуатации объектов теплоснабжения и теплопотребляющих установок, утвержденных приказом Минтруда России от 17.12.2020 № 924н (подпункт 9.3.9 пункта 9 Правил №2234)</w:t>
            </w:r>
          </w:p>
        </w:tc>
        <w:tc>
          <w:tcPr>
            <w:tcW w:w="2868" w:type="dxa"/>
          </w:tcPr>
          <w:p w:rsidR="00D612EE" w:rsidRPr="006C0513" w:rsidRDefault="00D612EE" w:rsidP="00384BC6">
            <w:pPr>
              <w:tabs>
                <w:tab w:val="left" w:pos="1994"/>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Показатель наличия</w:t>
            </w:r>
          </w:p>
          <w:p w:rsidR="00D612EE" w:rsidRPr="006C0513" w:rsidRDefault="00D612EE" w:rsidP="00D612EE">
            <w:pPr>
              <w:tabs>
                <w:tab w:val="left" w:pos="1307"/>
              </w:tabs>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утвержденных инструкций по охране труда, утвержденный порядок производства работ повышенной опасности и оформления</w:t>
            </w:r>
            <w:r w:rsidRPr="006C0513">
              <w:rPr>
                <w:rFonts w:ascii="Times New Roman" w:hAnsi="Times New Roman" w:cs="Times New Roman"/>
                <w:sz w:val="20"/>
                <w:szCs w:val="20"/>
              </w:rPr>
              <w:tab/>
              <w:t>наряда-допуска, утвержденный перечень работ, выполняемых по нарядам- допускам</w:t>
            </w:r>
          </w:p>
          <w:p w:rsidR="00D612EE" w:rsidRPr="006C0513" w:rsidRDefault="00D612EE" w:rsidP="00973E78">
            <w:pPr>
              <w:tabs>
                <w:tab w:val="left" w:pos="3694"/>
              </w:tabs>
              <w:jc w:val="center"/>
              <w:rPr>
                <w:rFonts w:ascii="Times New Roman" w:hAnsi="Times New Roman" w:cs="Times New Roman"/>
                <w:sz w:val="20"/>
                <w:szCs w:val="20"/>
              </w:rPr>
            </w:pPr>
          </w:p>
        </w:tc>
        <w:tc>
          <w:tcPr>
            <w:tcW w:w="2126" w:type="dxa"/>
          </w:tcPr>
          <w:p w:rsidR="00D612EE" w:rsidRPr="006C0513" w:rsidRDefault="00D612EE" w:rsidP="007348BE">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D612EE" w:rsidRPr="006C0513" w:rsidRDefault="00D612EE" w:rsidP="007348BE">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D612EE" w:rsidRPr="006C0513" w:rsidRDefault="00D612EE" w:rsidP="007348BE">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D612EE" w:rsidRPr="006C0513" w:rsidRDefault="00D612EE" w:rsidP="007348BE">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D612EE" w:rsidTr="00BB5133">
        <w:tc>
          <w:tcPr>
            <w:tcW w:w="876" w:type="dxa"/>
          </w:tcPr>
          <w:p w:rsidR="00D612EE" w:rsidRPr="006C0513" w:rsidRDefault="00D612EE" w:rsidP="00973E7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1.1.10</w:t>
            </w:r>
          </w:p>
        </w:tc>
        <w:tc>
          <w:tcPr>
            <w:tcW w:w="3201" w:type="dxa"/>
            <w:vMerge/>
          </w:tcPr>
          <w:p w:rsidR="00D612EE" w:rsidRPr="006C0513" w:rsidRDefault="00D612EE" w:rsidP="00973E78">
            <w:pPr>
              <w:tabs>
                <w:tab w:val="left" w:pos="3694"/>
              </w:tabs>
              <w:jc w:val="center"/>
              <w:rPr>
                <w:rFonts w:ascii="Times New Roman" w:hAnsi="Times New Roman" w:cs="Times New Roman"/>
                <w:sz w:val="20"/>
                <w:szCs w:val="20"/>
              </w:rPr>
            </w:pPr>
          </w:p>
        </w:tc>
        <w:tc>
          <w:tcPr>
            <w:tcW w:w="3795" w:type="dxa"/>
          </w:tcPr>
          <w:p w:rsidR="00D612EE" w:rsidRPr="006C0513" w:rsidRDefault="00854A6D" w:rsidP="00D612EE">
            <w:pPr>
              <w:tabs>
                <w:tab w:val="left" w:pos="3694"/>
              </w:tabs>
              <w:jc w:val="both"/>
              <w:rPr>
                <w:rFonts w:ascii="Times New Roman" w:hAnsi="Times New Roman" w:cs="Times New Roman"/>
                <w:sz w:val="20"/>
                <w:szCs w:val="20"/>
              </w:rPr>
            </w:pPr>
            <w:r>
              <w:rPr>
                <w:rFonts w:ascii="Times New Roman" w:hAnsi="Times New Roman" w:cs="Times New Roman"/>
                <w:sz w:val="20"/>
                <w:szCs w:val="20"/>
              </w:rPr>
              <w:t>Копии</w:t>
            </w:r>
            <w:r w:rsidR="00D612EE" w:rsidRPr="006C0513">
              <w:rPr>
                <w:rFonts w:ascii="Times New Roman" w:hAnsi="Times New Roman" w:cs="Times New Roman"/>
                <w:sz w:val="20"/>
                <w:szCs w:val="20"/>
              </w:rPr>
              <w:t xml:space="preserve"> утвержденных в соответствии с пунктом 2.3.48 Правил технической эксплуатации тепловых энергоустановок и с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(подпункт 9.3.10 пункта 9 Правил № 2234)</w:t>
            </w:r>
          </w:p>
        </w:tc>
        <w:tc>
          <w:tcPr>
            <w:tcW w:w="2868" w:type="dxa"/>
          </w:tcPr>
          <w:p w:rsidR="00D612EE" w:rsidRPr="006C0513" w:rsidRDefault="00D612EE" w:rsidP="00384BC6">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2126" w:type="dxa"/>
          </w:tcPr>
          <w:p w:rsidR="00D612EE" w:rsidRPr="006C0513" w:rsidRDefault="00D612EE" w:rsidP="007348BE">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D612EE" w:rsidRPr="006C0513" w:rsidRDefault="00D612EE" w:rsidP="007348BE">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D612EE" w:rsidRPr="006C0513" w:rsidRDefault="00D612EE" w:rsidP="007348BE">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D612EE" w:rsidRPr="006C0513" w:rsidRDefault="00D612EE" w:rsidP="007348BE">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F529D8" w:rsidTr="00BB5133">
        <w:tc>
          <w:tcPr>
            <w:tcW w:w="876" w:type="dxa"/>
          </w:tcPr>
          <w:p w:rsidR="00F529D8" w:rsidRPr="006C0513" w:rsidRDefault="00F529D8" w:rsidP="00F529D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1.2</w:t>
            </w:r>
          </w:p>
        </w:tc>
        <w:tc>
          <w:tcPr>
            <w:tcW w:w="3201" w:type="dxa"/>
            <w:vMerge w:val="restart"/>
          </w:tcPr>
          <w:p w:rsidR="00F529D8" w:rsidRPr="006C0513" w:rsidRDefault="00F529D8" w:rsidP="00F529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Проводить наладку принадлежащих им тепловых сетей (пункт 2 части 4 статьи 20 Федеральный закон №190-ФЗ) и осуществлять контроль за режимами потребления тепловой энергии (пункт 3 части 4 статьи 20 Федерального закона №190-ФЗ)</w:t>
            </w:r>
          </w:p>
        </w:tc>
        <w:tc>
          <w:tcPr>
            <w:tcW w:w="3795" w:type="dxa"/>
          </w:tcPr>
          <w:p w:rsidR="00F529D8" w:rsidRPr="006C0513" w:rsidRDefault="00F529D8" w:rsidP="00F529D8">
            <w:pPr>
              <w:spacing w:line="230" w:lineRule="exact"/>
              <w:jc w:val="both"/>
              <w:rPr>
                <w:rFonts w:ascii="Times New Roman" w:hAnsi="Times New Roman" w:cs="Times New Roman"/>
                <w:sz w:val="20"/>
                <w:szCs w:val="20"/>
              </w:rPr>
            </w:pPr>
            <w:r w:rsidRPr="006C0513">
              <w:rPr>
                <w:rStyle w:val="2"/>
                <w:rFonts w:eastAsiaTheme="minorHAnsi"/>
              </w:rPr>
              <w:t>Подготовка документов, предусмотренных подпунктами 9.3.11 и 9.3.22 Правил № 2234</w:t>
            </w:r>
          </w:p>
        </w:tc>
        <w:tc>
          <w:tcPr>
            <w:tcW w:w="2868" w:type="dxa"/>
          </w:tcPr>
          <w:p w:rsidR="00F529D8" w:rsidRPr="006C0513" w:rsidRDefault="00F529D8" w:rsidP="00F529D8">
            <w:pPr>
              <w:tabs>
                <w:tab w:val="left" w:pos="3694"/>
              </w:tabs>
              <w:jc w:val="both"/>
              <w:rPr>
                <w:rFonts w:ascii="Times New Roman" w:hAnsi="Times New Roman" w:cs="Times New Roman"/>
                <w:sz w:val="20"/>
                <w:szCs w:val="20"/>
              </w:rPr>
            </w:pPr>
            <w:r w:rsidRPr="006C0513">
              <w:rPr>
                <w:rStyle w:val="2"/>
                <w:rFonts w:eastAsiaTheme="minorHAnsi"/>
              </w:rPr>
              <w:t>Показатель проведения наладки тепловых сетей и контроля за режимами потребления тепловой энергии</w:t>
            </w:r>
          </w:p>
        </w:tc>
        <w:tc>
          <w:tcPr>
            <w:tcW w:w="2126" w:type="dxa"/>
            <w:vMerge w:val="restart"/>
          </w:tcPr>
          <w:p w:rsidR="00F529D8" w:rsidRPr="006C0513" w:rsidRDefault="00F529D8" w:rsidP="007348BE">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F529D8" w:rsidRPr="006C0513" w:rsidRDefault="00F529D8" w:rsidP="007348BE">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F529D8" w:rsidRPr="006C0513" w:rsidRDefault="00F529D8" w:rsidP="007348BE">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vMerge w:val="restart"/>
          </w:tcPr>
          <w:p w:rsidR="00F529D8" w:rsidRPr="006C0513" w:rsidRDefault="00F529D8" w:rsidP="007348BE">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F529D8" w:rsidTr="007348BE">
        <w:tc>
          <w:tcPr>
            <w:tcW w:w="876" w:type="dxa"/>
          </w:tcPr>
          <w:p w:rsidR="00F529D8" w:rsidRPr="006C0513" w:rsidRDefault="00F529D8" w:rsidP="00F529D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1.2.1</w:t>
            </w:r>
          </w:p>
        </w:tc>
        <w:tc>
          <w:tcPr>
            <w:tcW w:w="3201" w:type="dxa"/>
            <w:vMerge/>
          </w:tcPr>
          <w:p w:rsidR="00F529D8" w:rsidRPr="006C0513" w:rsidRDefault="00F529D8" w:rsidP="00F529D8">
            <w:pPr>
              <w:tabs>
                <w:tab w:val="left" w:pos="3694"/>
              </w:tabs>
              <w:jc w:val="center"/>
              <w:rPr>
                <w:rFonts w:ascii="Times New Roman" w:hAnsi="Times New Roman" w:cs="Times New Roman"/>
                <w:sz w:val="20"/>
                <w:szCs w:val="20"/>
              </w:rPr>
            </w:pPr>
          </w:p>
        </w:tc>
        <w:tc>
          <w:tcPr>
            <w:tcW w:w="3795" w:type="dxa"/>
            <w:vAlign w:val="bottom"/>
          </w:tcPr>
          <w:p w:rsidR="00F529D8" w:rsidRPr="006C0513" w:rsidRDefault="00F529D8" w:rsidP="00F529D8">
            <w:pPr>
              <w:spacing w:line="227" w:lineRule="exact"/>
              <w:jc w:val="both"/>
              <w:rPr>
                <w:rFonts w:ascii="Times New Roman" w:hAnsi="Times New Roman" w:cs="Times New Roman"/>
                <w:sz w:val="20"/>
                <w:szCs w:val="20"/>
              </w:rPr>
            </w:pPr>
            <w:r w:rsidRPr="006C0513">
              <w:rPr>
                <w:rStyle w:val="2"/>
                <w:rFonts w:eastAsiaTheme="minorHAnsi"/>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 № 2234)</w:t>
            </w:r>
          </w:p>
        </w:tc>
        <w:tc>
          <w:tcPr>
            <w:tcW w:w="2868" w:type="dxa"/>
          </w:tcPr>
          <w:p w:rsidR="00F529D8" w:rsidRPr="006C0513" w:rsidRDefault="00F529D8" w:rsidP="00F529D8">
            <w:pPr>
              <w:spacing w:line="227" w:lineRule="exact"/>
              <w:jc w:val="both"/>
              <w:rPr>
                <w:rFonts w:ascii="Times New Roman" w:hAnsi="Times New Roman" w:cs="Times New Roman"/>
                <w:sz w:val="20"/>
                <w:szCs w:val="20"/>
              </w:rPr>
            </w:pPr>
            <w:r w:rsidRPr="006C0513">
              <w:rPr>
                <w:rStyle w:val="2"/>
                <w:rFonts w:eastAsiaTheme="minorHAnsi"/>
              </w:rPr>
              <w:t>Показатель наличия температурных графиков, гидравлических режимов работы системы теплоснабжения</w:t>
            </w:r>
          </w:p>
        </w:tc>
        <w:tc>
          <w:tcPr>
            <w:tcW w:w="2126" w:type="dxa"/>
            <w:vMerge/>
          </w:tcPr>
          <w:p w:rsidR="00F529D8" w:rsidRPr="006C0513" w:rsidRDefault="00F529D8" w:rsidP="00F529D8">
            <w:pPr>
              <w:tabs>
                <w:tab w:val="left" w:pos="3694"/>
              </w:tabs>
              <w:jc w:val="center"/>
              <w:rPr>
                <w:rFonts w:ascii="Times New Roman" w:hAnsi="Times New Roman" w:cs="Times New Roman"/>
                <w:sz w:val="20"/>
                <w:szCs w:val="20"/>
              </w:rPr>
            </w:pPr>
          </w:p>
        </w:tc>
        <w:tc>
          <w:tcPr>
            <w:tcW w:w="1920" w:type="dxa"/>
            <w:vMerge/>
          </w:tcPr>
          <w:p w:rsidR="00F529D8" w:rsidRPr="006C0513" w:rsidRDefault="00F529D8" w:rsidP="00F529D8">
            <w:pPr>
              <w:tabs>
                <w:tab w:val="left" w:pos="3694"/>
              </w:tabs>
              <w:jc w:val="center"/>
              <w:rPr>
                <w:rFonts w:ascii="Times New Roman" w:hAnsi="Times New Roman" w:cs="Times New Roman"/>
                <w:sz w:val="20"/>
                <w:szCs w:val="20"/>
              </w:rPr>
            </w:pPr>
          </w:p>
        </w:tc>
      </w:tr>
      <w:tr w:rsidR="00F529D8" w:rsidTr="007348BE">
        <w:tc>
          <w:tcPr>
            <w:tcW w:w="876" w:type="dxa"/>
          </w:tcPr>
          <w:p w:rsidR="00F529D8" w:rsidRPr="006C0513" w:rsidRDefault="00F529D8" w:rsidP="00F529D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1.2.2</w:t>
            </w:r>
          </w:p>
        </w:tc>
        <w:tc>
          <w:tcPr>
            <w:tcW w:w="3201" w:type="dxa"/>
            <w:vMerge/>
          </w:tcPr>
          <w:p w:rsidR="00F529D8" w:rsidRPr="006C0513" w:rsidRDefault="00F529D8" w:rsidP="00F529D8">
            <w:pPr>
              <w:tabs>
                <w:tab w:val="left" w:pos="3694"/>
              </w:tabs>
              <w:jc w:val="center"/>
              <w:rPr>
                <w:rFonts w:ascii="Times New Roman" w:hAnsi="Times New Roman" w:cs="Times New Roman"/>
                <w:sz w:val="20"/>
                <w:szCs w:val="20"/>
              </w:rPr>
            </w:pPr>
          </w:p>
        </w:tc>
        <w:tc>
          <w:tcPr>
            <w:tcW w:w="3795" w:type="dxa"/>
            <w:vAlign w:val="bottom"/>
          </w:tcPr>
          <w:p w:rsidR="00F529D8" w:rsidRPr="006C0513" w:rsidRDefault="00F529D8" w:rsidP="00F529D8">
            <w:pPr>
              <w:spacing w:line="227" w:lineRule="exact"/>
              <w:jc w:val="both"/>
              <w:rPr>
                <w:rFonts w:ascii="Times New Roman" w:hAnsi="Times New Roman" w:cs="Times New Roman"/>
                <w:sz w:val="20"/>
                <w:szCs w:val="20"/>
              </w:rPr>
            </w:pPr>
            <w:r w:rsidRPr="006C0513">
              <w:rPr>
                <w:rStyle w:val="2"/>
                <w:rFonts w:eastAsiaTheme="minorHAnsi"/>
              </w:rPr>
              <w:t>Технические отчеты о проведении режимно-</w:t>
            </w:r>
            <w:r w:rsidRPr="006C0513">
              <w:rPr>
                <w:rStyle w:val="2"/>
                <w:rFonts w:eastAsiaTheme="minorHAnsi"/>
              </w:rPr>
              <w:softHyphen/>
              <w:t>наладочных испытаний объектов теплоснабжения, утвержденные режимные карты, требования к которым установлены пунктами 2.5.4, 2.8.1. 5.3.6, 9.3.25, 12.11 Правил технической эксплуатации тепловых энергоустановок (пункт 9.3.22 пункта 9 Правил № 2234)</w:t>
            </w:r>
          </w:p>
        </w:tc>
        <w:tc>
          <w:tcPr>
            <w:tcW w:w="2868" w:type="dxa"/>
          </w:tcPr>
          <w:p w:rsidR="00F529D8" w:rsidRPr="006C0513" w:rsidRDefault="00F529D8" w:rsidP="00F529D8">
            <w:pPr>
              <w:spacing w:line="230" w:lineRule="exact"/>
              <w:jc w:val="both"/>
              <w:rPr>
                <w:rFonts w:ascii="Times New Roman" w:hAnsi="Times New Roman" w:cs="Times New Roman"/>
                <w:sz w:val="20"/>
                <w:szCs w:val="20"/>
              </w:rPr>
            </w:pPr>
            <w:r w:rsidRPr="006C0513">
              <w:rPr>
                <w:rStyle w:val="2"/>
                <w:rFonts w:eastAsiaTheme="minorHAnsi"/>
              </w:rPr>
              <w:t>Показатель наличия технических отчетов о проведении режимно</w:t>
            </w:r>
            <w:r w:rsidRPr="006C0513">
              <w:rPr>
                <w:rStyle w:val="2"/>
                <w:rFonts w:eastAsiaTheme="minorHAnsi"/>
              </w:rPr>
              <w:softHyphen/>
              <w:t>наладочных испытаний объектов теплоснабжения, утвержденных режимных карт</w:t>
            </w:r>
          </w:p>
        </w:tc>
        <w:tc>
          <w:tcPr>
            <w:tcW w:w="2126" w:type="dxa"/>
            <w:vMerge/>
          </w:tcPr>
          <w:p w:rsidR="00F529D8" w:rsidRPr="006C0513" w:rsidRDefault="00F529D8" w:rsidP="00F529D8">
            <w:pPr>
              <w:tabs>
                <w:tab w:val="left" w:pos="3694"/>
              </w:tabs>
              <w:jc w:val="center"/>
              <w:rPr>
                <w:rFonts w:ascii="Times New Roman" w:hAnsi="Times New Roman" w:cs="Times New Roman"/>
                <w:sz w:val="20"/>
                <w:szCs w:val="20"/>
              </w:rPr>
            </w:pPr>
          </w:p>
        </w:tc>
        <w:tc>
          <w:tcPr>
            <w:tcW w:w="1920" w:type="dxa"/>
            <w:vMerge/>
          </w:tcPr>
          <w:p w:rsidR="00F529D8" w:rsidRPr="006C0513" w:rsidRDefault="00F529D8" w:rsidP="00F529D8">
            <w:pPr>
              <w:tabs>
                <w:tab w:val="left" w:pos="3694"/>
              </w:tabs>
              <w:jc w:val="center"/>
              <w:rPr>
                <w:rFonts w:ascii="Times New Roman" w:hAnsi="Times New Roman" w:cs="Times New Roman"/>
                <w:sz w:val="20"/>
                <w:szCs w:val="20"/>
              </w:rPr>
            </w:pPr>
          </w:p>
        </w:tc>
      </w:tr>
      <w:tr w:rsidR="00F529D8" w:rsidTr="007348BE">
        <w:tc>
          <w:tcPr>
            <w:tcW w:w="876" w:type="dxa"/>
          </w:tcPr>
          <w:p w:rsidR="00F529D8" w:rsidRPr="006C0513" w:rsidRDefault="00F529D8" w:rsidP="00F529D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1.3</w:t>
            </w:r>
          </w:p>
        </w:tc>
        <w:tc>
          <w:tcPr>
            <w:tcW w:w="3201" w:type="dxa"/>
          </w:tcPr>
          <w:p w:rsidR="00F529D8" w:rsidRPr="006C0513" w:rsidRDefault="00F529D8" w:rsidP="00F529D8">
            <w:pPr>
              <w:spacing w:line="230" w:lineRule="exact"/>
              <w:jc w:val="both"/>
              <w:rPr>
                <w:rFonts w:ascii="Times New Roman" w:hAnsi="Times New Roman" w:cs="Times New Roman"/>
                <w:sz w:val="20"/>
                <w:szCs w:val="20"/>
              </w:rPr>
            </w:pPr>
            <w:r w:rsidRPr="006C0513">
              <w:rPr>
                <w:rStyle w:val="2"/>
                <w:rFonts w:eastAsiaTheme="minorHAnsi"/>
              </w:rPr>
              <w:t>Обеспечивать качество теплоносителей (пункт 4 части 4 статьи 20 Федеральный закон № 190-ФЗ)</w:t>
            </w:r>
          </w:p>
        </w:tc>
        <w:tc>
          <w:tcPr>
            <w:tcW w:w="3795" w:type="dxa"/>
            <w:vAlign w:val="bottom"/>
          </w:tcPr>
          <w:p w:rsidR="00F529D8" w:rsidRPr="006C0513" w:rsidRDefault="00F529D8" w:rsidP="00F529D8">
            <w:pPr>
              <w:spacing w:line="230" w:lineRule="exact"/>
              <w:jc w:val="both"/>
              <w:rPr>
                <w:rFonts w:ascii="Times New Roman" w:hAnsi="Times New Roman" w:cs="Times New Roman"/>
                <w:sz w:val="20"/>
                <w:szCs w:val="20"/>
              </w:rPr>
            </w:pPr>
            <w:r w:rsidRPr="006C0513">
              <w:rPr>
                <w:rStyle w:val="2"/>
                <w:rFonts w:eastAsiaTheme="minorHAnsi"/>
              </w:rPr>
              <w:t>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 химического режима, включающей режимные карты, утвержденный график химконтроля за водно- химическим режимом котельных и тепловых сетей, разработанный в соответствии с требованиями пункта 12.9 Правил технической эксплуатации тепловых энергоустановок, пункта 278 Правил промышленной безопасности (подпункт 9.3.12 пункта 9 Правил № 2234)</w:t>
            </w:r>
          </w:p>
        </w:tc>
        <w:tc>
          <w:tcPr>
            <w:tcW w:w="2868" w:type="dxa"/>
          </w:tcPr>
          <w:p w:rsidR="00F529D8" w:rsidRPr="006C0513" w:rsidRDefault="00F529D8" w:rsidP="00F529D8">
            <w:pPr>
              <w:spacing w:line="234" w:lineRule="exact"/>
              <w:jc w:val="both"/>
              <w:rPr>
                <w:rFonts w:ascii="Times New Roman" w:hAnsi="Times New Roman" w:cs="Times New Roman"/>
                <w:sz w:val="20"/>
                <w:szCs w:val="20"/>
              </w:rPr>
            </w:pPr>
            <w:r w:rsidRPr="006C0513">
              <w:rPr>
                <w:rStyle w:val="2"/>
                <w:rFonts w:eastAsiaTheme="minorHAnsi"/>
              </w:rPr>
              <w:t>Показатель обеспечения качества теплоносителей</w:t>
            </w:r>
          </w:p>
        </w:tc>
        <w:tc>
          <w:tcPr>
            <w:tcW w:w="2126" w:type="dxa"/>
          </w:tcPr>
          <w:p w:rsidR="00F529D8" w:rsidRPr="006C0513" w:rsidRDefault="00F529D8" w:rsidP="00F529D8">
            <w:pPr>
              <w:spacing w:line="230" w:lineRule="exact"/>
              <w:rPr>
                <w:rFonts w:ascii="Times New Roman" w:hAnsi="Times New Roman" w:cs="Times New Roman"/>
                <w:sz w:val="20"/>
                <w:szCs w:val="20"/>
              </w:rPr>
            </w:pPr>
            <w:r w:rsidRPr="006C0513">
              <w:rPr>
                <w:rStyle w:val="2"/>
                <w:rFonts w:eastAsiaTheme="minorHAnsi"/>
              </w:rPr>
              <w:t>Теплоснабжающие,</w:t>
            </w:r>
          </w:p>
          <w:p w:rsidR="00F529D8" w:rsidRPr="006C0513" w:rsidRDefault="00F529D8" w:rsidP="00F529D8">
            <w:pPr>
              <w:spacing w:line="230" w:lineRule="exact"/>
              <w:rPr>
                <w:rFonts w:ascii="Times New Roman" w:hAnsi="Times New Roman" w:cs="Times New Roman"/>
                <w:sz w:val="20"/>
                <w:szCs w:val="20"/>
              </w:rPr>
            </w:pPr>
            <w:r w:rsidRPr="006C0513">
              <w:rPr>
                <w:rStyle w:val="2"/>
                <w:rFonts w:eastAsiaTheme="minorHAnsi"/>
              </w:rPr>
              <w:t>теплосетевые</w:t>
            </w:r>
          </w:p>
          <w:p w:rsidR="00F529D8" w:rsidRPr="006C0513" w:rsidRDefault="00F529D8" w:rsidP="00F529D8">
            <w:pPr>
              <w:spacing w:line="230" w:lineRule="exact"/>
              <w:rPr>
                <w:rFonts w:ascii="Times New Roman" w:hAnsi="Times New Roman" w:cs="Times New Roman"/>
                <w:sz w:val="20"/>
                <w:szCs w:val="20"/>
              </w:rPr>
            </w:pPr>
            <w:r w:rsidRPr="006C0513">
              <w:rPr>
                <w:rStyle w:val="2"/>
                <w:rFonts w:eastAsiaTheme="minorHAnsi"/>
              </w:rPr>
              <w:t>организации</w:t>
            </w:r>
          </w:p>
        </w:tc>
        <w:tc>
          <w:tcPr>
            <w:tcW w:w="1920" w:type="dxa"/>
          </w:tcPr>
          <w:p w:rsidR="00F529D8" w:rsidRPr="006C0513" w:rsidRDefault="00F529D8" w:rsidP="00F529D8">
            <w:pPr>
              <w:spacing w:line="200" w:lineRule="exact"/>
              <w:rPr>
                <w:rFonts w:ascii="Times New Roman" w:hAnsi="Times New Roman" w:cs="Times New Roman"/>
                <w:sz w:val="20"/>
                <w:szCs w:val="20"/>
              </w:rPr>
            </w:pPr>
            <w:r w:rsidRPr="006C0513">
              <w:rPr>
                <w:rStyle w:val="2"/>
                <w:rFonts w:eastAsiaTheme="minorHAnsi"/>
              </w:rPr>
              <w:t>До 01.09.2025</w:t>
            </w:r>
          </w:p>
        </w:tc>
      </w:tr>
      <w:tr w:rsidR="00F529D8" w:rsidTr="00BB5133">
        <w:tc>
          <w:tcPr>
            <w:tcW w:w="876" w:type="dxa"/>
          </w:tcPr>
          <w:p w:rsidR="00F529D8" w:rsidRPr="006C0513" w:rsidRDefault="00F529D8" w:rsidP="00F529D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1.4</w:t>
            </w:r>
          </w:p>
        </w:tc>
        <w:tc>
          <w:tcPr>
            <w:tcW w:w="3201" w:type="dxa"/>
          </w:tcPr>
          <w:p w:rsidR="00F529D8" w:rsidRPr="006C0513" w:rsidRDefault="00F529D8" w:rsidP="00F529D8">
            <w:pPr>
              <w:tabs>
                <w:tab w:val="left" w:pos="3694"/>
              </w:tabs>
              <w:jc w:val="both"/>
              <w:rPr>
                <w:rFonts w:ascii="Times New Roman" w:hAnsi="Times New Roman" w:cs="Times New Roman"/>
                <w:sz w:val="20"/>
                <w:szCs w:val="20"/>
              </w:rPr>
            </w:pPr>
            <w:r w:rsidRPr="006C0513">
              <w:rPr>
                <w:rStyle w:val="2"/>
                <w:rFonts w:eastAsiaTheme="minorHAnsi"/>
              </w:rPr>
              <w:t xml:space="preserve">Организовывать коммерческий учет приобретаемой тепловой </w:t>
            </w:r>
            <w:r w:rsidRPr="006C0513">
              <w:rPr>
                <w:rStyle w:val="2"/>
                <w:rFonts w:eastAsiaTheme="minorHAnsi"/>
              </w:rPr>
              <w:lastRenderedPageBreak/>
              <w:t>энергии и реализуемой тепловой энергии (пункт 5 части 4 статьи 20 Федерального закона № 190-ФЗ)</w:t>
            </w:r>
          </w:p>
        </w:tc>
        <w:tc>
          <w:tcPr>
            <w:tcW w:w="3795" w:type="dxa"/>
          </w:tcPr>
          <w:p w:rsidR="00F529D8" w:rsidRPr="006C0513" w:rsidRDefault="00F529D8" w:rsidP="00F529D8">
            <w:pPr>
              <w:tabs>
                <w:tab w:val="left" w:pos="3694"/>
              </w:tabs>
              <w:jc w:val="both"/>
              <w:rPr>
                <w:rFonts w:ascii="Times New Roman" w:hAnsi="Times New Roman" w:cs="Times New Roman"/>
                <w:sz w:val="20"/>
                <w:szCs w:val="20"/>
              </w:rPr>
            </w:pPr>
            <w:r w:rsidRPr="006C0513">
              <w:rPr>
                <w:rStyle w:val="2"/>
                <w:rFonts w:eastAsiaTheme="minorHAnsi"/>
              </w:rPr>
              <w:lastRenderedPageBreak/>
              <w:t xml:space="preserve">Копии актов ввода в эксплуатацию и актов периодической проверки узла </w:t>
            </w:r>
            <w:r w:rsidRPr="006C0513">
              <w:rPr>
                <w:rStyle w:val="2"/>
                <w:rFonts w:eastAsiaTheme="minorHAnsi"/>
              </w:rPr>
              <w:lastRenderedPageBreak/>
              <w:t>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18.11.2013</w:t>
            </w:r>
            <w:r w:rsidR="00BD749A" w:rsidRPr="006C0513">
              <w:rPr>
                <w:rStyle w:val="2"/>
                <w:rFonts w:eastAsiaTheme="minorHAnsi"/>
              </w:rPr>
              <w:t xml:space="preserve"> №</w:t>
            </w:r>
            <w:r w:rsidRPr="006C0513">
              <w:rPr>
                <w:rStyle w:val="2"/>
                <w:rFonts w:eastAsiaTheme="minorHAnsi"/>
              </w:rPr>
              <w:t xml:space="preserve">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(подпункт 9.3.</w:t>
            </w:r>
            <w:r w:rsidR="00BD749A" w:rsidRPr="006C0513">
              <w:rPr>
                <w:rStyle w:val="2"/>
                <w:rFonts w:eastAsiaTheme="minorHAnsi"/>
              </w:rPr>
              <w:t>13 пункта 9 Правил №</w:t>
            </w:r>
            <w:r w:rsidRPr="006C0513">
              <w:rPr>
                <w:rStyle w:val="2"/>
                <w:rFonts w:eastAsiaTheme="minorHAnsi"/>
              </w:rPr>
              <w:t xml:space="preserve"> 2234)</w:t>
            </w:r>
          </w:p>
        </w:tc>
        <w:tc>
          <w:tcPr>
            <w:tcW w:w="2868" w:type="dxa"/>
          </w:tcPr>
          <w:p w:rsidR="00F529D8" w:rsidRPr="006C0513" w:rsidRDefault="00BD749A" w:rsidP="00BD749A">
            <w:pPr>
              <w:tabs>
                <w:tab w:val="left" w:pos="3694"/>
              </w:tabs>
              <w:jc w:val="both"/>
              <w:rPr>
                <w:rFonts w:ascii="Times New Roman" w:hAnsi="Times New Roman" w:cs="Times New Roman"/>
                <w:sz w:val="20"/>
                <w:szCs w:val="20"/>
              </w:rPr>
            </w:pPr>
            <w:r w:rsidRPr="006C0513">
              <w:rPr>
                <w:rStyle w:val="2"/>
                <w:rFonts w:eastAsiaTheme="minorHAnsi"/>
              </w:rPr>
              <w:lastRenderedPageBreak/>
              <w:t xml:space="preserve">Показатель организации коммерческого учета </w:t>
            </w:r>
            <w:r w:rsidRPr="006C0513">
              <w:rPr>
                <w:rStyle w:val="2"/>
                <w:rFonts w:eastAsiaTheme="minorHAnsi"/>
              </w:rPr>
              <w:lastRenderedPageBreak/>
              <w:t>приобретаемой тепловой энергии и реализуемой тепловой энергии</w:t>
            </w:r>
          </w:p>
        </w:tc>
        <w:tc>
          <w:tcPr>
            <w:tcW w:w="2126" w:type="dxa"/>
          </w:tcPr>
          <w:p w:rsidR="00BD749A" w:rsidRPr="006C0513" w:rsidRDefault="00BD749A" w:rsidP="00BD749A">
            <w:pPr>
              <w:spacing w:line="230" w:lineRule="exact"/>
              <w:jc w:val="both"/>
              <w:rPr>
                <w:rFonts w:ascii="Times New Roman" w:hAnsi="Times New Roman" w:cs="Times New Roman"/>
                <w:sz w:val="20"/>
                <w:szCs w:val="20"/>
              </w:rPr>
            </w:pPr>
            <w:r w:rsidRPr="006C0513">
              <w:rPr>
                <w:rStyle w:val="2"/>
                <w:rFonts w:eastAsiaTheme="minorHAnsi"/>
              </w:rPr>
              <w:lastRenderedPageBreak/>
              <w:t>Теплоснабжающие,</w:t>
            </w:r>
          </w:p>
          <w:p w:rsidR="00BD749A" w:rsidRPr="006C0513" w:rsidRDefault="00BD749A" w:rsidP="00BD749A">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F529D8" w:rsidRPr="006C0513" w:rsidRDefault="00BD749A" w:rsidP="00BD749A">
            <w:pPr>
              <w:tabs>
                <w:tab w:val="left" w:pos="3694"/>
              </w:tabs>
              <w:jc w:val="both"/>
              <w:rPr>
                <w:rFonts w:ascii="Times New Roman" w:hAnsi="Times New Roman" w:cs="Times New Roman"/>
                <w:sz w:val="20"/>
                <w:szCs w:val="20"/>
              </w:rPr>
            </w:pPr>
            <w:r w:rsidRPr="006C0513">
              <w:rPr>
                <w:rStyle w:val="2"/>
                <w:rFonts w:eastAsiaTheme="minorHAnsi"/>
              </w:rPr>
              <w:lastRenderedPageBreak/>
              <w:t>организации</w:t>
            </w:r>
          </w:p>
        </w:tc>
        <w:tc>
          <w:tcPr>
            <w:tcW w:w="1920" w:type="dxa"/>
          </w:tcPr>
          <w:p w:rsidR="00F529D8" w:rsidRPr="006C0513" w:rsidRDefault="00BD749A" w:rsidP="00F529D8">
            <w:pPr>
              <w:tabs>
                <w:tab w:val="left" w:pos="3694"/>
              </w:tabs>
              <w:jc w:val="center"/>
              <w:rPr>
                <w:rFonts w:ascii="Times New Roman" w:hAnsi="Times New Roman" w:cs="Times New Roman"/>
                <w:sz w:val="20"/>
                <w:szCs w:val="20"/>
              </w:rPr>
            </w:pPr>
            <w:r w:rsidRPr="006C0513">
              <w:rPr>
                <w:rStyle w:val="2"/>
                <w:rFonts w:eastAsiaTheme="minorHAnsi"/>
              </w:rPr>
              <w:lastRenderedPageBreak/>
              <w:t>До 01.09.2025</w:t>
            </w:r>
          </w:p>
        </w:tc>
      </w:tr>
      <w:tr w:rsidR="00BD749A" w:rsidTr="00BB5133">
        <w:tc>
          <w:tcPr>
            <w:tcW w:w="876" w:type="dxa"/>
          </w:tcPr>
          <w:p w:rsidR="00BD749A" w:rsidRPr="006C0513" w:rsidRDefault="00BD749A" w:rsidP="00F529D8">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1.5</w:t>
            </w:r>
          </w:p>
        </w:tc>
        <w:tc>
          <w:tcPr>
            <w:tcW w:w="3201" w:type="dxa"/>
          </w:tcPr>
          <w:p w:rsidR="00BD749A" w:rsidRPr="006C0513" w:rsidRDefault="00BD749A" w:rsidP="00BD749A">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(пункт 6 части 4 статьи 20 Федерального закона № 190-ФЗ)</w:t>
            </w:r>
          </w:p>
        </w:tc>
        <w:tc>
          <w:tcPr>
            <w:tcW w:w="3795" w:type="dxa"/>
          </w:tcPr>
          <w:p w:rsidR="00BD749A" w:rsidRPr="006C0513" w:rsidRDefault="00BD749A" w:rsidP="00BD749A">
            <w:pPr>
              <w:tabs>
                <w:tab w:val="left" w:pos="3694"/>
              </w:tabs>
              <w:jc w:val="both"/>
              <w:rPr>
                <w:rFonts w:ascii="Times New Roman" w:hAnsi="Times New Roman" w:cs="Times New Roman"/>
                <w:sz w:val="20"/>
                <w:szCs w:val="20"/>
              </w:rPr>
            </w:pPr>
            <w:r w:rsidRPr="006C0513">
              <w:rPr>
                <w:rStyle w:val="2"/>
                <w:rFonts w:eastAsiaTheme="minorHAnsi"/>
              </w:rPr>
              <w:t>Разработанный в соответствии с пунктом 2.7.10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w:t>
            </w:r>
            <w:r w:rsidR="00854A6D">
              <w:rPr>
                <w:rStyle w:val="2"/>
                <w:rFonts w:eastAsiaTheme="minorHAnsi"/>
              </w:rPr>
              <w:t>еплоснабжения и теплопотребляющи</w:t>
            </w:r>
            <w:r w:rsidRPr="006C0513">
              <w:rPr>
                <w:rStyle w:val="2"/>
                <w:rFonts w:eastAsiaTheme="minorHAnsi"/>
              </w:rPr>
              <w:t xml:space="preserve">х установок из ремонта с приложением дефектных ведомостей (при наличии), протоколов испытаний и наладки, предусмотренные пунктом 2.7.13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(подпункт 9.3.14 пункта 9 Правил </w:t>
            </w:r>
            <w:r w:rsidRPr="006C0513">
              <w:rPr>
                <w:rStyle w:val="2"/>
                <w:rFonts w:eastAsiaTheme="minorHAnsi"/>
              </w:rPr>
              <w:lastRenderedPageBreak/>
              <w:t>№ 2234)</w:t>
            </w:r>
          </w:p>
        </w:tc>
        <w:tc>
          <w:tcPr>
            <w:tcW w:w="2868" w:type="dxa"/>
          </w:tcPr>
          <w:p w:rsidR="00BD749A" w:rsidRPr="006C0513" w:rsidRDefault="00BD749A" w:rsidP="00BD749A">
            <w:pPr>
              <w:tabs>
                <w:tab w:val="left" w:pos="3694"/>
              </w:tabs>
              <w:jc w:val="both"/>
              <w:rPr>
                <w:rFonts w:ascii="Times New Roman" w:hAnsi="Times New Roman" w:cs="Times New Roman"/>
                <w:sz w:val="20"/>
                <w:szCs w:val="20"/>
              </w:rPr>
            </w:pPr>
            <w:r w:rsidRPr="006C0513">
              <w:rPr>
                <w:rStyle w:val="2"/>
                <w:rFonts w:eastAsiaTheme="minorHAnsi"/>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2126" w:type="dxa"/>
          </w:tcPr>
          <w:p w:rsidR="00BD749A" w:rsidRPr="006C0513" w:rsidRDefault="00BD749A" w:rsidP="007348BE">
            <w:pPr>
              <w:spacing w:line="230" w:lineRule="exact"/>
              <w:jc w:val="both"/>
              <w:rPr>
                <w:rFonts w:ascii="Times New Roman" w:hAnsi="Times New Roman" w:cs="Times New Roman"/>
                <w:sz w:val="20"/>
                <w:szCs w:val="20"/>
              </w:rPr>
            </w:pPr>
            <w:r w:rsidRPr="006C0513">
              <w:rPr>
                <w:rStyle w:val="2"/>
                <w:rFonts w:eastAsiaTheme="minorHAnsi"/>
              </w:rPr>
              <w:t>Теплоснабжающие,</w:t>
            </w:r>
          </w:p>
          <w:p w:rsidR="00BD749A" w:rsidRPr="006C0513" w:rsidRDefault="00BD749A" w:rsidP="007348BE">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BD749A" w:rsidRPr="006C0513" w:rsidRDefault="00BD749A" w:rsidP="007348BE">
            <w:pPr>
              <w:tabs>
                <w:tab w:val="left" w:pos="3694"/>
              </w:tabs>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BD749A" w:rsidRPr="006C0513" w:rsidRDefault="00BD749A" w:rsidP="007348BE">
            <w:pPr>
              <w:tabs>
                <w:tab w:val="left" w:pos="3694"/>
              </w:tabs>
              <w:jc w:val="center"/>
              <w:rPr>
                <w:rFonts w:ascii="Times New Roman" w:hAnsi="Times New Roman" w:cs="Times New Roman"/>
                <w:sz w:val="20"/>
                <w:szCs w:val="20"/>
              </w:rPr>
            </w:pPr>
            <w:r w:rsidRPr="006C0513">
              <w:rPr>
                <w:rStyle w:val="2"/>
                <w:rFonts w:eastAsiaTheme="minorHAnsi"/>
              </w:rPr>
              <w:t>До 01.09.2025</w:t>
            </w:r>
          </w:p>
        </w:tc>
      </w:tr>
      <w:tr w:rsidR="00B31CA0" w:rsidTr="007348BE">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1.6</w:t>
            </w:r>
          </w:p>
        </w:tc>
        <w:tc>
          <w:tcPr>
            <w:tcW w:w="3201" w:type="dxa"/>
            <w:vMerge w:val="restart"/>
          </w:tcPr>
          <w:p w:rsidR="00B31CA0" w:rsidRPr="006C0513" w:rsidRDefault="00B31CA0" w:rsidP="00F97EED">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Обеспечивать надежное теплоснабжение потребителей (пункт 7 части 4 статьи 20</w:t>
            </w:r>
          </w:p>
          <w:p w:rsidR="00B31CA0" w:rsidRPr="006C0513" w:rsidRDefault="00B31CA0" w:rsidP="00F97EED">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Федеральный закон № 190-ФЗ)</w:t>
            </w:r>
          </w:p>
        </w:tc>
        <w:tc>
          <w:tcPr>
            <w:tcW w:w="3795" w:type="dxa"/>
          </w:tcPr>
          <w:p w:rsidR="00B31CA0" w:rsidRPr="006C0513" w:rsidRDefault="00B31CA0" w:rsidP="00F97EED">
            <w:pPr>
              <w:spacing w:line="230" w:lineRule="exact"/>
              <w:jc w:val="both"/>
              <w:rPr>
                <w:rFonts w:ascii="Times New Roman" w:hAnsi="Times New Roman" w:cs="Times New Roman"/>
                <w:sz w:val="20"/>
                <w:szCs w:val="20"/>
              </w:rPr>
            </w:pPr>
            <w:r w:rsidRPr="006C0513">
              <w:rPr>
                <w:rStyle w:val="2"/>
                <w:rFonts w:eastAsiaTheme="minorHAnsi"/>
              </w:rPr>
              <w:t>Документы, предусмотренные подпунктами 9.3.15 - 9.3.21,9.3.23 - 9.3.29, пункта 9 Правил №2234</w:t>
            </w:r>
          </w:p>
        </w:tc>
        <w:tc>
          <w:tcPr>
            <w:tcW w:w="2868" w:type="dxa"/>
            <w:vAlign w:val="bottom"/>
          </w:tcPr>
          <w:p w:rsidR="00B31CA0" w:rsidRPr="006C0513" w:rsidRDefault="00B31CA0" w:rsidP="00F97EED">
            <w:pPr>
              <w:spacing w:line="230" w:lineRule="exact"/>
              <w:jc w:val="both"/>
              <w:rPr>
                <w:rFonts w:ascii="Times New Roman" w:hAnsi="Times New Roman" w:cs="Times New Roman"/>
                <w:sz w:val="20"/>
                <w:szCs w:val="20"/>
              </w:rPr>
            </w:pPr>
            <w:r w:rsidRPr="006C0513">
              <w:rPr>
                <w:rStyle w:val="2"/>
                <w:rFonts w:eastAsiaTheme="minorHAnsi"/>
              </w:rPr>
              <w:t>Показатель обеспечения надежного теплоснабжения потребителей</w:t>
            </w:r>
          </w:p>
        </w:tc>
        <w:tc>
          <w:tcPr>
            <w:tcW w:w="2126" w:type="dxa"/>
            <w:vMerge w:val="restart"/>
            <w:vAlign w:val="bottom"/>
          </w:tcPr>
          <w:p w:rsidR="00B31CA0" w:rsidRPr="006C0513" w:rsidRDefault="00B31CA0" w:rsidP="00F97EED">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B31CA0" w:rsidRPr="006C0513" w:rsidRDefault="00B31CA0" w:rsidP="00F97EED">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B31CA0" w:rsidRPr="006C0513" w:rsidRDefault="00B31CA0" w:rsidP="00F97EED">
            <w:pPr>
              <w:spacing w:line="227" w:lineRule="exact"/>
              <w:jc w:val="both"/>
              <w:rPr>
                <w:rFonts w:ascii="Times New Roman" w:hAnsi="Times New Roman" w:cs="Times New Roman"/>
                <w:sz w:val="20"/>
                <w:szCs w:val="20"/>
              </w:rPr>
            </w:pPr>
            <w:r w:rsidRPr="006C0513">
              <w:rPr>
                <w:rStyle w:val="2"/>
                <w:rFonts w:eastAsiaTheme="minorHAnsi"/>
              </w:rPr>
              <w:t>организации, (за исключением подпунктов 9.3.17, 9.3.25, 9.3.29 пункта 9 Правил №2234)</w:t>
            </w:r>
          </w:p>
        </w:tc>
        <w:tc>
          <w:tcPr>
            <w:tcW w:w="1920" w:type="dxa"/>
            <w:vMerge w:val="restart"/>
          </w:tcPr>
          <w:p w:rsidR="00B31CA0" w:rsidRPr="006C0513" w:rsidRDefault="00B31CA0" w:rsidP="00F97EED">
            <w:pPr>
              <w:spacing w:line="200" w:lineRule="exact"/>
              <w:rPr>
                <w:rFonts w:ascii="Times New Roman" w:hAnsi="Times New Roman" w:cs="Times New Roman"/>
                <w:sz w:val="20"/>
                <w:szCs w:val="20"/>
              </w:rPr>
            </w:pPr>
            <w:r w:rsidRPr="006C0513">
              <w:rPr>
                <w:rStyle w:val="2"/>
                <w:rFonts w:eastAsiaTheme="minorHAnsi"/>
              </w:rPr>
              <w:t>До 01.09.2025</w:t>
            </w: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1.6.1</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F97EED">
            <w:pPr>
              <w:tabs>
                <w:tab w:val="left" w:pos="3694"/>
              </w:tabs>
              <w:jc w:val="both"/>
              <w:rPr>
                <w:rStyle w:val="2"/>
                <w:rFonts w:eastAsiaTheme="minorHAnsi"/>
              </w:rPr>
            </w:pPr>
            <w:r w:rsidRPr="006C0513">
              <w:rPr>
                <w:rStyle w:val="2"/>
                <w:rFonts w:eastAsiaTheme="minorHAnsi"/>
              </w:rP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t>
            </w:r>
          </w:p>
          <w:p w:rsidR="00B31CA0" w:rsidRPr="006C0513" w:rsidRDefault="00B31CA0" w:rsidP="00F97EED">
            <w:pPr>
              <w:tabs>
                <w:tab w:val="left" w:pos="3694"/>
              </w:tabs>
              <w:jc w:val="both"/>
              <w:rPr>
                <w:rStyle w:val="2"/>
                <w:rFonts w:eastAsiaTheme="minorHAnsi"/>
              </w:rPr>
            </w:pPr>
            <w:r w:rsidRPr="006C0513">
              <w:rPr>
                <w:rStyle w:val="2"/>
                <w:rFonts w:eastAsiaTheme="minorHAnsi"/>
              </w:rPr>
              <w:t xml:space="preserve">о проведении технических освидетельствований, </w:t>
            </w:r>
          </w:p>
          <w:p w:rsidR="00B31CA0" w:rsidRPr="006C0513" w:rsidRDefault="00B31CA0" w:rsidP="00F97EED">
            <w:pPr>
              <w:tabs>
                <w:tab w:val="left" w:pos="3694"/>
              </w:tabs>
              <w:jc w:val="both"/>
              <w:rPr>
                <w:rFonts w:ascii="Times New Roman" w:hAnsi="Times New Roman" w:cs="Times New Roman"/>
                <w:sz w:val="20"/>
                <w:szCs w:val="20"/>
              </w:rPr>
            </w:pPr>
            <w:r w:rsidRPr="006C0513">
              <w:rPr>
                <w:rStyle w:val="2"/>
                <w:rFonts w:eastAsiaTheme="minorHAnsi"/>
              </w:rPr>
              <w:t>актов о проведении гидравлических испытаний с выводами об отсутствии выявленных дефектов, запрещающих эксплуатацию</w:t>
            </w:r>
          </w:p>
        </w:tc>
        <w:tc>
          <w:tcPr>
            <w:tcW w:w="2868" w:type="dxa"/>
          </w:tcPr>
          <w:p w:rsidR="00B31CA0" w:rsidRPr="006C0513" w:rsidRDefault="00B31CA0" w:rsidP="00F97EED">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2126" w:type="dxa"/>
            <w:vMerge/>
          </w:tcPr>
          <w:p w:rsidR="00B31CA0" w:rsidRPr="006C0513" w:rsidRDefault="00B31CA0" w:rsidP="00F97EED">
            <w:pPr>
              <w:tabs>
                <w:tab w:val="left" w:pos="3694"/>
              </w:tabs>
              <w:jc w:val="both"/>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1.6.1.1</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vMerge w:val="restart"/>
          </w:tcPr>
          <w:p w:rsidR="00B31CA0" w:rsidRPr="006C0513" w:rsidRDefault="00B31CA0" w:rsidP="004D56D8">
            <w:pPr>
              <w:tabs>
                <w:tab w:val="left" w:pos="3431"/>
              </w:tabs>
              <w:spacing w:line="227" w:lineRule="exact"/>
              <w:jc w:val="both"/>
              <w:rPr>
                <w:rFonts w:ascii="Times New Roman" w:hAnsi="Times New Roman" w:cs="Times New Roman"/>
                <w:sz w:val="20"/>
                <w:szCs w:val="20"/>
              </w:rPr>
            </w:pPr>
            <w:r w:rsidRPr="006C0513">
              <w:rPr>
                <w:rFonts w:ascii="Times New Roman" w:hAnsi="Times New Roman" w:cs="Times New Roman"/>
                <w:sz w:val="20"/>
                <w:szCs w:val="20"/>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технической эксплуатации тепловых энергоустановок; о проверке плотности (герметичности), настройки и регулировки предохранительных клапанов (подпункт 9.3.15 пункта 9 Правил №2234)</w:t>
            </w:r>
          </w:p>
        </w:tc>
        <w:tc>
          <w:tcPr>
            <w:tcW w:w="2868" w:type="dxa"/>
          </w:tcPr>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w:t>
            </w:r>
          </w:p>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диагностировании, настройки предохранительных клапанов с выводами о продлении срока эксплуатации</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1.6.1.2</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2868" w:type="dxa"/>
          </w:tcPr>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w:t>
            </w:r>
          </w:p>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предохранительных клапанов с выводами о продлении срока эксплуатации</w:t>
            </w:r>
            <w:r w:rsidRPr="006C0513">
              <w:rPr>
                <w:rFonts w:ascii="Times New Roman" w:hAnsi="Times New Roman" w:cs="Times New Roman"/>
                <w:sz w:val="20"/>
                <w:szCs w:val="20"/>
              </w:rPr>
              <w:tab/>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1.6.2</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627A3A">
            <w:pPr>
              <w:spacing w:line="230" w:lineRule="exact"/>
              <w:jc w:val="both"/>
              <w:rPr>
                <w:rFonts w:ascii="Times New Roman" w:hAnsi="Times New Roman" w:cs="Times New Roman"/>
                <w:sz w:val="20"/>
                <w:szCs w:val="20"/>
              </w:rPr>
            </w:pPr>
            <w:r w:rsidRPr="006C0513">
              <w:rPr>
                <w:rFonts w:ascii="Times New Roman" w:hAnsi="Times New Roman" w:cs="Times New Roman"/>
                <w:sz w:val="20"/>
                <w:szCs w:val="20"/>
              </w:rPr>
              <w:t xml:space="preserve">Копии актов комплексного обследования, очередных и </w:t>
            </w:r>
            <w:r w:rsidRPr="006C0513">
              <w:rPr>
                <w:rFonts w:ascii="Times New Roman" w:hAnsi="Times New Roman" w:cs="Times New Roman"/>
                <w:sz w:val="20"/>
                <w:szCs w:val="20"/>
              </w:rP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технической эксплуатации тепловых энергоустановок (подпункт 9.3.16 пункта 9 Правил №2234)</w:t>
            </w:r>
          </w:p>
          <w:p w:rsidR="00B31CA0" w:rsidRPr="006C0513" w:rsidRDefault="00B31CA0" w:rsidP="00F97EED">
            <w:pPr>
              <w:tabs>
                <w:tab w:val="left" w:pos="3694"/>
              </w:tabs>
              <w:jc w:val="center"/>
              <w:rPr>
                <w:rFonts w:ascii="Times New Roman" w:hAnsi="Times New Roman" w:cs="Times New Roman"/>
                <w:sz w:val="20"/>
                <w:szCs w:val="20"/>
              </w:rPr>
            </w:pPr>
          </w:p>
        </w:tc>
        <w:tc>
          <w:tcPr>
            <w:tcW w:w="2868" w:type="dxa"/>
          </w:tcPr>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lastRenderedPageBreak/>
              <w:t xml:space="preserve">Показатель наличия актов комплексного обследования,  </w:t>
            </w:r>
            <w:r w:rsidRPr="006C0513">
              <w:rPr>
                <w:rFonts w:ascii="Times New Roman" w:hAnsi="Times New Roman" w:cs="Times New Roman"/>
                <w:sz w:val="20"/>
                <w:szCs w:val="20"/>
              </w:rPr>
              <w:lastRenderedPageBreak/>
              <w:t>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w:t>
            </w:r>
            <w:r w:rsidRPr="006C0513">
              <w:rPr>
                <w:rFonts w:ascii="Times New Roman" w:hAnsi="Times New Roman" w:cs="Times New Roman"/>
                <w:sz w:val="20"/>
                <w:szCs w:val="20"/>
              </w:rPr>
              <w:tab/>
              <w:t>документации</w:t>
            </w:r>
          </w:p>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эксплуатирующей  организации, в которые занесены результаты текущих осмотров</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1.6.3</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627A3A">
            <w:pPr>
              <w:tabs>
                <w:tab w:val="left" w:pos="3694"/>
              </w:tabs>
              <w:jc w:val="both"/>
              <w:rPr>
                <w:rFonts w:ascii="Times New Roman" w:hAnsi="Times New Roman" w:cs="Times New Roman"/>
                <w:sz w:val="20"/>
                <w:szCs w:val="20"/>
                <w:lang w:bidi="ru-RU"/>
              </w:rPr>
            </w:pPr>
            <w:r w:rsidRPr="006C0513">
              <w:rPr>
                <w:rFonts w:ascii="Times New Roman" w:hAnsi="Times New Roman" w:cs="Times New Roman"/>
                <w:sz w:val="20"/>
                <w:szCs w:val="20"/>
                <w:lang w:bidi="ru-RU"/>
              </w:rPr>
              <w:t>Копии актов и паспортов дымовых труб, в которых в соответствии с требованиями пункта 3.3.14 Правил технической</w:t>
            </w:r>
            <w:r w:rsidRPr="006C0513">
              <w:rPr>
                <w:rFonts w:ascii="Times New Roman" w:hAnsi="Times New Roman" w:cs="Times New Roman"/>
                <w:sz w:val="20"/>
                <w:szCs w:val="20"/>
                <w:lang w:bidi="ru-RU"/>
              </w:rPr>
              <w:tab/>
              <w:t>эксплуатации</w:t>
            </w:r>
            <w:r w:rsidRPr="006C0513">
              <w:rPr>
                <w:rFonts w:ascii="Times New Roman" w:hAnsi="Times New Roman" w:cs="Times New Roman"/>
                <w:sz w:val="20"/>
                <w:szCs w:val="20"/>
                <w:lang w:bidi="ru-RU"/>
              </w:rPr>
              <w:tab/>
              <w:t>тепловых</w:t>
            </w:r>
          </w:p>
          <w:p w:rsidR="00B31CA0" w:rsidRPr="006C0513" w:rsidRDefault="00B31CA0" w:rsidP="009165EA">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lang w:bidi="ru-RU"/>
              </w:rPr>
              <w:t>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 (подпункт 9.3.17 пункта 9 Правил №2234)</w:t>
            </w:r>
          </w:p>
        </w:tc>
        <w:tc>
          <w:tcPr>
            <w:tcW w:w="2868" w:type="dxa"/>
          </w:tcPr>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w:t>
            </w:r>
            <w:r w:rsidRPr="006C0513">
              <w:rPr>
                <w:rFonts w:ascii="Times New Roman" w:hAnsi="Times New Roman" w:cs="Times New Roman"/>
                <w:sz w:val="20"/>
                <w:szCs w:val="20"/>
              </w:rPr>
              <w:tab/>
              <w:t>фундаментов,</w:t>
            </w:r>
          </w:p>
          <w:p w:rsidR="00B31CA0" w:rsidRPr="006C0513" w:rsidRDefault="00B31CA0" w:rsidP="004D56D8">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r w:rsidRPr="006C0513">
              <w:rPr>
                <w:rFonts w:ascii="Times New Roman" w:hAnsi="Times New Roman" w:cs="Times New Roman"/>
                <w:sz w:val="20"/>
                <w:szCs w:val="20"/>
              </w:rPr>
              <w:tab/>
              <w:t>контура</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1.6.4</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9165EA">
            <w:pPr>
              <w:tabs>
                <w:tab w:val="left" w:pos="3694"/>
              </w:tabs>
              <w:jc w:val="both"/>
              <w:rPr>
                <w:rFonts w:ascii="Times New Roman" w:hAnsi="Times New Roman" w:cs="Times New Roman"/>
                <w:sz w:val="20"/>
                <w:szCs w:val="20"/>
              </w:rPr>
            </w:pPr>
            <w:r w:rsidRPr="006C0513">
              <w:rPr>
                <w:rFonts w:ascii="Times New Roman" w:eastAsia="Microsoft Sans Serif" w:hAnsi="Times New Roman" w:cs="Times New Roman"/>
                <w:color w:val="000000"/>
                <w:sz w:val="20"/>
                <w:szCs w:val="20"/>
                <w:lang w:eastAsia="ru-RU" w:bidi="ru-RU"/>
              </w:rPr>
              <w:t>Акты (технические отчеты) о проведении испытании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испытании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технической эксплуатации тепловых энергоустановок (подпункт 9.3.18 пункта 9 Правил № 2234)</w:t>
            </w:r>
          </w:p>
        </w:tc>
        <w:tc>
          <w:tcPr>
            <w:tcW w:w="2868"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1.6.5</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Акты проведения гидравлических испытаний на прочность и плотность трубопроводов тепловых сетей в соответствии с пунктом 6.2.16 Правил технической эксплуатации тепловых энергоустановок (подпункт 9.3.19 пункта 9 Правил № 2234)</w:t>
            </w:r>
          </w:p>
        </w:tc>
        <w:tc>
          <w:tcPr>
            <w:tcW w:w="2868"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актов проведения гидравлических испытаний на прочность и плотность трубопроводов тепловых сетей</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1.6.6</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9165EA">
            <w:pPr>
              <w:tabs>
                <w:tab w:val="left" w:pos="3694"/>
              </w:tabs>
              <w:jc w:val="both"/>
              <w:rPr>
                <w:rFonts w:ascii="Times New Roman" w:hAnsi="Times New Roman" w:cs="Times New Roman"/>
                <w:sz w:val="20"/>
                <w:szCs w:val="20"/>
              </w:rPr>
            </w:pPr>
            <w:r w:rsidRPr="006C0513">
              <w:rPr>
                <w:rFonts w:ascii="Times New Roman" w:eastAsia="Microsoft Sans Serif" w:hAnsi="Times New Roman" w:cs="Times New Roman"/>
                <w:color w:val="000000"/>
                <w:sz w:val="20"/>
                <w:szCs w:val="20"/>
                <w:lang w:eastAsia="ru-RU" w:bidi="ru-RU"/>
              </w:rPr>
              <w:t>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технической эксплуатации тепловых энергоустановок (подпункт 9.3.20 пункта 9 Правил № 2234)</w:t>
            </w:r>
          </w:p>
        </w:tc>
        <w:tc>
          <w:tcPr>
            <w:tcW w:w="2868" w:type="dxa"/>
          </w:tcPr>
          <w:p w:rsidR="00B31CA0" w:rsidRPr="006C0513" w:rsidRDefault="00B31CA0" w:rsidP="009165EA">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1.6.7</w:t>
            </w:r>
          </w:p>
        </w:tc>
        <w:tc>
          <w:tcPr>
            <w:tcW w:w="3201"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Акты о проведении очистки и промывки тепловых сетей, тепловых пунктов, требования к которым установлены пунктами 5.3.37. 6.2.17, 12.18 Правил технической эксплуатации тепловых энергоустановок, (подпункт 9.3.21 пункта 9 Правил № 2234)</w:t>
            </w:r>
          </w:p>
        </w:tc>
        <w:tc>
          <w:tcPr>
            <w:tcW w:w="2868"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актов о проведении очистки и тепловых сетей, тепловых пунктов</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F97EE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1.6.8</w:t>
            </w:r>
          </w:p>
        </w:tc>
        <w:tc>
          <w:tcPr>
            <w:tcW w:w="3201" w:type="dxa"/>
            <w:vMerge w:val="restart"/>
          </w:tcPr>
          <w:p w:rsidR="00B31CA0" w:rsidRPr="006C0513" w:rsidRDefault="00B31CA0" w:rsidP="00F97EED">
            <w:pPr>
              <w:tabs>
                <w:tab w:val="left" w:pos="3694"/>
              </w:tabs>
              <w:jc w:val="center"/>
              <w:rPr>
                <w:rFonts w:ascii="Times New Roman" w:hAnsi="Times New Roman" w:cs="Times New Roman"/>
                <w:sz w:val="20"/>
                <w:szCs w:val="20"/>
              </w:rPr>
            </w:pPr>
          </w:p>
        </w:tc>
        <w:tc>
          <w:tcPr>
            <w:tcW w:w="3795"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Акт измерений удельного электрического сопротивления грунта и потенциалов блуждающих токов в соответствии с требованиями пункта 6.2.43 Правил технической эксплуатации тепловых энергоустановок (подпункт 9.3.23 пункта 9 Правил №2234)</w:t>
            </w:r>
          </w:p>
        </w:tc>
        <w:tc>
          <w:tcPr>
            <w:tcW w:w="2868" w:type="dxa"/>
          </w:tcPr>
          <w:p w:rsidR="00B31CA0" w:rsidRPr="006C0513" w:rsidRDefault="00B31CA0" w:rsidP="009165EA">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актов измерений удельного электрического сопротивления грунта и потенциалов блуждающих токов</w:t>
            </w:r>
          </w:p>
        </w:tc>
        <w:tc>
          <w:tcPr>
            <w:tcW w:w="2126" w:type="dxa"/>
            <w:vMerge/>
          </w:tcPr>
          <w:p w:rsidR="00B31CA0" w:rsidRPr="006C0513" w:rsidRDefault="00B31CA0" w:rsidP="00F97EED">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F97EED">
            <w:pPr>
              <w:tabs>
                <w:tab w:val="left" w:pos="3694"/>
              </w:tabs>
              <w:jc w:val="center"/>
              <w:rPr>
                <w:rFonts w:ascii="Times New Roman" w:hAnsi="Times New Roman" w:cs="Times New Roman"/>
                <w:sz w:val="20"/>
                <w:szCs w:val="20"/>
              </w:rPr>
            </w:pPr>
          </w:p>
        </w:tc>
      </w:tr>
      <w:tr w:rsidR="00B31CA0" w:rsidTr="007348BE">
        <w:tc>
          <w:tcPr>
            <w:tcW w:w="876" w:type="dxa"/>
          </w:tcPr>
          <w:p w:rsidR="00B31CA0" w:rsidRPr="006C0513" w:rsidRDefault="00B31CA0" w:rsidP="009165EA">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1.6.9</w:t>
            </w:r>
          </w:p>
        </w:tc>
        <w:tc>
          <w:tcPr>
            <w:tcW w:w="3201" w:type="dxa"/>
            <w:vMerge/>
          </w:tcPr>
          <w:p w:rsidR="00B31CA0" w:rsidRPr="006C0513" w:rsidRDefault="00B31CA0" w:rsidP="009165EA">
            <w:pPr>
              <w:tabs>
                <w:tab w:val="left" w:pos="3694"/>
              </w:tabs>
              <w:jc w:val="center"/>
              <w:rPr>
                <w:rFonts w:ascii="Times New Roman" w:hAnsi="Times New Roman" w:cs="Times New Roman"/>
                <w:sz w:val="20"/>
                <w:szCs w:val="20"/>
              </w:rPr>
            </w:pPr>
          </w:p>
        </w:tc>
        <w:tc>
          <w:tcPr>
            <w:tcW w:w="3795" w:type="dxa"/>
            <w:vAlign w:val="bottom"/>
          </w:tcPr>
          <w:p w:rsidR="00B31CA0" w:rsidRPr="006C0513" w:rsidRDefault="00B31CA0" w:rsidP="009165EA">
            <w:pPr>
              <w:spacing w:line="227" w:lineRule="exact"/>
              <w:jc w:val="both"/>
              <w:rPr>
                <w:rFonts w:ascii="Times New Roman" w:hAnsi="Times New Roman" w:cs="Times New Roman"/>
                <w:sz w:val="20"/>
                <w:szCs w:val="20"/>
              </w:rPr>
            </w:pPr>
            <w:r w:rsidRPr="006C0513">
              <w:rPr>
                <w:rStyle w:val="2"/>
                <w:rFonts w:eastAsiaTheme="minorHAnsi"/>
              </w:rPr>
              <w:t>Акт опробования работоспособности оборудования насосных станций, проведение которого установлено требованиями пункта 6.2.48 Правил технической эксплуатации тепловых энергоустановок (подпункт 9.3.24 пункта 9 Правил № 2234)</w:t>
            </w:r>
          </w:p>
        </w:tc>
        <w:tc>
          <w:tcPr>
            <w:tcW w:w="2868" w:type="dxa"/>
            <w:vAlign w:val="bottom"/>
          </w:tcPr>
          <w:p w:rsidR="00B31CA0" w:rsidRPr="006C0513" w:rsidRDefault="00B31CA0" w:rsidP="009165EA">
            <w:pPr>
              <w:spacing w:line="227" w:lineRule="exact"/>
              <w:rPr>
                <w:rFonts w:ascii="Times New Roman" w:hAnsi="Times New Roman" w:cs="Times New Roman"/>
                <w:sz w:val="20"/>
                <w:szCs w:val="20"/>
              </w:rPr>
            </w:pPr>
            <w:r w:rsidRPr="006C0513">
              <w:rPr>
                <w:rStyle w:val="2"/>
                <w:rFonts w:eastAsiaTheme="minorHAnsi"/>
              </w:rPr>
              <w:t>Показатель наличия акта опробования работоспособности оборудования насосных станций</w:t>
            </w:r>
          </w:p>
        </w:tc>
        <w:tc>
          <w:tcPr>
            <w:tcW w:w="2126" w:type="dxa"/>
            <w:vMerge/>
          </w:tcPr>
          <w:p w:rsidR="00B31CA0" w:rsidRPr="006C0513" w:rsidRDefault="00B31CA0" w:rsidP="009165EA">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9165EA">
            <w:pPr>
              <w:tabs>
                <w:tab w:val="left" w:pos="3694"/>
              </w:tabs>
              <w:jc w:val="center"/>
              <w:rPr>
                <w:rFonts w:ascii="Times New Roman" w:hAnsi="Times New Roman" w:cs="Times New Roman"/>
                <w:sz w:val="20"/>
                <w:szCs w:val="20"/>
              </w:rPr>
            </w:pPr>
          </w:p>
        </w:tc>
      </w:tr>
      <w:tr w:rsidR="00B31CA0" w:rsidTr="007348BE">
        <w:tc>
          <w:tcPr>
            <w:tcW w:w="876" w:type="dxa"/>
          </w:tcPr>
          <w:p w:rsidR="00B31CA0" w:rsidRPr="006C0513" w:rsidRDefault="00B31CA0" w:rsidP="00BC5F6E">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1.6.10</w:t>
            </w:r>
          </w:p>
        </w:tc>
        <w:tc>
          <w:tcPr>
            <w:tcW w:w="3201" w:type="dxa"/>
            <w:vMerge/>
          </w:tcPr>
          <w:p w:rsidR="00B31CA0" w:rsidRPr="006C0513" w:rsidRDefault="00B31CA0" w:rsidP="00BC5F6E">
            <w:pPr>
              <w:tabs>
                <w:tab w:val="left" w:pos="3694"/>
              </w:tabs>
              <w:jc w:val="center"/>
              <w:rPr>
                <w:rFonts w:ascii="Times New Roman" w:hAnsi="Times New Roman" w:cs="Times New Roman"/>
                <w:sz w:val="20"/>
                <w:szCs w:val="20"/>
              </w:rPr>
            </w:pPr>
          </w:p>
        </w:tc>
        <w:tc>
          <w:tcPr>
            <w:tcW w:w="3795" w:type="dxa"/>
            <w:vAlign w:val="bottom"/>
          </w:tcPr>
          <w:p w:rsidR="00B31CA0" w:rsidRPr="006C0513" w:rsidRDefault="00B31CA0" w:rsidP="00C54F2F">
            <w:pPr>
              <w:spacing w:line="227" w:lineRule="exact"/>
              <w:jc w:val="both"/>
              <w:rPr>
                <w:rFonts w:ascii="Times New Roman" w:hAnsi="Times New Roman" w:cs="Times New Roman"/>
                <w:sz w:val="20"/>
                <w:szCs w:val="20"/>
              </w:rPr>
            </w:pPr>
            <w:r w:rsidRPr="006C0513">
              <w:rPr>
                <w:rStyle w:val="2"/>
                <w:rFonts w:eastAsiaTheme="minorHAnsi"/>
              </w:rPr>
              <w:t xml:space="preserve">Копии договора (договоров) (за исключением охраняемой законом </w:t>
            </w:r>
            <w:r w:rsidRPr="006C0513">
              <w:rPr>
                <w:rStyle w:val="2"/>
                <w:rFonts w:eastAsiaTheme="minorHAnsi"/>
              </w:rPr>
              <w:lastRenderedPageBreak/>
              <w:t>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(подпункт 9.3.25 пункта 9 Правил № 2234)</w:t>
            </w:r>
          </w:p>
        </w:tc>
        <w:tc>
          <w:tcPr>
            <w:tcW w:w="2868" w:type="dxa"/>
          </w:tcPr>
          <w:p w:rsidR="00B31CA0" w:rsidRPr="006C0513" w:rsidRDefault="00B31CA0" w:rsidP="00BC5F6E">
            <w:pPr>
              <w:spacing w:line="230" w:lineRule="exact"/>
              <w:jc w:val="both"/>
              <w:rPr>
                <w:rFonts w:ascii="Times New Roman" w:hAnsi="Times New Roman" w:cs="Times New Roman"/>
                <w:sz w:val="20"/>
                <w:szCs w:val="20"/>
              </w:rPr>
            </w:pPr>
            <w:r w:rsidRPr="006C0513">
              <w:rPr>
                <w:rStyle w:val="2"/>
                <w:rFonts w:eastAsiaTheme="minorHAnsi"/>
              </w:rPr>
              <w:lastRenderedPageBreak/>
              <w:t xml:space="preserve">Показатель наличия договора (договоров) поставки </w:t>
            </w:r>
            <w:r w:rsidRPr="006C0513">
              <w:rPr>
                <w:rStyle w:val="2"/>
                <w:rFonts w:eastAsiaTheme="minorHAnsi"/>
              </w:rPr>
              <w:lastRenderedPageBreak/>
              <w:t>основного топлива, заключенного (заключенных) на срок не менее срока предстоящего отопительного периода</w:t>
            </w:r>
          </w:p>
        </w:tc>
        <w:tc>
          <w:tcPr>
            <w:tcW w:w="2126" w:type="dxa"/>
            <w:vMerge/>
          </w:tcPr>
          <w:p w:rsidR="00B31CA0" w:rsidRPr="006C0513" w:rsidRDefault="00B31CA0" w:rsidP="00BC5F6E">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BC5F6E">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BC5F6E">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1.6.11</w:t>
            </w:r>
          </w:p>
        </w:tc>
        <w:tc>
          <w:tcPr>
            <w:tcW w:w="3201" w:type="dxa"/>
            <w:vMerge/>
          </w:tcPr>
          <w:p w:rsidR="00B31CA0" w:rsidRPr="006C0513" w:rsidRDefault="00B31CA0" w:rsidP="00BC5F6E">
            <w:pPr>
              <w:tabs>
                <w:tab w:val="left" w:pos="3694"/>
              </w:tabs>
              <w:jc w:val="center"/>
              <w:rPr>
                <w:rFonts w:ascii="Times New Roman" w:hAnsi="Times New Roman" w:cs="Times New Roman"/>
                <w:sz w:val="20"/>
                <w:szCs w:val="20"/>
              </w:rPr>
            </w:pPr>
          </w:p>
        </w:tc>
        <w:tc>
          <w:tcPr>
            <w:tcW w:w="3795" w:type="dxa"/>
          </w:tcPr>
          <w:p w:rsidR="00B31CA0" w:rsidRPr="006C0513" w:rsidRDefault="00B31CA0" w:rsidP="008B4151">
            <w:pPr>
              <w:tabs>
                <w:tab w:val="left" w:pos="3694"/>
              </w:tabs>
              <w:jc w:val="both"/>
              <w:rPr>
                <w:rFonts w:ascii="Times New Roman" w:hAnsi="Times New Roman" w:cs="Times New Roman"/>
                <w:sz w:val="20"/>
                <w:szCs w:val="20"/>
              </w:rPr>
            </w:pPr>
            <w:r w:rsidRPr="006C0513">
              <w:rPr>
                <w:rStyle w:val="2"/>
                <w:rFonts w:eastAsiaTheme="minorHAnsi"/>
              </w:rPr>
              <w:t xml:space="preserve">Утвержденный в соответствии с требованиями пункта 2.7.3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Положения по ведению бухгалтерского учета и бухгалтерской отчетности в Российской Федерации, утвержденного приказом Минфина России от 29.07.1998 № 34н (подпункт 9.3.26 пункта 9 Правил № </w:t>
            </w:r>
            <w:r w:rsidRPr="006C0513">
              <w:rPr>
                <w:rStyle w:val="2"/>
                <w:rFonts w:eastAsiaTheme="minorHAnsi"/>
              </w:rPr>
              <w:lastRenderedPageBreak/>
              <w:t xml:space="preserve">2234) </w:t>
            </w:r>
          </w:p>
        </w:tc>
        <w:tc>
          <w:tcPr>
            <w:tcW w:w="2868" w:type="dxa"/>
          </w:tcPr>
          <w:p w:rsidR="00B31CA0" w:rsidRPr="006C0513" w:rsidRDefault="00B31CA0" w:rsidP="00C54F2F">
            <w:pPr>
              <w:tabs>
                <w:tab w:val="left" w:pos="3694"/>
              </w:tabs>
              <w:jc w:val="both"/>
              <w:rPr>
                <w:rFonts w:ascii="Times New Roman" w:hAnsi="Times New Roman" w:cs="Times New Roman"/>
                <w:sz w:val="20"/>
                <w:szCs w:val="20"/>
              </w:rPr>
            </w:pPr>
            <w:r w:rsidRPr="006C0513">
              <w:rPr>
                <w:rStyle w:val="2"/>
                <w:rFonts w:eastAsiaTheme="minorHAnsi"/>
              </w:rPr>
              <w:lastRenderedPageBreak/>
              <w:t>Показатель наличия запасов материалов, запорной арматуры, запасных частей, средств механизации</w:t>
            </w:r>
          </w:p>
        </w:tc>
        <w:tc>
          <w:tcPr>
            <w:tcW w:w="2126" w:type="dxa"/>
            <w:vMerge/>
          </w:tcPr>
          <w:p w:rsidR="00B31CA0" w:rsidRPr="006C0513" w:rsidRDefault="00B31CA0" w:rsidP="00BC5F6E">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BC5F6E">
            <w:pPr>
              <w:tabs>
                <w:tab w:val="left" w:pos="3694"/>
              </w:tabs>
              <w:jc w:val="center"/>
              <w:rPr>
                <w:rFonts w:ascii="Times New Roman" w:hAnsi="Times New Roman" w:cs="Times New Roman"/>
                <w:sz w:val="20"/>
                <w:szCs w:val="20"/>
              </w:rPr>
            </w:pPr>
          </w:p>
        </w:tc>
      </w:tr>
      <w:tr w:rsidR="00B31CA0" w:rsidTr="00BB5133">
        <w:tc>
          <w:tcPr>
            <w:tcW w:w="876" w:type="dxa"/>
          </w:tcPr>
          <w:p w:rsidR="00B31CA0" w:rsidRPr="006C0513" w:rsidRDefault="00B31CA0" w:rsidP="00BC5F6E">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1.6.12</w:t>
            </w:r>
          </w:p>
        </w:tc>
        <w:tc>
          <w:tcPr>
            <w:tcW w:w="3201" w:type="dxa"/>
            <w:vMerge/>
          </w:tcPr>
          <w:p w:rsidR="00B31CA0" w:rsidRPr="006C0513" w:rsidRDefault="00B31CA0" w:rsidP="00BC5F6E">
            <w:pPr>
              <w:tabs>
                <w:tab w:val="left" w:pos="3694"/>
              </w:tabs>
              <w:jc w:val="center"/>
              <w:rPr>
                <w:rFonts w:ascii="Times New Roman" w:hAnsi="Times New Roman" w:cs="Times New Roman"/>
                <w:sz w:val="20"/>
                <w:szCs w:val="20"/>
              </w:rPr>
            </w:pPr>
          </w:p>
        </w:tc>
        <w:tc>
          <w:tcPr>
            <w:tcW w:w="3795" w:type="dxa"/>
          </w:tcPr>
          <w:p w:rsidR="00B31CA0" w:rsidRPr="006C0513" w:rsidRDefault="00B31CA0" w:rsidP="00B31CA0">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лицензии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00854A6D">
              <w:rPr>
                <w:rFonts w:ascii="Times New Roman" w:hAnsi="Times New Roman" w:cs="Times New Roman"/>
                <w:sz w:val="20"/>
                <w:szCs w:val="20"/>
              </w:rPr>
              <w:t>Требование не распространяется н</w:t>
            </w:r>
            <w:r w:rsidRPr="006C0513">
              <w:rPr>
                <w:rFonts w:ascii="Times New Roman" w:hAnsi="Times New Roman" w:cs="Times New Roman"/>
                <w:sz w:val="20"/>
                <w:szCs w:val="20"/>
              </w:rPr>
              <w:t>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(подпункт 9.3.27 пункта 9 Правил №2234)</w:t>
            </w:r>
          </w:p>
        </w:tc>
        <w:tc>
          <w:tcPr>
            <w:tcW w:w="2868" w:type="dxa"/>
          </w:tcPr>
          <w:p w:rsidR="00B31CA0" w:rsidRPr="006C0513" w:rsidRDefault="00B31CA0" w:rsidP="008B4151">
            <w:pPr>
              <w:tabs>
                <w:tab w:val="left" w:pos="3694"/>
              </w:tabs>
              <w:jc w:val="both"/>
              <w:rPr>
                <w:rFonts w:ascii="Times New Roman" w:hAnsi="Times New Roman" w:cs="Times New Roman"/>
                <w:sz w:val="20"/>
                <w:szCs w:val="20"/>
              </w:rPr>
            </w:pPr>
            <w:r w:rsidRPr="006C0513">
              <w:rPr>
                <w:rFonts w:ascii="Times New Roman" w:hAnsi="Times New Roman" w:cs="Times New Roman"/>
                <w:sz w:val="20"/>
                <w:szCs w:val="20"/>
              </w:rPr>
              <w:t>Показатель наличия лицензии Ростехнадзора и договора обязательного страхования гражданской ответственности</w:t>
            </w:r>
          </w:p>
        </w:tc>
        <w:tc>
          <w:tcPr>
            <w:tcW w:w="2126" w:type="dxa"/>
            <w:vMerge/>
          </w:tcPr>
          <w:p w:rsidR="00B31CA0" w:rsidRPr="006C0513" w:rsidRDefault="00B31CA0" w:rsidP="00BC5F6E">
            <w:pPr>
              <w:tabs>
                <w:tab w:val="left" w:pos="3694"/>
              </w:tabs>
              <w:jc w:val="center"/>
              <w:rPr>
                <w:rFonts w:ascii="Times New Roman" w:hAnsi="Times New Roman" w:cs="Times New Roman"/>
                <w:sz w:val="20"/>
                <w:szCs w:val="20"/>
              </w:rPr>
            </w:pPr>
          </w:p>
        </w:tc>
        <w:tc>
          <w:tcPr>
            <w:tcW w:w="1920" w:type="dxa"/>
            <w:vMerge/>
          </w:tcPr>
          <w:p w:rsidR="00B31CA0" w:rsidRPr="006C0513" w:rsidRDefault="00B31CA0" w:rsidP="00BC5F6E">
            <w:pPr>
              <w:tabs>
                <w:tab w:val="left" w:pos="3694"/>
              </w:tabs>
              <w:jc w:val="center"/>
              <w:rPr>
                <w:rFonts w:ascii="Times New Roman" w:hAnsi="Times New Roman" w:cs="Times New Roman"/>
                <w:sz w:val="20"/>
                <w:szCs w:val="20"/>
              </w:rPr>
            </w:pPr>
          </w:p>
        </w:tc>
      </w:tr>
      <w:tr w:rsidR="003A6932" w:rsidTr="007348BE">
        <w:tc>
          <w:tcPr>
            <w:tcW w:w="876" w:type="dxa"/>
          </w:tcPr>
          <w:p w:rsidR="003A6932" w:rsidRPr="006C0513" w:rsidRDefault="003A6932" w:rsidP="003A6932">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1.7</w:t>
            </w:r>
          </w:p>
        </w:tc>
        <w:tc>
          <w:tcPr>
            <w:tcW w:w="3201" w:type="dxa"/>
          </w:tcPr>
          <w:p w:rsidR="003A6932" w:rsidRPr="006C0513" w:rsidRDefault="003A6932" w:rsidP="003A6932">
            <w:pPr>
              <w:spacing w:line="227" w:lineRule="exact"/>
              <w:jc w:val="both"/>
              <w:rPr>
                <w:rFonts w:ascii="Times New Roman" w:hAnsi="Times New Roman" w:cs="Times New Roman"/>
                <w:sz w:val="20"/>
                <w:szCs w:val="20"/>
              </w:rPr>
            </w:pPr>
            <w:r w:rsidRPr="006C0513">
              <w:rPr>
                <w:rStyle w:val="2"/>
                <w:rFonts w:eastAsiaTheme="minorHAnsi"/>
              </w:rPr>
              <w:t>Выполнять мероприятия по резервированию систем теплоснабжения, определенные утвержденной</w:t>
            </w:r>
          </w:p>
          <w:p w:rsidR="003A6932" w:rsidRPr="006C0513" w:rsidRDefault="003A6932" w:rsidP="003A6932">
            <w:pPr>
              <w:spacing w:line="227" w:lineRule="exact"/>
              <w:jc w:val="both"/>
              <w:rPr>
                <w:rFonts w:ascii="Times New Roman" w:hAnsi="Times New Roman" w:cs="Times New Roman"/>
                <w:sz w:val="20"/>
                <w:szCs w:val="20"/>
              </w:rPr>
            </w:pPr>
            <w:r w:rsidRPr="006C0513">
              <w:rPr>
                <w:rStyle w:val="2"/>
                <w:rFonts w:eastAsiaTheme="minorHAnsi"/>
              </w:rPr>
              <w:t>актуализированной схемой теплоснабжения и включенные в инвестиционную программу теплоснабжающей или теплосетевой организации (пункт 8 части 4 статьи 20 Федерального закона № 190-ФЗ)</w:t>
            </w:r>
          </w:p>
        </w:tc>
        <w:tc>
          <w:tcPr>
            <w:tcW w:w="3795" w:type="dxa"/>
            <w:vAlign w:val="bottom"/>
          </w:tcPr>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Правил выдачи разрешений на допуск в эксплуатацию энергопринимаюших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30.01.2021 № 85, построенных для реализации мероприятий по резервированию систем теплоснабжения в текущем отопительном периоде (в части мероприятий, определенных </w:t>
            </w:r>
            <w:r w:rsidRPr="006C0513">
              <w:rPr>
                <w:rStyle w:val="2"/>
                <w:rFonts w:eastAsiaTheme="minorHAnsi"/>
              </w:rPr>
              <w:lastRenderedPageBreak/>
              <w:t>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Федерального закона</w:t>
            </w:r>
          </w:p>
          <w:p w:rsidR="003A6932" w:rsidRPr="006C0513" w:rsidRDefault="003A6932" w:rsidP="003A6932">
            <w:pPr>
              <w:spacing w:line="230" w:lineRule="exact"/>
              <w:rPr>
                <w:rFonts w:ascii="Times New Roman" w:hAnsi="Times New Roman" w:cs="Times New Roman"/>
                <w:sz w:val="20"/>
                <w:szCs w:val="20"/>
              </w:rPr>
            </w:pPr>
            <w:r w:rsidRPr="006C0513">
              <w:rPr>
                <w:rStyle w:val="2"/>
                <w:rFonts w:eastAsiaTheme="minorHAnsi"/>
              </w:rPr>
              <w:t>№190-ФЗ) (подпункт 9.3.29 пункта 9 Правил № 2234)</w:t>
            </w:r>
          </w:p>
        </w:tc>
        <w:tc>
          <w:tcPr>
            <w:tcW w:w="2868" w:type="dxa"/>
          </w:tcPr>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lastRenderedPageBreak/>
              <w:t>Показатель наличия разрешения на допуск в эксплуатацию</w:t>
            </w:r>
          </w:p>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2126" w:type="dxa"/>
          </w:tcPr>
          <w:p w:rsidR="003A6932" w:rsidRPr="006C0513" w:rsidRDefault="003A6932" w:rsidP="003A6932">
            <w:pPr>
              <w:spacing w:line="227" w:lineRule="exact"/>
              <w:jc w:val="both"/>
              <w:rPr>
                <w:rFonts w:ascii="Times New Roman" w:hAnsi="Times New Roman" w:cs="Times New Roman"/>
                <w:sz w:val="20"/>
                <w:szCs w:val="20"/>
              </w:rPr>
            </w:pPr>
            <w:r w:rsidRPr="006C0513">
              <w:rPr>
                <w:rStyle w:val="2"/>
                <w:rFonts w:eastAsiaTheme="minorHAnsi"/>
              </w:rPr>
              <w:t>Теплоснабжающие</w:t>
            </w:r>
            <w:r w:rsidR="00854A6D">
              <w:rPr>
                <w:rStyle w:val="2"/>
                <w:rFonts w:eastAsiaTheme="minorHAnsi"/>
              </w:rPr>
              <w:t>,</w:t>
            </w:r>
          </w:p>
          <w:p w:rsidR="003A6932" w:rsidRPr="006C0513" w:rsidRDefault="003A6932" w:rsidP="003A6932">
            <w:pPr>
              <w:spacing w:line="227" w:lineRule="exact"/>
              <w:jc w:val="both"/>
              <w:rPr>
                <w:rFonts w:ascii="Times New Roman" w:hAnsi="Times New Roman" w:cs="Times New Roman"/>
                <w:sz w:val="20"/>
                <w:szCs w:val="20"/>
              </w:rPr>
            </w:pPr>
            <w:r w:rsidRPr="006C0513">
              <w:rPr>
                <w:rStyle w:val="2"/>
                <w:rFonts w:eastAsiaTheme="minorHAnsi"/>
              </w:rPr>
              <w:t>теплосетевые</w:t>
            </w:r>
          </w:p>
          <w:p w:rsidR="003A6932" w:rsidRPr="006C0513" w:rsidRDefault="003A6932" w:rsidP="003A6932">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3A6932" w:rsidRPr="006C0513" w:rsidRDefault="003A6932" w:rsidP="003A6932">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3A6932" w:rsidTr="00BB5133">
        <w:tc>
          <w:tcPr>
            <w:tcW w:w="876" w:type="dxa"/>
          </w:tcPr>
          <w:p w:rsidR="003A6932" w:rsidRPr="006C0513" w:rsidRDefault="003A6932" w:rsidP="003A6932">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1.8</w:t>
            </w:r>
          </w:p>
        </w:tc>
        <w:tc>
          <w:tcPr>
            <w:tcW w:w="3201" w:type="dxa"/>
          </w:tcPr>
          <w:p w:rsidR="003A6932" w:rsidRPr="006C0513" w:rsidRDefault="003A6932" w:rsidP="003A6932">
            <w:pPr>
              <w:tabs>
                <w:tab w:val="left" w:pos="3694"/>
              </w:tabs>
              <w:jc w:val="both"/>
              <w:rPr>
                <w:rFonts w:ascii="Times New Roman" w:hAnsi="Times New Roman" w:cs="Times New Roman"/>
                <w:sz w:val="20"/>
                <w:szCs w:val="20"/>
              </w:rPr>
            </w:pPr>
            <w:r w:rsidRPr="006C0513">
              <w:rPr>
                <w:rStyle w:val="2"/>
                <w:rFonts w:eastAsiaTheme="minorHAnsi"/>
              </w:rP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w:t>
            </w:r>
            <w:r w:rsidRPr="006C0513">
              <w:rPr>
                <w:rStyle w:val="2Cambria65pt0pt"/>
                <w:rFonts w:ascii="Times New Roman" w:hAnsi="Times New Roman" w:cs="Times New Roman"/>
                <w:sz w:val="20"/>
                <w:szCs w:val="20"/>
              </w:rPr>
              <w:t xml:space="preserve">(пункт </w:t>
            </w:r>
            <w:r w:rsidRPr="006C0513">
              <w:rPr>
                <w:rStyle w:val="2"/>
                <w:rFonts w:eastAsiaTheme="minorHAnsi"/>
              </w:rPr>
              <w:t xml:space="preserve">9 части 4 статьи 20 Федерального закона </w:t>
            </w:r>
            <w:r w:rsidRPr="006C0513">
              <w:rPr>
                <w:rStyle w:val="2"/>
                <w:rFonts w:eastAsiaTheme="minorHAnsi"/>
                <w:lang w:bidi="en-US"/>
              </w:rPr>
              <w:t>№</w:t>
            </w:r>
            <w:r w:rsidRPr="006C0513">
              <w:rPr>
                <w:rStyle w:val="2"/>
                <w:rFonts w:eastAsiaTheme="minorHAnsi"/>
              </w:rPr>
              <w:t>190-ФЗ)</w:t>
            </w:r>
          </w:p>
        </w:tc>
        <w:tc>
          <w:tcPr>
            <w:tcW w:w="3795" w:type="dxa"/>
          </w:tcPr>
          <w:p w:rsidR="003A6932" w:rsidRPr="006C0513" w:rsidRDefault="003A6932" w:rsidP="003A6932">
            <w:pPr>
              <w:tabs>
                <w:tab w:val="left" w:pos="3694"/>
              </w:tabs>
              <w:jc w:val="both"/>
              <w:rPr>
                <w:rFonts w:ascii="Times New Roman" w:hAnsi="Times New Roman" w:cs="Times New Roman"/>
                <w:sz w:val="20"/>
                <w:szCs w:val="20"/>
              </w:rPr>
            </w:pPr>
            <w:r w:rsidRPr="006C0513">
              <w:rPr>
                <w:rStyle w:val="2"/>
                <w:rFonts w:eastAsiaTheme="minorHAnsi"/>
              </w:rPr>
              <w:t>Утвержденный в соответствии с требованиями пункта 15.4.3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15.09.2020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 (подпункт 9.3.28 пункта 9 Правил № 2234)</w:t>
            </w:r>
          </w:p>
        </w:tc>
        <w:tc>
          <w:tcPr>
            <w:tcW w:w="2868" w:type="dxa"/>
          </w:tcPr>
          <w:p w:rsidR="003A6932" w:rsidRPr="006C0513" w:rsidRDefault="003A6932" w:rsidP="003A6932">
            <w:pPr>
              <w:tabs>
                <w:tab w:val="left" w:pos="3694"/>
              </w:tabs>
              <w:jc w:val="both"/>
              <w:rPr>
                <w:rFonts w:ascii="Times New Roman" w:hAnsi="Times New Roman" w:cs="Times New Roman"/>
                <w:sz w:val="20"/>
                <w:szCs w:val="20"/>
              </w:rPr>
            </w:pPr>
            <w:r w:rsidRPr="006C0513">
              <w:rPr>
                <w:rStyle w:val="2"/>
                <w:rFonts w:eastAsiaTheme="minorHAnsi"/>
              </w:rPr>
              <w:t>Показатель наличия порядка (плана) действий по ликвидации последствий аварийных ситуаций в сфере теплоснабжения</w:t>
            </w:r>
          </w:p>
        </w:tc>
        <w:tc>
          <w:tcPr>
            <w:tcW w:w="2126" w:type="dxa"/>
          </w:tcPr>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Теплоснабжающие,</w:t>
            </w:r>
          </w:p>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организации,</w:t>
            </w:r>
          </w:p>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владельцы</w:t>
            </w:r>
          </w:p>
          <w:p w:rsidR="003A6932" w:rsidRPr="006C0513" w:rsidRDefault="003A6932" w:rsidP="003A6932">
            <w:pPr>
              <w:spacing w:line="230" w:lineRule="exact"/>
              <w:jc w:val="both"/>
              <w:rPr>
                <w:rFonts w:ascii="Times New Roman" w:hAnsi="Times New Roman" w:cs="Times New Roman"/>
                <w:sz w:val="20"/>
                <w:szCs w:val="20"/>
              </w:rPr>
            </w:pPr>
            <w:r w:rsidRPr="006C0513">
              <w:rPr>
                <w:rStyle w:val="2"/>
                <w:rFonts w:eastAsiaTheme="minorHAnsi"/>
              </w:rPr>
              <w:t>тепловых сетей, не</w:t>
            </w:r>
          </w:p>
          <w:p w:rsidR="003A6932" w:rsidRPr="006C0513" w:rsidRDefault="003A6932" w:rsidP="003A6932">
            <w:pPr>
              <w:tabs>
                <w:tab w:val="left" w:pos="3694"/>
              </w:tabs>
              <w:jc w:val="both"/>
              <w:rPr>
                <w:rFonts w:ascii="Times New Roman" w:hAnsi="Times New Roman" w:cs="Times New Roman"/>
                <w:sz w:val="20"/>
                <w:szCs w:val="20"/>
              </w:rPr>
            </w:pPr>
            <w:r w:rsidRPr="006C0513">
              <w:rPr>
                <w:rStyle w:val="2"/>
                <w:rFonts w:eastAsiaTheme="minorHAnsi"/>
              </w:rPr>
              <w:t>являющихся теплосетевыми организациями</w:t>
            </w:r>
          </w:p>
        </w:tc>
        <w:tc>
          <w:tcPr>
            <w:tcW w:w="1920" w:type="dxa"/>
          </w:tcPr>
          <w:p w:rsidR="003A6932" w:rsidRPr="006C0513" w:rsidRDefault="003A6932" w:rsidP="003A6932">
            <w:pPr>
              <w:tabs>
                <w:tab w:val="left" w:pos="3694"/>
              </w:tabs>
              <w:jc w:val="center"/>
              <w:rPr>
                <w:rFonts w:ascii="Times New Roman" w:hAnsi="Times New Roman" w:cs="Times New Roman"/>
                <w:sz w:val="20"/>
                <w:szCs w:val="20"/>
              </w:rPr>
            </w:pPr>
            <w:r w:rsidRPr="006C0513">
              <w:rPr>
                <w:rStyle w:val="2"/>
                <w:rFonts w:eastAsiaTheme="minorHAnsi"/>
              </w:rPr>
              <w:t>До 01.09.2025</w:t>
            </w:r>
          </w:p>
        </w:tc>
      </w:tr>
      <w:tr w:rsidR="004F5886" w:rsidTr="00BB5133">
        <w:tc>
          <w:tcPr>
            <w:tcW w:w="876" w:type="dxa"/>
          </w:tcPr>
          <w:p w:rsidR="004F5886" w:rsidRPr="006C0513" w:rsidRDefault="004F5886" w:rsidP="004F588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2</w:t>
            </w:r>
          </w:p>
        </w:tc>
        <w:tc>
          <w:tcPr>
            <w:tcW w:w="3201" w:type="dxa"/>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 xml:space="preserve">Обеспечить выполнение в </w:t>
            </w:r>
            <w:r w:rsidR="00854A6D">
              <w:rPr>
                <w:rStyle w:val="2"/>
                <w:rFonts w:eastAsiaTheme="minorHAnsi"/>
              </w:rPr>
              <w:t>установленные сроки предписаний,</w:t>
            </w:r>
            <w:r w:rsidRPr="006C0513">
              <w:rPr>
                <w:rStyle w:val="2"/>
                <w:rFonts w:eastAsiaTheme="minorHAnsi"/>
              </w:rPr>
              <w:t xml:space="preserve">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w:t>
            </w:r>
            <w:r w:rsidRPr="006C0513">
              <w:rPr>
                <w:rStyle w:val="2"/>
                <w:rFonts w:eastAsiaTheme="minorHAnsi"/>
              </w:rPr>
              <w:lastRenderedPageBreak/>
              <w:t>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 190-ФЗ и абзацем вторым пункта 2 статьи 5 Федерального закона о промышленной безопасности, об устранении нарушений требований пунктов 2.3.14,</w:t>
            </w:r>
          </w:p>
          <w:p w:rsidR="004F5886" w:rsidRPr="006C0513" w:rsidRDefault="004F5886" w:rsidP="004F5886">
            <w:pPr>
              <w:widowControl w:val="0"/>
              <w:numPr>
                <w:ilvl w:val="0"/>
                <w:numId w:val="2"/>
              </w:numPr>
              <w:tabs>
                <w:tab w:val="left" w:pos="641"/>
              </w:tabs>
              <w:spacing w:line="230" w:lineRule="exact"/>
              <w:jc w:val="both"/>
              <w:rPr>
                <w:rFonts w:ascii="Times New Roman" w:hAnsi="Times New Roman" w:cs="Times New Roman"/>
                <w:sz w:val="20"/>
                <w:szCs w:val="20"/>
              </w:rPr>
            </w:pPr>
            <w:r w:rsidRPr="006C0513">
              <w:rPr>
                <w:rStyle w:val="2"/>
                <w:rFonts w:eastAsiaTheme="minorHAnsi"/>
              </w:rPr>
              <w:t>2.8.1, 3.3.4 - 3.3.8, 4.1.1, 5.3.6, 5.3.26, 5.3.31, 5.3.32, 5.3.52,</w:t>
            </w:r>
          </w:p>
          <w:p w:rsidR="004F5886" w:rsidRPr="006C0513" w:rsidRDefault="004F5886" w:rsidP="004F5886">
            <w:pPr>
              <w:tabs>
                <w:tab w:val="left" w:pos="3694"/>
              </w:tabs>
              <w:jc w:val="both"/>
              <w:rPr>
                <w:rFonts w:ascii="Times New Roman" w:hAnsi="Times New Roman" w:cs="Times New Roman"/>
                <w:sz w:val="20"/>
                <w:szCs w:val="20"/>
              </w:rPr>
            </w:pPr>
            <w:r w:rsidRPr="006C0513">
              <w:rPr>
                <w:rStyle w:val="2"/>
                <w:rFonts w:eastAsiaTheme="minorHAnsi"/>
              </w:rPr>
              <w:t>6.2.26, 6.2.32, 6.2.48, 6.2.52, 6.2.60. 6.2.62, 8.2.1 - 8.2.5, 8.2.12. 8.2.13, 10.1.9, 11.1, 11.2, 11.5, 15.1.5 - 15.1.7 Правил технической эксплуатации тепловых энергоустановок и пунктов 394. 396 - 399, 403 Правил промышленной безопасности (подпункт 9.2 пункта 9 Правил № 2234)</w:t>
            </w:r>
          </w:p>
        </w:tc>
        <w:tc>
          <w:tcPr>
            <w:tcW w:w="3795" w:type="dxa"/>
          </w:tcPr>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lastRenderedPageBreak/>
              <w:t xml:space="preserve">Справка об отсутствии невыполненных в установленные сроки предписаний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и пунктов 394. 396 - 399. 403 Правил промышленной безопасности при использовании оборудования, работающего под избыточным давлением, влияющих на надежность работы в отопительный </w:t>
            </w:r>
            <w:r w:rsidRPr="006C0513">
              <w:rPr>
                <w:rStyle w:val="2"/>
                <w:rFonts w:eastAsiaTheme="minorHAnsi"/>
              </w:rPr>
              <w:lastRenderedPageBreak/>
              <w:t>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 190-ФЗ и абзацем вторым пункта 2 статьи 5 Федерального закона о промышленной безопасности) (подпункт 9.2 пункта 9 Правил № 2234)</w:t>
            </w:r>
          </w:p>
        </w:tc>
        <w:tc>
          <w:tcPr>
            <w:tcW w:w="2868" w:type="dxa"/>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lastRenderedPageBreak/>
              <w:t>Показатель выполнения предписаний, влияющих на надежность работы в отопительный период</w:t>
            </w:r>
          </w:p>
        </w:tc>
        <w:tc>
          <w:tcPr>
            <w:tcW w:w="2126" w:type="dxa"/>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Теплоснабжающие,</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организации,</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владельцы</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тепловых сетей, не</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являющихся</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теплосетевыми</w:t>
            </w:r>
          </w:p>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организациями</w:t>
            </w:r>
          </w:p>
        </w:tc>
        <w:tc>
          <w:tcPr>
            <w:tcW w:w="1920" w:type="dxa"/>
          </w:tcPr>
          <w:p w:rsidR="004F5886" w:rsidRPr="006C0513" w:rsidRDefault="004F5886" w:rsidP="004F5886">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4F5886" w:rsidTr="007348BE">
        <w:tc>
          <w:tcPr>
            <w:tcW w:w="876" w:type="dxa"/>
          </w:tcPr>
          <w:p w:rsidR="004F5886" w:rsidRPr="006C0513" w:rsidRDefault="004F5886" w:rsidP="004F588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3</w:t>
            </w:r>
          </w:p>
        </w:tc>
        <w:tc>
          <w:tcPr>
            <w:tcW w:w="3201" w:type="dxa"/>
            <w:vAlign w:val="bottom"/>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Обеспечить выполнение плана под</w:t>
            </w:r>
            <w:r w:rsidR="00F93907">
              <w:rPr>
                <w:rStyle w:val="2"/>
                <w:rFonts w:eastAsiaTheme="minorHAnsi"/>
              </w:rPr>
              <w:t>готовки к отопительному периоду,</w:t>
            </w:r>
            <w:r w:rsidRPr="006C0513">
              <w:rPr>
                <w:rStyle w:val="2"/>
                <w:rFonts w:eastAsiaTheme="minorHAnsi"/>
              </w:rPr>
              <w:t xml:space="preserve"> предусмотренного пунктом 3 Правил № 2234 (подпункт 9.3 пункта 9 Правил № 2234)</w:t>
            </w:r>
          </w:p>
        </w:tc>
        <w:tc>
          <w:tcPr>
            <w:tcW w:w="3795" w:type="dxa"/>
          </w:tcPr>
          <w:p w:rsidR="004F5886" w:rsidRPr="006C0513" w:rsidRDefault="004F5886" w:rsidP="004F5886">
            <w:pPr>
              <w:spacing w:line="223" w:lineRule="exact"/>
              <w:jc w:val="both"/>
              <w:rPr>
                <w:rFonts w:ascii="Times New Roman" w:hAnsi="Times New Roman" w:cs="Times New Roman"/>
                <w:sz w:val="20"/>
                <w:szCs w:val="20"/>
              </w:rPr>
            </w:pPr>
            <w:r w:rsidRPr="006C0513">
              <w:rPr>
                <w:rStyle w:val="2"/>
                <w:rFonts w:eastAsiaTheme="minorHAnsi"/>
              </w:rPr>
              <w:t>План подготовки к отопительному периоду (пункт 3 Правил № 2234)</w:t>
            </w:r>
          </w:p>
        </w:tc>
        <w:tc>
          <w:tcPr>
            <w:tcW w:w="2868" w:type="dxa"/>
          </w:tcPr>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Показатель наличия утвержденного плана подготовки к отопительному периоду</w:t>
            </w:r>
          </w:p>
        </w:tc>
        <w:tc>
          <w:tcPr>
            <w:tcW w:w="2126" w:type="dxa"/>
          </w:tcPr>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Теплоснабжающие,</w:t>
            </w:r>
          </w:p>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теплосе</w:t>
            </w:r>
            <w:r w:rsidR="00854A6D">
              <w:rPr>
                <w:rStyle w:val="2"/>
                <w:rFonts w:eastAsiaTheme="minorHAnsi"/>
              </w:rPr>
              <w:t>тевые</w:t>
            </w:r>
          </w:p>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4F5886" w:rsidRPr="006C0513" w:rsidRDefault="004F5886" w:rsidP="004F5886">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4F5886" w:rsidTr="007348BE">
        <w:tc>
          <w:tcPr>
            <w:tcW w:w="876" w:type="dxa"/>
          </w:tcPr>
          <w:p w:rsidR="004F5886" w:rsidRPr="006C0513" w:rsidRDefault="004F5886" w:rsidP="004F588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4</w:t>
            </w:r>
          </w:p>
        </w:tc>
        <w:tc>
          <w:tcPr>
            <w:tcW w:w="3201" w:type="dxa"/>
            <w:vAlign w:val="bottom"/>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Обеспечить выполнение плана подготовки к отопительному периоду, предусмотренного пунктом 3 Правил № 2234 (пункт 10 Правил № 2234)</w:t>
            </w:r>
          </w:p>
        </w:tc>
        <w:tc>
          <w:tcPr>
            <w:tcW w:w="3795" w:type="dxa"/>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План подготовки к отопительному периоду (пункт 3 Правил № 2234)</w:t>
            </w:r>
          </w:p>
        </w:tc>
        <w:tc>
          <w:tcPr>
            <w:tcW w:w="2868" w:type="dxa"/>
          </w:tcPr>
          <w:p w:rsidR="004F5886" w:rsidRPr="006C0513" w:rsidRDefault="004F5886" w:rsidP="004F5886">
            <w:pPr>
              <w:spacing w:line="230" w:lineRule="exact"/>
              <w:jc w:val="both"/>
              <w:rPr>
                <w:rFonts w:ascii="Times New Roman" w:hAnsi="Times New Roman" w:cs="Times New Roman"/>
                <w:sz w:val="20"/>
                <w:szCs w:val="20"/>
              </w:rPr>
            </w:pPr>
            <w:r w:rsidRPr="006C0513">
              <w:rPr>
                <w:rStyle w:val="2"/>
                <w:rFonts w:eastAsiaTheme="minorHAnsi"/>
              </w:rPr>
              <w:t>Показатель наличия утвержденного плана подготовки к отопительному периоду</w:t>
            </w:r>
          </w:p>
        </w:tc>
        <w:tc>
          <w:tcPr>
            <w:tcW w:w="2126" w:type="dxa"/>
          </w:tcPr>
          <w:p w:rsidR="004F5886" w:rsidRPr="006C0513" w:rsidRDefault="004F5886" w:rsidP="004F5886">
            <w:pPr>
              <w:jc w:val="both"/>
              <w:rPr>
                <w:rFonts w:ascii="Times New Roman" w:hAnsi="Times New Roman" w:cs="Times New Roman"/>
                <w:sz w:val="20"/>
                <w:szCs w:val="20"/>
              </w:rPr>
            </w:pPr>
          </w:p>
        </w:tc>
        <w:tc>
          <w:tcPr>
            <w:tcW w:w="1920" w:type="dxa"/>
          </w:tcPr>
          <w:p w:rsidR="004F5886" w:rsidRPr="006C0513" w:rsidRDefault="004F5886" w:rsidP="004F5886">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4F5886" w:rsidTr="007348BE">
        <w:tc>
          <w:tcPr>
            <w:tcW w:w="876" w:type="dxa"/>
          </w:tcPr>
          <w:p w:rsidR="004F5886" w:rsidRPr="006C0513" w:rsidRDefault="004F5886" w:rsidP="004F588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w:t>
            </w:r>
          </w:p>
        </w:tc>
        <w:tc>
          <w:tcPr>
            <w:tcW w:w="3201" w:type="dxa"/>
            <w:vAlign w:val="bottom"/>
          </w:tcPr>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Выполнить требования, установленные частью 6 статьи 20 Федерального закона № 190- ФЗ (подпункт 11.1 пункта 11 Правил №2234</w:t>
            </w:r>
          </w:p>
        </w:tc>
        <w:tc>
          <w:tcPr>
            <w:tcW w:w="3795" w:type="dxa"/>
          </w:tcPr>
          <w:p w:rsidR="004F5886" w:rsidRPr="006C0513" w:rsidRDefault="004F5886" w:rsidP="004F5886">
            <w:pPr>
              <w:rPr>
                <w:rFonts w:ascii="Times New Roman" w:hAnsi="Times New Roman" w:cs="Times New Roman"/>
                <w:sz w:val="20"/>
                <w:szCs w:val="20"/>
              </w:rPr>
            </w:pPr>
          </w:p>
        </w:tc>
        <w:tc>
          <w:tcPr>
            <w:tcW w:w="2868" w:type="dxa"/>
          </w:tcPr>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Показатель выполнения требований Федерального закона № 190-ФЗ</w:t>
            </w:r>
          </w:p>
        </w:tc>
        <w:tc>
          <w:tcPr>
            <w:tcW w:w="2126" w:type="dxa"/>
          </w:tcPr>
          <w:p w:rsidR="004F5886" w:rsidRPr="006C0513" w:rsidRDefault="004F5886" w:rsidP="004F5886">
            <w:pPr>
              <w:spacing w:line="227" w:lineRule="exact"/>
              <w:jc w:val="both"/>
              <w:rPr>
                <w:rFonts w:ascii="Times New Roman" w:hAnsi="Times New Roman" w:cs="Times New Roman"/>
                <w:sz w:val="20"/>
                <w:szCs w:val="20"/>
              </w:rPr>
            </w:pPr>
            <w:r w:rsidRPr="006C0513">
              <w:rPr>
                <w:rStyle w:val="2"/>
                <w:rFonts w:eastAsiaTheme="minorHAnsi"/>
              </w:rPr>
              <w:t>Потребители тепловой энергии</w:t>
            </w:r>
          </w:p>
        </w:tc>
        <w:tc>
          <w:tcPr>
            <w:tcW w:w="1920" w:type="dxa"/>
          </w:tcPr>
          <w:p w:rsidR="004F5886" w:rsidRPr="006C0513" w:rsidRDefault="004F5886" w:rsidP="004F5886">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5C32DB" w:rsidTr="007348BE">
        <w:tc>
          <w:tcPr>
            <w:tcW w:w="876" w:type="dxa"/>
          </w:tcPr>
          <w:p w:rsidR="005C32DB" w:rsidRPr="006C0513" w:rsidRDefault="005C32DB" w:rsidP="004F588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w:t>
            </w:r>
          </w:p>
        </w:tc>
        <w:tc>
          <w:tcPr>
            <w:tcW w:w="3201" w:type="dxa"/>
            <w:vMerge w:val="restart"/>
            <w:vAlign w:val="bottom"/>
          </w:tcPr>
          <w:p w:rsidR="005C32DB" w:rsidRPr="006C0513" w:rsidRDefault="005C32DB" w:rsidP="004F5886">
            <w:pPr>
              <w:spacing w:line="230" w:lineRule="exact"/>
              <w:jc w:val="both"/>
              <w:rPr>
                <w:rFonts w:ascii="Times New Roman" w:hAnsi="Times New Roman" w:cs="Times New Roman"/>
                <w:sz w:val="20"/>
                <w:szCs w:val="20"/>
              </w:rPr>
            </w:pPr>
            <w:r w:rsidRPr="006C0513">
              <w:rPr>
                <w:rStyle w:val="2"/>
                <w:rFonts w:eastAsiaTheme="minorHAnsi"/>
              </w:rPr>
              <w:t xml:space="preserve">Обеспечивать эксплуатацию теплопотребляющих установок в </w:t>
            </w:r>
            <w:r w:rsidRPr="006C0513">
              <w:rPr>
                <w:rStyle w:val="2"/>
                <w:rFonts w:eastAsiaTheme="minorHAnsi"/>
              </w:rPr>
              <w:lastRenderedPageBreak/>
              <w:t>соответствии с требованиями безопасности в сфере теплоснабжения, установленными статьей 23.2 Федерального закона № 190-ФЗ (пункт 1 части 6 статьи 20 Федерального закона № 190-ФЗ)</w:t>
            </w:r>
          </w:p>
        </w:tc>
        <w:tc>
          <w:tcPr>
            <w:tcW w:w="3795" w:type="dxa"/>
          </w:tcPr>
          <w:p w:rsidR="005C32DB" w:rsidRPr="006C0513" w:rsidRDefault="005C32DB" w:rsidP="004F5886">
            <w:pPr>
              <w:spacing w:line="230" w:lineRule="exact"/>
              <w:jc w:val="both"/>
              <w:rPr>
                <w:rFonts w:ascii="Times New Roman" w:hAnsi="Times New Roman" w:cs="Times New Roman"/>
                <w:sz w:val="20"/>
                <w:szCs w:val="20"/>
              </w:rPr>
            </w:pPr>
            <w:r w:rsidRPr="006C0513">
              <w:rPr>
                <w:rStyle w:val="2"/>
                <w:rFonts w:eastAsiaTheme="minorHAnsi"/>
              </w:rPr>
              <w:lastRenderedPageBreak/>
              <w:t xml:space="preserve">Документы, предусмотренные подпунктами 11.5.1 - 11.5.10 пункта 11 </w:t>
            </w:r>
            <w:r w:rsidRPr="006C0513">
              <w:rPr>
                <w:rStyle w:val="2"/>
                <w:rFonts w:eastAsiaTheme="minorHAnsi"/>
              </w:rPr>
              <w:lastRenderedPageBreak/>
              <w:t>Правил № 2234</w:t>
            </w:r>
          </w:p>
        </w:tc>
        <w:tc>
          <w:tcPr>
            <w:tcW w:w="2868" w:type="dxa"/>
          </w:tcPr>
          <w:p w:rsidR="005C32DB" w:rsidRPr="006C0513" w:rsidRDefault="005C32DB" w:rsidP="004F5886">
            <w:pPr>
              <w:spacing w:line="227" w:lineRule="exact"/>
              <w:jc w:val="both"/>
              <w:rPr>
                <w:rFonts w:ascii="Times New Roman" w:hAnsi="Times New Roman" w:cs="Times New Roman"/>
                <w:sz w:val="20"/>
                <w:szCs w:val="20"/>
              </w:rPr>
            </w:pPr>
            <w:r w:rsidRPr="006C0513">
              <w:rPr>
                <w:rStyle w:val="2"/>
                <w:rFonts w:eastAsiaTheme="minorHAnsi"/>
              </w:rPr>
              <w:lastRenderedPageBreak/>
              <w:t>Показатель обеспечения эксплуатации</w:t>
            </w:r>
          </w:p>
          <w:p w:rsidR="005C32DB" w:rsidRPr="006C0513" w:rsidRDefault="005C32DB" w:rsidP="004F5886">
            <w:pPr>
              <w:spacing w:line="227" w:lineRule="exact"/>
              <w:jc w:val="both"/>
              <w:rPr>
                <w:rFonts w:ascii="Times New Roman" w:hAnsi="Times New Roman" w:cs="Times New Roman"/>
                <w:sz w:val="20"/>
                <w:szCs w:val="20"/>
              </w:rPr>
            </w:pPr>
            <w:r w:rsidRPr="006C0513">
              <w:rPr>
                <w:rStyle w:val="2"/>
                <w:rFonts w:eastAsiaTheme="minorHAnsi"/>
              </w:rPr>
              <w:lastRenderedPageBreak/>
              <w:t>теплопотребляющих установок в соответствии с требованиями безопасности</w:t>
            </w:r>
          </w:p>
        </w:tc>
        <w:tc>
          <w:tcPr>
            <w:tcW w:w="2126" w:type="dxa"/>
            <w:vMerge w:val="restart"/>
          </w:tcPr>
          <w:p w:rsidR="005C32DB" w:rsidRPr="006C0513" w:rsidRDefault="005C32DB" w:rsidP="004F5886">
            <w:pPr>
              <w:spacing w:line="230" w:lineRule="exact"/>
              <w:jc w:val="both"/>
              <w:rPr>
                <w:rFonts w:ascii="Times New Roman" w:hAnsi="Times New Roman" w:cs="Times New Roman"/>
                <w:sz w:val="20"/>
                <w:szCs w:val="20"/>
              </w:rPr>
            </w:pPr>
            <w:r w:rsidRPr="006C0513">
              <w:rPr>
                <w:rStyle w:val="2"/>
                <w:rFonts w:eastAsiaTheme="minorHAnsi"/>
              </w:rPr>
              <w:lastRenderedPageBreak/>
              <w:t>Потребители тепловой энергии</w:t>
            </w:r>
          </w:p>
        </w:tc>
        <w:tc>
          <w:tcPr>
            <w:tcW w:w="1920" w:type="dxa"/>
            <w:vMerge w:val="restart"/>
          </w:tcPr>
          <w:p w:rsidR="005C32DB" w:rsidRPr="006C0513" w:rsidRDefault="005C32DB" w:rsidP="004F5886">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5C32DB" w:rsidTr="00E4194A">
        <w:tc>
          <w:tcPr>
            <w:tcW w:w="876" w:type="dxa"/>
          </w:tcPr>
          <w:p w:rsidR="005C32DB" w:rsidRPr="006C0513" w:rsidRDefault="005C32DB" w:rsidP="004F588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5.1.1</w:t>
            </w:r>
          </w:p>
        </w:tc>
        <w:tc>
          <w:tcPr>
            <w:tcW w:w="3201" w:type="dxa"/>
            <w:vMerge/>
            <w:vAlign w:val="bottom"/>
          </w:tcPr>
          <w:p w:rsidR="005C32DB" w:rsidRPr="006C0513" w:rsidRDefault="005C32DB" w:rsidP="004F5886">
            <w:pPr>
              <w:spacing w:line="230" w:lineRule="exact"/>
              <w:jc w:val="both"/>
              <w:rPr>
                <w:rStyle w:val="2"/>
                <w:rFonts w:eastAsiaTheme="minorHAnsi"/>
              </w:rPr>
            </w:pPr>
          </w:p>
        </w:tc>
        <w:tc>
          <w:tcPr>
            <w:tcW w:w="3795" w:type="dxa"/>
            <w:vAlign w:val="bottom"/>
          </w:tcPr>
          <w:p w:rsidR="005C32DB" w:rsidRPr="006C0513" w:rsidRDefault="005C32DB" w:rsidP="00E4194A">
            <w:pPr>
              <w:spacing w:line="230" w:lineRule="exact"/>
              <w:jc w:val="both"/>
              <w:rPr>
                <w:rFonts w:ascii="Times New Roman" w:hAnsi="Times New Roman" w:cs="Times New Roman"/>
                <w:sz w:val="20"/>
                <w:szCs w:val="20"/>
              </w:rPr>
            </w:pPr>
            <w:r w:rsidRPr="006C0513">
              <w:rPr>
                <w:rStyle w:val="2"/>
                <w:rFonts w:eastAsiaTheme="minorHAnsi"/>
              </w:rPr>
              <w:t>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w:t>
            </w:r>
          </w:p>
          <w:p w:rsidR="005C32DB" w:rsidRPr="006C0513" w:rsidRDefault="005C32DB" w:rsidP="00B20EDC">
            <w:pPr>
              <w:spacing w:line="230" w:lineRule="exact"/>
              <w:jc w:val="both"/>
              <w:rPr>
                <w:rFonts w:ascii="Times New Roman" w:hAnsi="Times New Roman" w:cs="Times New Roman"/>
                <w:sz w:val="20"/>
                <w:szCs w:val="20"/>
              </w:rPr>
            </w:pPr>
            <w:r w:rsidRPr="006C0513">
              <w:rPr>
                <w:rStyle w:val="2"/>
                <w:rFonts w:eastAsiaTheme="minorHAnsi"/>
              </w:rPr>
              <w:t xml:space="preserve">(подпункт 11.5.1 пункта 11 Правил </w:t>
            </w:r>
            <w:r w:rsidR="00B20EDC" w:rsidRPr="006C0513">
              <w:rPr>
                <w:rStyle w:val="2"/>
                <w:rFonts w:eastAsiaTheme="minorHAnsi"/>
              </w:rPr>
              <w:t>№</w:t>
            </w:r>
            <w:r w:rsidRPr="006C0513">
              <w:rPr>
                <w:rStyle w:val="2"/>
                <w:rFonts w:eastAsiaTheme="minorHAnsi"/>
              </w:rPr>
              <w:t xml:space="preserve"> 2234)</w:t>
            </w:r>
          </w:p>
        </w:tc>
        <w:tc>
          <w:tcPr>
            <w:tcW w:w="2868" w:type="dxa"/>
          </w:tcPr>
          <w:p w:rsidR="005C32DB" w:rsidRPr="006C0513" w:rsidRDefault="005C32DB" w:rsidP="00E4194A">
            <w:pPr>
              <w:spacing w:line="230" w:lineRule="exact"/>
              <w:jc w:val="both"/>
              <w:rPr>
                <w:rFonts w:ascii="Times New Roman" w:hAnsi="Times New Roman" w:cs="Times New Roman"/>
                <w:sz w:val="20"/>
                <w:szCs w:val="20"/>
              </w:rPr>
            </w:pPr>
            <w:r w:rsidRPr="006C0513">
              <w:rPr>
                <w:rStyle w:val="2"/>
                <w:rFonts w:eastAsiaTheme="minorHAnsi"/>
              </w:rPr>
              <w:t>Показатель налич</w:t>
            </w:r>
            <w:r w:rsidR="00B20EDC" w:rsidRPr="006C0513">
              <w:rPr>
                <w:rStyle w:val="2"/>
                <w:rFonts w:eastAsiaTheme="minorHAnsi"/>
              </w:rPr>
              <w:t>ия акта промывки теплопотребляю</w:t>
            </w:r>
            <w:r w:rsidRPr="006C0513">
              <w:rPr>
                <w:rStyle w:val="2"/>
                <w:rFonts w:eastAsiaTheme="minorHAnsi"/>
              </w:rPr>
              <w:t>щей установки</w:t>
            </w:r>
          </w:p>
        </w:tc>
        <w:tc>
          <w:tcPr>
            <w:tcW w:w="2126" w:type="dxa"/>
            <w:vMerge/>
          </w:tcPr>
          <w:p w:rsidR="005C32DB" w:rsidRPr="006C0513" w:rsidRDefault="005C32DB" w:rsidP="004F5886">
            <w:pPr>
              <w:spacing w:line="230" w:lineRule="exact"/>
              <w:jc w:val="both"/>
              <w:rPr>
                <w:rStyle w:val="2"/>
                <w:rFonts w:eastAsiaTheme="minorHAnsi"/>
              </w:rPr>
            </w:pPr>
          </w:p>
        </w:tc>
        <w:tc>
          <w:tcPr>
            <w:tcW w:w="1920" w:type="dxa"/>
            <w:vMerge/>
          </w:tcPr>
          <w:p w:rsidR="005C32DB" w:rsidRPr="006C0513" w:rsidRDefault="005C32DB" w:rsidP="004F5886">
            <w:pPr>
              <w:spacing w:line="200" w:lineRule="exact"/>
              <w:jc w:val="center"/>
              <w:rPr>
                <w:rStyle w:val="2"/>
                <w:rFonts w:eastAsiaTheme="minorHAnsi"/>
              </w:rPr>
            </w:pPr>
          </w:p>
        </w:tc>
      </w:tr>
      <w:tr w:rsidR="005C32DB" w:rsidTr="007348BE">
        <w:tc>
          <w:tcPr>
            <w:tcW w:w="876" w:type="dxa"/>
          </w:tcPr>
          <w:p w:rsidR="005C32DB" w:rsidRPr="006C0513" w:rsidRDefault="005C32DB" w:rsidP="007348BE">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5.1.2</w:t>
            </w:r>
          </w:p>
        </w:tc>
        <w:tc>
          <w:tcPr>
            <w:tcW w:w="3201" w:type="dxa"/>
            <w:vMerge/>
          </w:tcPr>
          <w:p w:rsidR="005C32DB" w:rsidRPr="006C0513" w:rsidRDefault="005C32DB" w:rsidP="007348BE">
            <w:pPr>
              <w:tabs>
                <w:tab w:val="left" w:pos="3694"/>
              </w:tabs>
              <w:jc w:val="center"/>
              <w:rPr>
                <w:rFonts w:ascii="Times New Roman" w:hAnsi="Times New Roman" w:cs="Times New Roman"/>
                <w:sz w:val="20"/>
                <w:szCs w:val="20"/>
              </w:rPr>
            </w:pPr>
          </w:p>
        </w:tc>
        <w:tc>
          <w:tcPr>
            <w:tcW w:w="3795" w:type="dxa"/>
            <w:vAlign w:val="bottom"/>
          </w:tcPr>
          <w:p w:rsidR="005C32DB" w:rsidRPr="006C0513" w:rsidRDefault="005C32DB" w:rsidP="00E4194A">
            <w:pPr>
              <w:spacing w:line="230" w:lineRule="exact"/>
              <w:jc w:val="both"/>
              <w:rPr>
                <w:rFonts w:ascii="Times New Roman" w:hAnsi="Times New Roman" w:cs="Times New Roman"/>
                <w:sz w:val="20"/>
                <w:szCs w:val="20"/>
              </w:rPr>
            </w:pPr>
            <w:r w:rsidRPr="006C0513">
              <w:rPr>
                <w:rStyle w:val="2"/>
                <w:rFonts w:eastAsiaTheme="minorHAnsi"/>
              </w:rPr>
              <w:t>Акты о проведении наладки режимов п</w:t>
            </w:r>
            <w:r w:rsidR="00854A6D">
              <w:rPr>
                <w:rStyle w:val="2"/>
                <w:rFonts w:eastAsiaTheme="minorHAnsi"/>
              </w:rPr>
              <w:t>отребления тепловой энергии и (и</w:t>
            </w:r>
            <w:r w:rsidRPr="006C0513">
              <w:rPr>
                <w:rStyle w:val="2"/>
                <w:rFonts w:eastAsiaTheme="minorHAnsi"/>
              </w:rPr>
              <w:t>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 (подпункт 11.5.2 пункта 11 Правил № 2234)</w:t>
            </w:r>
          </w:p>
        </w:tc>
        <w:tc>
          <w:tcPr>
            <w:tcW w:w="2868" w:type="dxa"/>
          </w:tcPr>
          <w:p w:rsidR="005C32DB" w:rsidRPr="006C0513" w:rsidRDefault="005C32DB" w:rsidP="00E4194A">
            <w:pPr>
              <w:spacing w:line="230" w:lineRule="exact"/>
              <w:jc w:val="both"/>
              <w:rPr>
                <w:rFonts w:ascii="Times New Roman" w:hAnsi="Times New Roman" w:cs="Times New Roman"/>
                <w:sz w:val="20"/>
                <w:szCs w:val="20"/>
              </w:rPr>
            </w:pPr>
            <w:r w:rsidRPr="006C0513">
              <w:rPr>
                <w:rStyle w:val="2"/>
                <w:rFonts w:eastAsiaTheme="minorHAnsi"/>
              </w:rPr>
              <w:t>Показатель наличия актов о проведении наладки режимов потребления тепловой энергии и</w:t>
            </w:r>
            <w:r w:rsidR="00B20EDC" w:rsidRPr="006C0513">
              <w:rPr>
                <w:rStyle w:val="2"/>
                <w:rFonts w:eastAsiaTheme="minorHAnsi"/>
              </w:rPr>
              <w:t xml:space="preserve"> </w:t>
            </w:r>
            <w:r w:rsidRPr="006C0513">
              <w:rPr>
                <w:rStyle w:val="2"/>
                <w:rFonts w:eastAsiaTheme="minorHAnsi"/>
              </w:rPr>
              <w:t>(или)теплоносителя</w:t>
            </w:r>
          </w:p>
        </w:tc>
        <w:tc>
          <w:tcPr>
            <w:tcW w:w="2126" w:type="dxa"/>
            <w:vMerge/>
          </w:tcPr>
          <w:p w:rsidR="005C32DB" w:rsidRPr="006C0513" w:rsidRDefault="005C32DB" w:rsidP="007348BE">
            <w:pPr>
              <w:tabs>
                <w:tab w:val="left" w:pos="3694"/>
              </w:tabs>
              <w:jc w:val="center"/>
              <w:rPr>
                <w:rFonts w:ascii="Times New Roman" w:hAnsi="Times New Roman" w:cs="Times New Roman"/>
                <w:sz w:val="20"/>
                <w:szCs w:val="20"/>
              </w:rPr>
            </w:pPr>
          </w:p>
        </w:tc>
        <w:tc>
          <w:tcPr>
            <w:tcW w:w="1920" w:type="dxa"/>
            <w:vMerge/>
          </w:tcPr>
          <w:p w:rsidR="005C32DB" w:rsidRPr="006C0513" w:rsidRDefault="005C32DB" w:rsidP="007348BE">
            <w:pPr>
              <w:tabs>
                <w:tab w:val="left" w:pos="3694"/>
              </w:tabs>
              <w:jc w:val="center"/>
              <w:rPr>
                <w:rFonts w:ascii="Times New Roman" w:hAnsi="Times New Roman" w:cs="Times New Roman"/>
                <w:sz w:val="20"/>
                <w:szCs w:val="20"/>
              </w:rPr>
            </w:pPr>
          </w:p>
        </w:tc>
      </w:tr>
      <w:tr w:rsidR="005C32DB" w:rsidTr="007348BE">
        <w:tc>
          <w:tcPr>
            <w:tcW w:w="876" w:type="dxa"/>
          </w:tcPr>
          <w:p w:rsidR="005C32DB" w:rsidRPr="006C0513" w:rsidRDefault="005C32DB"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5.1.3</w:t>
            </w:r>
          </w:p>
        </w:tc>
        <w:tc>
          <w:tcPr>
            <w:tcW w:w="3201" w:type="dxa"/>
            <w:vMerge/>
          </w:tcPr>
          <w:p w:rsidR="005C32DB" w:rsidRPr="006C0513" w:rsidRDefault="005C32DB" w:rsidP="005C32DB">
            <w:pPr>
              <w:tabs>
                <w:tab w:val="left" w:pos="3694"/>
              </w:tabs>
              <w:jc w:val="center"/>
              <w:rPr>
                <w:rFonts w:ascii="Times New Roman" w:hAnsi="Times New Roman" w:cs="Times New Roman"/>
                <w:sz w:val="20"/>
                <w:szCs w:val="20"/>
              </w:rPr>
            </w:pPr>
          </w:p>
        </w:tc>
        <w:tc>
          <w:tcPr>
            <w:tcW w:w="3795" w:type="dxa"/>
            <w:vAlign w:val="bottom"/>
          </w:tcPr>
          <w:p w:rsidR="005C32DB" w:rsidRPr="006C0513" w:rsidRDefault="005C32DB" w:rsidP="00B20EDC">
            <w:pPr>
              <w:spacing w:line="227" w:lineRule="exact"/>
              <w:jc w:val="both"/>
              <w:rPr>
                <w:rFonts w:ascii="Times New Roman" w:hAnsi="Times New Roman" w:cs="Times New Roman"/>
                <w:sz w:val="20"/>
                <w:szCs w:val="20"/>
              </w:rPr>
            </w:pPr>
            <w:r w:rsidRPr="006C0513">
              <w:rPr>
                <w:rStyle w:val="2"/>
                <w:rFonts w:eastAsiaTheme="minorHAnsi"/>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w:t>
            </w:r>
            <w:r w:rsidR="00B20EDC" w:rsidRPr="006C0513">
              <w:rPr>
                <w:rStyle w:val="2"/>
                <w:rFonts w:eastAsiaTheme="minorHAnsi"/>
              </w:rPr>
              <w:t>мет наличия и работоспособности,</w:t>
            </w:r>
            <w:r w:rsidRPr="006C0513">
              <w:rPr>
                <w:rStyle w:val="2"/>
                <w:rFonts w:eastAsiaTheme="minorHAnsi"/>
              </w:rPr>
              <w:t xml:space="preserve">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 (подпункт 11.5.3 пункта </w:t>
            </w:r>
            <w:r w:rsidRPr="006C0513">
              <w:rPr>
                <w:rStyle w:val="2"/>
                <w:rFonts w:eastAsiaTheme="minorHAnsi"/>
              </w:rPr>
              <w:lastRenderedPageBreak/>
              <w:t xml:space="preserve">11 Правил </w:t>
            </w:r>
            <w:r w:rsidR="00B20EDC" w:rsidRPr="006C0513">
              <w:rPr>
                <w:rStyle w:val="2"/>
                <w:rFonts w:eastAsiaTheme="minorHAnsi"/>
              </w:rPr>
              <w:t>№</w:t>
            </w:r>
            <w:r w:rsidRPr="006C0513">
              <w:rPr>
                <w:rStyle w:val="2"/>
                <w:rFonts w:eastAsiaTheme="minorHAnsi"/>
              </w:rPr>
              <w:t xml:space="preserve"> 2234)</w:t>
            </w:r>
          </w:p>
        </w:tc>
        <w:tc>
          <w:tcPr>
            <w:tcW w:w="2868" w:type="dxa"/>
          </w:tcPr>
          <w:p w:rsidR="005C32DB" w:rsidRPr="006C0513" w:rsidRDefault="005C32DB" w:rsidP="005C32DB">
            <w:pPr>
              <w:spacing w:line="227" w:lineRule="exact"/>
              <w:jc w:val="both"/>
              <w:rPr>
                <w:rFonts w:ascii="Times New Roman" w:hAnsi="Times New Roman" w:cs="Times New Roman"/>
                <w:sz w:val="20"/>
                <w:szCs w:val="20"/>
              </w:rPr>
            </w:pPr>
            <w:r w:rsidRPr="006C0513">
              <w:rPr>
                <w:rStyle w:val="2"/>
                <w:rFonts w:eastAsiaTheme="minorHAnsi"/>
              </w:rPr>
              <w:lastRenderedPageBreak/>
              <w:t>Показатель наличия акта проверки (осмотра) запорной арматуры и арматуры постоянного регулирования</w:t>
            </w:r>
          </w:p>
        </w:tc>
        <w:tc>
          <w:tcPr>
            <w:tcW w:w="2126" w:type="dxa"/>
          </w:tcPr>
          <w:p w:rsidR="005C32DB" w:rsidRPr="006C0513" w:rsidRDefault="005C32DB" w:rsidP="005C32DB">
            <w:pPr>
              <w:tabs>
                <w:tab w:val="left" w:pos="3694"/>
              </w:tabs>
              <w:jc w:val="center"/>
              <w:rPr>
                <w:rFonts w:ascii="Times New Roman" w:hAnsi="Times New Roman" w:cs="Times New Roman"/>
                <w:sz w:val="20"/>
                <w:szCs w:val="20"/>
              </w:rPr>
            </w:pPr>
          </w:p>
        </w:tc>
        <w:tc>
          <w:tcPr>
            <w:tcW w:w="1920" w:type="dxa"/>
          </w:tcPr>
          <w:p w:rsidR="005C32DB" w:rsidRPr="006C0513" w:rsidRDefault="005C32DB" w:rsidP="005C32DB">
            <w:pPr>
              <w:tabs>
                <w:tab w:val="left" w:pos="3694"/>
              </w:tabs>
              <w:jc w:val="center"/>
              <w:rPr>
                <w:rFonts w:ascii="Times New Roman" w:hAnsi="Times New Roman" w:cs="Times New Roman"/>
                <w:sz w:val="20"/>
                <w:szCs w:val="20"/>
              </w:rPr>
            </w:pPr>
          </w:p>
        </w:tc>
      </w:tr>
      <w:tr w:rsidR="005C32DB" w:rsidTr="00E4194A">
        <w:tc>
          <w:tcPr>
            <w:tcW w:w="876" w:type="dxa"/>
          </w:tcPr>
          <w:p w:rsidR="005C32DB" w:rsidRPr="006C0513" w:rsidRDefault="005C32DB"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5.1.4</w:t>
            </w:r>
          </w:p>
        </w:tc>
        <w:tc>
          <w:tcPr>
            <w:tcW w:w="3201" w:type="dxa"/>
            <w:vMerge/>
          </w:tcPr>
          <w:p w:rsidR="005C32DB" w:rsidRPr="006C0513" w:rsidRDefault="005C32DB" w:rsidP="005C32DB">
            <w:pPr>
              <w:tabs>
                <w:tab w:val="left" w:pos="3694"/>
              </w:tabs>
              <w:jc w:val="center"/>
              <w:rPr>
                <w:rFonts w:ascii="Times New Roman" w:hAnsi="Times New Roman" w:cs="Times New Roman"/>
                <w:sz w:val="20"/>
                <w:szCs w:val="20"/>
              </w:rPr>
            </w:pPr>
          </w:p>
        </w:tc>
        <w:tc>
          <w:tcPr>
            <w:tcW w:w="3795" w:type="dxa"/>
            <w:vAlign w:val="bottom"/>
          </w:tcPr>
          <w:p w:rsidR="005C32DB" w:rsidRPr="006C0513" w:rsidRDefault="005C32DB" w:rsidP="00B20EDC">
            <w:pPr>
              <w:spacing w:line="227" w:lineRule="exact"/>
              <w:jc w:val="both"/>
              <w:rPr>
                <w:rFonts w:ascii="Times New Roman" w:hAnsi="Times New Roman" w:cs="Times New Roman"/>
                <w:sz w:val="20"/>
                <w:szCs w:val="20"/>
              </w:rPr>
            </w:pPr>
            <w:r w:rsidRPr="006C0513">
              <w:rPr>
                <w:rStyle w:val="2"/>
                <w:rFonts w:eastAsiaTheme="minorHAnsi"/>
              </w:rPr>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(подпункт 11.5.4 пункта 11 Правил </w:t>
            </w:r>
            <w:r w:rsidR="00B20EDC" w:rsidRPr="006C0513">
              <w:rPr>
                <w:rStyle w:val="2"/>
                <w:rFonts w:eastAsiaTheme="minorHAnsi"/>
              </w:rPr>
              <w:t>№</w:t>
            </w:r>
            <w:r w:rsidRPr="006C0513">
              <w:rPr>
                <w:rStyle w:val="2"/>
                <w:rFonts w:eastAsiaTheme="minorHAnsi"/>
              </w:rPr>
              <w:t>2234)</w:t>
            </w:r>
          </w:p>
        </w:tc>
        <w:tc>
          <w:tcPr>
            <w:tcW w:w="2868" w:type="dxa"/>
          </w:tcPr>
          <w:p w:rsidR="005C32DB" w:rsidRPr="006C0513" w:rsidRDefault="005C32DB" w:rsidP="005C32DB">
            <w:pPr>
              <w:spacing w:line="227" w:lineRule="exact"/>
              <w:jc w:val="both"/>
              <w:rPr>
                <w:rFonts w:ascii="Times New Roman" w:hAnsi="Times New Roman" w:cs="Times New Roman"/>
                <w:sz w:val="20"/>
                <w:szCs w:val="20"/>
              </w:rPr>
            </w:pPr>
            <w:r w:rsidRPr="006C0513">
              <w:rPr>
                <w:rStyle w:val="2"/>
                <w:rFonts w:eastAsiaTheme="minorHAnsi"/>
              </w:rPr>
              <w:t>Показатель назначения ответственных лиц за безопасную эксплуатацию тепловых энергоустановок</w:t>
            </w:r>
          </w:p>
        </w:tc>
        <w:tc>
          <w:tcPr>
            <w:tcW w:w="2126" w:type="dxa"/>
          </w:tcPr>
          <w:p w:rsidR="005C32DB" w:rsidRPr="006C0513" w:rsidRDefault="005C32DB" w:rsidP="005C32DB">
            <w:pPr>
              <w:tabs>
                <w:tab w:val="left" w:pos="3694"/>
              </w:tabs>
              <w:jc w:val="center"/>
              <w:rPr>
                <w:rFonts w:ascii="Times New Roman" w:hAnsi="Times New Roman" w:cs="Times New Roman"/>
                <w:sz w:val="20"/>
                <w:szCs w:val="20"/>
              </w:rPr>
            </w:pPr>
          </w:p>
        </w:tc>
        <w:tc>
          <w:tcPr>
            <w:tcW w:w="1920" w:type="dxa"/>
          </w:tcPr>
          <w:p w:rsidR="005C32DB" w:rsidRPr="006C0513" w:rsidRDefault="005C32DB" w:rsidP="005C32DB">
            <w:pPr>
              <w:tabs>
                <w:tab w:val="left" w:pos="3694"/>
              </w:tabs>
              <w:jc w:val="center"/>
              <w:rPr>
                <w:rFonts w:ascii="Times New Roman" w:hAnsi="Times New Roman" w:cs="Times New Roman"/>
                <w:sz w:val="20"/>
                <w:szCs w:val="20"/>
              </w:rPr>
            </w:pPr>
          </w:p>
        </w:tc>
      </w:tr>
      <w:tr w:rsidR="005C32DB" w:rsidTr="00E4194A">
        <w:tc>
          <w:tcPr>
            <w:tcW w:w="876" w:type="dxa"/>
          </w:tcPr>
          <w:p w:rsidR="005C32DB" w:rsidRPr="006C0513" w:rsidRDefault="005C32DB"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5.1.5</w:t>
            </w:r>
          </w:p>
        </w:tc>
        <w:tc>
          <w:tcPr>
            <w:tcW w:w="3201" w:type="dxa"/>
            <w:vMerge/>
          </w:tcPr>
          <w:p w:rsidR="005C32DB" w:rsidRPr="006C0513" w:rsidRDefault="005C32DB" w:rsidP="005C32DB">
            <w:pPr>
              <w:tabs>
                <w:tab w:val="left" w:pos="3694"/>
              </w:tabs>
              <w:jc w:val="center"/>
              <w:rPr>
                <w:rFonts w:ascii="Times New Roman" w:hAnsi="Times New Roman" w:cs="Times New Roman"/>
                <w:sz w:val="20"/>
                <w:szCs w:val="20"/>
              </w:rPr>
            </w:pPr>
          </w:p>
        </w:tc>
        <w:tc>
          <w:tcPr>
            <w:tcW w:w="3795" w:type="dxa"/>
            <w:vAlign w:val="bottom"/>
          </w:tcPr>
          <w:p w:rsidR="005C32DB" w:rsidRPr="006C0513" w:rsidRDefault="005C32DB" w:rsidP="00B20EDC">
            <w:pPr>
              <w:spacing w:line="230" w:lineRule="exact"/>
              <w:jc w:val="both"/>
              <w:rPr>
                <w:rFonts w:ascii="Times New Roman" w:hAnsi="Times New Roman" w:cs="Times New Roman"/>
                <w:sz w:val="20"/>
                <w:szCs w:val="20"/>
              </w:rPr>
            </w:pPr>
            <w:r w:rsidRPr="006C0513">
              <w:rPr>
                <w:rStyle w:val="2"/>
                <w:rFonts w:eastAsiaTheme="minorHAnsi"/>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(подпункт 11.5.5 пункта 11 Правил </w:t>
            </w:r>
            <w:r w:rsidR="00B20EDC" w:rsidRPr="006C0513">
              <w:rPr>
                <w:rStyle w:val="2"/>
                <w:rFonts w:eastAsiaTheme="minorHAnsi"/>
              </w:rPr>
              <w:t>№</w:t>
            </w:r>
            <w:r w:rsidRPr="006C0513">
              <w:rPr>
                <w:rStyle w:val="2"/>
                <w:rFonts w:eastAsiaTheme="minorHAnsi"/>
              </w:rPr>
              <w:t xml:space="preserve"> 2234)</w:t>
            </w:r>
          </w:p>
        </w:tc>
        <w:tc>
          <w:tcPr>
            <w:tcW w:w="2868" w:type="dxa"/>
          </w:tcPr>
          <w:p w:rsidR="005C32DB" w:rsidRPr="006C0513" w:rsidRDefault="005C32DB" w:rsidP="005C32DB">
            <w:pPr>
              <w:spacing w:line="230" w:lineRule="exact"/>
              <w:jc w:val="both"/>
              <w:rPr>
                <w:rFonts w:ascii="Times New Roman" w:hAnsi="Times New Roman" w:cs="Times New Roman"/>
                <w:sz w:val="20"/>
                <w:szCs w:val="20"/>
              </w:rPr>
            </w:pPr>
            <w:r w:rsidRPr="006C0513">
              <w:rPr>
                <w:rStyle w:val="2"/>
                <w:rFonts w:eastAsiaTheme="minorHAnsi"/>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2126" w:type="dxa"/>
          </w:tcPr>
          <w:p w:rsidR="005C32DB" w:rsidRPr="006C0513" w:rsidRDefault="005C32DB" w:rsidP="005C32DB">
            <w:pPr>
              <w:tabs>
                <w:tab w:val="left" w:pos="3694"/>
              </w:tabs>
              <w:jc w:val="center"/>
              <w:rPr>
                <w:rFonts w:ascii="Times New Roman" w:hAnsi="Times New Roman" w:cs="Times New Roman"/>
                <w:sz w:val="20"/>
                <w:szCs w:val="20"/>
              </w:rPr>
            </w:pPr>
          </w:p>
        </w:tc>
        <w:tc>
          <w:tcPr>
            <w:tcW w:w="1920" w:type="dxa"/>
          </w:tcPr>
          <w:p w:rsidR="005C32DB" w:rsidRPr="006C0513" w:rsidRDefault="005C32DB" w:rsidP="005C32DB">
            <w:pPr>
              <w:tabs>
                <w:tab w:val="left" w:pos="3694"/>
              </w:tabs>
              <w:jc w:val="center"/>
              <w:rPr>
                <w:rFonts w:ascii="Times New Roman" w:hAnsi="Times New Roman" w:cs="Times New Roman"/>
                <w:sz w:val="20"/>
                <w:szCs w:val="20"/>
              </w:rPr>
            </w:pPr>
          </w:p>
        </w:tc>
      </w:tr>
      <w:tr w:rsidR="00B20EDC" w:rsidTr="00BB5133">
        <w:tc>
          <w:tcPr>
            <w:tcW w:w="876" w:type="dxa"/>
          </w:tcPr>
          <w:p w:rsidR="00B20EDC" w:rsidRPr="006C0513" w:rsidRDefault="00B20EDC"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5.1.6</w:t>
            </w:r>
          </w:p>
        </w:tc>
        <w:tc>
          <w:tcPr>
            <w:tcW w:w="3201" w:type="dxa"/>
            <w:vMerge w:val="restart"/>
          </w:tcPr>
          <w:p w:rsidR="00B20EDC" w:rsidRPr="006C0513" w:rsidRDefault="00B20EDC" w:rsidP="005C32DB">
            <w:pPr>
              <w:tabs>
                <w:tab w:val="left" w:pos="3694"/>
              </w:tabs>
              <w:jc w:val="center"/>
              <w:rPr>
                <w:rFonts w:ascii="Times New Roman" w:hAnsi="Times New Roman" w:cs="Times New Roman"/>
                <w:sz w:val="20"/>
                <w:szCs w:val="20"/>
              </w:rPr>
            </w:pPr>
          </w:p>
        </w:tc>
        <w:tc>
          <w:tcPr>
            <w:tcW w:w="3795" w:type="dxa"/>
          </w:tcPr>
          <w:p w:rsidR="00B20EDC" w:rsidRPr="006C0513" w:rsidRDefault="00B20EDC" w:rsidP="00B20EDC">
            <w:pPr>
              <w:spacing w:line="227" w:lineRule="exact"/>
              <w:jc w:val="both"/>
              <w:rPr>
                <w:rFonts w:ascii="Times New Roman" w:hAnsi="Times New Roman" w:cs="Times New Roman"/>
                <w:sz w:val="20"/>
                <w:szCs w:val="20"/>
              </w:rPr>
            </w:pPr>
            <w:r w:rsidRPr="006C0513">
              <w:rPr>
                <w:rStyle w:val="2"/>
                <w:rFonts w:eastAsiaTheme="minorHAnsi"/>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w:t>
            </w:r>
            <w:r w:rsidRPr="006C0513">
              <w:rPr>
                <w:rStyle w:val="2"/>
                <w:rFonts w:eastAsiaTheme="minorHAnsi"/>
              </w:rPr>
              <w:lastRenderedPageBreak/>
              <w:t>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w:t>
            </w:r>
            <w:r w:rsidRPr="006C0513">
              <w:rPr>
                <w:rFonts w:ascii="Times New Roman" w:hAnsi="Times New Roman" w:cs="Times New Roman"/>
                <w:sz w:val="20"/>
                <w:szCs w:val="20"/>
              </w:rPr>
              <w:t xml:space="preserve"> </w:t>
            </w:r>
            <w:r w:rsidRPr="006C0513">
              <w:rPr>
                <w:rStyle w:val="2"/>
                <w:rFonts w:eastAsiaTheme="minorHAnsi"/>
              </w:rPr>
              <w:t>(подпункт 11.5.6 пункта 11 Правил №2234)</w:t>
            </w:r>
          </w:p>
        </w:tc>
        <w:tc>
          <w:tcPr>
            <w:tcW w:w="2868" w:type="dxa"/>
          </w:tcPr>
          <w:p w:rsidR="00B20EDC" w:rsidRPr="006C0513" w:rsidRDefault="00B20EDC" w:rsidP="00B20EDC">
            <w:pPr>
              <w:tabs>
                <w:tab w:val="left" w:pos="3694"/>
              </w:tabs>
              <w:jc w:val="both"/>
              <w:rPr>
                <w:rFonts w:ascii="Times New Roman" w:hAnsi="Times New Roman" w:cs="Times New Roman"/>
                <w:sz w:val="20"/>
                <w:szCs w:val="20"/>
              </w:rPr>
            </w:pPr>
            <w:r w:rsidRPr="006C0513">
              <w:rPr>
                <w:rStyle w:val="2"/>
                <w:rFonts w:eastAsiaTheme="minorHAnsi"/>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2126" w:type="dxa"/>
          </w:tcPr>
          <w:p w:rsidR="00B20EDC" w:rsidRPr="006C0513" w:rsidRDefault="00B20EDC" w:rsidP="005C32DB">
            <w:pPr>
              <w:tabs>
                <w:tab w:val="left" w:pos="3694"/>
              </w:tabs>
              <w:jc w:val="center"/>
              <w:rPr>
                <w:rFonts w:ascii="Times New Roman" w:hAnsi="Times New Roman" w:cs="Times New Roman"/>
                <w:sz w:val="20"/>
                <w:szCs w:val="20"/>
              </w:rPr>
            </w:pPr>
          </w:p>
        </w:tc>
        <w:tc>
          <w:tcPr>
            <w:tcW w:w="1920" w:type="dxa"/>
          </w:tcPr>
          <w:p w:rsidR="00B20EDC" w:rsidRPr="006C0513" w:rsidRDefault="00B20EDC" w:rsidP="005C32DB">
            <w:pPr>
              <w:tabs>
                <w:tab w:val="left" w:pos="3694"/>
              </w:tabs>
              <w:jc w:val="center"/>
              <w:rPr>
                <w:rFonts w:ascii="Times New Roman" w:hAnsi="Times New Roman" w:cs="Times New Roman"/>
                <w:sz w:val="20"/>
                <w:szCs w:val="20"/>
              </w:rPr>
            </w:pPr>
          </w:p>
        </w:tc>
      </w:tr>
      <w:tr w:rsidR="00B20EDC" w:rsidTr="00BB5133">
        <w:tc>
          <w:tcPr>
            <w:tcW w:w="876" w:type="dxa"/>
          </w:tcPr>
          <w:p w:rsidR="00B20EDC" w:rsidRPr="006C0513" w:rsidRDefault="00B20EDC"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5.1.7</w:t>
            </w:r>
          </w:p>
        </w:tc>
        <w:tc>
          <w:tcPr>
            <w:tcW w:w="3201" w:type="dxa"/>
            <w:vMerge/>
          </w:tcPr>
          <w:p w:rsidR="00B20EDC" w:rsidRPr="006C0513" w:rsidRDefault="00B20EDC" w:rsidP="005C32DB">
            <w:pPr>
              <w:tabs>
                <w:tab w:val="left" w:pos="3694"/>
              </w:tabs>
              <w:jc w:val="center"/>
              <w:rPr>
                <w:rFonts w:ascii="Times New Roman" w:hAnsi="Times New Roman" w:cs="Times New Roman"/>
                <w:sz w:val="20"/>
                <w:szCs w:val="20"/>
              </w:rPr>
            </w:pPr>
          </w:p>
        </w:tc>
        <w:tc>
          <w:tcPr>
            <w:tcW w:w="3795" w:type="dxa"/>
          </w:tcPr>
          <w:p w:rsidR="00B20EDC" w:rsidRPr="006C0513" w:rsidRDefault="00B20EDC" w:rsidP="00B20EDC">
            <w:pPr>
              <w:tabs>
                <w:tab w:val="left" w:pos="3694"/>
              </w:tabs>
              <w:jc w:val="both"/>
              <w:rPr>
                <w:rFonts w:ascii="Times New Roman" w:hAnsi="Times New Roman" w:cs="Times New Roman"/>
                <w:sz w:val="20"/>
                <w:szCs w:val="20"/>
              </w:rPr>
            </w:pPr>
            <w:r w:rsidRPr="006C0513">
              <w:rPr>
                <w:rStyle w:val="2"/>
                <w:rFonts w:eastAsiaTheme="minorHAnsi"/>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(подпункт 11.5.7 пункта 11 Правил № 2234)</w:t>
            </w:r>
          </w:p>
        </w:tc>
        <w:tc>
          <w:tcPr>
            <w:tcW w:w="2868" w:type="dxa"/>
          </w:tcPr>
          <w:p w:rsidR="00B20EDC" w:rsidRPr="006C0513" w:rsidRDefault="00B20EDC" w:rsidP="00B20EDC">
            <w:pPr>
              <w:tabs>
                <w:tab w:val="left" w:pos="3694"/>
              </w:tabs>
              <w:jc w:val="both"/>
              <w:rPr>
                <w:rFonts w:ascii="Times New Roman" w:hAnsi="Times New Roman" w:cs="Times New Roman"/>
                <w:sz w:val="20"/>
                <w:szCs w:val="20"/>
              </w:rPr>
            </w:pPr>
            <w:r w:rsidRPr="006C0513">
              <w:rPr>
                <w:rStyle w:val="2"/>
                <w:rFonts w:eastAsiaTheme="minorHAnsi"/>
              </w:rPr>
              <w:t>Показатель наличия эксплуатационных инструкций объектов теплоснабжения и (или) производственных инструкций</w:t>
            </w:r>
          </w:p>
        </w:tc>
        <w:tc>
          <w:tcPr>
            <w:tcW w:w="2126" w:type="dxa"/>
          </w:tcPr>
          <w:p w:rsidR="00B20EDC" w:rsidRPr="006C0513" w:rsidRDefault="00B20EDC" w:rsidP="005C32DB">
            <w:pPr>
              <w:tabs>
                <w:tab w:val="left" w:pos="3694"/>
              </w:tabs>
              <w:jc w:val="center"/>
              <w:rPr>
                <w:rFonts w:ascii="Times New Roman" w:hAnsi="Times New Roman" w:cs="Times New Roman"/>
                <w:sz w:val="20"/>
                <w:szCs w:val="20"/>
              </w:rPr>
            </w:pPr>
          </w:p>
        </w:tc>
        <w:tc>
          <w:tcPr>
            <w:tcW w:w="1920" w:type="dxa"/>
          </w:tcPr>
          <w:p w:rsidR="00B20EDC" w:rsidRPr="006C0513" w:rsidRDefault="00B20EDC" w:rsidP="005C32DB">
            <w:pPr>
              <w:tabs>
                <w:tab w:val="left" w:pos="3694"/>
              </w:tabs>
              <w:jc w:val="center"/>
              <w:rPr>
                <w:rFonts w:ascii="Times New Roman" w:hAnsi="Times New Roman" w:cs="Times New Roman"/>
                <w:sz w:val="20"/>
                <w:szCs w:val="20"/>
              </w:rPr>
            </w:pPr>
          </w:p>
        </w:tc>
      </w:tr>
      <w:tr w:rsidR="00B20EDC" w:rsidTr="00E4194A">
        <w:tc>
          <w:tcPr>
            <w:tcW w:w="876" w:type="dxa"/>
          </w:tcPr>
          <w:p w:rsidR="00B20EDC" w:rsidRPr="006C0513" w:rsidRDefault="00B20EDC"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5.1.8</w:t>
            </w:r>
          </w:p>
        </w:tc>
        <w:tc>
          <w:tcPr>
            <w:tcW w:w="3201" w:type="dxa"/>
            <w:vMerge/>
          </w:tcPr>
          <w:p w:rsidR="00B20EDC" w:rsidRPr="006C0513" w:rsidRDefault="00B20EDC" w:rsidP="005C32DB">
            <w:pPr>
              <w:tabs>
                <w:tab w:val="left" w:pos="3694"/>
              </w:tabs>
              <w:jc w:val="center"/>
              <w:rPr>
                <w:rFonts w:ascii="Times New Roman" w:hAnsi="Times New Roman" w:cs="Times New Roman"/>
                <w:sz w:val="20"/>
                <w:szCs w:val="20"/>
              </w:rPr>
            </w:pPr>
          </w:p>
        </w:tc>
        <w:tc>
          <w:tcPr>
            <w:tcW w:w="3795" w:type="dxa"/>
            <w:vAlign w:val="bottom"/>
          </w:tcPr>
          <w:p w:rsidR="00B20EDC" w:rsidRPr="006C0513" w:rsidRDefault="00B20EDC" w:rsidP="005C32DB">
            <w:pPr>
              <w:spacing w:line="227" w:lineRule="exact"/>
              <w:jc w:val="both"/>
              <w:rPr>
                <w:rFonts w:ascii="Times New Roman" w:hAnsi="Times New Roman" w:cs="Times New Roman"/>
                <w:sz w:val="20"/>
                <w:szCs w:val="20"/>
              </w:rPr>
            </w:pPr>
            <w:r w:rsidRPr="006C0513">
              <w:rPr>
                <w:rStyle w:val="2"/>
                <w:rFonts w:eastAsiaTheme="minorHAnsi"/>
              </w:rPr>
              <w:t>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 (подпункт 11.5.8 пункта 11 Правил №2234)</w:t>
            </w:r>
          </w:p>
        </w:tc>
        <w:tc>
          <w:tcPr>
            <w:tcW w:w="2868" w:type="dxa"/>
          </w:tcPr>
          <w:p w:rsidR="00B20EDC" w:rsidRPr="006C0513" w:rsidRDefault="00B20EDC" w:rsidP="005C32DB">
            <w:pPr>
              <w:spacing w:line="227" w:lineRule="exact"/>
              <w:jc w:val="both"/>
              <w:rPr>
                <w:rFonts w:ascii="Times New Roman" w:hAnsi="Times New Roman" w:cs="Times New Roman"/>
                <w:sz w:val="20"/>
                <w:szCs w:val="20"/>
              </w:rPr>
            </w:pPr>
            <w:r w:rsidRPr="006C0513">
              <w:rPr>
                <w:rStyle w:val="2"/>
                <w:rFonts w:eastAsiaTheme="minorHAnsi"/>
              </w:rPr>
              <w:t>Показатель наличия паспортов тепловых пунктов и проектно</w:t>
            </w:r>
            <w:r w:rsidRPr="006C0513">
              <w:rPr>
                <w:rStyle w:val="2"/>
                <w:rFonts w:eastAsiaTheme="minorHAnsi"/>
              </w:rPr>
              <w:softHyphen/>
              <w:t>технической документации на здание в части внутренних систем теплоснабжения по теплопотребляющим установкам</w:t>
            </w:r>
          </w:p>
        </w:tc>
        <w:tc>
          <w:tcPr>
            <w:tcW w:w="2126" w:type="dxa"/>
          </w:tcPr>
          <w:p w:rsidR="00B20EDC" w:rsidRPr="006C0513" w:rsidRDefault="00B20EDC" w:rsidP="005C32DB">
            <w:pPr>
              <w:tabs>
                <w:tab w:val="left" w:pos="3694"/>
              </w:tabs>
              <w:jc w:val="center"/>
              <w:rPr>
                <w:rFonts w:ascii="Times New Roman" w:hAnsi="Times New Roman" w:cs="Times New Roman"/>
                <w:sz w:val="20"/>
                <w:szCs w:val="20"/>
              </w:rPr>
            </w:pPr>
          </w:p>
        </w:tc>
        <w:tc>
          <w:tcPr>
            <w:tcW w:w="1920" w:type="dxa"/>
          </w:tcPr>
          <w:p w:rsidR="00B20EDC" w:rsidRPr="006C0513" w:rsidRDefault="00B20EDC" w:rsidP="005C32DB">
            <w:pPr>
              <w:tabs>
                <w:tab w:val="left" w:pos="3694"/>
              </w:tabs>
              <w:jc w:val="center"/>
              <w:rPr>
                <w:rFonts w:ascii="Times New Roman" w:hAnsi="Times New Roman" w:cs="Times New Roman"/>
                <w:sz w:val="20"/>
                <w:szCs w:val="20"/>
              </w:rPr>
            </w:pPr>
          </w:p>
        </w:tc>
      </w:tr>
      <w:tr w:rsidR="005C32DB" w:rsidTr="00E4194A">
        <w:tc>
          <w:tcPr>
            <w:tcW w:w="876" w:type="dxa"/>
          </w:tcPr>
          <w:p w:rsidR="005C32DB" w:rsidRPr="006C0513" w:rsidRDefault="005C32DB"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5.1.9</w:t>
            </w:r>
          </w:p>
        </w:tc>
        <w:tc>
          <w:tcPr>
            <w:tcW w:w="3201" w:type="dxa"/>
          </w:tcPr>
          <w:p w:rsidR="005C32DB" w:rsidRPr="006C0513" w:rsidRDefault="005C32DB" w:rsidP="005C32DB">
            <w:pPr>
              <w:tabs>
                <w:tab w:val="left" w:pos="3694"/>
              </w:tabs>
              <w:jc w:val="center"/>
              <w:rPr>
                <w:rFonts w:ascii="Times New Roman" w:hAnsi="Times New Roman" w:cs="Times New Roman"/>
                <w:sz w:val="20"/>
                <w:szCs w:val="20"/>
              </w:rPr>
            </w:pPr>
          </w:p>
        </w:tc>
        <w:tc>
          <w:tcPr>
            <w:tcW w:w="3795" w:type="dxa"/>
            <w:vAlign w:val="bottom"/>
          </w:tcPr>
          <w:p w:rsidR="005C32DB" w:rsidRPr="006C0513" w:rsidRDefault="005C32DB" w:rsidP="00B20EDC">
            <w:pPr>
              <w:spacing w:line="230" w:lineRule="exact"/>
              <w:jc w:val="both"/>
              <w:rPr>
                <w:rFonts w:ascii="Times New Roman" w:hAnsi="Times New Roman" w:cs="Times New Roman"/>
                <w:sz w:val="20"/>
                <w:szCs w:val="20"/>
              </w:rPr>
            </w:pPr>
            <w:r w:rsidRPr="006C0513">
              <w:rPr>
                <w:rStyle w:val="2"/>
                <w:rFonts w:eastAsiaTheme="minorHAnsi"/>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(подпункт 11.5.9 пункта 11 Правил № 2234)</w:t>
            </w:r>
          </w:p>
        </w:tc>
        <w:tc>
          <w:tcPr>
            <w:tcW w:w="2868" w:type="dxa"/>
          </w:tcPr>
          <w:p w:rsidR="005C32DB" w:rsidRPr="006C0513" w:rsidRDefault="005C32DB" w:rsidP="00B20EDC">
            <w:pPr>
              <w:spacing w:line="230" w:lineRule="exact"/>
              <w:jc w:val="both"/>
              <w:rPr>
                <w:rFonts w:ascii="Times New Roman" w:hAnsi="Times New Roman" w:cs="Times New Roman"/>
                <w:sz w:val="20"/>
                <w:szCs w:val="20"/>
              </w:rPr>
            </w:pPr>
            <w:r w:rsidRPr="006C0513">
              <w:rPr>
                <w:rStyle w:val="2"/>
                <w:rFonts w:eastAsiaTheme="minorHAnsi"/>
              </w:rPr>
              <w:t>Показатель наличия персонала, осуществляющего функции эксплуатационной, диспетчерской и аварийной служб или догово</w:t>
            </w:r>
            <w:r w:rsidR="00854A6D">
              <w:rPr>
                <w:rStyle w:val="2"/>
                <w:rFonts w:eastAsiaTheme="minorHAnsi"/>
              </w:rPr>
              <w:t>ров на техническое обслуживание</w:t>
            </w:r>
            <w:r w:rsidRPr="006C0513">
              <w:rPr>
                <w:rStyle w:val="2"/>
                <w:rFonts w:eastAsiaTheme="minorHAnsi"/>
              </w:rPr>
              <w:t xml:space="preserve"> энергосервисных контрактов</w:t>
            </w:r>
          </w:p>
        </w:tc>
        <w:tc>
          <w:tcPr>
            <w:tcW w:w="2126" w:type="dxa"/>
          </w:tcPr>
          <w:p w:rsidR="005C32DB" w:rsidRPr="006C0513" w:rsidRDefault="005C32DB" w:rsidP="005C32DB">
            <w:pPr>
              <w:tabs>
                <w:tab w:val="left" w:pos="3694"/>
              </w:tabs>
              <w:jc w:val="center"/>
              <w:rPr>
                <w:rFonts w:ascii="Times New Roman" w:hAnsi="Times New Roman" w:cs="Times New Roman"/>
                <w:sz w:val="20"/>
                <w:szCs w:val="20"/>
              </w:rPr>
            </w:pPr>
          </w:p>
        </w:tc>
        <w:tc>
          <w:tcPr>
            <w:tcW w:w="1920" w:type="dxa"/>
          </w:tcPr>
          <w:p w:rsidR="005C32DB" w:rsidRPr="006C0513" w:rsidRDefault="005C32DB" w:rsidP="005C32DB">
            <w:pPr>
              <w:tabs>
                <w:tab w:val="left" w:pos="3694"/>
              </w:tabs>
              <w:jc w:val="center"/>
              <w:rPr>
                <w:rFonts w:ascii="Times New Roman" w:hAnsi="Times New Roman" w:cs="Times New Roman"/>
                <w:sz w:val="20"/>
                <w:szCs w:val="20"/>
              </w:rPr>
            </w:pPr>
          </w:p>
        </w:tc>
      </w:tr>
      <w:tr w:rsidR="005C32DB" w:rsidTr="00E4194A">
        <w:tc>
          <w:tcPr>
            <w:tcW w:w="876" w:type="dxa"/>
          </w:tcPr>
          <w:p w:rsidR="005C32DB" w:rsidRPr="006C0513" w:rsidRDefault="005C32DB" w:rsidP="005C32DB">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5.1.10</w:t>
            </w:r>
          </w:p>
        </w:tc>
        <w:tc>
          <w:tcPr>
            <w:tcW w:w="3201" w:type="dxa"/>
          </w:tcPr>
          <w:p w:rsidR="005C32DB" w:rsidRPr="006C0513" w:rsidRDefault="005C32DB" w:rsidP="005C32DB">
            <w:pPr>
              <w:tabs>
                <w:tab w:val="left" w:pos="3694"/>
              </w:tabs>
              <w:jc w:val="center"/>
              <w:rPr>
                <w:rFonts w:ascii="Times New Roman" w:hAnsi="Times New Roman" w:cs="Times New Roman"/>
                <w:sz w:val="20"/>
                <w:szCs w:val="20"/>
              </w:rPr>
            </w:pPr>
          </w:p>
        </w:tc>
        <w:tc>
          <w:tcPr>
            <w:tcW w:w="3795" w:type="dxa"/>
            <w:vAlign w:val="bottom"/>
          </w:tcPr>
          <w:p w:rsidR="005C32DB" w:rsidRPr="006C0513" w:rsidRDefault="005C32DB" w:rsidP="00B20EDC">
            <w:pPr>
              <w:spacing w:line="230" w:lineRule="exact"/>
              <w:jc w:val="both"/>
              <w:rPr>
                <w:rFonts w:ascii="Times New Roman" w:hAnsi="Times New Roman" w:cs="Times New Roman"/>
                <w:sz w:val="20"/>
                <w:szCs w:val="20"/>
              </w:rPr>
            </w:pPr>
            <w:r w:rsidRPr="006C0513">
              <w:rPr>
                <w:rStyle w:val="2"/>
                <w:rFonts w:eastAsiaTheme="minorHAnsi"/>
              </w:rPr>
              <w:t xml:space="preserve">Акты или документы, подтверждающие проверку работоспособности </w:t>
            </w:r>
            <w:r w:rsidRPr="006C0513">
              <w:rPr>
                <w:rStyle w:val="2"/>
                <w:rFonts w:eastAsiaTheme="minorHAnsi"/>
              </w:rPr>
              <w:lastRenderedPageBreak/>
              <w:t>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w:t>
            </w:r>
            <w:r w:rsidR="00B20EDC" w:rsidRPr="006C0513">
              <w:rPr>
                <w:rStyle w:val="2"/>
                <w:rFonts w:eastAsiaTheme="minorHAnsi"/>
              </w:rPr>
              <w:t>овок (подпункт 11.5.10 пункта 1</w:t>
            </w:r>
            <w:r w:rsidRPr="006C0513">
              <w:rPr>
                <w:rStyle w:val="2"/>
                <w:rFonts w:eastAsiaTheme="minorHAnsi"/>
              </w:rPr>
              <w:t xml:space="preserve">1 Правил </w:t>
            </w:r>
            <w:r w:rsidR="00B20EDC" w:rsidRPr="006C0513">
              <w:rPr>
                <w:rStyle w:val="2"/>
                <w:rFonts w:eastAsiaTheme="minorHAnsi"/>
              </w:rPr>
              <w:t>№</w:t>
            </w:r>
            <w:r w:rsidRPr="006C0513">
              <w:rPr>
                <w:rStyle w:val="2"/>
                <w:rFonts w:eastAsiaTheme="minorHAnsi"/>
              </w:rPr>
              <w:t>2234)</w:t>
            </w:r>
          </w:p>
        </w:tc>
        <w:tc>
          <w:tcPr>
            <w:tcW w:w="2868" w:type="dxa"/>
          </w:tcPr>
          <w:p w:rsidR="005C32DB" w:rsidRPr="006C0513" w:rsidRDefault="005C32DB" w:rsidP="00B20EDC">
            <w:pPr>
              <w:spacing w:line="230" w:lineRule="exact"/>
              <w:jc w:val="both"/>
              <w:rPr>
                <w:rFonts w:ascii="Times New Roman" w:hAnsi="Times New Roman" w:cs="Times New Roman"/>
                <w:sz w:val="20"/>
                <w:szCs w:val="20"/>
              </w:rPr>
            </w:pPr>
            <w:r w:rsidRPr="006C0513">
              <w:rPr>
                <w:rStyle w:val="2"/>
                <w:rFonts w:eastAsiaTheme="minorHAnsi"/>
              </w:rPr>
              <w:lastRenderedPageBreak/>
              <w:t xml:space="preserve">Показатель наличия актов или документов, подтверждающих </w:t>
            </w:r>
            <w:r w:rsidRPr="006C0513">
              <w:rPr>
                <w:rStyle w:val="2"/>
                <w:rFonts w:eastAsiaTheme="minorHAnsi"/>
              </w:rPr>
              <w:lastRenderedPageBreak/>
              <w:t>работоспособность автоматических регуляторов температуры воды</w:t>
            </w:r>
          </w:p>
        </w:tc>
        <w:tc>
          <w:tcPr>
            <w:tcW w:w="2126" w:type="dxa"/>
          </w:tcPr>
          <w:p w:rsidR="005C32DB" w:rsidRPr="006C0513" w:rsidRDefault="005C32DB" w:rsidP="005C32DB">
            <w:pPr>
              <w:tabs>
                <w:tab w:val="left" w:pos="3694"/>
              </w:tabs>
              <w:jc w:val="center"/>
              <w:rPr>
                <w:rFonts w:ascii="Times New Roman" w:hAnsi="Times New Roman" w:cs="Times New Roman"/>
                <w:sz w:val="20"/>
                <w:szCs w:val="20"/>
              </w:rPr>
            </w:pPr>
          </w:p>
        </w:tc>
        <w:tc>
          <w:tcPr>
            <w:tcW w:w="1920" w:type="dxa"/>
          </w:tcPr>
          <w:p w:rsidR="005C32DB" w:rsidRPr="006C0513" w:rsidRDefault="005C32DB" w:rsidP="005C32DB">
            <w:pPr>
              <w:tabs>
                <w:tab w:val="left" w:pos="3694"/>
              </w:tabs>
              <w:jc w:val="center"/>
              <w:rPr>
                <w:rFonts w:ascii="Times New Roman" w:hAnsi="Times New Roman" w:cs="Times New Roman"/>
                <w:sz w:val="20"/>
                <w:szCs w:val="20"/>
              </w:rPr>
            </w:pPr>
          </w:p>
        </w:tc>
      </w:tr>
      <w:tr w:rsidR="00C568BA" w:rsidTr="00E4194A">
        <w:tc>
          <w:tcPr>
            <w:tcW w:w="876" w:type="dxa"/>
          </w:tcPr>
          <w:p w:rsidR="00C568BA" w:rsidRPr="006C0513" w:rsidRDefault="00C568BA" w:rsidP="00C568BA">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5.2</w:t>
            </w:r>
          </w:p>
        </w:tc>
        <w:tc>
          <w:tcPr>
            <w:tcW w:w="3201" w:type="dxa"/>
            <w:vMerge w:val="restart"/>
          </w:tcPr>
          <w:p w:rsidR="00C568BA" w:rsidRPr="006C0513" w:rsidRDefault="00C568BA" w:rsidP="00C568BA">
            <w:pPr>
              <w:tabs>
                <w:tab w:val="left" w:pos="3694"/>
              </w:tabs>
              <w:jc w:val="both"/>
              <w:rPr>
                <w:rFonts w:ascii="Times New Roman" w:hAnsi="Times New Roman" w:cs="Times New Roman"/>
                <w:sz w:val="20"/>
                <w:szCs w:val="20"/>
              </w:rPr>
            </w:pPr>
            <w:r w:rsidRPr="006C0513">
              <w:rPr>
                <w:rStyle w:val="2"/>
                <w:rFonts w:eastAsiaTheme="minorHAnsi"/>
              </w:rPr>
              <w:t>Обеспечивать готовность к соблюдению указанного в  договоре теплоснабжения режима потребления тепловой энергии (пункт 2 части 6 статьи</w:t>
            </w:r>
            <w:r w:rsidRPr="006C0513">
              <w:rPr>
                <w:rStyle w:val="2"/>
                <w:rFonts w:eastAsiaTheme="minorHAnsi"/>
                <w:lang w:bidi="en-US"/>
              </w:rPr>
              <w:t xml:space="preserve"> </w:t>
            </w:r>
            <w:r w:rsidRPr="006C0513">
              <w:rPr>
                <w:rStyle w:val="2"/>
                <w:rFonts w:eastAsiaTheme="minorHAnsi"/>
              </w:rPr>
              <w:t>20 Федерального закона № 190-ФЗ)</w:t>
            </w:r>
          </w:p>
        </w:tc>
        <w:tc>
          <w:tcPr>
            <w:tcW w:w="3795" w:type="dxa"/>
          </w:tcPr>
          <w:p w:rsidR="00C568BA" w:rsidRPr="006C0513" w:rsidRDefault="00C568BA" w:rsidP="00C568BA">
            <w:pPr>
              <w:spacing w:line="227" w:lineRule="exact"/>
              <w:jc w:val="both"/>
              <w:rPr>
                <w:rFonts w:ascii="Times New Roman" w:hAnsi="Times New Roman" w:cs="Times New Roman"/>
                <w:sz w:val="20"/>
                <w:szCs w:val="20"/>
              </w:rPr>
            </w:pPr>
            <w:r w:rsidRPr="006C0513">
              <w:rPr>
                <w:rStyle w:val="2"/>
                <w:rFonts w:eastAsiaTheme="minorHAnsi"/>
              </w:rPr>
              <w:t>Документы, предусмотренные подпунктами 11.5.11. 11.5.19 пункта 11 Правил № 2234</w:t>
            </w:r>
          </w:p>
        </w:tc>
        <w:tc>
          <w:tcPr>
            <w:tcW w:w="2868" w:type="dxa"/>
            <w:vAlign w:val="bottom"/>
          </w:tcPr>
          <w:p w:rsidR="00C568BA" w:rsidRPr="006C0513" w:rsidRDefault="00C568BA" w:rsidP="00C568BA">
            <w:pPr>
              <w:spacing w:line="230" w:lineRule="exact"/>
              <w:jc w:val="both"/>
              <w:rPr>
                <w:rFonts w:ascii="Times New Roman" w:hAnsi="Times New Roman" w:cs="Times New Roman"/>
                <w:sz w:val="20"/>
                <w:szCs w:val="20"/>
              </w:rPr>
            </w:pPr>
            <w:r w:rsidRPr="006C0513">
              <w:rPr>
                <w:rStyle w:val="2"/>
                <w:rFonts w:eastAsiaTheme="minorHAnsi"/>
              </w:rPr>
              <w:t>Показатель обеспечения соблюдения указанного в договоре теплоснабжения режима потребления тепловой энергии</w:t>
            </w:r>
          </w:p>
        </w:tc>
        <w:tc>
          <w:tcPr>
            <w:tcW w:w="2126" w:type="dxa"/>
            <w:vMerge w:val="restart"/>
          </w:tcPr>
          <w:p w:rsidR="00C568BA" w:rsidRPr="006C0513" w:rsidRDefault="00C568BA" w:rsidP="00C568BA">
            <w:pPr>
              <w:spacing w:line="227" w:lineRule="exact"/>
              <w:jc w:val="both"/>
              <w:rPr>
                <w:rFonts w:ascii="Times New Roman" w:hAnsi="Times New Roman" w:cs="Times New Roman"/>
                <w:sz w:val="20"/>
                <w:szCs w:val="20"/>
              </w:rPr>
            </w:pPr>
            <w:r w:rsidRPr="006C0513">
              <w:rPr>
                <w:rStyle w:val="2"/>
                <w:rFonts w:eastAsiaTheme="minorHAnsi"/>
              </w:rPr>
              <w:t>Потребители тепловой энергии</w:t>
            </w:r>
          </w:p>
        </w:tc>
        <w:tc>
          <w:tcPr>
            <w:tcW w:w="1920" w:type="dxa"/>
            <w:vMerge w:val="restart"/>
          </w:tcPr>
          <w:p w:rsidR="00C568BA" w:rsidRPr="006C0513" w:rsidRDefault="00C568BA" w:rsidP="00C568BA">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C568BA" w:rsidTr="00E4194A">
        <w:tc>
          <w:tcPr>
            <w:tcW w:w="876" w:type="dxa"/>
          </w:tcPr>
          <w:p w:rsidR="00C568BA" w:rsidRPr="006C0513" w:rsidRDefault="00C568BA" w:rsidP="00C568BA">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5.2.1</w:t>
            </w:r>
          </w:p>
        </w:tc>
        <w:tc>
          <w:tcPr>
            <w:tcW w:w="3201" w:type="dxa"/>
            <w:vMerge/>
          </w:tcPr>
          <w:p w:rsidR="00C568BA" w:rsidRPr="006C0513" w:rsidRDefault="00C568BA" w:rsidP="00C568BA">
            <w:pPr>
              <w:tabs>
                <w:tab w:val="left" w:pos="3694"/>
              </w:tabs>
              <w:jc w:val="center"/>
              <w:rPr>
                <w:rFonts w:ascii="Times New Roman" w:hAnsi="Times New Roman" w:cs="Times New Roman"/>
                <w:sz w:val="20"/>
                <w:szCs w:val="20"/>
              </w:rPr>
            </w:pPr>
          </w:p>
        </w:tc>
        <w:tc>
          <w:tcPr>
            <w:tcW w:w="3795" w:type="dxa"/>
            <w:vAlign w:val="bottom"/>
          </w:tcPr>
          <w:p w:rsidR="00C568BA" w:rsidRPr="006C0513" w:rsidRDefault="00C568BA" w:rsidP="00C568BA">
            <w:pPr>
              <w:spacing w:line="227" w:lineRule="exact"/>
              <w:jc w:val="both"/>
              <w:rPr>
                <w:rFonts w:ascii="Times New Roman" w:hAnsi="Times New Roman" w:cs="Times New Roman"/>
                <w:sz w:val="20"/>
                <w:szCs w:val="20"/>
              </w:rPr>
            </w:pPr>
            <w:r w:rsidRPr="006C0513">
              <w:rPr>
                <w:rStyle w:val="2"/>
                <w:rFonts w:eastAsiaTheme="minorHAnsi"/>
              </w:rPr>
              <w:t>Акты осмотра объектов теплоснабжения и теплопотребляюших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(подпункт 11.5.1 пункта 11 Правил №2234)</w:t>
            </w:r>
          </w:p>
        </w:tc>
        <w:tc>
          <w:tcPr>
            <w:tcW w:w="2868" w:type="dxa"/>
          </w:tcPr>
          <w:p w:rsidR="00C568BA" w:rsidRPr="006C0513" w:rsidRDefault="00C568BA" w:rsidP="00C568BA">
            <w:pPr>
              <w:spacing w:line="230" w:lineRule="exact"/>
              <w:jc w:val="both"/>
              <w:rPr>
                <w:rFonts w:ascii="Times New Roman" w:hAnsi="Times New Roman" w:cs="Times New Roman"/>
                <w:sz w:val="20"/>
                <w:szCs w:val="20"/>
              </w:rPr>
            </w:pPr>
            <w:r w:rsidRPr="006C0513">
              <w:rPr>
                <w:rStyle w:val="2"/>
                <w:rFonts w:eastAsiaTheme="minorHAnsi"/>
              </w:rPr>
              <w:t>Показатель наличия актов осмотра объектов теплоснабжения и теплопотребляюших установок на предмет наличия несанкционированных врезок</w:t>
            </w:r>
          </w:p>
        </w:tc>
        <w:tc>
          <w:tcPr>
            <w:tcW w:w="2126" w:type="dxa"/>
            <w:vMerge/>
          </w:tcPr>
          <w:p w:rsidR="00C568BA" w:rsidRPr="006C0513" w:rsidRDefault="00C568BA" w:rsidP="00C568BA">
            <w:pPr>
              <w:tabs>
                <w:tab w:val="left" w:pos="3694"/>
              </w:tabs>
              <w:jc w:val="center"/>
              <w:rPr>
                <w:rFonts w:ascii="Times New Roman" w:hAnsi="Times New Roman" w:cs="Times New Roman"/>
                <w:sz w:val="20"/>
                <w:szCs w:val="20"/>
              </w:rPr>
            </w:pPr>
          </w:p>
        </w:tc>
        <w:tc>
          <w:tcPr>
            <w:tcW w:w="1920" w:type="dxa"/>
            <w:vMerge/>
          </w:tcPr>
          <w:p w:rsidR="00C568BA" w:rsidRPr="006C0513" w:rsidRDefault="00C568BA" w:rsidP="00C568BA">
            <w:pPr>
              <w:tabs>
                <w:tab w:val="left" w:pos="3694"/>
              </w:tabs>
              <w:jc w:val="center"/>
              <w:rPr>
                <w:rFonts w:ascii="Times New Roman" w:hAnsi="Times New Roman" w:cs="Times New Roman"/>
                <w:sz w:val="20"/>
                <w:szCs w:val="20"/>
              </w:rPr>
            </w:pPr>
          </w:p>
        </w:tc>
      </w:tr>
      <w:tr w:rsidR="00C568BA" w:rsidTr="00E4194A">
        <w:tc>
          <w:tcPr>
            <w:tcW w:w="876" w:type="dxa"/>
          </w:tcPr>
          <w:p w:rsidR="00C568BA" w:rsidRPr="006C0513" w:rsidRDefault="00C568BA" w:rsidP="00C568BA">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5.2.2</w:t>
            </w:r>
          </w:p>
        </w:tc>
        <w:tc>
          <w:tcPr>
            <w:tcW w:w="3201" w:type="dxa"/>
            <w:vMerge/>
          </w:tcPr>
          <w:p w:rsidR="00C568BA" w:rsidRPr="006C0513" w:rsidRDefault="00C568BA" w:rsidP="00C568BA">
            <w:pPr>
              <w:tabs>
                <w:tab w:val="left" w:pos="3694"/>
              </w:tabs>
              <w:jc w:val="center"/>
              <w:rPr>
                <w:rFonts w:ascii="Times New Roman" w:hAnsi="Times New Roman" w:cs="Times New Roman"/>
                <w:sz w:val="20"/>
                <w:szCs w:val="20"/>
              </w:rPr>
            </w:pPr>
          </w:p>
        </w:tc>
        <w:tc>
          <w:tcPr>
            <w:tcW w:w="3795" w:type="dxa"/>
            <w:vAlign w:val="bottom"/>
          </w:tcPr>
          <w:p w:rsidR="00C568BA" w:rsidRPr="006C0513" w:rsidRDefault="00C568BA" w:rsidP="00C568BA">
            <w:pPr>
              <w:spacing w:line="230" w:lineRule="exact"/>
              <w:jc w:val="both"/>
              <w:rPr>
                <w:rFonts w:ascii="Times New Roman" w:hAnsi="Times New Roman" w:cs="Times New Roman"/>
                <w:sz w:val="20"/>
                <w:szCs w:val="20"/>
              </w:rPr>
            </w:pPr>
            <w:r w:rsidRPr="006C0513">
              <w:rPr>
                <w:rStyle w:val="2"/>
                <w:rFonts w:eastAsiaTheme="minorHAnsi"/>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w:t>
            </w:r>
            <w:r w:rsidRPr="006C0513">
              <w:rPr>
                <w:rStyle w:val="2"/>
                <w:rFonts w:eastAsiaTheme="minorHAnsi"/>
              </w:rPr>
              <w:lastRenderedPageBreak/>
              <w:t xml:space="preserve">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 </w:t>
            </w:r>
            <w:r w:rsidRPr="006C0513">
              <w:rPr>
                <w:rStyle w:val="2"/>
                <w:rFonts w:eastAsiaTheme="minorHAnsi"/>
                <w:lang w:bidi="en-US"/>
              </w:rPr>
              <w:t>№2234)</w:t>
            </w:r>
          </w:p>
        </w:tc>
        <w:tc>
          <w:tcPr>
            <w:tcW w:w="2868" w:type="dxa"/>
          </w:tcPr>
          <w:p w:rsidR="00C568BA" w:rsidRPr="006C0513" w:rsidRDefault="00C568BA" w:rsidP="00C568BA">
            <w:pPr>
              <w:spacing w:line="230" w:lineRule="exact"/>
              <w:jc w:val="both"/>
              <w:rPr>
                <w:rFonts w:ascii="Times New Roman" w:hAnsi="Times New Roman" w:cs="Times New Roman"/>
                <w:sz w:val="20"/>
                <w:szCs w:val="20"/>
              </w:rPr>
            </w:pPr>
            <w:r w:rsidRPr="006C0513">
              <w:rPr>
                <w:rStyle w:val="2"/>
                <w:rFonts w:eastAsiaTheme="minorHAnsi"/>
              </w:rPr>
              <w:lastRenderedPageBreak/>
              <w:t>Показатель наличия актов проверки технической готовности</w:t>
            </w:r>
          </w:p>
          <w:p w:rsidR="00C568BA" w:rsidRPr="006C0513" w:rsidRDefault="00C568BA" w:rsidP="00C568BA">
            <w:pPr>
              <w:spacing w:line="230" w:lineRule="exact"/>
              <w:jc w:val="both"/>
              <w:rPr>
                <w:rFonts w:ascii="Times New Roman" w:hAnsi="Times New Roman" w:cs="Times New Roman"/>
                <w:sz w:val="20"/>
                <w:szCs w:val="20"/>
              </w:rPr>
            </w:pPr>
            <w:r w:rsidRPr="006C0513">
              <w:rPr>
                <w:rStyle w:val="2"/>
                <w:rFonts w:eastAsiaTheme="minorHAnsi"/>
              </w:rPr>
              <w:t>теплопотребляющей установки объекта к отопительному периоду</w:t>
            </w:r>
          </w:p>
        </w:tc>
        <w:tc>
          <w:tcPr>
            <w:tcW w:w="2126" w:type="dxa"/>
            <w:vMerge/>
          </w:tcPr>
          <w:p w:rsidR="00C568BA" w:rsidRPr="006C0513" w:rsidRDefault="00C568BA" w:rsidP="00C568BA">
            <w:pPr>
              <w:tabs>
                <w:tab w:val="left" w:pos="3694"/>
              </w:tabs>
              <w:jc w:val="center"/>
              <w:rPr>
                <w:rFonts w:ascii="Times New Roman" w:hAnsi="Times New Roman" w:cs="Times New Roman"/>
                <w:sz w:val="20"/>
                <w:szCs w:val="20"/>
              </w:rPr>
            </w:pPr>
          </w:p>
        </w:tc>
        <w:tc>
          <w:tcPr>
            <w:tcW w:w="1920" w:type="dxa"/>
            <w:vMerge/>
          </w:tcPr>
          <w:p w:rsidR="00C568BA" w:rsidRPr="006C0513" w:rsidRDefault="00C568BA" w:rsidP="00C568BA">
            <w:pPr>
              <w:tabs>
                <w:tab w:val="left" w:pos="3694"/>
              </w:tabs>
              <w:jc w:val="center"/>
              <w:rPr>
                <w:rFonts w:ascii="Times New Roman" w:hAnsi="Times New Roman" w:cs="Times New Roman"/>
                <w:sz w:val="20"/>
                <w:szCs w:val="20"/>
              </w:rPr>
            </w:pPr>
          </w:p>
        </w:tc>
      </w:tr>
      <w:tr w:rsidR="00F757F3" w:rsidTr="00854A6D">
        <w:tc>
          <w:tcPr>
            <w:tcW w:w="876" w:type="dxa"/>
          </w:tcPr>
          <w:p w:rsidR="00F757F3" w:rsidRPr="006C0513" w:rsidRDefault="00F757F3" w:rsidP="00C568BA">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5.3</w:t>
            </w:r>
          </w:p>
        </w:tc>
        <w:tc>
          <w:tcPr>
            <w:tcW w:w="3201" w:type="dxa"/>
            <w:vMerge w:val="restart"/>
          </w:tcPr>
          <w:p w:rsidR="00F757F3" w:rsidRPr="006C0513" w:rsidRDefault="00F757F3" w:rsidP="00854A6D">
            <w:pPr>
              <w:spacing w:line="227" w:lineRule="exact"/>
              <w:rPr>
                <w:rFonts w:ascii="Times New Roman" w:hAnsi="Times New Roman" w:cs="Times New Roman"/>
                <w:sz w:val="20"/>
                <w:szCs w:val="20"/>
              </w:rPr>
            </w:pPr>
            <w:r w:rsidRPr="006C0513">
              <w:rPr>
                <w:rStyle w:val="2"/>
                <w:rFonts w:eastAsiaTheme="minorHAnsi"/>
              </w:rPr>
              <w:t>Обеспечивать отсутствие задолженности за поставленные тепловую энергию (мощность), теплоноситель (пункт 3 части 6 статьи 20 Федерального закона № 190-ФЗ)</w:t>
            </w:r>
          </w:p>
        </w:tc>
        <w:tc>
          <w:tcPr>
            <w:tcW w:w="3795" w:type="dxa"/>
          </w:tcPr>
          <w:p w:rsidR="00F757F3" w:rsidRPr="006C0513" w:rsidRDefault="00F757F3" w:rsidP="00C568BA">
            <w:pPr>
              <w:spacing w:line="230" w:lineRule="exact"/>
              <w:jc w:val="both"/>
              <w:rPr>
                <w:rFonts w:ascii="Times New Roman" w:hAnsi="Times New Roman" w:cs="Times New Roman"/>
                <w:sz w:val="20"/>
                <w:szCs w:val="20"/>
              </w:rPr>
            </w:pPr>
            <w:r w:rsidRPr="006C0513">
              <w:rPr>
                <w:rStyle w:val="2"/>
                <w:rFonts w:eastAsiaTheme="minorHAnsi"/>
              </w:rPr>
              <w:t xml:space="preserve">Документы, предусмотренные подпунктами 11.5.12, 11.5.13 пункта 11 Правил </w:t>
            </w:r>
            <w:r w:rsidRPr="006C0513">
              <w:rPr>
                <w:rStyle w:val="27pt0pt"/>
                <w:rFonts w:eastAsiaTheme="minorHAnsi"/>
                <w:i w:val="0"/>
                <w:sz w:val="20"/>
                <w:szCs w:val="20"/>
              </w:rPr>
              <w:t>№</w:t>
            </w:r>
            <w:r w:rsidRPr="006C0513">
              <w:rPr>
                <w:rStyle w:val="2"/>
                <w:rFonts w:eastAsiaTheme="minorHAnsi"/>
              </w:rPr>
              <w:t xml:space="preserve"> 2234</w:t>
            </w:r>
          </w:p>
        </w:tc>
        <w:tc>
          <w:tcPr>
            <w:tcW w:w="2868" w:type="dxa"/>
          </w:tcPr>
          <w:p w:rsidR="00F757F3" w:rsidRPr="006C0513" w:rsidRDefault="00F757F3" w:rsidP="00C568BA">
            <w:pPr>
              <w:spacing w:line="230" w:lineRule="exact"/>
              <w:jc w:val="both"/>
              <w:rPr>
                <w:rFonts w:ascii="Times New Roman" w:hAnsi="Times New Roman" w:cs="Times New Roman"/>
                <w:sz w:val="20"/>
                <w:szCs w:val="20"/>
              </w:rPr>
            </w:pPr>
            <w:r w:rsidRPr="006C0513">
              <w:rPr>
                <w:rStyle w:val="2"/>
                <w:rFonts w:eastAsiaTheme="minorHAnsi"/>
              </w:rPr>
              <w:t>Показатель отсутствия задолженности за поставл</w:t>
            </w:r>
            <w:r w:rsidR="00854A6D">
              <w:rPr>
                <w:rStyle w:val="2"/>
                <w:rFonts w:eastAsiaTheme="minorHAnsi"/>
              </w:rPr>
              <w:t>енную</w:t>
            </w:r>
            <w:r w:rsidRPr="006C0513">
              <w:rPr>
                <w:rStyle w:val="2"/>
                <w:rFonts w:eastAsiaTheme="minorHAnsi"/>
              </w:rPr>
              <w:t xml:space="preserve"> тепловую энергию</w:t>
            </w:r>
          </w:p>
        </w:tc>
        <w:tc>
          <w:tcPr>
            <w:tcW w:w="2126" w:type="dxa"/>
            <w:vMerge w:val="restart"/>
          </w:tcPr>
          <w:p w:rsidR="00F757F3" w:rsidRPr="006C0513" w:rsidRDefault="00F757F3" w:rsidP="00C568BA">
            <w:pPr>
              <w:spacing w:line="230" w:lineRule="exact"/>
              <w:rPr>
                <w:rFonts w:ascii="Times New Roman" w:hAnsi="Times New Roman" w:cs="Times New Roman"/>
                <w:sz w:val="20"/>
                <w:szCs w:val="20"/>
              </w:rPr>
            </w:pPr>
            <w:r w:rsidRPr="006C0513">
              <w:rPr>
                <w:rStyle w:val="2"/>
                <w:rFonts w:eastAsiaTheme="minorHAnsi"/>
              </w:rPr>
              <w:t>Потребители тепловой энергии</w:t>
            </w:r>
          </w:p>
        </w:tc>
        <w:tc>
          <w:tcPr>
            <w:tcW w:w="1920" w:type="dxa"/>
            <w:vMerge w:val="restart"/>
          </w:tcPr>
          <w:p w:rsidR="00F757F3" w:rsidRPr="006C0513" w:rsidRDefault="00F757F3" w:rsidP="00C568BA">
            <w:pPr>
              <w:spacing w:line="200" w:lineRule="exact"/>
              <w:rPr>
                <w:rFonts w:ascii="Times New Roman" w:hAnsi="Times New Roman" w:cs="Times New Roman"/>
                <w:sz w:val="20"/>
                <w:szCs w:val="20"/>
              </w:rPr>
            </w:pPr>
            <w:r w:rsidRPr="006C0513">
              <w:rPr>
                <w:rStyle w:val="2"/>
                <w:rFonts w:eastAsiaTheme="minorHAnsi"/>
              </w:rPr>
              <w:t>До 01.09.2025</w:t>
            </w:r>
          </w:p>
        </w:tc>
      </w:tr>
      <w:tr w:rsidR="00F757F3" w:rsidTr="00854A6D">
        <w:tc>
          <w:tcPr>
            <w:tcW w:w="876" w:type="dxa"/>
          </w:tcPr>
          <w:p w:rsidR="00F757F3" w:rsidRPr="006C0513" w:rsidRDefault="00F757F3" w:rsidP="00C568BA">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5.3.1</w:t>
            </w:r>
          </w:p>
        </w:tc>
        <w:tc>
          <w:tcPr>
            <w:tcW w:w="3201" w:type="dxa"/>
            <w:vMerge/>
          </w:tcPr>
          <w:p w:rsidR="00F757F3" w:rsidRPr="006C0513" w:rsidRDefault="00F757F3" w:rsidP="00C568BA">
            <w:pPr>
              <w:tabs>
                <w:tab w:val="left" w:pos="3694"/>
              </w:tabs>
              <w:jc w:val="center"/>
              <w:rPr>
                <w:rFonts w:ascii="Times New Roman" w:hAnsi="Times New Roman" w:cs="Times New Roman"/>
                <w:sz w:val="20"/>
                <w:szCs w:val="20"/>
              </w:rPr>
            </w:pPr>
          </w:p>
        </w:tc>
        <w:tc>
          <w:tcPr>
            <w:tcW w:w="3795" w:type="dxa"/>
          </w:tcPr>
          <w:p w:rsidR="00F757F3" w:rsidRPr="006C0513" w:rsidRDefault="00F757F3" w:rsidP="00854A6D">
            <w:pPr>
              <w:spacing w:line="230" w:lineRule="exact"/>
              <w:rPr>
                <w:rFonts w:ascii="Times New Roman" w:hAnsi="Times New Roman" w:cs="Times New Roman"/>
                <w:sz w:val="20"/>
                <w:szCs w:val="20"/>
              </w:rPr>
            </w:pPr>
            <w:r w:rsidRPr="006C0513">
              <w:rPr>
                <w:rStyle w:val="2"/>
                <w:rFonts w:eastAsiaTheme="minorHAnsi"/>
              </w:rPr>
              <w:t xml:space="preserve"> Копии заключенных договоров теплоснабжения и (или) договоров оказания услуг по поддержанию резервной тепловой мощности (подпункт 11.5.12 пункта 11тПравил №2234)</w:t>
            </w:r>
          </w:p>
        </w:tc>
        <w:tc>
          <w:tcPr>
            <w:tcW w:w="2868" w:type="dxa"/>
            <w:vAlign w:val="bottom"/>
          </w:tcPr>
          <w:p w:rsidR="00F757F3" w:rsidRPr="006C0513" w:rsidRDefault="00F757F3" w:rsidP="00C568BA">
            <w:pPr>
              <w:spacing w:line="230" w:lineRule="exact"/>
              <w:jc w:val="both"/>
              <w:rPr>
                <w:rFonts w:ascii="Times New Roman" w:hAnsi="Times New Roman" w:cs="Times New Roman"/>
                <w:sz w:val="20"/>
                <w:szCs w:val="20"/>
              </w:rPr>
            </w:pPr>
            <w:r w:rsidRPr="006C0513">
              <w:rPr>
                <w:rStyle w:val="2"/>
                <w:rFonts w:eastAsiaTheme="minorHAnsi"/>
              </w:rPr>
              <w:t xml:space="preserve">Показатель наличия заключенных договоров теплоснабжения и (или) договоров оказания услуг по поддержанию резервной тепловой мощности </w:t>
            </w:r>
          </w:p>
        </w:tc>
        <w:tc>
          <w:tcPr>
            <w:tcW w:w="2126" w:type="dxa"/>
            <w:vMerge/>
          </w:tcPr>
          <w:p w:rsidR="00F757F3" w:rsidRPr="006C0513" w:rsidRDefault="00F757F3" w:rsidP="00C568BA">
            <w:pPr>
              <w:tabs>
                <w:tab w:val="left" w:pos="3694"/>
              </w:tabs>
              <w:jc w:val="center"/>
              <w:rPr>
                <w:rFonts w:ascii="Times New Roman" w:hAnsi="Times New Roman" w:cs="Times New Roman"/>
                <w:sz w:val="20"/>
                <w:szCs w:val="20"/>
              </w:rPr>
            </w:pPr>
          </w:p>
        </w:tc>
        <w:tc>
          <w:tcPr>
            <w:tcW w:w="1920" w:type="dxa"/>
            <w:vMerge/>
          </w:tcPr>
          <w:p w:rsidR="00F757F3" w:rsidRPr="006C0513" w:rsidRDefault="00F757F3" w:rsidP="00C568BA">
            <w:pPr>
              <w:tabs>
                <w:tab w:val="left" w:pos="3694"/>
              </w:tabs>
              <w:jc w:val="center"/>
              <w:rPr>
                <w:rFonts w:ascii="Times New Roman" w:hAnsi="Times New Roman" w:cs="Times New Roman"/>
                <w:sz w:val="20"/>
                <w:szCs w:val="20"/>
              </w:rPr>
            </w:pPr>
          </w:p>
        </w:tc>
      </w:tr>
      <w:tr w:rsidR="00F757F3" w:rsidTr="00E4194A">
        <w:tc>
          <w:tcPr>
            <w:tcW w:w="876" w:type="dxa"/>
          </w:tcPr>
          <w:p w:rsidR="00F757F3" w:rsidRPr="006C0513" w:rsidRDefault="00F757F3"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5.3.2</w:t>
            </w:r>
          </w:p>
        </w:tc>
        <w:tc>
          <w:tcPr>
            <w:tcW w:w="3201" w:type="dxa"/>
            <w:vMerge/>
          </w:tcPr>
          <w:p w:rsidR="00F757F3" w:rsidRPr="006C0513" w:rsidRDefault="00F757F3" w:rsidP="00F757F3">
            <w:pPr>
              <w:tabs>
                <w:tab w:val="left" w:pos="3694"/>
              </w:tabs>
              <w:jc w:val="center"/>
              <w:rPr>
                <w:rFonts w:ascii="Times New Roman" w:hAnsi="Times New Roman" w:cs="Times New Roman"/>
                <w:sz w:val="20"/>
                <w:szCs w:val="20"/>
              </w:rPr>
            </w:pPr>
          </w:p>
        </w:tc>
        <w:tc>
          <w:tcPr>
            <w:tcW w:w="3795" w:type="dxa"/>
            <w:vAlign w:val="bottom"/>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(подпункт 11.5.13 пункта 11 Правил № 2234)</w:t>
            </w:r>
          </w:p>
        </w:tc>
        <w:tc>
          <w:tcPr>
            <w:tcW w:w="2868" w:type="dxa"/>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2126" w:type="dxa"/>
            <w:vMerge/>
          </w:tcPr>
          <w:p w:rsidR="00F757F3" w:rsidRPr="006C0513" w:rsidRDefault="00F757F3" w:rsidP="00F757F3">
            <w:pPr>
              <w:tabs>
                <w:tab w:val="left" w:pos="3694"/>
              </w:tabs>
              <w:jc w:val="center"/>
              <w:rPr>
                <w:rFonts w:ascii="Times New Roman" w:hAnsi="Times New Roman" w:cs="Times New Roman"/>
                <w:sz w:val="20"/>
                <w:szCs w:val="20"/>
              </w:rPr>
            </w:pPr>
          </w:p>
        </w:tc>
        <w:tc>
          <w:tcPr>
            <w:tcW w:w="1920" w:type="dxa"/>
            <w:vMerge/>
          </w:tcPr>
          <w:p w:rsidR="00F757F3" w:rsidRPr="006C0513" w:rsidRDefault="00F757F3" w:rsidP="00F757F3">
            <w:pPr>
              <w:tabs>
                <w:tab w:val="left" w:pos="3694"/>
              </w:tabs>
              <w:jc w:val="center"/>
              <w:rPr>
                <w:rFonts w:ascii="Times New Roman" w:hAnsi="Times New Roman" w:cs="Times New Roman"/>
                <w:sz w:val="20"/>
                <w:szCs w:val="20"/>
              </w:rPr>
            </w:pPr>
          </w:p>
        </w:tc>
      </w:tr>
      <w:tr w:rsidR="00F757F3" w:rsidTr="00E4194A">
        <w:tc>
          <w:tcPr>
            <w:tcW w:w="876" w:type="dxa"/>
          </w:tcPr>
          <w:p w:rsidR="00F757F3" w:rsidRPr="006C0513" w:rsidRDefault="00F757F3"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5.4</w:t>
            </w:r>
          </w:p>
        </w:tc>
        <w:tc>
          <w:tcPr>
            <w:tcW w:w="3201" w:type="dxa"/>
            <w:vMerge w:val="restart"/>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t>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 190-ФЗ)</w:t>
            </w:r>
          </w:p>
        </w:tc>
        <w:tc>
          <w:tcPr>
            <w:tcW w:w="3795" w:type="dxa"/>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Документы, предусмотренные подпунктами 11.5.14, 11.5.15 пункта 11 Правил № 2234</w:t>
            </w:r>
          </w:p>
        </w:tc>
        <w:tc>
          <w:tcPr>
            <w:tcW w:w="2868" w:type="dxa"/>
            <w:vAlign w:val="bottom"/>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t>Показатель организации коммерческого учета тепловой энергии, теплоносителя</w:t>
            </w:r>
          </w:p>
        </w:tc>
        <w:tc>
          <w:tcPr>
            <w:tcW w:w="2126" w:type="dxa"/>
            <w:vMerge w:val="restart"/>
          </w:tcPr>
          <w:p w:rsidR="00F757F3" w:rsidRPr="006C0513" w:rsidRDefault="00F757F3" w:rsidP="00F757F3">
            <w:pPr>
              <w:spacing w:line="230" w:lineRule="exact"/>
              <w:rPr>
                <w:rFonts w:ascii="Times New Roman" w:hAnsi="Times New Roman" w:cs="Times New Roman"/>
                <w:sz w:val="20"/>
                <w:szCs w:val="20"/>
              </w:rPr>
            </w:pPr>
            <w:r w:rsidRPr="006C0513">
              <w:rPr>
                <w:rStyle w:val="2"/>
                <w:rFonts w:eastAsiaTheme="minorHAnsi"/>
              </w:rPr>
              <w:t>Потребители тепловой энергии</w:t>
            </w:r>
          </w:p>
        </w:tc>
        <w:tc>
          <w:tcPr>
            <w:tcW w:w="1920" w:type="dxa"/>
            <w:vMerge w:val="restart"/>
          </w:tcPr>
          <w:p w:rsidR="00F757F3" w:rsidRPr="006C0513" w:rsidRDefault="00F757F3" w:rsidP="00F757F3">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F757F3" w:rsidTr="00E4194A">
        <w:tc>
          <w:tcPr>
            <w:tcW w:w="876" w:type="dxa"/>
          </w:tcPr>
          <w:p w:rsidR="00F757F3" w:rsidRPr="006C0513" w:rsidRDefault="00F757F3"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5.4.1</w:t>
            </w:r>
          </w:p>
        </w:tc>
        <w:tc>
          <w:tcPr>
            <w:tcW w:w="3201" w:type="dxa"/>
            <w:vMerge/>
          </w:tcPr>
          <w:p w:rsidR="00F757F3" w:rsidRPr="006C0513" w:rsidRDefault="00F757F3" w:rsidP="00F757F3">
            <w:pPr>
              <w:rPr>
                <w:rFonts w:ascii="Times New Roman" w:hAnsi="Times New Roman" w:cs="Times New Roman"/>
                <w:sz w:val="20"/>
                <w:szCs w:val="20"/>
              </w:rPr>
            </w:pPr>
          </w:p>
        </w:tc>
        <w:tc>
          <w:tcPr>
            <w:tcW w:w="3795" w:type="dxa"/>
            <w:vAlign w:val="bottom"/>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t xml:space="preserve">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18.11.2013 № 1034, акты разграничения балансовой принадлежности (подпункт </w:t>
            </w:r>
            <w:r w:rsidRPr="006C0513">
              <w:rPr>
                <w:rStyle w:val="2"/>
                <w:rFonts w:eastAsiaTheme="minorHAnsi"/>
              </w:rPr>
              <w:lastRenderedPageBreak/>
              <w:t>11.5.14 пункта 11 Правил №2234)</w:t>
            </w:r>
          </w:p>
        </w:tc>
        <w:tc>
          <w:tcPr>
            <w:tcW w:w="2868" w:type="dxa"/>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lastRenderedPageBreak/>
              <w:t>Показатель наличия акта проверки узла учета</w:t>
            </w:r>
          </w:p>
        </w:tc>
        <w:tc>
          <w:tcPr>
            <w:tcW w:w="2126" w:type="dxa"/>
            <w:vMerge/>
          </w:tcPr>
          <w:p w:rsidR="00F757F3" w:rsidRPr="006C0513" w:rsidRDefault="00F757F3" w:rsidP="00F757F3">
            <w:pPr>
              <w:tabs>
                <w:tab w:val="left" w:pos="3694"/>
              </w:tabs>
              <w:jc w:val="center"/>
              <w:rPr>
                <w:rFonts w:ascii="Times New Roman" w:hAnsi="Times New Roman" w:cs="Times New Roman"/>
                <w:sz w:val="20"/>
                <w:szCs w:val="20"/>
              </w:rPr>
            </w:pPr>
          </w:p>
        </w:tc>
        <w:tc>
          <w:tcPr>
            <w:tcW w:w="1920" w:type="dxa"/>
            <w:vMerge/>
          </w:tcPr>
          <w:p w:rsidR="00F757F3" w:rsidRPr="006C0513" w:rsidRDefault="00F757F3" w:rsidP="00F757F3">
            <w:pPr>
              <w:tabs>
                <w:tab w:val="left" w:pos="3694"/>
              </w:tabs>
              <w:jc w:val="center"/>
              <w:rPr>
                <w:rFonts w:ascii="Times New Roman" w:hAnsi="Times New Roman" w:cs="Times New Roman"/>
                <w:sz w:val="20"/>
                <w:szCs w:val="20"/>
              </w:rPr>
            </w:pPr>
          </w:p>
        </w:tc>
      </w:tr>
      <w:tr w:rsidR="00F757F3" w:rsidTr="00E4194A">
        <w:tc>
          <w:tcPr>
            <w:tcW w:w="876" w:type="dxa"/>
          </w:tcPr>
          <w:p w:rsidR="00F757F3" w:rsidRPr="006C0513" w:rsidRDefault="00F757F3"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5.4.2</w:t>
            </w:r>
          </w:p>
        </w:tc>
        <w:tc>
          <w:tcPr>
            <w:tcW w:w="3201" w:type="dxa"/>
            <w:vMerge/>
          </w:tcPr>
          <w:p w:rsidR="00F757F3" w:rsidRPr="006C0513" w:rsidRDefault="00F757F3" w:rsidP="00F757F3">
            <w:pPr>
              <w:rPr>
                <w:rFonts w:ascii="Times New Roman" w:hAnsi="Times New Roman" w:cs="Times New Roman"/>
                <w:sz w:val="20"/>
                <w:szCs w:val="20"/>
              </w:rPr>
            </w:pPr>
          </w:p>
        </w:tc>
        <w:tc>
          <w:tcPr>
            <w:tcW w:w="3795" w:type="dxa"/>
            <w:vAlign w:val="bottom"/>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 №2234)</w:t>
            </w:r>
          </w:p>
        </w:tc>
        <w:tc>
          <w:tcPr>
            <w:tcW w:w="2868" w:type="dxa"/>
          </w:tcPr>
          <w:p w:rsidR="00F757F3" w:rsidRPr="006C0513" w:rsidRDefault="00F757F3" w:rsidP="00F757F3">
            <w:pPr>
              <w:spacing w:line="227" w:lineRule="exact"/>
              <w:jc w:val="both"/>
              <w:rPr>
                <w:rFonts w:ascii="Times New Roman" w:hAnsi="Times New Roman" w:cs="Times New Roman"/>
                <w:sz w:val="20"/>
                <w:szCs w:val="20"/>
              </w:rPr>
            </w:pPr>
            <w:r w:rsidRPr="006C0513">
              <w:rPr>
                <w:rStyle w:val="2"/>
                <w:rFonts w:eastAsiaTheme="minorHAnsi"/>
              </w:rPr>
              <w:t>Показатель наличия актов проверки контрольно- измерительных приборов в тепловом пункте</w:t>
            </w:r>
          </w:p>
        </w:tc>
        <w:tc>
          <w:tcPr>
            <w:tcW w:w="2126" w:type="dxa"/>
            <w:vMerge/>
          </w:tcPr>
          <w:p w:rsidR="00F757F3" w:rsidRPr="006C0513" w:rsidRDefault="00F757F3" w:rsidP="00F757F3">
            <w:pPr>
              <w:tabs>
                <w:tab w:val="left" w:pos="3694"/>
              </w:tabs>
              <w:jc w:val="center"/>
              <w:rPr>
                <w:rFonts w:ascii="Times New Roman" w:hAnsi="Times New Roman" w:cs="Times New Roman"/>
                <w:sz w:val="20"/>
                <w:szCs w:val="20"/>
              </w:rPr>
            </w:pPr>
          </w:p>
        </w:tc>
        <w:tc>
          <w:tcPr>
            <w:tcW w:w="1920" w:type="dxa"/>
            <w:vMerge/>
          </w:tcPr>
          <w:p w:rsidR="00F757F3" w:rsidRPr="006C0513" w:rsidRDefault="00F757F3" w:rsidP="00F757F3">
            <w:pPr>
              <w:tabs>
                <w:tab w:val="left" w:pos="3694"/>
              </w:tabs>
              <w:jc w:val="center"/>
              <w:rPr>
                <w:rFonts w:ascii="Times New Roman" w:hAnsi="Times New Roman" w:cs="Times New Roman"/>
                <w:sz w:val="20"/>
                <w:szCs w:val="20"/>
              </w:rPr>
            </w:pPr>
          </w:p>
        </w:tc>
      </w:tr>
      <w:tr w:rsidR="00F757F3" w:rsidTr="00E4194A">
        <w:tc>
          <w:tcPr>
            <w:tcW w:w="876" w:type="dxa"/>
          </w:tcPr>
          <w:p w:rsidR="00F757F3" w:rsidRPr="006C0513" w:rsidRDefault="00F757F3"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6</w:t>
            </w:r>
          </w:p>
        </w:tc>
        <w:tc>
          <w:tcPr>
            <w:tcW w:w="3201" w:type="dxa"/>
            <w:vMerge w:val="restart"/>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27.09.2003 № 170 (далее - Правила и нормы технической эксплуатации жилищного фонда) (подпункт 11.2 пункта 11 Правил №2234)</w:t>
            </w:r>
          </w:p>
        </w:tc>
        <w:tc>
          <w:tcPr>
            <w:tcW w:w="3795" w:type="dxa"/>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Документы, предусмотренные подпунктами 11.5.16, 11.5.17 пункта 11 Правил № 2234</w:t>
            </w:r>
          </w:p>
        </w:tc>
        <w:tc>
          <w:tcPr>
            <w:tcW w:w="2868" w:type="dxa"/>
            <w:vAlign w:val="bottom"/>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Показатель выполнения Правил и норм технической эксплуатации жилищного фонда</w:t>
            </w:r>
          </w:p>
        </w:tc>
        <w:tc>
          <w:tcPr>
            <w:tcW w:w="2126" w:type="dxa"/>
            <w:vMerge w:val="restart"/>
          </w:tcPr>
          <w:p w:rsidR="00F757F3" w:rsidRPr="006C0513" w:rsidRDefault="00F757F3" w:rsidP="00F757F3">
            <w:pPr>
              <w:spacing w:line="234" w:lineRule="exact"/>
              <w:rPr>
                <w:rFonts w:ascii="Times New Roman" w:hAnsi="Times New Roman" w:cs="Times New Roman"/>
                <w:sz w:val="20"/>
                <w:szCs w:val="20"/>
              </w:rPr>
            </w:pPr>
            <w:r w:rsidRPr="006C0513">
              <w:rPr>
                <w:rStyle w:val="2"/>
                <w:rFonts w:eastAsiaTheme="minorHAnsi"/>
              </w:rPr>
              <w:t>Потребители тепловой энергии</w:t>
            </w:r>
          </w:p>
        </w:tc>
        <w:tc>
          <w:tcPr>
            <w:tcW w:w="1920" w:type="dxa"/>
            <w:vMerge w:val="restart"/>
          </w:tcPr>
          <w:p w:rsidR="00F757F3" w:rsidRPr="006C0513" w:rsidRDefault="00F757F3" w:rsidP="00F757F3">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F757F3" w:rsidTr="00BB5133">
        <w:tc>
          <w:tcPr>
            <w:tcW w:w="876" w:type="dxa"/>
          </w:tcPr>
          <w:p w:rsidR="00F757F3" w:rsidRPr="006C0513" w:rsidRDefault="00F757F3"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6.1</w:t>
            </w:r>
          </w:p>
        </w:tc>
        <w:tc>
          <w:tcPr>
            <w:tcW w:w="3201" w:type="dxa"/>
            <w:vMerge/>
          </w:tcPr>
          <w:p w:rsidR="00F757F3" w:rsidRPr="006C0513" w:rsidRDefault="00F757F3" w:rsidP="00F757F3">
            <w:pPr>
              <w:rPr>
                <w:rFonts w:ascii="Times New Roman" w:hAnsi="Times New Roman" w:cs="Times New Roman"/>
                <w:sz w:val="20"/>
                <w:szCs w:val="20"/>
              </w:rPr>
            </w:pPr>
          </w:p>
        </w:tc>
        <w:tc>
          <w:tcPr>
            <w:tcW w:w="3795" w:type="dxa"/>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 xml:space="preserve">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 (подпункт 11.5.16 пункта 11 Правил </w:t>
            </w:r>
            <w:r w:rsidRPr="006C0513">
              <w:rPr>
                <w:rStyle w:val="2"/>
                <w:rFonts w:eastAsiaTheme="minorHAnsi"/>
                <w:lang w:bidi="en-US"/>
              </w:rPr>
              <w:t>№</w:t>
            </w:r>
            <w:r w:rsidRPr="006C0513">
              <w:rPr>
                <w:rStyle w:val="2"/>
                <w:rFonts w:eastAsiaTheme="minorHAnsi"/>
              </w:rPr>
              <w:t>2234)</w:t>
            </w:r>
          </w:p>
        </w:tc>
        <w:tc>
          <w:tcPr>
            <w:tcW w:w="2868" w:type="dxa"/>
          </w:tcPr>
          <w:p w:rsidR="00F757F3" w:rsidRPr="006C0513" w:rsidRDefault="00F757F3" w:rsidP="00F757F3">
            <w:pPr>
              <w:spacing w:line="230" w:lineRule="exact"/>
              <w:jc w:val="both"/>
              <w:rPr>
                <w:rFonts w:ascii="Times New Roman" w:hAnsi="Times New Roman" w:cs="Times New Roman"/>
                <w:sz w:val="20"/>
                <w:szCs w:val="20"/>
              </w:rPr>
            </w:pPr>
            <w:r w:rsidRPr="006C0513">
              <w:rPr>
                <w:rStyle w:val="2"/>
                <w:rFonts w:eastAsiaTheme="minorHAnsi"/>
              </w:rPr>
              <w:t>Показатель выполнения работ по подготовке к отопительному периоду теплового контура здания</w:t>
            </w:r>
          </w:p>
        </w:tc>
        <w:tc>
          <w:tcPr>
            <w:tcW w:w="2126" w:type="dxa"/>
            <w:vMerge/>
          </w:tcPr>
          <w:p w:rsidR="00F757F3" w:rsidRPr="006C0513" w:rsidRDefault="00F757F3" w:rsidP="00F757F3">
            <w:pPr>
              <w:rPr>
                <w:rFonts w:ascii="Times New Roman" w:hAnsi="Times New Roman" w:cs="Times New Roman"/>
                <w:sz w:val="20"/>
                <w:szCs w:val="20"/>
              </w:rPr>
            </w:pPr>
          </w:p>
        </w:tc>
        <w:tc>
          <w:tcPr>
            <w:tcW w:w="1920" w:type="dxa"/>
            <w:vMerge/>
          </w:tcPr>
          <w:p w:rsidR="00F757F3" w:rsidRPr="006C0513" w:rsidRDefault="00F757F3" w:rsidP="00F757F3">
            <w:pPr>
              <w:rPr>
                <w:rFonts w:ascii="Times New Roman" w:hAnsi="Times New Roman" w:cs="Times New Roman"/>
                <w:sz w:val="20"/>
                <w:szCs w:val="20"/>
              </w:rPr>
            </w:pPr>
          </w:p>
        </w:tc>
      </w:tr>
      <w:tr w:rsidR="007A4C36" w:rsidTr="00BB5133">
        <w:tc>
          <w:tcPr>
            <w:tcW w:w="876" w:type="dxa"/>
          </w:tcPr>
          <w:p w:rsidR="007A4C36" w:rsidRPr="006C0513" w:rsidRDefault="007A4C36" w:rsidP="00F757F3">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7</w:t>
            </w:r>
          </w:p>
        </w:tc>
        <w:tc>
          <w:tcPr>
            <w:tcW w:w="3201" w:type="dxa"/>
            <w:vMerge w:val="restart"/>
          </w:tcPr>
          <w:p w:rsidR="007A4C36" w:rsidRPr="006C0513" w:rsidRDefault="007A4C36" w:rsidP="007A4C36">
            <w:pPr>
              <w:tabs>
                <w:tab w:val="left" w:pos="3694"/>
              </w:tabs>
              <w:jc w:val="both"/>
              <w:rPr>
                <w:rFonts w:ascii="Times New Roman" w:hAnsi="Times New Roman" w:cs="Times New Roman"/>
                <w:sz w:val="20"/>
                <w:szCs w:val="20"/>
              </w:rPr>
            </w:pPr>
            <w:r w:rsidRPr="006C0513">
              <w:rPr>
                <w:rStyle w:val="2"/>
                <w:rFonts w:eastAsiaTheme="minorHAnsi"/>
              </w:rPr>
              <w:t>Обеспечить выполнение требования, предусмотренного пунктом 11 Правил пользования газом и предоставления услуг по газос</w:t>
            </w:r>
            <w:r w:rsidR="00854A6D">
              <w:rPr>
                <w:rStyle w:val="2"/>
                <w:rFonts w:eastAsiaTheme="minorHAnsi"/>
              </w:rPr>
              <w:t>набжению в Российской Федерации,</w:t>
            </w:r>
            <w:r w:rsidRPr="006C0513">
              <w:rPr>
                <w:rStyle w:val="2"/>
                <w:rFonts w:eastAsiaTheme="minorHAnsi"/>
              </w:rPr>
              <w:t xml:space="preserve"> утвержденных постановлением Правительства Российской Федерации от 17.05.2002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 № 2234)</w:t>
            </w:r>
          </w:p>
        </w:tc>
        <w:tc>
          <w:tcPr>
            <w:tcW w:w="3795" w:type="dxa"/>
            <w:vMerge w:val="restart"/>
          </w:tcPr>
          <w:p w:rsidR="007A4C36" w:rsidRPr="006C0513" w:rsidRDefault="007A4C36" w:rsidP="007A4C36">
            <w:pPr>
              <w:tabs>
                <w:tab w:val="left" w:pos="3694"/>
              </w:tabs>
              <w:jc w:val="both"/>
              <w:rPr>
                <w:rFonts w:ascii="Times New Roman" w:hAnsi="Times New Roman" w:cs="Times New Roman"/>
                <w:sz w:val="20"/>
                <w:szCs w:val="20"/>
              </w:rPr>
            </w:pPr>
            <w:r w:rsidRPr="006C0513">
              <w:rPr>
                <w:rStyle w:val="2"/>
                <w:rFonts w:eastAsiaTheme="minorHAnsi"/>
              </w:rPr>
              <w:t>Для лиц, указанных в подпунктах 1.4, 1.</w:t>
            </w:r>
            <w:r w:rsidR="00854A6D">
              <w:rPr>
                <w:rStyle w:val="2"/>
                <w:rFonts w:eastAsiaTheme="minorHAnsi"/>
              </w:rPr>
              <w:t>5 пункта 1 Правил № 2234, - копи</w:t>
            </w:r>
            <w:r w:rsidRPr="006C0513">
              <w:rPr>
                <w:rStyle w:val="2"/>
                <w:rFonts w:eastAsiaTheme="minorHAnsi"/>
              </w:rPr>
              <w:t>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 № 2234)</w:t>
            </w:r>
          </w:p>
        </w:tc>
        <w:tc>
          <w:tcPr>
            <w:tcW w:w="2868" w:type="dxa"/>
          </w:tcPr>
          <w:p w:rsidR="007A4C36" w:rsidRPr="006C0513" w:rsidRDefault="007A4C36" w:rsidP="007A4C36">
            <w:pPr>
              <w:tabs>
                <w:tab w:val="left" w:pos="3694"/>
              </w:tabs>
              <w:jc w:val="both"/>
              <w:rPr>
                <w:rFonts w:ascii="Times New Roman" w:hAnsi="Times New Roman" w:cs="Times New Roman"/>
                <w:sz w:val="20"/>
                <w:szCs w:val="20"/>
              </w:rPr>
            </w:pPr>
            <w:r w:rsidRPr="006C0513">
              <w:rPr>
                <w:rStyle w:val="2"/>
                <w:rFonts w:eastAsiaTheme="minorHAnsi"/>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2126" w:type="dxa"/>
            <w:vMerge w:val="restart"/>
          </w:tcPr>
          <w:p w:rsidR="007A4C36" w:rsidRPr="006C0513" w:rsidRDefault="007A4C36" w:rsidP="007A4C36">
            <w:pPr>
              <w:tabs>
                <w:tab w:val="left" w:pos="3694"/>
              </w:tabs>
              <w:jc w:val="both"/>
              <w:rPr>
                <w:rFonts w:ascii="Times New Roman" w:hAnsi="Times New Roman" w:cs="Times New Roman"/>
                <w:sz w:val="20"/>
                <w:szCs w:val="20"/>
              </w:rPr>
            </w:pPr>
            <w:r w:rsidRPr="006C0513">
              <w:rPr>
                <w:rStyle w:val="2"/>
                <w:rFonts w:eastAsiaTheme="minorHAnsi"/>
              </w:rPr>
              <w:t>Потребители тепловой энергии (за исключением лиц, указанных в подпункте 1.3 пункта 1 Правил № 2234)</w:t>
            </w:r>
          </w:p>
        </w:tc>
        <w:tc>
          <w:tcPr>
            <w:tcW w:w="1920" w:type="dxa"/>
            <w:vMerge w:val="restart"/>
          </w:tcPr>
          <w:p w:rsidR="007A4C36" w:rsidRPr="006C0513" w:rsidRDefault="007A4C36" w:rsidP="00F757F3">
            <w:pPr>
              <w:tabs>
                <w:tab w:val="left" w:pos="3694"/>
              </w:tabs>
              <w:jc w:val="center"/>
              <w:rPr>
                <w:rFonts w:ascii="Times New Roman" w:hAnsi="Times New Roman" w:cs="Times New Roman"/>
                <w:sz w:val="20"/>
                <w:szCs w:val="20"/>
              </w:rPr>
            </w:pPr>
            <w:r w:rsidRPr="006C0513">
              <w:rPr>
                <w:rStyle w:val="2"/>
                <w:rFonts w:eastAsiaTheme="minorHAnsi"/>
              </w:rPr>
              <w:t>До 01.09.2025</w:t>
            </w:r>
          </w:p>
        </w:tc>
      </w:tr>
      <w:tr w:rsidR="007A4C36" w:rsidTr="00E4194A">
        <w:tc>
          <w:tcPr>
            <w:tcW w:w="876" w:type="dxa"/>
          </w:tcPr>
          <w:p w:rsidR="007A4C36" w:rsidRPr="006C0513" w:rsidRDefault="007A4C36" w:rsidP="007A4C3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7.1</w:t>
            </w:r>
          </w:p>
        </w:tc>
        <w:tc>
          <w:tcPr>
            <w:tcW w:w="3201" w:type="dxa"/>
            <w:vMerge/>
          </w:tcPr>
          <w:p w:rsidR="007A4C36" w:rsidRPr="006C0513" w:rsidRDefault="007A4C36" w:rsidP="007A4C36">
            <w:pPr>
              <w:tabs>
                <w:tab w:val="left" w:pos="3694"/>
              </w:tabs>
              <w:jc w:val="center"/>
              <w:rPr>
                <w:rFonts w:ascii="Times New Roman" w:hAnsi="Times New Roman" w:cs="Times New Roman"/>
                <w:sz w:val="20"/>
                <w:szCs w:val="20"/>
              </w:rPr>
            </w:pPr>
          </w:p>
        </w:tc>
        <w:tc>
          <w:tcPr>
            <w:tcW w:w="3795" w:type="dxa"/>
            <w:vMerge/>
          </w:tcPr>
          <w:p w:rsidR="007A4C36" w:rsidRPr="006C0513" w:rsidRDefault="007A4C36" w:rsidP="007A4C36">
            <w:pPr>
              <w:tabs>
                <w:tab w:val="left" w:pos="3694"/>
              </w:tabs>
              <w:jc w:val="center"/>
              <w:rPr>
                <w:rFonts w:ascii="Times New Roman" w:hAnsi="Times New Roman" w:cs="Times New Roman"/>
                <w:sz w:val="20"/>
                <w:szCs w:val="20"/>
              </w:rPr>
            </w:pPr>
          </w:p>
        </w:tc>
        <w:tc>
          <w:tcPr>
            <w:tcW w:w="2868" w:type="dxa"/>
            <w:vAlign w:val="bottom"/>
          </w:tcPr>
          <w:p w:rsidR="007A4C36" w:rsidRPr="006C0513" w:rsidRDefault="007A4C36" w:rsidP="007A4C36">
            <w:pPr>
              <w:spacing w:line="230" w:lineRule="exact"/>
              <w:jc w:val="both"/>
              <w:rPr>
                <w:rFonts w:ascii="Times New Roman" w:hAnsi="Times New Roman" w:cs="Times New Roman"/>
                <w:sz w:val="20"/>
                <w:szCs w:val="20"/>
              </w:rPr>
            </w:pPr>
            <w:r w:rsidRPr="006C0513">
              <w:rPr>
                <w:rStyle w:val="2"/>
                <w:rFonts w:eastAsiaTheme="minorHAnsi"/>
              </w:rPr>
              <w:t>Показатель наличия акта обследования дымовых и вентиляционных каналов многоквартирных домов перед отопительным периодом</w:t>
            </w:r>
          </w:p>
        </w:tc>
        <w:tc>
          <w:tcPr>
            <w:tcW w:w="2126" w:type="dxa"/>
            <w:vMerge/>
          </w:tcPr>
          <w:p w:rsidR="007A4C36" w:rsidRPr="006C0513" w:rsidRDefault="007A4C36" w:rsidP="007A4C36">
            <w:pPr>
              <w:tabs>
                <w:tab w:val="left" w:pos="3694"/>
              </w:tabs>
              <w:jc w:val="center"/>
              <w:rPr>
                <w:rFonts w:ascii="Times New Roman" w:hAnsi="Times New Roman" w:cs="Times New Roman"/>
                <w:sz w:val="20"/>
                <w:szCs w:val="20"/>
              </w:rPr>
            </w:pPr>
          </w:p>
        </w:tc>
        <w:tc>
          <w:tcPr>
            <w:tcW w:w="1920" w:type="dxa"/>
            <w:vMerge/>
          </w:tcPr>
          <w:p w:rsidR="007A4C36" w:rsidRPr="006C0513" w:rsidRDefault="007A4C36" w:rsidP="007A4C36">
            <w:pPr>
              <w:tabs>
                <w:tab w:val="left" w:pos="3694"/>
              </w:tabs>
              <w:jc w:val="center"/>
              <w:rPr>
                <w:rFonts w:ascii="Times New Roman" w:hAnsi="Times New Roman" w:cs="Times New Roman"/>
                <w:sz w:val="20"/>
                <w:szCs w:val="20"/>
              </w:rPr>
            </w:pPr>
          </w:p>
        </w:tc>
      </w:tr>
      <w:tr w:rsidR="007A4C36" w:rsidTr="00E4194A">
        <w:tc>
          <w:tcPr>
            <w:tcW w:w="876" w:type="dxa"/>
          </w:tcPr>
          <w:p w:rsidR="007A4C36" w:rsidRPr="006C0513" w:rsidRDefault="007A4C36" w:rsidP="007A4C36">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7.2</w:t>
            </w:r>
          </w:p>
        </w:tc>
        <w:tc>
          <w:tcPr>
            <w:tcW w:w="3201" w:type="dxa"/>
            <w:vMerge/>
          </w:tcPr>
          <w:p w:rsidR="007A4C36" w:rsidRPr="006C0513" w:rsidRDefault="007A4C36" w:rsidP="007A4C36">
            <w:pPr>
              <w:tabs>
                <w:tab w:val="left" w:pos="3694"/>
              </w:tabs>
              <w:jc w:val="center"/>
              <w:rPr>
                <w:rFonts w:ascii="Times New Roman" w:hAnsi="Times New Roman" w:cs="Times New Roman"/>
                <w:sz w:val="20"/>
                <w:szCs w:val="20"/>
              </w:rPr>
            </w:pPr>
          </w:p>
        </w:tc>
        <w:tc>
          <w:tcPr>
            <w:tcW w:w="3795" w:type="dxa"/>
            <w:vMerge/>
          </w:tcPr>
          <w:p w:rsidR="007A4C36" w:rsidRPr="006C0513" w:rsidRDefault="007A4C36" w:rsidP="007A4C36">
            <w:pPr>
              <w:tabs>
                <w:tab w:val="left" w:pos="3694"/>
              </w:tabs>
              <w:jc w:val="center"/>
              <w:rPr>
                <w:rFonts w:ascii="Times New Roman" w:hAnsi="Times New Roman" w:cs="Times New Roman"/>
                <w:sz w:val="20"/>
                <w:szCs w:val="20"/>
              </w:rPr>
            </w:pPr>
          </w:p>
        </w:tc>
        <w:tc>
          <w:tcPr>
            <w:tcW w:w="2868" w:type="dxa"/>
            <w:vAlign w:val="bottom"/>
          </w:tcPr>
          <w:p w:rsidR="007A4C36" w:rsidRPr="006C0513" w:rsidRDefault="007A4C36" w:rsidP="007A4C36">
            <w:pPr>
              <w:spacing w:line="230" w:lineRule="exact"/>
              <w:jc w:val="both"/>
              <w:rPr>
                <w:rFonts w:ascii="Times New Roman" w:hAnsi="Times New Roman" w:cs="Times New Roman"/>
                <w:sz w:val="20"/>
                <w:szCs w:val="20"/>
              </w:rPr>
            </w:pPr>
            <w:r w:rsidRPr="006C0513">
              <w:rPr>
                <w:rStyle w:val="2"/>
                <w:rFonts w:eastAsiaTheme="minorHAnsi"/>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2126" w:type="dxa"/>
            <w:vMerge/>
          </w:tcPr>
          <w:p w:rsidR="007A4C36" w:rsidRPr="006C0513" w:rsidRDefault="007A4C36" w:rsidP="007A4C36">
            <w:pPr>
              <w:tabs>
                <w:tab w:val="left" w:pos="3694"/>
              </w:tabs>
              <w:jc w:val="center"/>
              <w:rPr>
                <w:rFonts w:ascii="Times New Roman" w:hAnsi="Times New Roman" w:cs="Times New Roman"/>
                <w:sz w:val="20"/>
                <w:szCs w:val="20"/>
              </w:rPr>
            </w:pPr>
          </w:p>
        </w:tc>
        <w:tc>
          <w:tcPr>
            <w:tcW w:w="1920" w:type="dxa"/>
            <w:vMerge/>
          </w:tcPr>
          <w:p w:rsidR="007A4C36" w:rsidRPr="006C0513" w:rsidRDefault="007A4C36" w:rsidP="007A4C36">
            <w:pPr>
              <w:tabs>
                <w:tab w:val="left" w:pos="3694"/>
              </w:tabs>
              <w:jc w:val="center"/>
              <w:rPr>
                <w:rFonts w:ascii="Times New Roman" w:hAnsi="Times New Roman" w:cs="Times New Roman"/>
                <w:sz w:val="20"/>
                <w:szCs w:val="20"/>
              </w:rPr>
            </w:pPr>
          </w:p>
        </w:tc>
      </w:tr>
      <w:tr w:rsidR="00223040" w:rsidTr="00BB5133">
        <w:tc>
          <w:tcPr>
            <w:tcW w:w="876" w:type="dxa"/>
          </w:tcPr>
          <w:p w:rsidR="00223040" w:rsidRPr="006C0513" w:rsidRDefault="00223040" w:rsidP="00223040">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t>8</w:t>
            </w:r>
          </w:p>
        </w:tc>
        <w:tc>
          <w:tcPr>
            <w:tcW w:w="3201" w:type="dxa"/>
          </w:tcPr>
          <w:p w:rsidR="00223040" w:rsidRPr="006C0513" w:rsidRDefault="00223040" w:rsidP="00223040">
            <w:pPr>
              <w:tabs>
                <w:tab w:val="left" w:pos="3694"/>
              </w:tabs>
              <w:jc w:val="both"/>
              <w:rPr>
                <w:rStyle w:val="2"/>
                <w:rFonts w:eastAsiaTheme="minorHAnsi"/>
              </w:rPr>
            </w:pPr>
            <w:r w:rsidRPr="006C0513">
              <w:rPr>
                <w:rStyle w:val="2"/>
                <w:rFonts w:eastAsiaTheme="minorHAnsi"/>
              </w:rPr>
              <w:t xml:space="preserve">Обеспечить выполнение в установленные сроки </w:t>
            </w:r>
            <w:r w:rsidRPr="006C0513">
              <w:rPr>
                <w:rStyle w:val="2"/>
                <w:rFonts w:eastAsiaTheme="minorHAnsi"/>
              </w:rPr>
              <w:lastRenderedPageBreak/>
              <w:t xml:space="preserve">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 190-ФЗ и абзацем вторым пункта 2 статьи 5 Федерального закона о промышленной безопасности, об устранении нарушений требований пунктов 2.2.1, 2.3.14, 2.3.15, 2.8.1, 6.2.52, 6.2.62, 9.1.53, </w:t>
            </w:r>
            <w:r w:rsidRPr="006C0513">
              <w:rPr>
                <w:rStyle w:val="2"/>
                <w:rFonts w:eastAsiaTheme="minorHAnsi"/>
              </w:rPr>
              <w:tab/>
              <w:t>9.2.9.</w:t>
            </w:r>
            <w:r w:rsidRPr="006C0513">
              <w:rPr>
                <w:rStyle w:val="2"/>
                <w:rFonts w:eastAsiaTheme="minorHAnsi"/>
              </w:rPr>
              <w:tab/>
              <w:t>9.2.10, 9.2.12. 9.2.13, 9.2.20,</w:t>
            </w:r>
          </w:p>
          <w:p w:rsidR="00223040" w:rsidRPr="006C0513" w:rsidRDefault="00223040" w:rsidP="00223040">
            <w:pPr>
              <w:tabs>
                <w:tab w:val="left" w:pos="3694"/>
              </w:tabs>
              <w:jc w:val="both"/>
              <w:rPr>
                <w:rFonts w:ascii="Times New Roman" w:hAnsi="Times New Roman" w:cs="Times New Roman"/>
                <w:sz w:val="20"/>
                <w:szCs w:val="20"/>
              </w:rPr>
            </w:pPr>
            <w:r w:rsidRPr="006C0513">
              <w:rPr>
                <w:rStyle w:val="2"/>
                <w:rFonts w:eastAsiaTheme="minorHAnsi"/>
              </w:rPr>
              <w:t>9.2.9, 9.2.10, 9.2.12, 9.2.13, 9.2.20, 9.3.10, 9.3.11, 9.3.19, 9.3.24, 9.3.25, 10.1.9, 11.1, 11.2, 11.5 Правил технической эксплуатации тепловых энергоустановок, пунктов 394, 396-399, 403, правил промышленной безопасности (подпункт 11.4 пункта 11 Правил №2234)</w:t>
            </w:r>
            <w:r w:rsidRPr="006C0513">
              <w:rPr>
                <w:rStyle w:val="2"/>
                <w:rFonts w:eastAsiaTheme="minorHAnsi"/>
              </w:rPr>
              <w:tab/>
              <w:t xml:space="preserve">9.3.11, 9.3.19, 9.3.24, 9.3.25, 10.1.9, 11.1, 11.2. 11.5 Правил технической эксплуатации тепловых энергоустановок, пунктов 394, 396 - 399, 403 Правил промышленной безопасности (подпункт 11.4 пункта 1 1 Правил Ха 2234) </w:t>
            </w:r>
          </w:p>
        </w:tc>
        <w:tc>
          <w:tcPr>
            <w:tcW w:w="3795" w:type="dxa"/>
          </w:tcPr>
          <w:p w:rsidR="00223040" w:rsidRPr="006C0513" w:rsidRDefault="00223040" w:rsidP="00223040">
            <w:pPr>
              <w:spacing w:line="230" w:lineRule="exact"/>
              <w:jc w:val="both"/>
              <w:rPr>
                <w:rFonts w:ascii="Times New Roman" w:hAnsi="Times New Roman" w:cs="Times New Roman"/>
                <w:sz w:val="20"/>
                <w:szCs w:val="20"/>
              </w:rPr>
            </w:pPr>
            <w:r w:rsidRPr="006C0513">
              <w:rPr>
                <w:rStyle w:val="2"/>
                <w:rFonts w:eastAsiaTheme="minorHAnsi"/>
              </w:rPr>
              <w:lastRenderedPageBreak/>
              <w:t xml:space="preserve">Справка, представленная федеральным органом исполнительной власти </w:t>
            </w:r>
            <w:r w:rsidRPr="006C0513">
              <w:rPr>
                <w:rStyle w:val="2"/>
                <w:rFonts w:eastAsiaTheme="minorHAnsi"/>
              </w:rPr>
              <w:lastRenderedPageBreak/>
              <w:t>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 190-ФЗ и абзацем вторым пункта 2 статьи 5 Федерального закона о промышленной безопасности), в комиссию по оценке готовности к отопительному периоду (подпункт 11.4 пункта 11 Правил № 2234)</w:t>
            </w:r>
          </w:p>
        </w:tc>
        <w:tc>
          <w:tcPr>
            <w:tcW w:w="2868" w:type="dxa"/>
          </w:tcPr>
          <w:p w:rsidR="00223040" w:rsidRPr="006C0513" w:rsidRDefault="00223040" w:rsidP="00223040">
            <w:pPr>
              <w:spacing w:line="227" w:lineRule="exact"/>
              <w:jc w:val="both"/>
              <w:rPr>
                <w:rFonts w:ascii="Times New Roman" w:hAnsi="Times New Roman" w:cs="Times New Roman"/>
                <w:sz w:val="20"/>
                <w:szCs w:val="20"/>
              </w:rPr>
            </w:pPr>
            <w:r w:rsidRPr="006C0513">
              <w:rPr>
                <w:rStyle w:val="2"/>
                <w:rFonts w:eastAsiaTheme="minorHAnsi"/>
              </w:rPr>
              <w:lastRenderedPageBreak/>
              <w:t xml:space="preserve">Показатель выполнения предписаний, влияющих на </w:t>
            </w:r>
            <w:r w:rsidRPr="006C0513">
              <w:rPr>
                <w:rStyle w:val="2"/>
                <w:rFonts w:eastAsiaTheme="minorHAnsi"/>
              </w:rPr>
              <w:lastRenderedPageBreak/>
              <w:t>надежность работы в отопительный период</w:t>
            </w:r>
          </w:p>
        </w:tc>
        <w:tc>
          <w:tcPr>
            <w:tcW w:w="2126" w:type="dxa"/>
          </w:tcPr>
          <w:p w:rsidR="00223040" w:rsidRPr="006C0513" w:rsidRDefault="00223040" w:rsidP="00223040">
            <w:pPr>
              <w:spacing w:line="227" w:lineRule="exact"/>
              <w:jc w:val="both"/>
              <w:rPr>
                <w:rFonts w:ascii="Times New Roman" w:hAnsi="Times New Roman" w:cs="Times New Roman"/>
                <w:sz w:val="20"/>
                <w:szCs w:val="20"/>
              </w:rPr>
            </w:pPr>
            <w:r w:rsidRPr="006C0513">
              <w:rPr>
                <w:rStyle w:val="2"/>
                <w:rFonts w:eastAsiaTheme="minorHAnsi"/>
              </w:rPr>
              <w:lastRenderedPageBreak/>
              <w:t>Потребители тепловой энергии</w:t>
            </w:r>
          </w:p>
        </w:tc>
        <w:tc>
          <w:tcPr>
            <w:tcW w:w="1920" w:type="dxa"/>
          </w:tcPr>
          <w:p w:rsidR="00223040" w:rsidRPr="006C0513" w:rsidRDefault="00223040" w:rsidP="00223040">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D07B9D" w:rsidTr="00E4194A">
        <w:tc>
          <w:tcPr>
            <w:tcW w:w="876" w:type="dxa"/>
          </w:tcPr>
          <w:p w:rsidR="00D07B9D" w:rsidRPr="006C0513" w:rsidRDefault="00D07B9D" w:rsidP="00D07B9D">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9</w:t>
            </w:r>
          </w:p>
        </w:tc>
        <w:tc>
          <w:tcPr>
            <w:tcW w:w="3201" w:type="dxa"/>
            <w:vAlign w:val="bottom"/>
          </w:tcPr>
          <w:p w:rsidR="00D07B9D" w:rsidRPr="006C0513" w:rsidRDefault="00D07B9D" w:rsidP="007920F1">
            <w:pPr>
              <w:spacing w:line="230" w:lineRule="exact"/>
              <w:jc w:val="both"/>
              <w:rPr>
                <w:rFonts w:ascii="Times New Roman" w:hAnsi="Times New Roman" w:cs="Times New Roman"/>
                <w:sz w:val="20"/>
                <w:szCs w:val="20"/>
              </w:rPr>
            </w:pPr>
            <w:r w:rsidRPr="006C0513">
              <w:rPr>
                <w:rStyle w:val="2"/>
                <w:rFonts w:eastAsiaTheme="minorHAnsi"/>
              </w:rPr>
              <w:t>Обеспечить выполнение плана под</w:t>
            </w:r>
            <w:r w:rsidR="007920F1" w:rsidRPr="006C0513">
              <w:rPr>
                <w:rStyle w:val="2"/>
                <w:rFonts w:eastAsiaTheme="minorHAnsi"/>
              </w:rPr>
              <w:t>готовки к отопительному периоду</w:t>
            </w:r>
            <w:r w:rsidRPr="006C0513">
              <w:rPr>
                <w:rStyle w:val="2"/>
                <w:rFonts w:eastAsiaTheme="minorHAnsi"/>
              </w:rPr>
              <w:t>, пр</w:t>
            </w:r>
            <w:r w:rsidR="007920F1" w:rsidRPr="006C0513">
              <w:rPr>
                <w:rStyle w:val="2"/>
                <w:rFonts w:eastAsiaTheme="minorHAnsi"/>
              </w:rPr>
              <w:t>едусмотренного пунктом 3 Правил</w:t>
            </w:r>
            <w:r w:rsidRPr="006C0513">
              <w:rPr>
                <w:rStyle w:val="2"/>
                <w:rFonts w:eastAsiaTheme="minorHAnsi"/>
                <w:lang w:bidi="en-US"/>
              </w:rPr>
              <w:t xml:space="preserve"> </w:t>
            </w:r>
            <w:r w:rsidR="007920F1" w:rsidRPr="006C0513">
              <w:rPr>
                <w:rStyle w:val="2"/>
                <w:rFonts w:eastAsiaTheme="minorHAnsi"/>
                <w:lang w:bidi="en-US"/>
              </w:rPr>
              <w:t>№</w:t>
            </w:r>
            <w:r w:rsidRPr="006C0513">
              <w:rPr>
                <w:rStyle w:val="2"/>
                <w:rFonts w:eastAsiaTheme="minorHAnsi"/>
              </w:rPr>
              <w:t xml:space="preserve">2234, и составленного с учетом пункта 11.1 Правил технической эксплуатации тепловых </w:t>
            </w:r>
            <w:r w:rsidRPr="006C0513">
              <w:rPr>
                <w:rStyle w:val="2"/>
                <w:rFonts w:eastAsiaTheme="minorHAnsi"/>
              </w:rPr>
              <w:lastRenderedPageBreak/>
              <w:t xml:space="preserve">энергоустановок (подпункт 11.5 пункта 11 Правил </w:t>
            </w:r>
            <w:r w:rsidR="007920F1" w:rsidRPr="006C0513">
              <w:rPr>
                <w:rStyle w:val="2"/>
                <w:rFonts w:eastAsiaTheme="minorHAnsi"/>
              </w:rPr>
              <w:t>№</w:t>
            </w:r>
            <w:r w:rsidRPr="006C0513">
              <w:rPr>
                <w:rStyle w:val="2"/>
                <w:rFonts w:eastAsiaTheme="minorHAnsi"/>
              </w:rPr>
              <w:t xml:space="preserve"> 2234)</w:t>
            </w:r>
          </w:p>
        </w:tc>
        <w:tc>
          <w:tcPr>
            <w:tcW w:w="3795" w:type="dxa"/>
          </w:tcPr>
          <w:p w:rsidR="00D07B9D" w:rsidRPr="006C0513" w:rsidRDefault="00D07B9D" w:rsidP="007920F1">
            <w:pPr>
              <w:spacing w:line="238" w:lineRule="exact"/>
              <w:jc w:val="both"/>
              <w:rPr>
                <w:rFonts w:ascii="Times New Roman" w:hAnsi="Times New Roman" w:cs="Times New Roman"/>
                <w:sz w:val="20"/>
                <w:szCs w:val="20"/>
              </w:rPr>
            </w:pPr>
            <w:r w:rsidRPr="006C0513">
              <w:rPr>
                <w:rStyle w:val="2"/>
                <w:rFonts w:eastAsiaTheme="minorHAnsi"/>
              </w:rPr>
              <w:lastRenderedPageBreak/>
              <w:t xml:space="preserve">План подготовки к отопительному периоду (пункт 3 Правил </w:t>
            </w:r>
            <w:r w:rsidR="007920F1" w:rsidRPr="006C0513">
              <w:rPr>
                <w:rStyle w:val="2"/>
                <w:rFonts w:eastAsiaTheme="minorHAnsi"/>
              </w:rPr>
              <w:t>№</w:t>
            </w:r>
            <w:r w:rsidRPr="006C0513">
              <w:rPr>
                <w:rStyle w:val="2"/>
                <w:rFonts w:eastAsiaTheme="minorHAnsi"/>
              </w:rPr>
              <w:t>2234)</w:t>
            </w:r>
          </w:p>
        </w:tc>
        <w:tc>
          <w:tcPr>
            <w:tcW w:w="2868" w:type="dxa"/>
          </w:tcPr>
          <w:p w:rsidR="00D07B9D" w:rsidRPr="006C0513" w:rsidRDefault="00D07B9D" w:rsidP="00D07B9D">
            <w:pPr>
              <w:spacing w:line="230" w:lineRule="exact"/>
              <w:jc w:val="both"/>
              <w:rPr>
                <w:rFonts w:ascii="Times New Roman" w:hAnsi="Times New Roman" w:cs="Times New Roman"/>
                <w:sz w:val="20"/>
                <w:szCs w:val="20"/>
              </w:rPr>
            </w:pPr>
            <w:r w:rsidRPr="006C0513">
              <w:rPr>
                <w:rStyle w:val="2"/>
                <w:rFonts w:eastAsiaTheme="minorHAnsi"/>
              </w:rPr>
              <w:t>Показатель наличия утвержденного плана подготовки к отопительному периоду</w:t>
            </w:r>
          </w:p>
        </w:tc>
        <w:tc>
          <w:tcPr>
            <w:tcW w:w="2126" w:type="dxa"/>
          </w:tcPr>
          <w:p w:rsidR="00D07B9D" w:rsidRPr="006C0513" w:rsidRDefault="00D07B9D" w:rsidP="007920F1">
            <w:pPr>
              <w:spacing w:line="234" w:lineRule="exact"/>
              <w:jc w:val="both"/>
              <w:rPr>
                <w:rFonts w:ascii="Times New Roman" w:hAnsi="Times New Roman" w:cs="Times New Roman"/>
                <w:sz w:val="20"/>
                <w:szCs w:val="20"/>
              </w:rPr>
            </w:pPr>
            <w:r w:rsidRPr="006C0513">
              <w:rPr>
                <w:rStyle w:val="2"/>
                <w:rFonts w:eastAsiaTheme="minorHAnsi"/>
              </w:rPr>
              <w:t>Потребители тепловой энергии</w:t>
            </w:r>
          </w:p>
        </w:tc>
        <w:tc>
          <w:tcPr>
            <w:tcW w:w="1920" w:type="dxa"/>
          </w:tcPr>
          <w:p w:rsidR="00D07B9D" w:rsidRPr="006C0513" w:rsidRDefault="00D07B9D" w:rsidP="007920F1">
            <w:pPr>
              <w:spacing w:line="200" w:lineRule="exact"/>
              <w:jc w:val="center"/>
              <w:rPr>
                <w:rFonts w:ascii="Times New Roman" w:hAnsi="Times New Roman" w:cs="Times New Roman"/>
                <w:sz w:val="20"/>
                <w:szCs w:val="20"/>
              </w:rPr>
            </w:pPr>
            <w:r w:rsidRPr="006C0513">
              <w:rPr>
                <w:rStyle w:val="2"/>
                <w:rFonts w:eastAsiaTheme="minorHAnsi"/>
              </w:rPr>
              <w:t>До 01.09.2025</w:t>
            </w:r>
          </w:p>
        </w:tc>
      </w:tr>
      <w:tr w:rsidR="007920F1" w:rsidTr="00BB5133">
        <w:tc>
          <w:tcPr>
            <w:tcW w:w="876" w:type="dxa"/>
          </w:tcPr>
          <w:p w:rsidR="007920F1" w:rsidRPr="006C0513" w:rsidRDefault="007920F1" w:rsidP="007920F1">
            <w:pPr>
              <w:tabs>
                <w:tab w:val="left" w:pos="3694"/>
              </w:tabs>
              <w:jc w:val="center"/>
              <w:rPr>
                <w:rFonts w:ascii="Times New Roman" w:hAnsi="Times New Roman" w:cs="Times New Roman"/>
                <w:sz w:val="20"/>
                <w:szCs w:val="20"/>
              </w:rPr>
            </w:pPr>
            <w:r w:rsidRPr="006C0513">
              <w:rPr>
                <w:rFonts w:ascii="Times New Roman" w:hAnsi="Times New Roman" w:cs="Times New Roman"/>
                <w:sz w:val="20"/>
                <w:szCs w:val="20"/>
              </w:rPr>
              <w:lastRenderedPageBreak/>
              <w:t>10</w:t>
            </w:r>
          </w:p>
        </w:tc>
        <w:tc>
          <w:tcPr>
            <w:tcW w:w="3201" w:type="dxa"/>
          </w:tcPr>
          <w:p w:rsidR="007920F1" w:rsidRPr="006C0513" w:rsidRDefault="007920F1" w:rsidP="003E0FCD">
            <w:pPr>
              <w:spacing w:line="230" w:lineRule="exact"/>
              <w:jc w:val="both"/>
              <w:rPr>
                <w:rFonts w:ascii="Times New Roman" w:hAnsi="Times New Roman" w:cs="Times New Roman"/>
                <w:sz w:val="20"/>
                <w:szCs w:val="20"/>
              </w:rPr>
            </w:pPr>
            <w:r w:rsidRPr="006C0513">
              <w:rPr>
                <w:rStyle w:val="2"/>
                <w:rFonts w:eastAsiaTheme="minorHAnsi"/>
              </w:rPr>
              <w:t xml:space="preserve">Обеспечить выполнение требований пункта 6 Правил </w:t>
            </w:r>
            <w:r w:rsidR="003E0FCD" w:rsidRPr="006C0513">
              <w:rPr>
                <w:rStyle w:val="2"/>
                <w:rFonts w:eastAsiaTheme="minorHAnsi"/>
              </w:rPr>
              <w:t>№</w:t>
            </w:r>
            <w:r w:rsidRPr="006C0513">
              <w:rPr>
                <w:rStyle w:val="2"/>
                <w:rFonts w:eastAsiaTheme="minorHAnsi"/>
              </w:rPr>
              <w:t xml:space="preserve"> 2234</w:t>
            </w:r>
          </w:p>
        </w:tc>
        <w:tc>
          <w:tcPr>
            <w:tcW w:w="3795" w:type="dxa"/>
          </w:tcPr>
          <w:p w:rsidR="007920F1" w:rsidRPr="006C0513" w:rsidRDefault="007920F1" w:rsidP="003E0FCD">
            <w:pPr>
              <w:spacing w:line="230" w:lineRule="exact"/>
              <w:jc w:val="both"/>
              <w:rPr>
                <w:rFonts w:ascii="Times New Roman" w:hAnsi="Times New Roman" w:cs="Times New Roman"/>
                <w:sz w:val="20"/>
                <w:szCs w:val="20"/>
              </w:rPr>
            </w:pPr>
            <w:r w:rsidRPr="006C0513">
              <w:rPr>
                <w:rStyle w:val="2"/>
                <w:rFonts w:eastAsiaTheme="minorHAnsi"/>
              </w:rPr>
              <w:t xml:space="preserve">Мероприятия, направленные на повышение надежности систем теплоснабжения и предусмотренные актуализированными схемами </w:t>
            </w:r>
            <w:r w:rsidR="0021410D" w:rsidRPr="0021410D">
              <w:rPr>
                <w:rFonts w:ascii="Times New Roman" w:hAnsi="Times New Roman" w:cs="Times New Roman"/>
                <w:sz w:val="20"/>
                <w:szCs w:val="20"/>
              </w:rPr>
              <w:t>муниципального образования Ефремовский муниципальный округ Тульской области</w:t>
            </w:r>
          </w:p>
        </w:tc>
        <w:tc>
          <w:tcPr>
            <w:tcW w:w="2868" w:type="dxa"/>
          </w:tcPr>
          <w:p w:rsidR="007920F1" w:rsidRPr="006C0513" w:rsidRDefault="007920F1" w:rsidP="007920F1">
            <w:pPr>
              <w:rPr>
                <w:rFonts w:ascii="Times New Roman" w:hAnsi="Times New Roman" w:cs="Times New Roman"/>
                <w:sz w:val="20"/>
                <w:szCs w:val="20"/>
              </w:rPr>
            </w:pPr>
          </w:p>
        </w:tc>
        <w:tc>
          <w:tcPr>
            <w:tcW w:w="2126" w:type="dxa"/>
          </w:tcPr>
          <w:p w:rsidR="007920F1" w:rsidRPr="006C0513" w:rsidRDefault="007920F1" w:rsidP="003E0FCD">
            <w:pPr>
              <w:spacing w:line="230" w:lineRule="exact"/>
              <w:jc w:val="both"/>
              <w:rPr>
                <w:rFonts w:ascii="Times New Roman" w:hAnsi="Times New Roman" w:cs="Times New Roman"/>
                <w:sz w:val="20"/>
                <w:szCs w:val="20"/>
              </w:rPr>
            </w:pPr>
            <w:r w:rsidRPr="006C0513">
              <w:rPr>
                <w:rStyle w:val="2"/>
                <w:rFonts w:eastAsiaTheme="minorHAnsi"/>
              </w:rPr>
              <w:t>Теплоснабжающие,</w:t>
            </w:r>
          </w:p>
          <w:p w:rsidR="007920F1" w:rsidRPr="006C0513" w:rsidRDefault="007920F1" w:rsidP="003E0FCD">
            <w:pPr>
              <w:spacing w:line="230" w:lineRule="exact"/>
              <w:jc w:val="both"/>
              <w:rPr>
                <w:rFonts w:ascii="Times New Roman" w:hAnsi="Times New Roman" w:cs="Times New Roman"/>
                <w:sz w:val="20"/>
                <w:szCs w:val="20"/>
              </w:rPr>
            </w:pPr>
            <w:r w:rsidRPr="006C0513">
              <w:rPr>
                <w:rStyle w:val="2"/>
                <w:rFonts w:eastAsiaTheme="minorHAnsi"/>
              </w:rPr>
              <w:t>теплосетевые</w:t>
            </w:r>
          </w:p>
          <w:p w:rsidR="007920F1" w:rsidRPr="006C0513" w:rsidRDefault="007920F1" w:rsidP="003E0FCD">
            <w:pPr>
              <w:spacing w:line="230" w:lineRule="exact"/>
              <w:jc w:val="both"/>
              <w:rPr>
                <w:rFonts w:ascii="Times New Roman" w:hAnsi="Times New Roman" w:cs="Times New Roman"/>
                <w:sz w:val="20"/>
                <w:szCs w:val="20"/>
              </w:rPr>
            </w:pPr>
            <w:r w:rsidRPr="006C0513">
              <w:rPr>
                <w:rStyle w:val="2"/>
                <w:rFonts w:eastAsiaTheme="minorHAnsi"/>
              </w:rPr>
              <w:t>организации</w:t>
            </w:r>
          </w:p>
        </w:tc>
        <w:tc>
          <w:tcPr>
            <w:tcW w:w="1920" w:type="dxa"/>
          </w:tcPr>
          <w:p w:rsidR="007920F1" w:rsidRPr="006C0513" w:rsidRDefault="007920F1" w:rsidP="003E0FCD">
            <w:pPr>
              <w:spacing w:line="200" w:lineRule="exact"/>
              <w:jc w:val="center"/>
              <w:rPr>
                <w:rFonts w:ascii="Times New Roman" w:hAnsi="Times New Roman" w:cs="Times New Roman"/>
                <w:sz w:val="20"/>
                <w:szCs w:val="20"/>
              </w:rPr>
            </w:pPr>
            <w:r w:rsidRPr="006C0513">
              <w:rPr>
                <w:rStyle w:val="2"/>
                <w:rFonts w:eastAsiaTheme="minorHAnsi"/>
              </w:rPr>
              <w:t>До 01.09.2025</w:t>
            </w:r>
          </w:p>
        </w:tc>
      </w:tr>
    </w:tbl>
    <w:p w:rsidR="0021410D" w:rsidRDefault="0021410D" w:rsidP="00742DC0">
      <w:pPr>
        <w:tabs>
          <w:tab w:val="left" w:pos="3694"/>
        </w:tabs>
        <w:jc w:val="center"/>
        <w:rPr>
          <w:rFonts w:ascii="Times New Roman" w:hAnsi="Times New Roman" w:cs="Times New Roman"/>
          <w:b/>
          <w:sz w:val="28"/>
          <w:szCs w:val="28"/>
        </w:rPr>
      </w:pPr>
    </w:p>
    <w:p w:rsidR="00742DC0" w:rsidRDefault="00742DC0"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p w:rsidR="004305BD" w:rsidRDefault="004305BD" w:rsidP="00742DC0">
      <w:pPr>
        <w:tabs>
          <w:tab w:val="left" w:pos="3694"/>
        </w:tabs>
        <w:jc w:val="center"/>
        <w:rPr>
          <w:rFonts w:ascii="Times New Roman" w:hAnsi="Times New Roman" w:cs="Times New Roman"/>
          <w:b/>
          <w:sz w:val="28"/>
          <w:szCs w:val="28"/>
        </w:rPr>
      </w:pPr>
    </w:p>
    <w:sectPr w:rsidR="004305BD" w:rsidSect="00426473">
      <w:pgSz w:w="16838" w:h="11906" w:orient="landscape"/>
      <w:pgMar w:top="709"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06" w:rsidRDefault="00B96C06" w:rsidP="00C21023">
      <w:pPr>
        <w:spacing w:after="0" w:line="240" w:lineRule="auto"/>
      </w:pPr>
      <w:r>
        <w:separator/>
      </w:r>
    </w:p>
  </w:endnote>
  <w:endnote w:type="continuationSeparator" w:id="0">
    <w:p w:rsidR="00B96C06" w:rsidRDefault="00B96C06" w:rsidP="00C2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06" w:rsidRDefault="00B96C06" w:rsidP="00C21023">
      <w:pPr>
        <w:spacing w:after="0" w:line="240" w:lineRule="auto"/>
      </w:pPr>
      <w:r>
        <w:separator/>
      </w:r>
    </w:p>
  </w:footnote>
  <w:footnote w:type="continuationSeparator" w:id="0">
    <w:p w:rsidR="00B96C06" w:rsidRDefault="00B96C06" w:rsidP="00C2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841"/>
      <w:docPartObj>
        <w:docPartGallery w:val="Page Numbers (Top of Page)"/>
        <w:docPartUnique/>
      </w:docPartObj>
    </w:sdtPr>
    <w:sdtEndPr/>
    <w:sdtContent>
      <w:p w:rsidR="001120ED" w:rsidRDefault="00DA05AF">
        <w:pPr>
          <w:pStyle w:val="a5"/>
          <w:jc w:val="center"/>
        </w:pPr>
        <w:r>
          <w:fldChar w:fldCharType="begin"/>
        </w:r>
        <w:r>
          <w:instrText>PAGE   \* MERGEFORMAT</w:instrText>
        </w:r>
        <w:r>
          <w:fldChar w:fldCharType="separate"/>
        </w:r>
        <w:r>
          <w:rPr>
            <w:noProof/>
          </w:rPr>
          <w:t>20</w:t>
        </w:r>
        <w:r>
          <w:rPr>
            <w:noProof/>
          </w:rPr>
          <w:fldChar w:fldCharType="end"/>
        </w:r>
      </w:p>
    </w:sdtContent>
  </w:sdt>
  <w:p w:rsidR="001120ED" w:rsidRDefault="001120E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503E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98D784E"/>
    <w:multiLevelType w:val="multilevel"/>
    <w:tmpl w:val="2624ADE0"/>
    <w:lvl w:ilvl="0">
      <w:start w:val="15"/>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D00F09"/>
    <w:multiLevelType w:val="hybridMultilevel"/>
    <w:tmpl w:val="C36821F6"/>
    <w:lvl w:ilvl="0" w:tplc="EDE2B6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D3"/>
    <w:rsid w:val="000247E6"/>
    <w:rsid w:val="00071702"/>
    <w:rsid w:val="001120ED"/>
    <w:rsid w:val="001306C2"/>
    <w:rsid w:val="00150D63"/>
    <w:rsid w:val="001B1306"/>
    <w:rsid w:val="00203FC2"/>
    <w:rsid w:val="0021410D"/>
    <w:rsid w:val="00223040"/>
    <w:rsid w:val="002D7BC2"/>
    <w:rsid w:val="00384BC6"/>
    <w:rsid w:val="003A6932"/>
    <w:rsid w:val="003E0FCD"/>
    <w:rsid w:val="00413C2C"/>
    <w:rsid w:val="0041691B"/>
    <w:rsid w:val="00426473"/>
    <w:rsid w:val="004305BD"/>
    <w:rsid w:val="004453C8"/>
    <w:rsid w:val="00455C8C"/>
    <w:rsid w:val="004837D0"/>
    <w:rsid w:val="004A62D3"/>
    <w:rsid w:val="004D56D8"/>
    <w:rsid w:val="004F5886"/>
    <w:rsid w:val="005444FB"/>
    <w:rsid w:val="0054645A"/>
    <w:rsid w:val="00557F3C"/>
    <w:rsid w:val="005B2D33"/>
    <w:rsid w:val="005C32DB"/>
    <w:rsid w:val="005C3AF2"/>
    <w:rsid w:val="005C6926"/>
    <w:rsid w:val="00627A3A"/>
    <w:rsid w:val="00633A7E"/>
    <w:rsid w:val="00657F2D"/>
    <w:rsid w:val="00663719"/>
    <w:rsid w:val="006C0513"/>
    <w:rsid w:val="007348BE"/>
    <w:rsid w:val="00737F69"/>
    <w:rsid w:val="00742DC0"/>
    <w:rsid w:val="00742F69"/>
    <w:rsid w:val="007920F1"/>
    <w:rsid w:val="007A4C36"/>
    <w:rsid w:val="007D7977"/>
    <w:rsid w:val="008111D0"/>
    <w:rsid w:val="008128D3"/>
    <w:rsid w:val="00845023"/>
    <w:rsid w:val="00854A6D"/>
    <w:rsid w:val="008B4151"/>
    <w:rsid w:val="008E0F06"/>
    <w:rsid w:val="008E324E"/>
    <w:rsid w:val="0090723F"/>
    <w:rsid w:val="009165EA"/>
    <w:rsid w:val="00973E78"/>
    <w:rsid w:val="00A438DE"/>
    <w:rsid w:val="00AB15CF"/>
    <w:rsid w:val="00AC6930"/>
    <w:rsid w:val="00B20EDC"/>
    <w:rsid w:val="00B31CA0"/>
    <w:rsid w:val="00B42033"/>
    <w:rsid w:val="00B47B18"/>
    <w:rsid w:val="00B96C06"/>
    <w:rsid w:val="00BB5133"/>
    <w:rsid w:val="00BC5F6E"/>
    <w:rsid w:val="00BD06DB"/>
    <w:rsid w:val="00BD749A"/>
    <w:rsid w:val="00C16597"/>
    <w:rsid w:val="00C21023"/>
    <w:rsid w:val="00C21319"/>
    <w:rsid w:val="00C54F2F"/>
    <w:rsid w:val="00C568BA"/>
    <w:rsid w:val="00C7237E"/>
    <w:rsid w:val="00CE1309"/>
    <w:rsid w:val="00D07B9D"/>
    <w:rsid w:val="00D136B2"/>
    <w:rsid w:val="00D15ADD"/>
    <w:rsid w:val="00D2149C"/>
    <w:rsid w:val="00D2626E"/>
    <w:rsid w:val="00D612EE"/>
    <w:rsid w:val="00DA05AF"/>
    <w:rsid w:val="00DB079C"/>
    <w:rsid w:val="00DE2D7B"/>
    <w:rsid w:val="00E158DF"/>
    <w:rsid w:val="00E4194A"/>
    <w:rsid w:val="00E45E19"/>
    <w:rsid w:val="00F34A86"/>
    <w:rsid w:val="00F529D8"/>
    <w:rsid w:val="00F757F3"/>
    <w:rsid w:val="00F93907"/>
    <w:rsid w:val="00F97EED"/>
    <w:rsid w:val="00FE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0DFD"/>
  <w15:docId w15:val="{3338A5F0-729A-4A55-967B-A7C34BBC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D7B"/>
    <w:pPr>
      <w:ind w:left="720"/>
      <w:contextualSpacing/>
    </w:pPr>
  </w:style>
  <w:style w:type="table" w:styleId="a4">
    <w:name w:val="Table Grid"/>
    <w:basedOn w:val="a1"/>
    <w:uiPriority w:val="39"/>
    <w:rsid w:val="0074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CE13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
    <w:name w:val="Основной текст (2)_"/>
    <w:basedOn w:val="a0"/>
    <w:rsid w:val="00CE1309"/>
    <w:rPr>
      <w:rFonts w:ascii="Times New Roman" w:eastAsia="Times New Roman" w:hAnsi="Times New Roman" w:cs="Times New Roman"/>
      <w:b w:val="0"/>
      <w:bCs w:val="0"/>
      <w:i w:val="0"/>
      <w:iCs w:val="0"/>
      <w:smallCaps w:val="0"/>
      <w:strike w:val="0"/>
      <w:sz w:val="20"/>
      <w:szCs w:val="20"/>
      <w:u w:val="none"/>
    </w:rPr>
  </w:style>
  <w:style w:type="character" w:customStyle="1" w:styleId="2Candara85pt">
    <w:name w:val="Основной текст (2) + Candara;8;5 pt"/>
    <w:basedOn w:val="20"/>
    <w:rsid w:val="00973E78"/>
    <w:rPr>
      <w:rFonts w:ascii="Candara" w:eastAsia="Candara" w:hAnsi="Candara" w:cs="Candara"/>
      <w:b w:val="0"/>
      <w:bCs w:val="0"/>
      <w:i w:val="0"/>
      <w:iCs w:val="0"/>
      <w:smallCaps w:val="0"/>
      <w:strike w:val="0"/>
      <w:color w:val="000000"/>
      <w:spacing w:val="0"/>
      <w:w w:val="100"/>
      <w:position w:val="0"/>
      <w:sz w:val="17"/>
      <w:szCs w:val="17"/>
      <w:u w:val="none"/>
      <w:lang w:val="en-US" w:eastAsia="en-US" w:bidi="en-US"/>
    </w:rPr>
  </w:style>
  <w:style w:type="character" w:customStyle="1" w:styleId="6">
    <w:name w:val="Основной текст (6)_"/>
    <w:basedOn w:val="a0"/>
    <w:link w:val="60"/>
    <w:rsid w:val="00973E78"/>
    <w:rPr>
      <w:rFonts w:ascii="Century Gothic" w:eastAsia="Century Gothic" w:hAnsi="Century Gothic" w:cs="Century Gothic"/>
      <w:sz w:val="17"/>
      <w:szCs w:val="17"/>
      <w:shd w:val="clear" w:color="auto" w:fill="FFFFFF"/>
    </w:rPr>
  </w:style>
  <w:style w:type="character" w:customStyle="1" w:styleId="665pt">
    <w:name w:val="Основной текст (6) + 6;5 pt"/>
    <w:basedOn w:val="6"/>
    <w:rsid w:val="00973E78"/>
    <w:rPr>
      <w:rFonts w:ascii="Century Gothic" w:eastAsia="Century Gothic" w:hAnsi="Century Gothic" w:cs="Century Gothic"/>
      <w:color w:val="000000"/>
      <w:spacing w:val="0"/>
      <w:w w:val="100"/>
      <w:position w:val="0"/>
      <w:sz w:val="13"/>
      <w:szCs w:val="13"/>
      <w:shd w:val="clear" w:color="auto" w:fill="FFFFFF"/>
      <w:lang w:val="ru-RU" w:eastAsia="ru-RU" w:bidi="ru-RU"/>
    </w:rPr>
  </w:style>
  <w:style w:type="paragraph" w:customStyle="1" w:styleId="60">
    <w:name w:val="Основной текст (6)"/>
    <w:basedOn w:val="a"/>
    <w:link w:val="6"/>
    <w:rsid w:val="00973E78"/>
    <w:pPr>
      <w:widowControl w:val="0"/>
      <w:shd w:val="clear" w:color="auto" w:fill="FFFFFF"/>
      <w:spacing w:after="0" w:line="0" w:lineRule="atLeast"/>
    </w:pPr>
    <w:rPr>
      <w:rFonts w:ascii="Century Gothic" w:eastAsia="Century Gothic" w:hAnsi="Century Gothic" w:cs="Century Gothic"/>
      <w:sz w:val="17"/>
      <w:szCs w:val="17"/>
    </w:rPr>
  </w:style>
  <w:style w:type="character" w:customStyle="1" w:styleId="2Cambria65pt0pt">
    <w:name w:val="Основной текст (2) + Cambria;6;5 pt;Малые прописные;Интервал 0 pt"/>
    <w:basedOn w:val="20"/>
    <w:rsid w:val="003A6932"/>
    <w:rPr>
      <w:rFonts w:ascii="Cambria" w:eastAsia="Cambria" w:hAnsi="Cambria" w:cs="Cambria"/>
      <w:b w:val="0"/>
      <w:bCs w:val="0"/>
      <w:i w:val="0"/>
      <w:iCs w:val="0"/>
      <w:smallCaps/>
      <w:strike w:val="0"/>
      <w:color w:val="000000"/>
      <w:spacing w:val="10"/>
      <w:w w:val="100"/>
      <w:position w:val="0"/>
      <w:sz w:val="13"/>
      <w:szCs w:val="13"/>
      <w:u w:val="none"/>
      <w:lang w:val="ru-RU" w:eastAsia="ru-RU" w:bidi="ru-RU"/>
    </w:rPr>
  </w:style>
  <w:style w:type="character" w:customStyle="1" w:styleId="27pt0pt">
    <w:name w:val="Основной текст (2) + 7 pt;Курсив;Интервал 0 pt"/>
    <w:basedOn w:val="20"/>
    <w:rsid w:val="00C568BA"/>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styleId="a5">
    <w:name w:val="header"/>
    <w:basedOn w:val="a"/>
    <w:link w:val="a6"/>
    <w:uiPriority w:val="99"/>
    <w:unhideWhenUsed/>
    <w:rsid w:val="00C210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1023"/>
  </w:style>
  <w:style w:type="paragraph" w:styleId="a7">
    <w:name w:val="footer"/>
    <w:basedOn w:val="a"/>
    <w:link w:val="a8"/>
    <w:uiPriority w:val="99"/>
    <w:unhideWhenUsed/>
    <w:rsid w:val="00C210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1023"/>
  </w:style>
  <w:style w:type="paragraph" w:styleId="a9">
    <w:name w:val="Body Text"/>
    <w:basedOn w:val="a"/>
    <w:link w:val="aa"/>
    <w:rsid w:val="00426473"/>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42647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91A0-E388-496C-8737-A504A5C5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6897</Words>
  <Characters>39317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Barsukova</dc:creator>
  <cp:lastModifiedBy>Архипова</cp:lastModifiedBy>
  <cp:revision>2</cp:revision>
  <cp:lastPrinted>2025-05-12T09:31:00Z</cp:lastPrinted>
  <dcterms:created xsi:type="dcterms:W3CDTF">2025-05-12T12:54:00Z</dcterms:created>
  <dcterms:modified xsi:type="dcterms:W3CDTF">2025-05-12T12:54:00Z</dcterms:modified>
</cp:coreProperties>
</file>