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7B" w:rsidRDefault="00B34D4B">
      <w:r>
        <w:t>№873 от 14.05.2025</w:t>
      </w:r>
      <w:bookmarkStart w:id="0" w:name="_GoBack"/>
      <w:bookmarkEnd w:id="0"/>
    </w:p>
    <w:p w:rsidR="00DE2D7B" w:rsidRDefault="00DE2D7B" w:rsidP="00DE2D7B"/>
    <w:p w:rsidR="005C3AF2" w:rsidRDefault="005C3AF2" w:rsidP="00DE2D7B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AF2" w:rsidRDefault="005C3AF2" w:rsidP="00DE2D7B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AF2" w:rsidRDefault="005C3AF2" w:rsidP="00DE2D7B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AF2" w:rsidRDefault="005C3AF2" w:rsidP="00DE2D7B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AF2" w:rsidRDefault="005C3AF2" w:rsidP="00DE2D7B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AF2" w:rsidRDefault="005C3AF2" w:rsidP="00DE2D7B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D7B" w:rsidRPr="001120ED" w:rsidRDefault="003A3176" w:rsidP="0021410D">
      <w:pPr>
        <w:tabs>
          <w:tab w:val="left" w:pos="148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r w:rsidRPr="003A3176">
        <w:rPr>
          <w:rFonts w:ascii="Times New Roman" w:hAnsi="Times New Roman" w:cs="Times New Roman"/>
          <w:b/>
          <w:sz w:val="28"/>
          <w:szCs w:val="28"/>
        </w:rPr>
        <w:t>муниципального образования Ефремовский муниципальный округ Тульской области</w:t>
      </w:r>
      <w:r w:rsidRPr="00DE2D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12.05.2025 г. № 853 «</w:t>
      </w:r>
      <w:r w:rsidR="00DE2D7B" w:rsidRPr="00DE2D7B">
        <w:rPr>
          <w:rFonts w:ascii="Times New Roman" w:hAnsi="Times New Roman" w:cs="Times New Roman"/>
          <w:b/>
          <w:sz w:val="28"/>
          <w:szCs w:val="28"/>
        </w:rPr>
        <w:t>Об утверждении плана подготовки к отопительному периоду 2025-2026 годов</w:t>
      </w:r>
      <w:r w:rsidR="00DE2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D7B" w:rsidRPr="00DE2D7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120ED" w:rsidRPr="001120ED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2D7B" w:rsidRDefault="00DE2D7B" w:rsidP="00DE2D7B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D7B" w:rsidRPr="00DE2D7B" w:rsidRDefault="00DE2D7B" w:rsidP="0021410D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D7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 к отопительному периоду»,</w:t>
      </w:r>
      <w:r w:rsidRPr="00DE2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</w:t>
      </w:r>
      <w:r w:rsidRPr="0011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</w:t>
      </w:r>
      <w:r w:rsidR="001120ED" w:rsidRPr="001120ED">
        <w:rPr>
          <w:rFonts w:ascii="Times New Roman" w:hAnsi="Times New Roman" w:cs="Times New Roman"/>
          <w:sz w:val="28"/>
          <w:szCs w:val="28"/>
        </w:rPr>
        <w:t>муниципального образования Ефремовский муниципальный округ Тульской области</w:t>
      </w:r>
      <w:r w:rsidR="001120ED">
        <w:rPr>
          <w:rFonts w:ascii="Times New Roman" w:hAnsi="Times New Roman" w:cs="Times New Roman"/>
          <w:sz w:val="28"/>
          <w:szCs w:val="28"/>
        </w:rPr>
        <w:t>,</w:t>
      </w:r>
      <w:r w:rsidR="001120ED" w:rsidRPr="001120ED">
        <w:rPr>
          <w:rFonts w:ascii="Times New Roman" w:hAnsi="Times New Roman" w:cs="Times New Roman"/>
          <w:sz w:val="28"/>
          <w:szCs w:val="28"/>
        </w:rPr>
        <w:t xml:space="preserve"> </w:t>
      </w:r>
      <w:r w:rsidRPr="0011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120ED" w:rsidRPr="001120ED">
        <w:rPr>
          <w:rFonts w:ascii="Times New Roman" w:hAnsi="Times New Roman" w:cs="Times New Roman"/>
          <w:sz w:val="28"/>
          <w:szCs w:val="28"/>
        </w:rPr>
        <w:t>муниципального образования Ефремовский</w:t>
      </w:r>
      <w:r w:rsidR="001120ED">
        <w:rPr>
          <w:sz w:val="28"/>
          <w:szCs w:val="28"/>
        </w:rPr>
        <w:t xml:space="preserve"> </w:t>
      </w:r>
      <w:r w:rsidR="001120ED" w:rsidRPr="001120ED">
        <w:rPr>
          <w:rFonts w:ascii="Times New Roman" w:hAnsi="Times New Roman" w:cs="Times New Roman"/>
          <w:sz w:val="28"/>
          <w:szCs w:val="28"/>
        </w:rPr>
        <w:t>муниципальный округ Тульской области</w:t>
      </w:r>
      <w:r w:rsidR="001120ED">
        <w:rPr>
          <w:sz w:val="28"/>
          <w:szCs w:val="28"/>
        </w:rPr>
        <w:t xml:space="preserve"> </w:t>
      </w:r>
      <w:r w:rsidRPr="00DE2D7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A3176" w:rsidRPr="003A3176" w:rsidRDefault="003A3176" w:rsidP="0021410D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11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1120ED">
        <w:rPr>
          <w:rFonts w:ascii="Times New Roman" w:hAnsi="Times New Roman" w:cs="Times New Roman"/>
          <w:sz w:val="28"/>
          <w:szCs w:val="28"/>
        </w:rPr>
        <w:t>муниципального образования Ефремовский</w:t>
      </w:r>
      <w:r>
        <w:rPr>
          <w:sz w:val="28"/>
          <w:szCs w:val="28"/>
        </w:rPr>
        <w:t xml:space="preserve"> </w:t>
      </w:r>
      <w:r w:rsidRPr="001120ED">
        <w:rPr>
          <w:rFonts w:ascii="Times New Roman" w:hAnsi="Times New Roman" w:cs="Times New Roman"/>
          <w:sz w:val="28"/>
          <w:szCs w:val="28"/>
        </w:rPr>
        <w:t>муниципальный округ Тульской области</w:t>
      </w:r>
      <w:r>
        <w:rPr>
          <w:sz w:val="28"/>
          <w:szCs w:val="28"/>
        </w:rPr>
        <w:t xml:space="preserve">  </w:t>
      </w:r>
      <w:r w:rsidRPr="003A3176">
        <w:rPr>
          <w:rFonts w:ascii="Times New Roman" w:hAnsi="Times New Roman" w:cs="Times New Roman"/>
          <w:sz w:val="28"/>
          <w:szCs w:val="28"/>
        </w:rPr>
        <w:t>от 12.05.2025 г. № 853 следующие изменения и дополнения</w:t>
      </w:r>
      <w:r>
        <w:rPr>
          <w:sz w:val="28"/>
          <w:szCs w:val="28"/>
        </w:rPr>
        <w:t>:</w:t>
      </w:r>
    </w:p>
    <w:p w:rsidR="00DE2D7B" w:rsidRDefault="003A3176" w:rsidP="003A3176">
      <w:pPr>
        <w:pStyle w:val="a3"/>
        <w:tabs>
          <w:tab w:val="left" w:pos="14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настоящее постановление приложением № 2 </w:t>
      </w:r>
      <w:r w:rsidR="00DE2D7B" w:rsidRPr="00DE2D7B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DE2D7B" w:rsidRPr="00DE2D7B">
        <w:rPr>
          <w:rFonts w:ascii="Times New Roman" w:hAnsi="Times New Roman" w:cs="Times New Roman"/>
          <w:sz w:val="28"/>
          <w:szCs w:val="28"/>
        </w:rPr>
        <w:t>).</w:t>
      </w:r>
    </w:p>
    <w:p w:rsidR="00DE2D7B" w:rsidRDefault="00DE2D7B" w:rsidP="0021410D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426473" w:rsidRPr="00426473">
        <w:rPr>
          <w:rFonts w:ascii="Times New Roman" w:hAnsi="Times New Roman" w:cs="Times New Roman"/>
          <w:sz w:val="28"/>
          <w:szCs w:val="28"/>
        </w:rPr>
        <w:t>муниципального образования Ефремовский муниципальный округ Тульской области</w:t>
      </w:r>
      <w:r w:rsidRPr="00426473">
        <w:rPr>
          <w:rFonts w:ascii="Times New Roman" w:hAnsi="Times New Roman" w:cs="Times New Roman"/>
          <w:sz w:val="28"/>
          <w:szCs w:val="28"/>
        </w:rPr>
        <w:t>.</w:t>
      </w:r>
    </w:p>
    <w:p w:rsidR="00426473" w:rsidRPr="002000F6" w:rsidRDefault="00426473" w:rsidP="0021410D">
      <w:pPr>
        <w:pStyle w:val="a9"/>
        <w:numPr>
          <w:ilvl w:val="0"/>
          <w:numId w:val="1"/>
        </w:numPr>
        <w:rPr>
          <w:sz w:val="28"/>
          <w:szCs w:val="28"/>
        </w:rPr>
      </w:pPr>
      <w:r w:rsidRPr="002000F6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</w:t>
      </w:r>
      <w:r w:rsidRPr="002000F6">
        <w:rPr>
          <w:sz w:val="28"/>
          <w:szCs w:val="28"/>
        </w:rPr>
        <w:t xml:space="preserve"> подписания. </w:t>
      </w:r>
    </w:p>
    <w:p w:rsidR="00742DC0" w:rsidRDefault="00742DC0" w:rsidP="0021410D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473" w:rsidRPr="00426473" w:rsidRDefault="00426473" w:rsidP="00742DC0">
      <w:pPr>
        <w:tabs>
          <w:tab w:val="left" w:pos="1485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6473" w:rsidRPr="0021410D" w:rsidRDefault="00426473" w:rsidP="0021410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410D">
        <w:rPr>
          <w:rFonts w:ascii="Times New Roman" w:hAnsi="Times New Roman" w:cs="Times New Roman"/>
          <w:b/>
          <w:sz w:val="28"/>
          <w:szCs w:val="28"/>
        </w:rPr>
        <w:t xml:space="preserve">            Глава администрации</w:t>
      </w:r>
    </w:p>
    <w:p w:rsidR="00426473" w:rsidRPr="0021410D" w:rsidRDefault="00426473" w:rsidP="00426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0D">
        <w:rPr>
          <w:rFonts w:ascii="Times New Roman" w:hAnsi="Times New Roman" w:cs="Times New Roman"/>
          <w:b/>
          <w:sz w:val="28"/>
          <w:szCs w:val="28"/>
        </w:rPr>
        <w:t xml:space="preserve">     муниципального образования</w:t>
      </w:r>
    </w:p>
    <w:p w:rsidR="00426473" w:rsidRPr="0021410D" w:rsidRDefault="00426473" w:rsidP="0021410D">
      <w:pPr>
        <w:spacing w:after="0" w:line="240" w:lineRule="auto"/>
        <w:ind w:right="-2235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410D">
        <w:rPr>
          <w:rFonts w:ascii="Times New Roman" w:hAnsi="Times New Roman" w:cs="Times New Roman"/>
          <w:b/>
          <w:sz w:val="28"/>
          <w:szCs w:val="28"/>
        </w:rPr>
        <w:t xml:space="preserve">     Ефремовский муниципальный </w:t>
      </w:r>
    </w:p>
    <w:p w:rsidR="00426473" w:rsidRPr="0021410D" w:rsidRDefault="00426473" w:rsidP="00426473">
      <w:pPr>
        <w:spacing w:after="0" w:line="240" w:lineRule="auto"/>
        <w:ind w:right="-2235"/>
        <w:rPr>
          <w:rFonts w:ascii="Times New Roman" w:hAnsi="Times New Roman" w:cs="Times New Roman"/>
          <w:b/>
          <w:sz w:val="28"/>
          <w:szCs w:val="28"/>
        </w:rPr>
      </w:pPr>
      <w:r w:rsidRPr="0021410D">
        <w:rPr>
          <w:rFonts w:ascii="Times New Roman" w:hAnsi="Times New Roman" w:cs="Times New Roman"/>
          <w:b/>
          <w:sz w:val="28"/>
          <w:szCs w:val="28"/>
        </w:rPr>
        <w:t xml:space="preserve">           округ Тульской области                                                     С.Н. Давыдова</w:t>
      </w:r>
    </w:p>
    <w:p w:rsidR="0090723F" w:rsidRPr="0021410D" w:rsidRDefault="0090723F" w:rsidP="004264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10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723F" w:rsidRPr="0021410D" w:rsidRDefault="0090723F" w:rsidP="00DB079C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0723F" w:rsidRPr="0021410D" w:rsidSect="0090723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3176" w:rsidRPr="00426473" w:rsidRDefault="003A3176" w:rsidP="003A3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3176" w:rsidRPr="00426473" w:rsidRDefault="003A3176" w:rsidP="003A3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7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A3176" w:rsidRPr="00426473" w:rsidRDefault="003A3176" w:rsidP="003A3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A3176" w:rsidRPr="00426473" w:rsidRDefault="003A3176" w:rsidP="003A3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73">
        <w:rPr>
          <w:rFonts w:ascii="Times New Roman" w:hAnsi="Times New Roman" w:cs="Times New Roman"/>
          <w:sz w:val="24"/>
          <w:szCs w:val="24"/>
        </w:rPr>
        <w:t xml:space="preserve"> Ефремовский муниципальный </w:t>
      </w:r>
    </w:p>
    <w:p w:rsidR="003A3176" w:rsidRPr="00426473" w:rsidRDefault="003A3176" w:rsidP="003A3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73">
        <w:rPr>
          <w:rFonts w:ascii="Times New Roman" w:hAnsi="Times New Roman" w:cs="Times New Roman"/>
          <w:sz w:val="24"/>
          <w:szCs w:val="24"/>
        </w:rPr>
        <w:t>округ Тульской области</w:t>
      </w:r>
    </w:p>
    <w:p w:rsidR="003A3176" w:rsidRDefault="003A3176" w:rsidP="003A3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73">
        <w:rPr>
          <w:rFonts w:ascii="Times New Roman" w:hAnsi="Times New Roman" w:cs="Times New Roman"/>
          <w:sz w:val="24"/>
          <w:szCs w:val="24"/>
        </w:rPr>
        <w:t>от __________2025 г. №______</w:t>
      </w:r>
    </w:p>
    <w:p w:rsidR="003A3176" w:rsidRPr="00426473" w:rsidRDefault="003A3176" w:rsidP="003A31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A3176" w:rsidRDefault="003A3176" w:rsidP="003A3176">
      <w:pPr>
        <w:tabs>
          <w:tab w:val="left" w:pos="36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анализа прохождения трех прошлых отопительных периодов в муниципальном образовании </w:t>
      </w:r>
    </w:p>
    <w:p w:rsidR="003A3176" w:rsidRDefault="003A3176" w:rsidP="003A3176">
      <w:pPr>
        <w:tabs>
          <w:tab w:val="left" w:pos="36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 Тульской области</w:t>
      </w:r>
    </w:p>
    <w:p w:rsidR="003A3176" w:rsidRDefault="003A3176" w:rsidP="003A3176">
      <w:pPr>
        <w:tabs>
          <w:tab w:val="left" w:pos="36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2934"/>
        <w:gridCol w:w="10818"/>
      </w:tblGrid>
      <w:tr w:rsidR="003A3176" w:rsidTr="00453DBF">
        <w:tc>
          <w:tcPr>
            <w:tcW w:w="817" w:type="dxa"/>
            <w:vMerge w:val="restart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69" w:type="dxa"/>
            <w:gridSpan w:val="2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отопительного периода, дни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10992" w:type="dxa"/>
          </w:tcPr>
          <w:p w:rsidR="003A3176" w:rsidRPr="00A438DE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E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2023-2024 гг.</w:t>
            </w:r>
          </w:p>
        </w:tc>
        <w:tc>
          <w:tcPr>
            <w:tcW w:w="10992" w:type="dxa"/>
          </w:tcPr>
          <w:p w:rsidR="003A3176" w:rsidRPr="00A438DE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10992" w:type="dxa"/>
          </w:tcPr>
          <w:p w:rsidR="003A3176" w:rsidRPr="00A438DE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3A3176" w:rsidTr="00453DBF">
        <w:tc>
          <w:tcPr>
            <w:tcW w:w="817" w:type="dxa"/>
            <w:vMerge w:val="restart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969" w:type="dxa"/>
            <w:gridSpan w:val="2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температура наружного воздуха отопительного периода, град.С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град.С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2023-2024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град.С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град.С</w:t>
            </w:r>
          </w:p>
        </w:tc>
      </w:tr>
      <w:tr w:rsidR="003A3176" w:rsidTr="00453DBF">
        <w:tc>
          <w:tcPr>
            <w:tcW w:w="817" w:type="dxa"/>
            <w:vMerge w:val="restart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969" w:type="dxa"/>
            <w:gridSpan w:val="2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потребленной объектами тепловой энергии в течение отопительного периода по показаниям приборов учета или определенной расчетным методом при отсутствии приборов учета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10992" w:type="dxa"/>
          </w:tcPr>
          <w:p w:rsidR="003A3176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25,879 тыс. Гкал.- по приборам учета,</w:t>
            </w:r>
          </w:p>
          <w:p w:rsidR="003A3176" w:rsidRPr="00413C2C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174,033 тыс. Гкал.- определена расчетным методом.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2023-2024 гг.</w:t>
            </w:r>
          </w:p>
        </w:tc>
        <w:tc>
          <w:tcPr>
            <w:tcW w:w="10992" w:type="dxa"/>
          </w:tcPr>
          <w:p w:rsidR="003A3176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27,124 тыс. Гкал.- по приборам учета,</w:t>
            </w:r>
          </w:p>
          <w:p w:rsidR="003A3176" w:rsidRPr="00413C2C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172,54 тыс. Гкал.- определена расчетным методом.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10992" w:type="dxa"/>
          </w:tcPr>
          <w:p w:rsidR="003A3176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24,826 тыс. Гкал.- по приборам учета, </w:t>
            </w:r>
          </w:p>
          <w:p w:rsidR="003A3176" w:rsidRPr="00413C2C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172,206 тыс. Гкал.- определена расчетным методом.</w:t>
            </w:r>
          </w:p>
        </w:tc>
      </w:tr>
      <w:tr w:rsidR="003A3176" w:rsidTr="00453DBF">
        <w:tc>
          <w:tcPr>
            <w:tcW w:w="817" w:type="dxa"/>
            <w:vMerge w:val="restart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969" w:type="dxa"/>
            <w:gridSpan w:val="2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Схемные условия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котельных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ед., из них на природном газе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- протяженность тепловых сетей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 км.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2023-2024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котельных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 ед., из них на природном газе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- протяженность тепловых сетей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 км.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10992" w:type="dxa"/>
          </w:tcPr>
          <w:p w:rsidR="003A3176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котельных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 ед., из них на природном газе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- протяженность тепловых сетей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 км.</w:t>
            </w:r>
          </w:p>
        </w:tc>
      </w:tr>
      <w:tr w:rsidR="003A3176" w:rsidTr="00453DBF">
        <w:tc>
          <w:tcPr>
            <w:tcW w:w="817" w:type="dxa"/>
            <w:vMerge w:val="restart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969" w:type="dxa"/>
            <w:gridSpan w:val="2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условия 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Зависимые от погоды и нормативных параметров: давление теплоносителя, расход теплоносителя, температура теплоносителя соответствует наладочным мероприятиям и температурным графикам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режимным картам.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2023-2024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Зависимые от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 погоды и нормативных параметров: давление теплоносителя, расход теплоносителя, температура теплоносителя соответствует наладочным мероприятиям и температурным графикам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режимным картам.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Зависимые от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 погоды и нормативных параметров: давление теплоносителя, расход теплоносителя, температура теплоносителя соответствует наладочным мероприятиям и температурным графикам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режимным картам.</w:t>
            </w:r>
          </w:p>
        </w:tc>
      </w:tr>
      <w:tr w:rsidR="003A3176" w:rsidTr="00453DBF">
        <w:tc>
          <w:tcPr>
            <w:tcW w:w="817" w:type="dxa"/>
            <w:vMerge w:val="restart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3969" w:type="dxa"/>
            <w:gridSpan w:val="2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обращений по вопросу качества предоставления коммунальных услуг по отоплению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10992" w:type="dxa"/>
          </w:tcPr>
          <w:p w:rsidR="003A3176" w:rsidRPr="002D7BC2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2023-2024 гг.</w:t>
            </w:r>
          </w:p>
        </w:tc>
        <w:tc>
          <w:tcPr>
            <w:tcW w:w="10992" w:type="dxa"/>
          </w:tcPr>
          <w:p w:rsidR="003A3176" w:rsidRPr="002D7BC2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10992" w:type="dxa"/>
          </w:tcPr>
          <w:p w:rsidR="003A3176" w:rsidRPr="002D7BC2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3176" w:rsidTr="00453DBF">
        <w:tc>
          <w:tcPr>
            <w:tcW w:w="817" w:type="dxa"/>
            <w:vMerge w:val="restart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969" w:type="dxa"/>
            <w:gridSpan w:val="2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Технологические нарушения работы объектов котельных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физический износ трубопроводов теплосети - не зафиксировано,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некорректная работа насосов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зафиксировано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отклонений в работе теплообменников – не зафиксировано</w:t>
            </w: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2023-2024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физический износ трубопроводов теплосети - не зафиксировано,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некорректная работа насосов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зафиксировано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отклонений в работе теплообменников – не зафиксировано</w:t>
            </w: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физический износ трубопроводов теплосети - не зафиксировано,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некорректная работа насосов – не зафиксировано,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отклонений в работе теплообменников – не зафиксировано</w:t>
            </w: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3A3176" w:rsidTr="00453DBF">
        <w:tc>
          <w:tcPr>
            <w:tcW w:w="817" w:type="dxa"/>
            <w:vMerge w:val="restart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3969" w:type="dxa"/>
            <w:gridSpan w:val="2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Технологические нарушения по внешним причинам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Аварийных остановок котельных по ГВС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случаев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, из них: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- по прич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ине отключения электроэнергии- 4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- по причине отключения холодного водоснабжения-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Изменение расхода теплоносителя в магистральных теплосетях- отсутствовали.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Аварии на магистральных разводящих сетях- отсутствовали.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2023-2024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Аварийных остановок котельных по ГВС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случаев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, из них: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- по причине отключения электроэнергии-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- по причине отключения холодного водоснабжения-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Изменение расхода теплоносителя в магистральных теплосетях- отсутствовали.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Аварии на магистральных разводящих сетях- отсутствовали.</w:t>
            </w:r>
          </w:p>
        </w:tc>
      </w:tr>
      <w:tr w:rsidR="003A3176" w:rsidTr="00453DBF">
        <w:tc>
          <w:tcPr>
            <w:tcW w:w="817" w:type="dxa"/>
            <w:vMerge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 xml:space="preserve">Аварийных остановок котельных по ГВС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случаев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, из них: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- по прич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ине отключения электроэнергии- 4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- по причине отключения холодного водоснабжения-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Изменение расхода теплоноси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еля в магистральных теплосетях- отсутствовали.</w:t>
            </w:r>
          </w:p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Аварии на магистральных разводящих сетях- отсутствовали.</w:t>
            </w:r>
          </w:p>
        </w:tc>
      </w:tr>
      <w:tr w:rsidR="003A3176" w:rsidTr="00453DBF">
        <w:tc>
          <w:tcPr>
            <w:tcW w:w="81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3969" w:type="dxa"/>
            <w:gridSpan w:val="2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функционирования объектов теплоснабжения и их оборудования </w:t>
            </w:r>
          </w:p>
        </w:tc>
      </w:tr>
      <w:tr w:rsidR="003A3176" w:rsidTr="00453DBF">
        <w:tc>
          <w:tcPr>
            <w:tcW w:w="81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3A3176" w:rsidTr="00453DBF">
        <w:tc>
          <w:tcPr>
            <w:tcW w:w="81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2023-2024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3A3176" w:rsidTr="00453DBF">
        <w:tc>
          <w:tcPr>
            <w:tcW w:w="81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3176" w:rsidRPr="006C0513" w:rsidRDefault="003A3176" w:rsidP="00453DBF">
            <w:pPr>
              <w:tabs>
                <w:tab w:val="left" w:pos="3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10992" w:type="dxa"/>
          </w:tcPr>
          <w:p w:rsidR="003A3176" w:rsidRPr="006C0513" w:rsidRDefault="003A3176" w:rsidP="00453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13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</w:tbl>
    <w:p w:rsidR="003A3176" w:rsidRDefault="003A3176" w:rsidP="003A3176"/>
    <w:p w:rsidR="004305BD" w:rsidRDefault="004305BD" w:rsidP="003A31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305BD" w:rsidSect="00B8236C">
      <w:pgSz w:w="16838" w:h="11906" w:orient="landscape"/>
      <w:pgMar w:top="85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5A" w:rsidRDefault="0081405A" w:rsidP="00C21023">
      <w:pPr>
        <w:spacing w:after="0" w:line="240" w:lineRule="auto"/>
      </w:pPr>
      <w:r>
        <w:separator/>
      </w:r>
    </w:p>
  </w:endnote>
  <w:endnote w:type="continuationSeparator" w:id="0">
    <w:p w:rsidR="0081405A" w:rsidRDefault="0081405A" w:rsidP="00C2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5A" w:rsidRDefault="0081405A" w:rsidP="00C21023">
      <w:pPr>
        <w:spacing w:after="0" w:line="240" w:lineRule="auto"/>
      </w:pPr>
      <w:r>
        <w:separator/>
      </w:r>
    </w:p>
  </w:footnote>
  <w:footnote w:type="continuationSeparator" w:id="0">
    <w:p w:rsidR="0081405A" w:rsidRDefault="0081405A" w:rsidP="00C2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364841"/>
      <w:docPartObj>
        <w:docPartGallery w:val="Page Numbers (Top of Page)"/>
        <w:docPartUnique/>
      </w:docPartObj>
    </w:sdtPr>
    <w:sdtEndPr/>
    <w:sdtContent>
      <w:p w:rsidR="001120ED" w:rsidRDefault="008140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D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0ED" w:rsidRDefault="001120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50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98D784E"/>
    <w:multiLevelType w:val="multilevel"/>
    <w:tmpl w:val="2624ADE0"/>
    <w:lvl w:ilvl="0">
      <w:start w:val="15"/>
      <w:numFmt w:val="decimal"/>
      <w:lvlText w:val="2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D00F09"/>
    <w:multiLevelType w:val="hybridMultilevel"/>
    <w:tmpl w:val="C36821F6"/>
    <w:lvl w:ilvl="0" w:tplc="EDE2B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D3"/>
    <w:rsid w:val="000247E6"/>
    <w:rsid w:val="00071702"/>
    <w:rsid w:val="000E0E86"/>
    <w:rsid w:val="001120ED"/>
    <w:rsid w:val="001306C2"/>
    <w:rsid w:val="00150D63"/>
    <w:rsid w:val="001B1306"/>
    <w:rsid w:val="00203FC2"/>
    <w:rsid w:val="0021410D"/>
    <w:rsid w:val="00223040"/>
    <w:rsid w:val="002D7BC2"/>
    <w:rsid w:val="00384BC6"/>
    <w:rsid w:val="00394D79"/>
    <w:rsid w:val="003A3176"/>
    <w:rsid w:val="003A6932"/>
    <w:rsid w:val="003E0FCD"/>
    <w:rsid w:val="00413C2C"/>
    <w:rsid w:val="00415C0D"/>
    <w:rsid w:val="0041691B"/>
    <w:rsid w:val="00426473"/>
    <w:rsid w:val="004305BD"/>
    <w:rsid w:val="004453C8"/>
    <w:rsid w:val="00455C8C"/>
    <w:rsid w:val="004837D0"/>
    <w:rsid w:val="004A62D3"/>
    <w:rsid w:val="004D56D8"/>
    <w:rsid w:val="004F5886"/>
    <w:rsid w:val="005444FB"/>
    <w:rsid w:val="0054645A"/>
    <w:rsid w:val="00557F3C"/>
    <w:rsid w:val="005B2D33"/>
    <w:rsid w:val="005C32DB"/>
    <w:rsid w:val="005C3AF2"/>
    <w:rsid w:val="005C6926"/>
    <w:rsid w:val="00627A3A"/>
    <w:rsid w:val="00633A7E"/>
    <w:rsid w:val="00657F2D"/>
    <w:rsid w:val="00663719"/>
    <w:rsid w:val="006C0513"/>
    <w:rsid w:val="007348BE"/>
    <w:rsid w:val="00737F69"/>
    <w:rsid w:val="00742DC0"/>
    <w:rsid w:val="00742F69"/>
    <w:rsid w:val="007920F1"/>
    <w:rsid w:val="007A4C36"/>
    <w:rsid w:val="007D7977"/>
    <w:rsid w:val="008111D0"/>
    <w:rsid w:val="008128D3"/>
    <w:rsid w:val="0081405A"/>
    <w:rsid w:val="00845023"/>
    <w:rsid w:val="00854A6D"/>
    <w:rsid w:val="008B4151"/>
    <w:rsid w:val="008E0F06"/>
    <w:rsid w:val="008E324E"/>
    <w:rsid w:val="0090723F"/>
    <w:rsid w:val="009165EA"/>
    <w:rsid w:val="00973E78"/>
    <w:rsid w:val="00A438DE"/>
    <w:rsid w:val="00AB15CF"/>
    <w:rsid w:val="00AC6930"/>
    <w:rsid w:val="00B20EDC"/>
    <w:rsid w:val="00B31CA0"/>
    <w:rsid w:val="00B34D4B"/>
    <w:rsid w:val="00B42033"/>
    <w:rsid w:val="00B47B18"/>
    <w:rsid w:val="00B96C06"/>
    <w:rsid w:val="00BB5133"/>
    <w:rsid w:val="00BC5F6E"/>
    <w:rsid w:val="00BD06DB"/>
    <w:rsid w:val="00BD749A"/>
    <w:rsid w:val="00C16597"/>
    <w:rsid w:val="00C21023"/>
    <w:rsid w:val="00C21319"/>
    <w:rsid w:val="00C54F2F"/>
    <w:rsid w:val="00C568BA"/>
    <w:rsid w:val="00C7237E"/>
    <w:rsid w:val="00CE1309"/>
    <w:rsid w:val="00D07B9D"/>
    <w:rsid w:val="00D136B2"/>
    <w:rsid w:val="00D15ADD"/>
    <w:rsid w:val="00D2149C"/>
    <w:rsid w:val="00D2626E"/>
    <w:rsid w:val="00D612EE"/>
    <w:rsid w:val="00DB079C"/>
    <w:rsid w:val="00DE2D7B"/>
    <w:rsid w:val="00E158DF"/>
    <w:rsid w:val="00E4194A"/>
    <w:rsid w:val="00E45E19"/>
    <w:rsid w:val="00F34A86"/>
    <w:rsid w:val="00F529D8"/>
    <w:rsid w:val="00F757F3"/>
    <w:rsid w:val="00F93907"/>
    <w:rsid w:val="00F97EED"/>
    <w:rsid w:val="00F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56E7"/>
  <w15:docId w15:val="{C460899B-3722-4737-9CD8-188087B0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D7B"/>
    <w:pPr>
      <w:ind w:left="720"/>
      <w:contextualSpacing/>
    </w:pPr>
  </w:style>
  <w:style w:type="table" w:styleId="a4">
    <w:name w:val="Table Grid"/>
    <w:basedOn w:val="a1"/>
    <w:uiPriority w:val="39"/>
    <w:rsid w:val="0074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CE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CE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ndara85pt">
    <w:name w:val="Основной текст (2) + Candara;8;5 pt"/>
    <w:basedOn w:val="20"/>
    <w:rsid w:val="00973E7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973E78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character" w:customStyle="1" w:styleId="665pt">
    <w:name w:val="Основной текст (6) + 6;5 pt"/>
    <w:basedOn w:val="6"/>
    <w:rsid w:val="00973E78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73E78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7"/>
      <w:szCs w:val="17"/>
    </w:rPr>
  </w:style>
  <w:style w:type="character" w:customStyle="1" w:styleId="2Cambria65pt0pt">
    <w:name w:val="Основной текст (2) + Cambria;6;5 pt;Малые прописные;Интервал 0 pt"/>
    <w:basedOn w:val="20"/>
    <w:rsid w:val="003A6932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0pt">
    <w:name w:val="Основной текст (2) + 7 pt;Курсив;Интервал 0 pt"/>
    <w:basedOn w:val="20"/>
    <w:rsid w:val="00C568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2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023"/>
  </w:style>
  <w:style w:type="paragraph" w:styleId="a7">
    <w:name w:val="footer"/>
    <w:basedOn w:val="a"/>
    <w:link w:val="a8"/>
    <w:uiPriority w:val="99"/>
    <w:unhideWhenUsed/>
    <w:rsid w:val="00C2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023"/>
  </w:style>
  <w:style w:type="paragraph" w:styleId="a9">
    <w:name w:val="Body Text"/>
    <w:basedOn w:val="a"/>
    <w:link w:val="aa"/>
    <w:rsid w:val="004264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42647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9940-1A3E-4C9D-B319-9BA84310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Barsukova</dc:creator>
  <cp:lastModifiedBy>Архипова</cp:lastModifiedBy>
  <cp:revision>3</cp:revision>
  <cp:lastPrinted>2025-05-14T11:45:00Z</cp:lastPrinted>
  <dcterms:created xsi:type="dcterms:W3CDTF">2025-05-14T12:03:00Z</dcterms:created>
  <dcterms:modified xsi:type="dcterms:W3CDTF">2025-05-14T12:03:00Z</dcterms:modified>
</cp:coreProperties>
</file>