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58" w:rsidRPr="00D92F58" w:rsidRDefault="00D92F58" w:rsidP="00D92F58">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D92F58">
        <w:rPr>
          <w:rFonts w:ascii="Verdana" w:eastAsia="Times New Roman" w:hAnsi="Verdana" w:cs="Times New Roman"/>
          <w:b/>
          <w:bCs/>
          <w:color w:val="052635"/>
          <w:sz w:val="30"/>
          <w:szCs w:val="30"/>
          <w:lang w:eastAsia="ru-RU"/>
        </w:rPr>
        <w:t>Решение Собрания депутатов № 2-7 от 24.09.2014 года "Об утверждении Положения об организации и проведении публичных слушаний в муниципальном образовании город Ефремов"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РОССИЙСКАЯ ФЕДЕРАЦИЯ</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СОБРАНИЕ ДЕПУТАТОВ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муниципального образования</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город Ефремов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1-го созыва</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2 заседание</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Р Е Ш Е Н И Е</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от </w:t>
      </w:r>
      <w:r w:rsidRPr="00D92F58">
        <w:rPr>
          <w:rFonts w:ascii="Verdana" w:eastAsia="Times New Roman" w:hAnsi="Verdana" w:cs="Times New Roman"/>
          <w:b/>
          <w:bCs/>
          <w:color w:val="052635"/>
          <w:sz w:val="17"/>
          <w:szCs w:val="17"/>
          <w:u w:val="single"/>
          <w:lang w:eastAsia="ru-RU"/>
        </w:rPr>
        <w:t>“ 24 ”</w:t>
      </w:r>
      <w:r w:rsidRPr="00D92F58">
        <w:rPr>
          <w:rFonts w:ascii="Verdana" w:eastAsia="Times New Roman" w:hAnsi="Verdana" w:cs="Times New Roman"/>
          <w:b/>
          <w:bCs/>
          <w:color w:val="052635"/>
          <w:sz w:val="17"/>
          <w:szCs w:val="17"/>
          <w:lang w:eastAsia="ru-RU"/>
        </w:rPr>
        <w:t> ___09___2014 года                                        № 2-7</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Об утверждении Положения об организации и проведении</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публичных слушаний в муниципальном образовании</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В соответствии с Федеральным </w:t>
      </w:r>
      <w:hyperlink r:id="rId4" w:history="1">
        <w:r w:rsidRPr="00D92F58">
          <w:rPr>
            <w:rFonts w:ascii="Verdana" w:eastAsia="Times New Roman" w:hAnsi="Verdana" w:cs="Times New Roman"/>
            <w:color w:val="1759B4"/>
            <w:sz w:val="17"/>
            <w:szCs w:val="17"/>
            <w:u w:val="single"/>
            <w:lang w:eastAsia="ru-RU"/>
          </w:rPr>
          <w:t>законом</w:t>
        </w:r>
      </w:hyperlink>
      <w:r w:rsidRPr="00D92F58">
        <w:rPr>
          <w:rFonts w:ascii="Verdana" w:eastAsia="Times New Roman" w:hAnsi="Verdana" w:cs="Times New Roman"/>
          <w:color w:val="052635"/>
          <w:sz w:val="17"/>
          <w:szCs w:val="17"/>
          <w:lang w:eastAsia="ru-RU"/>
        </w:rPr>
        <w:t> от 06.10.2003 N 131-ФЗ "Об общих принципах организации местного самоуправления в Российской Федерации", Собрание депутатов муниципального образования город Ефремов РЕШИЛО:</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 Утвердить </w:t>
      </w:r>
      <w:hyperlink r:id="rId5" w:anchor="Par48" w:history="1">
        <w:r w:rsidRPr="00D92F58">
          <w:rPr>
            <w:rFonts w:ascii="Verdana" w:eastAsia="Times New Roman" w:hAnsi="Verdana" w:cs="Times New Roman"/>
            <w:color w:val="1759B4"/>
            <w:sz w:val="17"/>
            <w:szCs w:val="17"/>
            <w:u w:val="single"/>
            <w:lang w:eastAsia="ru-RU"/>
          </w:rPr>
          <w:t>Положение</w:t>
        </w:r>
      </w:hyperlink>
      <w:r w:rsidRPr="00D92F58">
        <w:rPr>
          <w:rFonts w:ascii="Verdana" w:eastAsia="Times New Roman" w:hAnsi="Verdana" w:cs="Times New Roman"/>
          <w:color w:val="052635"/>
          <w:sz w:val="17"/>
          <w:szCs w:val="17"/>
          <w:lang w:eastAsia="ru-RU"/>
        </w:rPr>
        <w:t> об организации и проведении публичных слушаний в муниципальном образовании город Ефремов (приложение).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 Настоящее решение опубликовать в газете «Заря.Ефремов».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3.Решение вступает в силу со дня его опубликования.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Глава муниципального образования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город Ефремов                                                                 А.Н.Богатырев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Приложение</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К решению Собрания депутатов</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От 24.09.2014 № 2-7</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ПОЛОЖЕНИЕ</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t>ОБ ОРГАНИЗАЦИИ И ПРОВЕДЕНИИ ПУБЛИЧНЫХ СЛУШАНИЙ</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b/>
          <w:bCs/>
          <w:color w:val="052635"/>
          <w:sz w:val="17"/>
          <w:szCs w:val="17"/>
          <w:lang w:eastAsia="ru-RU"/>
        </w:rPr>
        <w:lastRenderedPageBreak/>
        <w:t>В МУНИЦИПАЛЬНОМ ОБРАЗОВАНИИ ГОРОД ЕФРЕМОВ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0" w:name="Par59"/>
      <w:bookmarkEnd w:id="0"/>
      <w:r w:rsidRPr="00D92F58">
        <w:rPr>
          <w:rFonts w:ascii="Verdana" w:eastAsia="Times New Roman" w:hAnsi="Verdana" w:cs="Times New Roman"/>
          <w:color w:val="052635"/>
          <w:sz w:val="17"/>
          <w:szCs w:val="17"/>
          <w:lang w:eastAsia="ru-RU"/>
        </w:rPr>
        <w:t>1. Общие положения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1.1. Настоящее Положение устанавливает порядок организации и проведения публичных слушаний на территории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Настоящее Положение разработано в соответствии с Федеральным </w:t>
      </w:r>
      <w:hyperlink r:id="rId6" w:history="1">
        <w:r w:rsidRPr="00D92F58">
          <w:rPr>
            <w:rFonts w:ascii="Verdana" w:eastAsia="Times New Roman" w:hAnsi="Verdana" w:cs="Times New Roman"/>
            <w:color w:val="1759B4"/>
            <w:sz w:val="17"/>
            <w:szCs w:val="17"/>
            <w:u w:val="single"/>
            <w:lang w:eastAsia="ru-RU"/>
          </w:rPr>
          <w:t>законом</w:t>
        </w:r>
      </w:hyperlink>
      <w:r w:rsidRPr="00D92F58">
        <w:rPr>
          <w:rFonts w:ascii="Verdana" w:eastAsia="Times New Roman" w:hAnsi="Verdana" w:cs="Times New Roman"/>
          <w:color w:val="052635"/>
          <w:sz w:val="17"/>
          <w:szCs w:val="17"/>
          <w:lang w:eastAsia="ru-RU"/>
        </w:rPr>
        <w:t> от 06.10.2003 N 131-ФЗ "Об общих принципах организации местного самоуправления в Российской Федерации", Градостроительным </w:t>
      </w:r>
      <w:hyperlink r:id="rId7" w:history="1">
        <w:r w:rsidRPr="00D92F58">
          <w:rPr>
            <w:rFonts w:ascii="Verdana" w:eastAsia="Times New Roman" w:hAnsi="Verdana" w:cs="Times New Roman"/>
            <w:color w:val="1759B4"/>
            <w:sz w:val="17"/>
            <w:szCs w:val="17"/>
            <w:u w:val="single"/>
            <w:lang w:eastAsia="ru-RU"/>
          </w:rPr>
          <w:t>кодексом</w:t>
        </w:r>
      </w:hyperlink>
      <w:r w:rsidRPr="00D92F58">
        <w:rPr>
          <w:rFonts w:ascii="Verdana" w:eastAsia="Times New Roman" w:hAnsi="Verdana" w:cs="Times New Roman"/>
          <w:color w:val="052635"/>
          <w:sz w:val="17"/>
          <w:szCs w:val="17"/>
          <w:lang w:eastAsia="ru-RU"/>
        </w:rPr>
        <w:t> Российской Федерации, иными федеральными законами.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1.2. Публичные слушания могут проводиться для обсуждения проектов муниципальных правовых актов по вопросам местного значения с участием жителей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1.3. Публичные слушания проводятся в целях осуществления взаимодействия органов местного самоуправления города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1.4. На публичные слушания должны выноситься: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устава муниципального образования город Ефремов, а также проект муниципального правового акта о внесении изменений и дополнений в данный </w:t>
      </w:r>
      <w:hyperlink r:id="rId8" w:history="1">
        <w:r w:rsidRPr="00D92F58">
          <w:rPr>
            <w:rFonts w:ascii="Verdana" w:eastAsia="Times New Roman" w:hAnsi="Verdana" w:cs="Times New Roman"/>
            <w:color w:val="1759B4"/>
            <w:sz w:val="17"/>
            <w:szCs w:val="17"/>
            <w:u w:val="single"/>
            <w:lang w:eastAsia="ru-RU"/>
          </w:rPr>
          <w:t>Устав</w:t>
        </w:r>
      </w:hyperlink>
      <w:r w:rsidRPr="00D92F58">
        <w:rPr>
          <w:rFonts w:ascii="Verdana" w:eastAsia="Times New Roman" w:hAnsi="Verdana" w:cs="Times New Roman"/>
          <w:color w:val="052635"/>
          <w:sz w:val="17"/>
          <w:szCs w:val="17"/>
          <w:lang w:eastAsia="ru-RU"/>
        </w:rPr>
        <w:t>, кроме случаев, когда изменения в </w:t>
      </w:r>
      <w:hyperlink r:id="rId9" w:history="1">
        <w:r w:rsidRPr="00D92F58">
          <w:rPr>
            <w:rFonts w:ascii="Verdana" w:eastAsia="Times New Roman" w:hAnsi="Verdana" w:cs="Times New Roman"/>
            <w:color w:val="1759B4"/>
            <w:sz w:val="17"/>
            <w:szCs w:val="17"/>
            <w:u w:val="single"/>
            <w:lang w:eastAsia="ru-RU"/>
          </w:rPr>
          <w:t>Устав</w:t>
        </w:r>
      </w:hyperlink>
      <w:r w:rsidRPr="00D92F58">
        <w:rPr>
          <w:rFonts w:ascii="Verdana" w:eastAsia="Times New Roman" w:hAnsi="Verdana" w:cs="Times New Roman"/>
          <w:color w:val="052635"/>
          <w:sz w:val="17"/>
          <w:szCs w:val="17"/>
          <w:lang w:eastAsia="ru-RU"/>
        </w:rPr>
        <w:t> вносятся исключительно в целях приведения закрепляемых в</w:t>
      </w:r>
      <w:hyperlink r:id="rId10" w:history="1">
        <w:r w:rsidRPr="00D92F58">
          <w:rPr>
            <w:rFonts w:ascii="Verdana" w:eastAsia="Times New Roman" w:hAnsi="Verdana" w:cs="Times New Roman"/>
            <w:color w:val="1759B4"/>
            <w:sz w:val="17"/>
            <w:szCs w:val="17"/>
            <w:u w:val="single"/>
            <w:lang w:eastAsia="ru-RU"/>
          </w:rPr>
          <w:t>Уставе</w:t>
        </w:r>
      </w:hyperlink>
      <w:r w:rsidRPr="00D92F58">
        <w:rPr>
          <w:rFonts w:ascii="Verdana" w:eastAsia="Times New Roman" w:hAnsi="Verdana" w:cs="Times New Roman"/>
          <w:color w:val="052635"/>
          <w:sz w:val="17"/>
          <w:szCs w:val="17"/>
          <w:lang w:eastAsia="ru-RU"/>
        </w:rPr>
        <w:t> вопросов местного значения и полномочий по их решению в соответствие с </w:t>
      </w:r>
      <w:hyperlink r:id="rId11" w:history="1">
        <w:r w:rsidRPr="00D92F58">
          <w:rPr>
            <w:rFonts w:ascii="Verdana" w:eastAsia="Times New Roman" w:hAnsi="Verdana" w:cs="Times New Roman"/>
            <w:color w:val="1759B4"/>
            <w:sz w:val="17"/>
            <w:szCs w:val="17"/>
            <w:u w:val="single"/>
            <w:lang w:eastAsia="ru-RU"/>
          </w:rPr>
          <w:t>Конституцией</w:t>
        </w:r>
      </w:hyperlink>
      <w:r w:rsidRPr="00D92F58">
        <w:rPr>
          <w:rFonts w:ascii="Verdana" w:eastAsia="Times New Roman" w:hAnsi="Verdana" w:cs="Times New Roman"/>
          <w:color w:val="052635"/>
          <w:sz w:val="17"/>
          <w:szCs w:val="17"/>
          <w:lang w:eastAsia="ru-RU"/>
        </w:rPr>
        <w:t> Российской Федерации, федеральными законами;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бюджета муниципального образования город Ефремов и отчет о его исполнении;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проекты планов и программ развития муниципального образования город Ефремов, проекты правил землепользования и застройки, проекты планировки территорий и проекты межевания территорий, проект правил благоустройства территории муниципального образования город Ефремов,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Генерального плана, а также проект муниципального правового акта о внесении в него изменений;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муниципального правового акта о внесении изменений в правила землепользования и застройки;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вопросы о преобразовании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1.5. Все позиции, предложения и мнения участников публичных слушаний в обязательном порядке фиксируются в протоколе публичных слушаний и носят рекомендательный характер.</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 w:name="Par76"/>
      <w:bookmarkEnd w:id="1"/>
      <w:r w:rsidRPr="00D92F58">
        <w:rPr>
          <w:rFonts w:ascii="Verdana" w:eastAsia="Times New Roman" w:hAnsi="Verdana" w:cs="Times New Roman"/>
          <w:color w:val="052635"/>
          <w:sz w:val="17"/>
          <w:szCs w:val="17"/>
          <w:lang w:eastAsia="ru-RU"/>
        </w:rPr>
        <w:t>2. Инициатива и участники проведения</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2.1. Правом на участие в публичных слушаниях обладают жители муниципального образования город Ефремов, достигшие на момент проведения публичных слушаний 18-летнего возраста, а также юридические лица, учреждения, организации всех форм собственности, располагающиеся на территории муниципального образования город Ефремов, органы территориального общественного самоуправления, представители трудовых коллективов, общественных объединений граждан, интересы которых затрагивают намечаемая деятельность или принимаемые решения.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2" w:name="Par80"/>
      <w:bookmarkEnd w:id="2"/>
      <w:r w:rsidRPr="00D92F58">
        <w:rPr>
          <w:rFonts w:ascii="Verdana" w:eastAsia="Times New Roman" w:hAnsi="Verdana" w:cs="Times New Roman"/>
          <w:color w:val="052635"/>
          <w:sz w:val="17"/>
          <w:szCs w:val="17"/>
          <w:lang w:eastAsia="ru-RU"/>
        </w:rPr>
        <w:t xml:space="preserve">2.2. В случае внесения изменений в генеральный план в отношении части муниципального образования город Ефремов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Pr="00D92F58">
        <w:rPr>
          <w:rFonts w:ascii="Verdana" w:eastAsia="Times New Roman" w:hAnsi="Verdana" w:cs="Times New Roman"/>
          <w:color w:val="052635"/>
          <w:sz w:val="17"/>
          <w:szCs w:val="17"/>
          <w:lang w:eastAsia="ru-RU"/>
        </w:rPr>
        <w:lastRenderedPageBreak/>
        <w:t>муниципального образования город Ефремов, в отношении которой осуществляются указанные изменения.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По вопросу о предоставлении разрешения на условно разрешенный вид использования земельного участка или объекта капитального строительства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Публичные слушания по проекту правил землепользования и застройки применительно к части территории муниципального образования город Ефремов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В случае если внесение изменений в </w:t>
      </w:r>
      <w:hyperlink r:id="rId12" w:history="1">
        <w:r w:rsidRPr="00D92F58">
          <w:rPr>
            <w:rFonts w:ascii="Verdana" w:eastAsia="Times New Roman" w:hAnsi="Verdana" w:cs="Times New Roman"/>
            <w:color w:val="1759B4"/>
            <w:sz w:val="17"/>
            <w:szCs w:val="17"/>
            <w:u w:val="single"/>
            <w:lang w:eastAsia="ru-RU"/>
          </w:rPr>
          <w:t>Правила</w:t>
        </w:r>
      </w:hyperlink>
      <w:r w:rsidRPr="00D92F58">
        <w:rPr>
          <w:rFonts w:ascii="Verdana" w:eastAsia="Times New Roman" w:hAnsi="Verdana" w:cs="Times New Roman"/>
          <w:color w:val="052635"/>
          <w:sz w:val="17"/>
          <w:szCs w:val="17"/>
          <w:lang w:eastAsia="ru-RU"/>
        </w:rPr>
        <w:t>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w:t>
      </w:r>
      <w:hyperlink r:id="rId13" w:history="1">
        <w:r w:rsidRPr="00D92F58">
          <w:rPr>
            <w:rFonts w:ascii="Verdana" w:eastAsia="Times New Roman" w:hAnsi="Verdana" w:cs="Times New Roman"/>
            <w:color w:val="1759B4"/>
            <w:sz w:val="17"/>
            <w:szCs w:val="17"/>
            <w:u w:val="single"/>
            <w:lang w:eastAsia="ru-RU"/>
          </w:rPr>
          <w:t>Правила</w:t>
        </w:r>
      </w:hyperlink>
      <w:r w:rsidRPr="00D92F58">
        <w:rPr>
          <w:rFonts w:ascii="Verdana" w:eastAsia="Times New Roman" w:hAnsi="Verdana" w:cs="Times New Roman"/>
          <w:color w:val="052635"/>
          <w:sz w:val="17"/>
          <w:szCs w:val="17"/>
          <w:lang w:eastAsia="ru-RU"/>
        </w:rPr>
        <w:t>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По вопросу внесения изменений в </w:t>
      </w:r>
      <w:hyperlink r:id="rId14" w:history="1">
        <w:r w:rsidRPr="00D92F58">
          <w:rPr>
            <w:rFonts w:ascii="Verdana" w:eastAsia="Times New Roman" w:hAnsi="Verdana" w:cs="Times New Roman"/>
            <w:color w:val="1759B4"/>
            <w:sz w:val="17"/>
            <w:szCs w:val="17"/>
            <w:u w:val="single"/>
            <w:lang w:eastAsia="ru-RU"/>
          </w:rPr>
          <w:t>Правила</w:t>
        </w:r>
      </w:hyperlink>
      <w:r w:rsidRPr="00D92F58">
        <w:rPr>
          <w:rFonts w:ascii="Verdana" w:eastAsia="Times New Roman" w:hAnsi="Verdana" w:cs="Times New Roman"/>
          <w:color w:val="052635"/>
          <w:sz w:val="17"/>
          <w:szCs w:val="17"/>
          <w:lang w:eastAsia="ru-RU"/>
        </w:rPr>
        <w:t>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с участием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Участие граждан, юридических лиц в публичных слушаниях осуществляется на добровольной основе.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2.3. Публичные слушания проводятся по инициативе населения, представительного органа муниципального образования (не менее 1/3 от установленного числа депутатов) или главы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Ходатайства с инициативой проведения публичных слушаний от населения, депутатов Собрания депутатов муниципального образования город Ефремов (не менее 1/3 от установленного числа депутатов) направляются на имя главы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Глава муниципального образования город Ефремов в течение 5 рабочих дней направляет поступившие ходатайства от населения, депутатов Собрания депутатов муниципального образования город Ефремов (не менее 1/3 от установленного числа депутатов) в адрес Собрания депутатов муниципального образования город Ефремов для рассмотрения.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Публичные слушания, проводимые по инициативе населения или депутатов Собрания депутатов муниципального образования город Ефремов (не менее 1/3 от установленного числа депутатов), назначаются решением Собрания депутатов муниципального образования город Ефремов, а по инициативе главы муниципального образования город Ефремов - постановлением главы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2.4. От имени населения с инициативой проведения публичных слушаний может обращаться группа граждан численностью не менее 50 человек, проживающих на территории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В коллективных обращениях, направленных от имени граждан муниципального образования город Ефремов, необходимо указывать лицо, в адрес которого в случае отклонения ходатайства будет направлен соответствующий мотивированный ответ.</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Решение о создании инициативной группы принимается на собрании инициативной группы и оформляется протоколом собрания, в котором должна содержаться следующая информация: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тема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обоснование необходимости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кандидатуры для включения в состав комиссии по подготовке и проведению публичных слушаний и уполномоченного лица для обоснования необходимости проведения публичных слушаний на заседании Собрания депутатов.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2.5. Обращение населения с инициативой проведения публичных слушаний, кроме протокола собрания инициативной группы, должно включать в себя: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инициативной группы, подписанный установленным числом граждан (</w:t>
      </w:r>
      <w:hyperlink r:id="rId15" w:anchor="Par251" w:history="1">
        <w:r w:rsidRPr="00D92F58">
          <w:rPr>
            <w:rFonts w:ascii="Verdana" w:eastAsia="Times New Roman" w:hAnsi="Verdana" w:cs="Times New Roman"/>
            <w:color w:val="1759B4"/>
            <w:sz w:val="17"/>
            <w:szCs w:val="17"/>
            <w:u w:val="single"/>
            <w:lang w:eastAsia="ru-RU"/>
          </w:rPr>
          <w:t>приложение 1</w:t>
        </w:r>
      </w:hyperlink>
      <w:r w:rsidRPr="00D92F58">
        <w:rPr>
          <w:rFonts w:ascii="Verdana" w:eastAsia="Times New Roman" w:hAnsi="Verdana" w:cs="Times New Roman"/>
          <w:color w:val="052635"/>
          <w:sz w:val="17"/>
          <w:szCs w:val="17"/>
          <w:lang w:eastAsia="ru-RU"/>
        </w:rPr>
        <w:t> к Положению);</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жителей, поддерживающих обращение, с указанием их фамилии, имени, отчества, даты рождения, адреса места жительства, с собственноручной подписью и датой ее внесения (</w:t>
      </w:r>
      <w:hyperlink r:id="rId16" w:anchor="Par336" w:history="1">
        <w:r w:rsidRPr="00D92F58">
          <w:rPr>
            <w:rFonts w:ascii="Verdana" w:eastAsia="Times New Roman" w:hAnsi="Verdana" w:cs="Times New Roman"/>
            <w:color w:val="1759B4"/>
            <w:sz w:val="17"/>
            <w:szCs w:val="17"/>
            <w:u w:val="single"/>
            <w:lang w:eastAsia="ru-RU"/>
          </w:rPr>
          <w:t>приложение 2</w:t>
        </w:r>
      </w:hyperlink>
      <w:r w:rsidRPr="00D92F58">
        <w:rPr>
          <w:rFonts w:ascii="Verdana" w:eastAsia="Times New Roman" w:hAnsi="Verdana" w:cs="Times New Roman"/>
          <w:color w:val="052635"/>
          <w:sz w:val="17"/>
          <w:szCs w:val="17"/>
          <w:lang w:eastAsia="ru-RU"/>
        </w:rPr>
        <w:t> к Положению);</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предполагаемый состав участников и приглашенных лиц;</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информационные, аналитические материалы, относящиеся к теме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 (или) объектов капитального строительства, находящихся в границах территории муниципального образования город Ефремов, в отношении которой осуществлялась подготовка изменений в </w:t>
      </w:r>
      <w:hyperlink r:id="rId17" w:history="1">
        <w:r w:rsidRPr="00D92F58">
          <w:rPr>
            <w:rFonts w:ascii="Verdana" w:eastAsia="Times New Roman" w:hAnsi="Verdana" w:cs="Times New Roman"/>
            <w:color w:val="1759B4"/>
            <w:sz w:val="17"/>
            <w:szCs w:val="17"/>
            <w:u w:val="single"/>
            <w:lang w:eastAsia="ru-RU"/>
          </w:rPr>
          <w:t>Генеральный план</w:t>
        </w:r>
      </w:hyperlink>
      <w:r w:rsidRPr="00D92F58">
        <w:rPr>
          <w:rFonts w:ascii="Verdana" w:eastAsia="Times New Roman" w:hAnsi="Verdana" w:cs="Times New Roman"/>
          <w:color w:val="052635"/>
          <w:sz w:val="17"/>
          <w:szCs w:val="17"/>
          <w:lang w:eastAsia="ru-RU"/>
        </w:rPr>
        <w:t>;</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при внесении изменений в </w:t>
      </w:r>
      <w:hyperlink r:id="rId18" w:history="1">
        <w:r w:rsidRPr="00D92F58">
          <w:rPr>
            <w:rFonts w:ascii="Verdana" w:eastAsia="Times New Roman" w:hAnsi="Verdana" w:cs="Times New Roman"/>
            <w:color w:val="1759B4"/>
            <w:sz w:val="17"/>
            <w:szCs w:val="17"/>
            <w:u w:val="single"/>
            <w:lang w:eastAsia="ru-RU"/>
          </w:rPr>
          <w:t>Правила</w:t>
        </w:r>
      </w:hyperlink>
      <w:r w:rsidRPr="00D92F58">
        <w:rPr>
          <w:rFonts w:ascii="Verdana" w:eastAsia="Times New Roman" w:hAnsi="Verdana" w:cs="Times New Roman"/>
          <w:color w:val="052635"/>
          <w:sz w:val="17"/>
          <w:szCs w:val="17"/>
          <w:lang w:eastAsia="ru-RU"/>
        </w:rPr>
        <w:t>землепользования и застройки, связанных с размещением или реконструкцией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муниципального правового акта, рассмотрение которого необходимо на публичных слушаниях;</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иные документы, предусмотренные Градостроительным </w:t>
      </w:r>
      <w:hyperlink r:id="rId19" w:history="1">
        <w:r w:rsidRPr="00D92F58">
          <w:rPr>
            <w:rFonts w:ascii="Verdana" w:eastAsia="Times New Roman" w:hAnsi="Verdana" w:cs="Times New Roman"/>
            <w:color w:val="1759B4"/>
            <w:sz w:val="17"/>
            <w:szCs w:val="17"/>
            <w:u w:val="single"/>
            <w:lang w:eastAsia="ru-RU"/>
          </w:rPr>
          <w:t>кодексом</w:t>
        </w:r>
      </w:hyperlink>
      <w:r w:rsidRPr="00D92F58">
        <w:rPr>
          <w:rFonts w:ascii="Verdana" w:eastAsia="Times New Roman" w:hAnsi="Verdana" w:cs="Times New Roman"/>
          <w:color w:val="052635"/>
          <w:sz w:val="17"/>
          <w:szCs w:val="17"/>
          <w:lang w:eastAsia="ru-RU"/>
        </w:rPr>
        <w:t> Российской Федерации;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иные материалы по усмотрению инициаторов обращения.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В поддержку обращения населения с инициативой проведения публичных слушаний должны быть собраны подписи не менее 100 жителей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Обращение депутатов Собрания депутатов муниципального образования город Ефремов (не менее 1/3 от установленного числа депутатов) с инициативой проведения публичных слушаний должно включать:</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тему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обоснование необходимости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кандидатуры для включения в состав комиссии по подготовке и проведению публичных слушаний и уполномоченного лица для обоснования необходимости проведения публичных слушаний на заседании Собрания депутатов;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группы депутатов, выступивших с инициативой проведения публичных слушаний, подписанный установленным числом депутатов (не менее 1/3 от установленного числа депутатов);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предполагаемый состав участников и приглашенных лиц;</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информационные, аналитические материалы, относящиеся к теме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 (или) объектов капитального строительства, находящихся в границах территории муниципального образования город Ефремов, в отношении которой осуществлялась подготовка изменений в </w:t>
      </w:r>
      <w:hyperlink r:id="rId20" w:history="1">
        <w:r w:rsidRPr="00D92F58">
          <w:rPr>
            <w:rFonts w:ascii="Verdana" w:eastAsia="Times New Roman" w:hAnsi="Verdana" w:cs="Times New Roman"/>
            <w:color w:val="1759B4"/>
            <w:sz w:val="17"/>
            <w:szCs w:val="17"/>
            <w:u w:val="single"/>
            <w:lang w:eastAsia="ru-RU"/>
          </w:rPr>
          <w:t>Генеральный план</w:t>
        </w:r>
      </w:hyperlink>
      <w:r w:rsidRPr="00D92F58">
        <w:rPr>
          <w:rFonts w:ascii="Verdana" w:eastAsia="Times New Roman" w:hAnsi="Verdana" w:cs="Times New Roman"/>
          <w:color w:val="052635"/>
          <w:sz w:val="17"/>
          <w:szCs w:val="17"/>
          <w:lang w:eastAsia="ru-RU"/>
        </w:rPr>
        <w:t>;</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при внесении изменений в </w:t>
      </w:r>
      <w:hyperlink r:id="rId21" w:history="1">
        <w:r w:rsidRPr="00D92F58">
          <w:rPr>
            <w:rFonts w:ascii="Verdana" w:eastAsia="Times New Roman" w:hAnsi="Verdana" w:cs="Times New Roman"/>
            <w:color w:val="1759B4"/>
            <w:sz w:val="17"/>
            <w:szCs w:val="17"/>
            <w:u w:val="single"/>
            <w:lang w:eastAsia="ru-RU"/>
          </w:rPr>
          <w:t>Правила</w:t>
        </w:r>
      </w:hyperlink>
      <w:r w:rsidRPr="00D92F58">
        <w:rPr>
          <w:rFonts w:ascii="Verdana" w:eastAsia="Times New Roman" w:hAnsi="Verdana" w:cs="Times New Roman"/>
          <w:color w:val="052635"/>
          <w:sz w:val="17"/>
          <w:szCs w:val="17"/>
          <w:lang w:eastAsia="ru-RU"/>
        </w:rPr>
        <w:t>землепользования и застройки, связанных с размещением или реконструкцией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муниципального правового акта, рассмотрение которого необходимо на публичных слушаниях;</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иные документы, предусмотренные Градостроительным </w:t>
      </w:r>
      <w:hyperlink r:id="rId22" w:history="1">
        <w:r w:rsidRPr="00D92F58">
          <w:rPr>
            <w:rFonts w:ascii="Verdana" w:eastAsia="Times New Roman" w:hAnsi="Verdana" w:cs="Times New Roman"/>
            <w:color w:val="1759B4"/>
            <w:sz w:val="17"/>
            <w:szCs w:val="17"/>
            <w:u w:val="single"/>
            <w:lang w:eastAsia="ru-RU"/>
          </w:rPr>
          <w:t>кодексом</w:t>
        </w:r>
      </w:hyperlink>
      <w:r w:rsidRPr="00D92F58">
        <w:rPr>
          <w:rFonts w:ascii="Verdana" w:eastAsia="Times New Roman" w:hAnsi="Verdana" w:cs="Times New Roman"/>
          <w:color w:val="052635"/>
          <w:sz w:val="17"/>
          <w:szCs w:val="17"/>
          <w:lang w:eastAsia="ru-RU"/>
        </w:rPr>
        <w:t> Российской Федерации;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иные материалы по усмотрению инициаторов обращения.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Инициатива главы муниципального образования город Ефремов о проведении публичных слушаний включает:</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тему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обоснование необходимости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кандидатуры для включения в состав комиссии по подготовке и проведению публичных слушаний и уполномоченного лица для обоснования необходимости проведения публичных слушаний на заседании Собрания депутатов;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предполагаемый состав участников и приглашенных лиц;</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 информационные, аналитические материалы, относящиеся к теме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 (или) объектов капитального строительства, находящихся в границах территории муниципального образования город Ефремов, в отношении которой осуществлялась подготовка изменений в </w:t>
      </w:r>
      <w:hyperlink r:id="rId23" w:history="1">
        <w:r w:rsidRPr="00D92F58">
          <w:rPr>
            <w:rFonts w:ascii="Verdana" w:eastAsia="Times New Roman" w:hAnsi="Verdana" w:cs="Times New Roman"/>
            <w:color w:val="1759B4"/>
            <w:sz w:val="17"/>
            <w:szCs w:val="17"/>
            <w:u w:val="single"/>
            <w:lang w:eastAsia="ru-RU"/>
          </w:rPr>
          <w:t>генеральный план</w:t>
        </w:r>
      </w:hyperlink>
      <w:r w:rsidRPr="00D92F58">
        <w:rPr>
          <w:rFonts w:ascii="Verdana" w:eastAsia="Times New Roman" w:hAnsi="Verdana" w:cs="Times New Roman"/>
          <w:color w:val="052635"/>
          <w:sz w:val="17"/>
          <w:szCs w:val="17"/>
          <w:lang w:eastAsia="ru-RU"/>
        </w:rPr>
        <w:t>;</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при внесении изменений в </w:t>
      </w:r>
      <w:hyperlink r:id="rId24" w:history="1">
        <w:r w:rsidRPr="00D92F58">
          <w:rPr>
            <w:rFonts w:ascii="Verdana" w:eastAsia="Times New Roman" w:hAnsi="Verdana" w:cs="Times New Roman"/>
            <w:color w:val="1759B4"/>
            <w:sz w:val="17"/>
            <w:szCs w:val="17"/>
            <w:u w:val="single"/>
            <w:lang w:eastAsia="ru-RU"/>
          </w:rPr>
          <w:t>Правила</w:t>
        </w:r>
      </w:hyperlink>
      <w:r w:rsidRPr="00D92F58">
        <w:rPr>
          <w:rFonts w:ascii="Verdana" w:eastAsia="Times New Roman" w:hAnsi="Verdana" w:cs="Times New Roman"/>
          <w:color w:val="052635"/>
          <w:sz w:val="17"/>
          <w:szCs w:val="17"/>
          <w:lang w:eastAsia="ru-RU"/>
        </w:rPr>
        <w:t>землепользования и застройки, связанных с размещением или реконструкцией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муниципального правового акта, рассмотрение которого необходимо на публичных слушаниях;</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иные документы, предусмотренные Градостроительным </w:t>
      </w:r>
      <w:hyperlink r:id="rId25" w:history="1">
        <w:r w:rsidRPr="00D92F58">
          <w:rPr>
            <w:rFonts w:ascii="Verdana" w:eastAsia="Times New Roman" w:hAnsi="Verdana" w:cs="Times New Roman"/>
            <w:color w:val="1759B4"/>
            <w:sz w:val="17"/>
            <w:szCs w:val="17"/>
            <w:u w:val="single"/>
            <w:lang w:eastAsia="ru-RU"/>
          </w:rPr>
          <w:t>кодексом</w:t>
        </w:r>
      </w:hyperlink>
      <w:r w:rsidRPr="00D92F58">
        <w:rPr>
          <w:rFonts w:ascii="Verdana" w:eastAsia="Times New Roman" w:hAnsi="Verdana" w:cs="Times New Roman"/>
          <w:color w:val="052635"/>
          <w:sz w:val="17"/>
          <w:szCs w:val="17"/>
          <w:lang w:eastAsia="ru-RU"/>
        </w:rPr>
        <w:t> Российской Федерации;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иные материалы по усмотрению инициатора обращения.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2.6. Основаниями для отклонения ходатайства о проведении публичных слушаний являются: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вопрос, изложенный в проекте муниципального правового акта, не находится в компетенции органов местного самоуправления;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инициативная группа не собрала необходимого числа подписей жителей муниципального образования в поддержку инициативы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муниципального правового акта не соответствует действующему законодательству;</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нецелесообразность и отсутствие необходимости проведения публичных слушаний по изложенному в ходатайстве вопросу.</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При наличии обстоятельств, изложенных в настоящем пункте, глава муниципального образования город Ефремов не позднее месяца со дня получения ходатайства о проведении публичных слушаний направляет инициатору проведения публичных слушаний мотивированный ответ, содержащий причины отклонения такого ходатайства.</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Отклонение ходатайства о проведении публичных слушаний не препятствует повторной подаче ходатайства после устранения указанных в ответе причин.</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Повторно поступившие ходатайства рассматриваются в порядке, предусмотренном настоящим Положением.</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2.7. Проект решения Собрания депутатов о назначении публичных слушаний вносится на рассмотрение Собрания депутатов в соответствии с </w:t>
      </w:r>
      <w:hyperlink r:id="rId26" w:history="1">
        <w:r w:rsidRPr="00D92F58">
          <w:rPr>
            <w:rFonts w:ascii="Verdana" w:eastAsia="Times New Roman" w:hAnsi="Verdana" w:cs="Times New Roman"/>
            <w:color w:val="1759B4"/>
            <w:sz w:val="17"/>
            <w:szCs w:val="17"/>
            <w:u w:val="single"/>
            <w:lang w:eastAsia="ru-RU"/>
          </w:rPr>
          <w:t>Регламентом</w:t>
        </w:r>
      </w:hyperlink>
      <w:r w:rsidRPr="00D92F58">
        <w:rPr>
          <w:rFonts w:ascii="Verdana" w:eastAsia="Times New Roman" w:hAnsi="Verdana" w:cs="Times New Roman"/>
          <w:color w:val="052635"/>
          <w:sz w:val="17"/>
          <w:szCs w:val="17"/>
          <w:lang w:eastAsia="ru-RU"/>
        </w:rPr>
        <w:t> и должен содержать:</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проект муниципального правового акта, выносимого на обсуждение;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инициатора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 дату, время и место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состав комиссии по подготовке и проведению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порядок внесения и рассмотрения предложений по теме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порядок участия граждан в публичных слушаниях.</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2.8. Решение Собрания депутатов или муниципальный правовой акт главы муниципального образования город Ефремов о назначении публичных слушаний, проект муниципального правового акта, выносимого на обсуждение, подлежат опубликованию в газете "Заря.Ефремов" и (или) на официальном сайте в сети "Интернет" в срок, не превышающий 10 рабочих дней со дня принятия таких муниципальных правовых актов.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Сведения о дате опубликования муниципального правового акта о назначении публичных слушаний могут содержаться непосредственно в самом муниципальном правовом акте о назначении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2.9. С момента опубликования решения Собрания депутатов или постановления главы муниципального образования город Ефремов о назначении публичных слушаний, а также направления извещений в адрес лиц, указанных в </w:t>
      </w:r>
      <w:hyperlink r:id="rId27" w:anchor="Par80" w:history="1">
        <w:r w:rsidRPr="00D92F58">
          <w:rPr>
            <w:rFonts w:ascii="Verdana" w:eastAsia="Times New Roman" w:hAnsi="Verdana" w:cs="Times New Roman"/>
            <w:color w:val="1759B4"/>
            <w:sz w:val="17"/>
            <w:szCs w:val="17"/>
            <w:u w:val="single"/>
            <w:lang w:eastAsia="ru-RU"/>
          </w:rPr>
          <w:t>п. 2.2</w:t>
        </w:r>
      </w:hyperlink>
      <w:r w:rsidRPr="00D92F58">
        <w:rPr>
          <w:rFonts w:ascii="Verdana" w:eastAsia="Times New Roman" w:hAnsi="Verdana" w:cs="Times New Roman"/>
          <w:color w:val="052635"/>
          <w:sz w:val="17"/>
          <w:szCs w:val="17"/>
          <w:lang w:eastAsia="ru-RU"/>
        </w:rPr>
        <w:t> настоящего Положения, участники публичных слушаний считаются оповещенными о времени и месте проведения публичных слушаний.</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3" w:name="Par173"/>
      <w:bookmarkEnd w:id="3"/>
      <w:r w:rsidRPr="00D92F58">
        <w:rPr>
          <w:rFonts w:ascii="Verdana" w:eastAsia="Times New Roman" w:hAnsi="Verdana" w:cs="Times New Roman"/>
          <w:color w:val="052635"/>
          <w:sz w:val="17"/>
          <w:szCs w:val="17"/>
          <w:lang w:eastAsia="ru-RU"/>
        </w:rPr>
        <w:t>3. Подготовка к публичным слушаниям</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3.1. В целях подготовки и проведения публичных слушаний решением Собрания депутатов создается комиссия по подготовке и проведению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В состав комиссии по подготовке и проведению публичных слушаний в зависимости от темы предстоящего обсуждения могут входить: депутаты Собрания депутатов, должностные лица органов местного самоуправления муниципального образования город Ефремов, представители общественных организаций, предприятий, учреждений, организаций, органов территориального общественного самоуправления, расположенных и действующих на территории муниципального образования город Ефремов, представители инициативных групп, независимые эксперты.</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Комиссия вправе создавать рабочие группы по направлениям деятельности для решения конкретных организационных и содержательных задач.</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Первое заседание комиссии созывается главой муниципального образования город Ефремов. На первом заседании члены комиссии избирают из своего состава председателя, заместителя и секретаря комиссии.</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3.2. Комиссия по подготовке и проведению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готовит план мероприятий по подготовке и проведению публичных слушаний, обеспечивает его реализацию, а также порядок участия граждан в публичных слушаниях;</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организовывает регистрацию и рассмотрение предложений, поступивших в ходе подготовки к публичным слушаниям, предоставляет на публичные слушания информацию о количестве поступивших предложений и результатах их рассмотрения;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составляет список лиц, участвующих в публичных слушаниях;</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направляет в установленные действующим законодательством сроки извещения о проведении публичных слушаний лицам, указанным в </w:t>
      </w:r>
      <w:hyperlink r:id="rId28" w:anchor="Par80" w:history="1">
        <w:r w:rsidRPr="00D92F58">
          <w:rPr>
            <w:rFonts w:ascii="Verdana" w:eastAsia="Times New Roman" w:hAnsi="Verdana" w:cs="Times New Roman"/>
            <w:color w:val="1759B4"/>
            <w:sz w:val="17"/>
            <w:szCs w:val="17"/>
            <w:u w:val="single"/>
            <w:lang w:eastAsia="ru-RU"/>
          </w:rPr>
          <w:t>п. 2.2</w:t>
        </w:r>
      </w:hyperlink>
      <w:r w:rsidRPr="00D92F58">
        <w:rPr>
          <w:rFonts w:ascii="Verdana" w:eastAsia="Times New Roman" w:hAnsi="Verdana" w:cs="Times New Roman"/>
          <w:color w:val="052635"/>
          <w:sz w:val="17"/>
          <w:szCs w:val="17"/>
          <w:lang w:eastAsia="ru-RU"/>
        </w:rPr>
        <w:t> настоящего Положения, участие которых в публичных слушаниях необходимо при рассмотрении вопросов, указанных в </w:t>
      </w:r>
      <w:hyperlink r:id="rId29" w:anchor="Par80" w:history="1">
        <w:r w:rsidRPr="00D92F58">
          <w:rPr>
            <w:rFonts w:ascii="Verdana" w:eastAsia="Times New Roman" w:hAnsi="Verdana" w:cs="Times New Roman"/>
            <w:color w:val="1759B4"/>
            <w:sz w:val="17"/>
            <w:szCs w:val="17"/>
            <w:u w:val="single"/>
            <w:lang w:eastAsia="ru-RU"/>
          </w:rPr>
          <w:t>п. 2.2</w:t>
        </w:r>
      </w:hyperlink>
      <w:r w:rsidRPr="00D92F58">
        <w:rPr>
          <w:rFonts w:ascii="Verdana" w:eastAsia="Times New Roman" w:hAnsi="Verdana" w:cs="Times New Roman"/>
          <w:color w:val="052635"/>
          <w:sz w:val="17"/>
          <w:szCs w:val="17"/>
          <w:lang w:eastAsia="ru-RU"/>
        </w:rPr>
        <w:t> Положения;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оформляет протокол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решает другие вопросы, связанные с подготовкой и проведением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3.3. Срок проведения публичных слушаний с момента оповещения жителей муниципального образования город Ефремов о дате, времени и месте их проведения до дня проведения публичных слушаний не может быть более трех месяцев и менее 10 дней.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Публичные слушания по вопросам рассмотрения проекта Устава муниципального образования город Ефремов, а также проекта муниципального правового акта о внесении изменений и дополнений в </w:t>
      </w:r>
      <w:hyperlink r:id="rId30" w:history="1">
        <w:r w:rsidRPr="00D92F58">
          <w:rPr>
            <w:rFonts w:ascii="Verdana" w:eastAsia="Times New Roman" w:hAnsi="Verdana" w:cs="Times New Roman"/>
            <w:color w:val="1759B4"/>
            <w:sz w:val="17"/>
            <w:szCs w:val="17"/>
            <w:u w:val="single"/>
            <w:lang w:eastAsia="ru-RU"/>
          </w:rPr>
          <w:t>Устав</w:t>
        </w:r>
      </w:hyperlink>
      <w:r w:rsidRPr="00D92F58">
        <w:rPr>
          <w:rFonts w:ascii="Verdana" w:eastAsia="Times New Roman" w:hAnsi="Verdana" w:cs="Times New Roman"/>
          <w:color w:val="052635"/>
          <w:sz w:val="17"/>
          <w:szCs w:val="17"/>
          <w:lang w:eastAsia="ru-RU"/>
        </w:rPr>
        <w:t>, проекта бюджета муниципального образования город Ефремов и отчета о его исполнении проводятся с учетом особенностей законодательства Российской Федерации и Тульской области, регулирующими данные вопросы.</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Публичные слушания по вопросам градостроительной деятельности и землеустройства проводятся в соответствии с </w:t>
      </w:r>
      <w:hyperlink r:id="rId31" w:history="1">
        <w:r w:rsidRPr="00D92F58">
          <w:rPr>
            <w:rFonts w:ascii="Verdana" w:eastAsia="Times New Roman" w:hAnsi="Verdana" w:cs="Times New Roman"/>
            <w:color w:val="1759B4"/>
            <w:sz w:val="17"/>
            <w:szCs w:val="17"/>
            <w:u w:val="single"/>
            <w:lang w:eastAsia="ru-RU"/>
          </w:rPr>
          <w:t>Градостроительным</w:t>
        </w:r>
      </w:hyperlink>
      <w:r w:rsidRPr="00D92F58">
        <w:rPr>
          <w:rFonts w:ascii="Verdana" w:eastAsia="Times New Roman" w:hAnsi="Verdana" w:cs="Times New Roman"/>
          <w:color w:val="052635"/>
          <w:sz w:val="17"/>
          <w:szCs w:val="17"/>
          <w:lang w:eastAsia="ru-RU"/>
        </w:rPr>
        <w:t>, </w:t>
      </w:r>
      <w:hyperlink r:id="rId32" w:history="1">
        <w:r w:rsidRPr="00D92F58">
          <w:rPr>
            <w:rFonts w:ascii="Verdana" w:eastAsia="Times New Roman" w:hAnsi="Verdana" w:cs="Times New Roman"/>
            <w:color w:val="1759B4"/>
            <w:sz w:val="17"/>
            <w:szCs w:val="17"/>
            <w:u w:val="single"/>
            <w:lang w:eastAsia="ru-RU"/>
          </w:rPr>
          <w:t>Земельным</w:t>
        </w:r>
      </w:hyperlink>
      <w:r w:rsidRPr="00D92F58">
        <w:rPr>
          <w:rFonts w:ascii="Verdana" w:eastAsia="Times New Roman" w:hAnsi="Verdana" w:cs="Times New Roman"/>
          <w:color w:val="052635"/>
          <w:sz w:val="17"/>
          <w:szCs w:val="17"/>
          <w:lang w:eastAsia="ru-RU"/>
        </w:rPr>
        <w:t> кодексами Российской Федерации, законами Тульской области, нормативными правовыми актами муниципального образования город Ефремов, регулирующего данные вопросы.</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3.4. В ходе подготовки проведения публичных слушаний комиссия вправе: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приглашать для участия в публичных слушаниях должностных лиц органов местного самоуправления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привлекать к своей деятельности граждан и специалистов для выполнения консультативных и экспертных работ, в том числе на основании гражданско-правовых договоров;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информировать средства массовой информации о ходе подготовки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3.5. Лица, обладающие правом на участие в публичных слушаниях, направляют в комиссию по подготовке и проведению публичных слушаний свои предложения и замечания не позднее трех дней до даты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К предложениям прилагаются: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аргументированные обоснования внесения данных предложений;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список представителей, желающих принять участие в публичных слушаниях, в т.ч. указание лица, уполномоченного выступать на публичных слушаниях по вносимым предложениям.</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4" w:name="Par200"/>
      <w:bookmarkEnd w:id="4"/>
      <w:r w:rsidRPr="00D92F58">
        <w:rPr>
          <w:rFonts w:ascii="Verdana" w:eastAsia="Times New Roman" w:hAnsi="Verdana" w:cs="Times New Roman"/>
          <w:color w:val="052635"/>
          <w:sz w:val="17"/>
          <w:szCs w:val="17"/>
          <w:lang w:eastAsia="ru-RU"/>
        </w:rPr>
        <w:t>4. Порядок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4.1. Граждане допускаются в помещение, являющееся местом проведения публичных слушаний, по предъявлении документа, удостоверяющего личность. На публичные слушания не допускаются лица, находящиеся в состоянии алкогольного, наркотического или токсического опьянения.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Присутствующие и выступающие на публичных слушаниях не вправе:</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употреблять в своей речи грубые и оскорбительные выражения, наносящие ущерб чести и достоинству других лиц;</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допускать необоснованные обвинения в чей-либо адрес;</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использовать заведомо ложную и непроверенную информацию;</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призывать к незаконным действиям;</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 мешать нормальному ходу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При несоблюдении указанных требований они могут быть удалены из помещения, являющегося местом проведения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4.2. Председательствующим на публичных слушаниях может быть глава муниципального образования город Ефремов, заместитель председателя Собрания депутатов, председатель комиссии по подготовке и проведению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4.3. Председательствующий открывает заседание, информирует о существе обсуждаемого вопроса, его значимости, порядке проведения и участниках публичных слушаний, ведет слушания и следит за порядком обсуждения вопросов.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4.4. Разработчик проекта, вынесенного для обсуждения на публичные слушания, информирует участников публичных слушаний о содержании проекта и отвечает на их вопросы.</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В случае проведения публичных слушаний по вопросу о предоставлении разрешения на условно разрешенный вид использования земельных участков и объектов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лицо, обратившееся с заявлением о предоставлении разрешения на условно разрешенный вид использования либо заявлением о предоставлении разрешения на отклонение от предельных параметров строительства, реконструкции объектов капитального строительства, информирует участников публичных слушаний по существу своего обращения с демонстрацией графических материалов и отвечает на их вопросы.</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4.5. 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4.6. Участники публичных слушаний вправе представить свои предложения и замечания в письменном виде, касающиеся проекта, вынесенного на публичные слушания.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4.7. Продолжительность публичных слушаний определяется характером обсуждаемых вопросов.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Председательствующий на публичных слушаниях вправе принять решение о перерыве в слушаниях, об их продолжении в другое время, завершении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4.8.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4.9. Протокол публичных слушаний, подписанный председательствующим, направляется комиссией в Собрание депутатов.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5" w:name="Par222"/>
      <w:bookmarkEnd w:id="5"/>
      <w:r w:rsidRPr="00D92F58">
        <w:rPr>
          <w:rFonts w:ascii="Verdana" w:eastAsia="Times New Roman" w:hAnsi="Verdana" w:cs="Times New Roman"/>
          <w:color w:val="052635"/>
          <w:sz w:val="17"/>
          <w:szCs w:val="17"/>
          <w:lang w:eastAsia="ru-RU"/>
        </w:rPr>
        <w:t>5. Итоги (рекомендации)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5.1. Итоги (рекомендации) публичных слушаний могут содержать предложения, адресованные органам местного самоуправления и должностным лицам местного самоуправления муниципального образования город Ефремов, изложение мнений участников публичных слушаний (</w:t>
      </w:r>
      <w:hyperlink r:id="rId33" w:anchor="Par423" w:history="1">
        <w:r w:rsidRPr="00D92F58">
          <w:rPr>
            <w:rFonts w:ascii="Verdana" w:eastAsia="Times New Roman" w:hAnsi="Verdana" w:cs="Times New Roman"/>
            <w:color w:val="1759B4"/>
            <w:sz w:val="17"/>
            <w:szCs w:val="17"/>
            <w:u w:val="single"/>
            <w:lang w:eastAsia="ru-RU"/>
          </w:rPr>
          <w:t>приложение 3</w:t>
        </w:r>
      </w:hyperlink>
      <w:r w:rsidRPr="00D92F58">
        <w:rPr>
          <w:rFonts w:ascii="Verdana" w:eastAsia="Times New Roman" w:hAnsi="Verdana" w:cs="Times New Roman"/>
          <w:color w:val="052635"/>
          <w:sz w:val="17"/>
          <w:szCs w:val="17"/>
          <w:lang w:eastAsia="ru-RU"/>
        </w:rPr>
        <w:t> к Положению).</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5.2. Итоги (рекомендации) публичных слушаний подписываются председательствующим на публичных слушаниях и подлежат опубликованию в средствах массовой информации не позднее 15-ти рабочих дней.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5.3. Итоги (рекомендации) публичных слушаний направляются в Собрание депутатов муниципального образования город Ефремов.</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Инициаторам назначения публичных слушаний направляется копия итогов (рекомендаций) публичных слушаний.</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6" w:name="Par230"/>
      <w:bookmarkStart w:id="7" w:name="Par238"/>
      <w:bookmarkEnd w:id="6"/>
      <w:bookmarkEnd w:id="7"/>
      <w:r w:rsidRPr="00D92F58">
        <w:rPr>
          <w:rFonts w:ascii="Verdana" w:eastAsia="Times New Roman" w:hAnsi="Verdana" w:cs="Times New Roman"/>
          <w:color w:val="052635"/>
          <w:sz w:val="17"/>
          <w:szCs w:val="17"/>
          <w:lang w:eastAsia="ru-RU"/>
        </w:rPr>
        <w:t>6. Контроль за исполнением настоящего Положения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Контроль за организацией и проведением публичных слушаний по вопросам, регламентируемым настоящим Положением, а также за оформлением итогов (рекомендаций) публичных слушаний возлагается на комиссию по подготовке и проведению публичных слушаний.</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8" w:name="Par246"/>
      <w:bookmarkEnd w:id="8"/>
      <w:r w:rsidRPr="00D92F58">
        <w:rPr>
          <w:rFonts w:ascii="Verdana" w:eastAsia="Times New Roman" w:hAnsi="Verdana" w:cs="Times New Roman"/>
          <w:color w:val="052635"/>
          <w:sz w:val="17"/>
          <w:szCs w:val="17"/>
          <w:lang w:eastAsia="ru-RU"/>
        </w:rPr>
        <w:t>Приложение 1</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lastRenderedPageBreak/>
        <w:t>к Положению об организации и проведении</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публичных слушаний в муниципальном</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образовании город Ефремов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9" w:name="Par251"/>
      <w:bookmarkEnd w:id="9"/>
      <w:r w:rsidRPr="00D92F58">
        <w:rPr>
          <w:rFonts w:ascii="Verdana" w:eastAsia="Times New Roman" w:hAnsi="Verdana" w:cs="Times New Roman"/>
          <w:color w:val="052635"/>
          <w:sz w:val="17"/>
          <w:szCs w:val="17"/>
          <w:lang w:eastAsia="ru-RU"/>
        </w:rPr>
        <w:t>СПИСОК</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ИНИЦИАТИВНОЙ ГРУППЫ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7"/>
        <w:gridCol w:w="1197"/>
        <w:gridCol w:w="2632"/>
        <w:gridCol w:w="1331"/>
        <w:gridCol w:w="2473"/>
        <w:gridCol w:w="1269"/>
      </w:tblGrid>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Число, месяц и год рождения (в возрасте 18 лет - дополнительно число и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Адрес места жительства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Серия и номер паспорта или документа, заменяющего паспорт гражданина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Подпись и дата ее внесения</w:t>
            </w: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bl>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10" w:name="Par331"/>
      <w:bookmarkEnd w:id="10"/>
      <w:r w:rsidRPr="00D92F58">
        <w:rPr>
          <w:rFonts w:ascii="Verdana" w:eastAsia="Times New Roman" w:hAnsi="Verdana" w:cs="Times New Roman"/>
          <w:color w:val="052635"/>
          <w:sz w:val="17"/>
          <w:szCs w:val="17"/>
          <w:lang w:eastAsia="ru-RU"/>
        </w:rPr>
        <w:t>Приложение 2</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к Положению об организации и проведении</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публичных слушаний в муниципальном</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образовании город Ефремов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1" w:name="Par336"/>
      <w:bookmarkEnd w:id="11"/>
      <w:r w:rsidRPr="00D92F58">
        <w:rPr>
          <w:rFonts w:ascii="Verdana" w:eastAsia="Times New Roman" w:hAnsi="Verdana" w:cs="Times New Roman"/>
          <w:color w:val="052635"/>
          <w:sz w:val="17"/>
          <w:szCs w:val="17"/>
          <w:lang w:eastAsia="ru-RU"/>
        </w:rPr>
        <w:t>СПИСОК</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ЖИТЕЛЕЙ, ПОДДЕРЖИВАЮЩИХ ОБРАЩЕНИЕ</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ИНИЦИАТИВНОЙ ГРУППЫ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2219"/>
        <w:gridCol w:w="1436"/>
        <w:gridCol w:w="2238"/>
        <w:gridCol w:w="2614"/>
      </w:tblGrid>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Дата рождения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Адрес места жительства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Подпись и дата ее внесения</w:t>
            </w: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r w:rsidR="00D92F58" w:rsidRPr="00D92F58" w:rsidTr="00D92F5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2F58" w:rsidRPr="00D92F58" w:rsidRDefault="00D92F58" w:rsidP="00D92F58">
            <w:pPr>
              <w:spacing w:after="0" w:line="240" w:lineRule="auto"/>
              <w:rPr>
                <w:rFonts w:ascii="Times New Roman" w:eastAsia="Times New Roman" w:hAnsi="Times New Roman" w:cs="Times New Roman"/>
                <w:sz w:val="20"/>
                <w:szCs w:val="20"/>
                <w:lang w:eastAsia="ru-RU"/>
              </w:rPr>
            </w:pPr>
          </w:p>
        </w:tc>
      </w:tr>
    </w:tbl>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bookmarkStart w:id="12" w:name="Par415"/>
      <w:bookmarkEnd w:id="12"/>
      <w:r w:rsidRPr="00D92F58">
        <w:rPr>
          <w:rFonts w:ascii="Verdana" w:eastAsia="Times New Roman" w:hAnsi="Verdana" w:cs="Times New Roman"/>
          <w:color w:val="052635"/>
          <w:sz w:val="17"/>
          <w:szCs w:val="17"/>
          <w:lang w:eastAsia="ru-RU"/>
        </w:rPr>
        <w:lastRenderedPageBreak/>
        <w:t>Приложение 3</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к Положению об организации и проведении</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публичных слушаний в муниципальном</w:t>
      </w:r>
    </w:p>
    <w:p w:rsidR="00D92F58" w:rsidRPr="00D92F58" w:rsidRDefault="00D92F58" w:rsidP="00D92F58">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образовании город Ефремов</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3" w:name="Par423"/>
      <w:bookmarkEnd w:id="13"/>
      <w:r w:rsidRPr="00D92F58">
        <w:rPr>
          <w:rFonts w:ascii="Verdana" w:eastAsia="Times New Roman" w:hAnsi="Verdana" w:cs="Times New Roman"/>
          <w:color w:val="052635"/>
          <w:sz w:val="17"/>
          <w:szCs w:val="17"/>
          <w:lang w:eastAsia="ru-RU"/>
        </w:rPr>
        <w:t>ИТОГИ</w:t>
      </w:r>
    </w:p>
    <w:p w:rsidR="00D92F58" w:rsidRPr="00D92F58" w:rsidRDefault="00D92F58" w:rsidP="00D92F58">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(РЕКОМЕНДАЦИИ)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Публичные слушания назначены решением Собрания депутатов муниципального образования город Ефремов от ___________ N 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Тема публичных слушаний: 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Инициаторы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________________________________________________________________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Дата проведения:</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________________________________________________________________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Место проведения: _________________________________________________________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1. В результате обсуждения проекта муниципального правового акта были учтены следующие предложения участников публичных слушаний:</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________________________________________________________________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_______________________________________________________________;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2. Комиссия по подготовке и проведению публичных слушаний по результатам слушаний рекомендует:</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_______________________________________________________________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3. Направить итоги (рекомендации) публичных слушаний 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4. Опубликовать (рекомендации) публичных слушаний _____________________</w:t>
      </w:r>
    </w:p>
    <w:p w:rsidR="00D92F58" w:rsidRPr="00D92F58" w:rsidRDefault="00D92F58" w:rsidP="00D92F58">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92F58">
        <w:rPr>
          <w:rFonts w:ascii="Verdana" w:eastAsia="Times New Roman" w:hAnsi="Verdana" w:cs="Times New Roman"/>
          <w:color w:val="052635"/>
          <w:sz w:val="17"/>
          <w:szCs w:val="17"/>
          <w:lang w:eastAsia="ru-RU"/>
        </w:rPr>
        <w:t>Председательствующий _________________________________                   </w:t>
      </w:r>
    </w:p>
    <w:p w:rsidR="00806434" w:rsidRDefault="00806434">
      <w:bookmarkStart w:id="14" w:name="_GoBack"/>
      <w:bookmarkEnd w:id="14"/>
    </w:p>
    <w:sectPr w:rsidR="0080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17"/>
    <w:rsid w:val="00806434"/>
    <w:rsid w:val="00AD6117"/>
    <w:rsid w:val="00D9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1406C-2EF8-4EEF-A542-5345EDA4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92F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F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2F58"/>
  </w:style>
  <w:style w:type="character" w:styleId="a4">
    <w:name w:val="Hyperlink"/>
    <w:basedOn w:val="a0"/>
    <w:uiPriority w:val="99"/>
    <w:semiHidden/>
    <w:unhideWhenUsed/>
    <w:rsid w:val="00D92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2D2BA04BFB69367204A9964859D8338C7F9A5A34FEE113265784B84B7585AxFO7O" TargetMode="External"/><Relationship Id="rId13" Type="http://schemas.openxmlformats.org/officeDocument/2006/relationships/hyperlink" Target="consultantplus://offline/ref=9ED2D2BA04BFB69367204A9964859D8338C7F9A5A349EE113C65784B84B7585AF7B161C54CC77B93A592CExEOBO" TargetMode="External"/><Relationship Id="rId18" Type="http://schemas.openxmlformats.org/officeDocument/2006/relationships/hyperlink" Target="consultantplus://offline/ref=9ED2D2BA04BFB69367204A9964859D8338C7F9A5A349EE113C65784B84B7585AF7B161C54CC77B93A592CExEOBO" TargetMode="External"/><Relationship Id="rId26" Type="http://schemas.openxmlformats.org/officeDocument/2006/relationships/hyperlink" Target="consultantplus://offline/ref=9ED2D2BA04BFB69367204A9964859D8338C7F9A5A24FE0133565784B84B7585AF7B161C54CC77B93A594CBxEO9O" TargetMode="External"/><Relationship Id="rId3" Type="http://schemas.openxmlformats.org/officeDocument/2006/relationships/webSettings" Target="webSettings.xml"/><Relationship Id="rId21" Type="http://schemas.openxmlformats.org/officeDocument/2006/relationships/hyperlink" Target="consultantplus://offline/ref=9ED2D2BA04BFB69367204A9964859D8338C7F9A5A349EE113C65784B84B7585AF7B161C54CC77B93A592CExEOBO" TargetMode="External"/><Relationship Id="rId34" Type="http://schemas.openxmlformats.org/officeDocument/2006/relationships/fontTable" Target="fontTable.xml"/><Relationship Id="rId7" Type="http://schemas.openxmlformats.org/officeDocument/2006/relationships/hyperlink" Target="consultantplus://offline/ref=9ED2D2BA04BFB69367204A9A76E9C3883ECAA2A1AE4AED41683A2316D3BE520DB0FE388708CA7E97xAO1O" TargetMode="External"/><Relationship Id="rId12" Type="http://schemas.openxmlformats.org/officeDocument/2006/relationships/hyperlink" Target="consultantplus://offline/ref=9ED2D2BA04BFB69367204A9964859D8338C7F9A5A349EE113C65784B84B7585AF7B161C54CC77B93A592CExEOBO" TargetMode="External"/><Relationship Id="rId17" Type="http://schemas.openxmlformats.org/officeDocument/2006/relationships/hyperlink" Target="consultantplus://offline/ref=9ED2D2BA04BFB69367204A9964859D8338C7F9A5A44AE7123665784B84B7585AF7B161C54CC77B93A592CFxEOFO" TargetMode="External"/><Relationship Id="rId25" Type="http://schemas.openxmlformats.org/officeDocument/2006/relationships/hyperlink" Target="consultantplus://offline/ref=9ED2D2BA04BFB69367204A9A76E9C3883ECAA2A1AE4AED41683A2316D3xBOEO" TargetMode="External"/><Relationship Id="rId33" Type="http://schemas.openxmlformats.org/officeDocument/2006/relationships/hyperlink" Target="file:///C:\Users\User\Desktop\%D0%BF%D0%BE%D0%BB%D0%BE%D0%B6%D0%B5%D0%BD%D0%B8%D0%B5-%D0%BF%D1%83%D0%B1%D0%BB%D0%B8%D1%87%D0%BD%D1%8B%D0%B5%202014.doc" TargetMode="External"/><Relationship Id="rId2" Type="http://schemas.openxmlformats.org/officeDocument/2006/relationships/settings" Target="settings.xml"/><Relationship Id="rId16" Type="http://schemas.openxmlformats.org/officeDocument/2006/relationships/hyperlink" Target="file:///C:\Users\User\Desktop\%D0%BF%D0%BE%D0%BB%D0%BE%D0%B6%D0%B5%D0%BD%D0%B8%D0%B5-%D0%BF%D1%83%D0%B1%D0%BB%D0%B8%D1%87%D0%BD%D1%8B%D0%B5%202014.doc" TargetMode="External"/><Relationship Id="rId20" Type="http://schemas.openxmlformats.org/officeDocument/2006/relationships/hyperlink" Target="consultantplus://offline/ref=9ED2D2BA04BFB69367204A9964859D8338C7F9A5A44AE7123665784B84B7585AF7B161C54CC77B93A592CFxEOFO" TargetMode="External"/><Relationship Id="rId29" Type="http://schemas.openxmlformats.org/officeDocument/2006/relationships/hyperlink" Target="file:///C:\Users\User\Desktop\%D0%BF%D0%BE%D0%BB%D0%BE%D0%B6%D0%B5%D0%BD%D0%B8%D0%B5-%D0%BF%D1%83%D0%B1%D0%BB%D0%B8%D1%87%D0%BD%D1%8B%D0%B5%202014.doc" TargetMode="External"/><Relationship Id="rId1" Type="http://schemas.openxmlformats.org/officeDocument/2006/relationships/styles" Target="styles.xml"/><Relationship Id="rId6" Type="http://schemas.openxmlformats.org/officeDocument/2006/relationships/hyperlink" Target="consultantplus://offline/ref=9ED2D2BA04BFB69367204A9A76E9C3883ECAA2A1A140ED41683A2316D3BE520DB0FE388708CA7990xAO1O" TargetMode="External"/><Relationship Id="rId11" Type="http://schemas.openxmlformats.org/officeDocument/2006/relationships/hyperlink" Target="consultantplus://offline/ref=9ED2D2BA04BFB69367204A9A76E9C3883DC4A0ADAD1EBA43396F2Dx1O3O" TargetMode="External"/><Relationship Id="rId24" Type="http://schemas.openxmlformats.org/officeDocument/2006/relationships/hyperlink" Target="consultantplus://offline/ref=9ED2D2BA04BFB69367204A9964859D8338C7F9A5A349EE113C65784B84B7585AF7B161C54CC77B93A592CExEOBO" TargetMode="External"/><Relationship Id="rId32" Type="http://schemas.openxmlformats.org/officeDocument/2006/relationships/hyperlink" Target="consultantplus://offline/ref=9ED2D2BA04BFB69367204A9A76E9C3883ECAA1A9A64CED41683A2316D3xBOEO" TargetMode="External"/><Relationship Id="rId5" Type="http://schemas.openxmlformats.org/officeDocument/2006/relationships/hyperlink" Target="file:///C:\Users\User\Desktop\%D0%BF%D0%BE%D0%BB%D0%BE%D0%B6%D0%B5%D0%BD%D0%B8%D0%B5-%D0%BF%D1%83%D0%B1%D0%BB%D0%B8%D1%87%D0%BD%D1%8B%D0%B5%202014.doc" TargetMode="External"/><Relationship Id="rId15" Type="http://schemas.openxmlformats.org/officeDocument/2006/relationships/hyperlink" Target="file:///C:\Users\User\Desktop\%D0%BF%D0%BE%D0%BB%D0%BE%D0%B6%D0%B5%D0%BD%D0%B8%D0%B5-%D0%BF%D1%83%D0%B1%D0%BB%D0%B8%D1%87%D0%BD%D1%8B%D0%B5%202014.doc" TargetMode="External"/><Relationship Id="rId23" Type="http://schemas.openxmlformats.org/officeDocument/2006/relationships/hyperlink" Target="consultantplus://offline/ref=9ED2D2BA04BFB69367204A9964859D8338C7F9A5A44AE7123665784B84B7585AF7B161C54CC77B93A592CFxEOFO" TargetMode="External"/><Relationship Id="rId28" Type="http://schemas.openxmlformats.org/officeDocument/2006/relationships/hyperlink" Target="file:///C:\Users\User\Desktop\%D0%BF%D0%BE%D0%BB%D0%BE%D0%B6%D0%B5%D0%BD%D0%B8%D0%B5-%D0%BF%D1%83%D0%B1%D0%BB%D0%B8%D1%87%D0%BD%D1%8B%D0%B5%202014.doc" TargetMode="External"/><Relationship Id="rId10" Type="http://schemas.openxmlformats.org/officeDocument/2006/relationships/hyperlink" Target="consultantplus://offline/ref=9ED2D2BA04BFB69367204A9964859D8338C7F9A5A34FEE113265784B84B7585AxFO7O" TargetMode="External"/><Relationship Id="rId19" Type="http://schemas.openxmlformats.org/officeDocument/2006/relationships/hyperlink" Target="consultantplus://offline/ref=9ED2D2BA04BFB69367204A9A76E9C3883ECAA2A1AE4AED41683A2316D3xBOEO" TargetMode="External"/><Relationship Id="rId31" Type="http://schemas.openxmlformats.org/officeDocument/2006/relationships/hyperlink" Target="consultantplus://offline/ref=9ED2D2BA04BFB69367204A9A76E9C3883ECAA2A1AE4AED41683A2316D3xBOEO" TargetMode="External"/><Relationship Id="rId4" Type="http://schemas.openxmlformats.org/officeDocument/2006/relationships/hyperlink" Target="consultantplus://offline/ref=9ED2D2BA04BFB69367204A9A76E9C3883ECAA2A1A140ED41683A2316D3BE520DB0FE388708CA7990xAO1O" TargetMode="External"/><Relationship Id="rId9" Type="http://schemas.openxmlformats.org/officeDocument/2006/relationships/hyperlink" Target="consultantplus://offline/ref=9ED2D2BA04BFB69367204A9964859D8338C7F9A5A34FEE113265784B84B7585AxFO7O" TargetMode="External"/><Relationship Id="rId14" Type="http://schemas.openxmlformats.org/officeDocument/2006/relationships/hyperlink" Target="consultantplus://offline/ref=9ED2D2BA04BFB69367204A9964859D8338C7F9A5A349EE113C65784B84B7585AF7B161C54CC77B93A592CExEOBO" TargetMode="External"/><Relationship Id="rId22" Type="http://schemas.openxmlformats.org/officeDocument/2006/relationships/hyperlink" Target="consultantplus://offline/ref=9ED2D2BA04BFB69367204A9A76E9C3883ECAA2A1AE4AED41683A2316D3xBOEO" TargetMode="External"/><Relationship Id="rId27" Type="http://schemas.openxmlformats.org/officeDocument/2006/relationships/hyperlink" Target="file:///C:\Users\User\Desktop\%D0%BF%D0%BE%D0%BB%D0%BE%D0%B6%D0%B5%D0%BD%D0%B8%D0%B5-%D0%BF%D1%83%D0%B1%D0%BB%D0%B8%D1%87%D0%BD%D1%8B%D0%B5%202014.doc" TargetMode="External"/><Relationship Id="rId30" Type="http://schemas.openxmlformats.org/officeDocument/2006/relationships/hyperlink" Target="consultantplus://offline/ref=9ED2D2BA04BFB69367204A9964859D8338C7F9A5A34FEE113265784B84B7585AxFO7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5155</Words>
  <Characters>29387</Characters>
  <Application>Microsoft Office Word</Application>
  <DocSecurity>0</DocSecurity>
  <Lines>244</Lines>
  <Paragraphs>68</Paragraphs>
  <ScaleCrop>false</ScaleCrop>
  <Company/>
  <LinksUpToDate>false</LinksUpToDate>
  <CharactersWithSpaces>34474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2016-08-16T12:21:00Z</dcterms:created>
  <dcterms:modified xsi:type="dcterms:W3CDTF">2016-08-16T12:21:00Z</dcterms:modified>
</cp:coreProperties>
</file>